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1D93" w14:textId="77777777" w:rsidR="00FF06C3" w:rsidRDefault="00FF06C3">
      <w:pPr>
        <w:tabs>
          <w:tab w:val="center" w:pos="4819"/>
          <w:tab w:val="right" w:pos="9638"/>
        </w:tabs>
        <w:rPr>
          <w:szCs w:val="24"/>
          <w:lang w:val="en-GB"/>
        </w:rPr>
      </w:pPr>
    </w:p>
    <w:p w14:paraId="59541D94" w14:textId="77777777" w:rsidR="00FF06C3" w:rsidRDefault="00FF06C3"/>
    <w:p w14:paraId="59541D95" w14:textId="77777777" w:rsidR="00FF06C3" w:rsidRDefault="006873D1">
      <w:pPr>
        <w:jc w:val="center"/>
        <w:rPr>
          <w:szCs w:val="24"/>
          <w:lang w:val="en-GB"/>
        </w:rPr>
      </w:pPr>
      <w:r>
        <w:rPr>
          <w:sz w:val="20"/>
          <w:lang w:eastAsia="lt-LT"/>
        </w:rPr>
        <w:object w:dxaOrig="735" w:dyaOrig="810" w14:anchorId="5954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0.8pt" o:ole="" o:preferrelative="f" fillcolor="window">
            <v:imagedata r:id="rId8" o:title=""/>
          </v:shape>
          <o:OLEObject Type="Embed" ProgID="Word.Picture.8" ShapeID="_x0000_i1025" DrawAspect="Content" ObjectID="_1508055646" r:id="rId9"/>
        </w:object>
      </w:r>
    </w:p>
    <w:p w14:paraId="59541D96" w14:textId="77777777" w:rsidR="00FF06C3" w:rsidRDefault="006873D1">
      <w:pPr>
        <w:jc w:val="center"/>
        <w:rPr>
          <w:b/>
          <w:sz w:val="28"/>
          <w:szCs w:val="28"/>
          <w:lang w:val="en-GB"/>
        </w:rPr>
      </w:pPr>
      <w:r>
        <w:rPr>
          <w:b/>
          <w:sz w:val="28"/>
          <w:szCs w:val="28"/>
          <w:lang w:val="en-GB"/>
        </w:rPr>
        <w:t xml:space="preserve">LIETUVOS AUTOMOBILIŲ KELIŲ DIREKCIJOS </w:t>
      </w:r>
    </w:p>
    <w:p w14:paraId="59541D97" w14:textId="77777777" w:rsidR="00FF06C3" w:rsidRDefault="006873D1">
      <w:pPr>
        <w:jc w:val="center"/>
        <w:rPr>
          <w:b/>
          <w:sz w:val="28"/>
          <w:szCs w:val="28"/>
          <w:lang w:val="en-GB"/>
        </w:rPr>
      </w:pPr>
      <w:r>
        <w:rPr>
          <w:b/>
          <w:sz w:val="28"/>
          <w:szCs w:val="28"/>
          <w:lang w:val="en-GB"/>
        </w:rPr>
        <w:t>PRIE SUSISIEKIMO MINISTERIJOS</w:t>
      </w:r>
    </w:p>
    <w:p w14:paraId="59541D98" w14:textId="77777777" w:rsidR="00FF06C3" w:rsidRDefault="006873D1">
      <w:pPr>
        <w:jc w:val="center"/>
        <w:rPr>
          <w:b/>
          <w:sz w:val="28"/>
          <w:szCs w:val="28"/>
          <w:lang w:val="en-GB"/>
        </w:rPr>
      </w:pPr>
      <w:r>
        <w:rPr>
          <w:b/>
          <w:sz w:val="28"/>
          <w:szCs w:val="28"/>
          <w:lang w:val="en-GB"/>
        </w:rPr>
        <w:t>DIREKTORIUS</w:t>
      </w:r>
    </w:p>
    <w:p w14:paraId="59541D99" w14:textId="77777777" w:rsidR="00FF06C3" w:rsidRDefault="00FF06C3"/>
    <w:p w14:paraId="59541D9A" w14:textId="77777777" w:rsidR="00FF06C3" w:rsidRDefault="006873D1">
      <w:pPr>
        <w:jc w:val="center"/>
        <w:rPr>
          <w:b/>
          <w:sz w:val="28"/>
          <w:szCs w:val="28"/>
          <w:lang w:val="en-GB"/>
        </w:rPr>
      </w:pPr>
      <w:r>
        <w:rPr>
          <w:b/>
          <w:sz w:val="28"/>
          <w:szCs w:val="28"/>
          <w:lang w:val="en-GB"/>
        </w:rPr>
        <w:t>ĮSAKYMAS</w:t>
      </w:r>
    </w:p>
    <w:p w14:paraId="59541D9B" w14:textId="77777777" w:rsidR="00FF06C3" w:rsidRDefault="006873D1">
      <w:pPr>
        <w:jc w:val="center"/>
        <w:rPr>
          <w:b/>
          <w:sz w:val="28"/>
          <w:szCs w:val="28"/>
          <w:lang w:val="en-GB"/>
        </w:rPr>
      </w:pPr>
      <w:r>
        <w:rPr>
          <w:b/>
          <w:sz w:val="28"/>
          <w:szCs w:val="28"/>
          <w:lang w:val="en-GB"/>
        </w:rPr>
        <w:t>DĖL AUTOMOBILIŲ KELIŲ BITUMŲ IR POLIMERAIS MODIFIKUOTŲ BITUMŲ TECHNINIŲ REIKALAVIMŲ APRAŠO TRA BITUMAS 08/14</w:t>
      </w:r>
    </w:p>
    <w:p w14:paraId="59541D9C" w14:textId="77777777" w:rsidR="00FF06C3" w:rsidRDefault="006873D1">
      <w:pPr>
        <w:jc w:val="center"/>
        <w:rPr>
          <w:b/>
          <w:sz w:val="28"/>
          <w:szCs w:val="28"/>
          <w:lang w:val="en-GB"/>
        </w:rPr>
      </w:pPr>
      <w:r>
        <w:rPr>
          <w:b/>
          <w:sz w:val="28"/>
          <w:szCs w:val="28"/>
          <w:lang w:val="en-GB"/>
        </w:rPr>
        <w:t>PATVIRTINIMO</w:t>
      </w:r>
    </w:p>
    <w:p w14:paraId="59541D9D" w14:textId="77777777" w:rsidR="00FF06C3" w:rsidRDefault="00FF06C3"/>
    <w:p w14:paraId="59541D9E" w14:textId="77777777" w:rsidR="00FF06C3" w:rsidRDefault="00FF06C3">
      <w:pPr>
        <w:rPr>
          <w:szCs w:val="24"/>
          <w:lang w:val="en-GB"/>
        </w:rPr>
      </w:pPr>
    </w:p>
    <w:p w14:paraId="59541D9F" w14:textId="77777777" w:rsidR="00FF06C3" w:rsidRDefault="006873D1">
      <w:pPr>
        <w:jc w:val="center"/>
        <w:rPr>
          <w:szCs w:val="24"/>
          <w:lang w:val="en-GB" w:eastAsia="lt-LT"/>
        </w:rPr>
      </w:pPr>
      <w:r>
        <w:rPr>
          <w:szCs w:val="24"/>
          <w:lang w:val="en-GB" w:eastAsia="lt-LT"/>
        </w:rPr>
        <w:t>2014 m.  </w:t>
      </w:r>
      <w:proofErr w:type="gramStart"/>
      <w:r>
        <w:rPr>
          <w:szCs w:val="24"/>
          <w:lang w:val="en-GB" w:eastAsia="lt-LT"/>
        </w:rPr>
        <w:t>kovo</w:t>
      </w:r>
      <w:proofErr w:type="gramEnd"/>
      <w:r>
        <w:rPr>
          <w:szCs w:val="24"/>
          <w:lang w:val="en-GB" w:eastAsia="lt-LT"/>
        </w:rPr>
        <w:t xml:space="preserve"> 17  d. Nr. V-86</w:t>
      </w:r>
    </w:p>
    <w:p w14:paraId="59541DA0" w14:textId="77777777" w:rsidR="00FF06C3" w:rsidRDefault="006873D1">
      <w:pPr>
        <w:jc w:val="center"/>
        <w:rPr>
          <w:szCs w:val="24"/>
          <w:lang w:val="en-GB" w:eastAsia="lt-LT"/>
        </w:rPr>
      </w:pPr>
      <w:r>
        <w:rPr>
          <w:szCs w:val="24"/>
          <w:lang w:val="en-GB" w:eastAsia="lt-LT"/>
        </w:rPr>
        <w:t>Vilnius</w:t>
      </w:r>
    </w:p>
    <w:p w14:paraId="59541DA1" w14:textId="77777777" w:rsidR="00FF06C3" w:rsidRDefault="00FF06C3"/>
    <w:p w14:paraId="59541DA2" w14:textId="77777777" w:rsidR="00FF06C3" w:rsidRDefault="00FF06C3">
      <w:pPr>
        <w:rPr>
          <w:szCs w:val="24"/>
          <w:lang w:val="en-GB"/>
        </w:rPr>
      </w:pPr>
    </w:p>
    <w:p w14:paraId="59541DA3" w14:textId="77777777" w:rsidR="00FF06C3" w:rsidRDefault="006873D1">
      <w:pPr>
        <w:spacing w:line="360" w:lineRule="auto"/>
        <w:ind w:firstLine="567"/>
        <w:jc w:val="both"/>
        <w:rPr>
          <w:szCs w:val="24"/>
          <w:lang w:val="en-GB"/>
        </w:rPr>
      </w:pPr>
      <w:r>
        <w:rPr>
          <w:szCs w:val="24"/>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20.7 punktu:</w:t>
      </w:r>
    </w:p>
    <w:p w14:paraId="59541DA4" w14:textId="77777777" w:rsidR="00FF06C3" w:rsidRDefault="00FE093D">
      <w:pPr>
        <w:spacing w:line="360" w:lineRule="auto"/>
        <w:ind w:firstLine="567"/>
        <w:jc w:val="both"/>
        <w:rPr>
          <w:szCs w:val="24"/>
        </w:rPr>
      </w:pPr>
      <w:r w:rsidR="006873D1">
        <w:rPr>
          <w:szCs w:val="24"/>
        </w:rPr>
        <w:t>1</w:t>
      </w:r>
      <w:r w:rsidR="006873D1">
        <w:rPr>
          <w:szCs w:val="24"/>
        </w:rPr>
        <w:t>. T v i r t i n u  Automobilių kelių bitumų ir polimerais modifikuotų bitumų techninių reikalavimų aprašą TRA BITUMAS 08/14 (pridedama).</w:t>
      </w:r>
    </w:p>
    <w:p w14:paraId="59541DA5" w14:textId="77777777" w:rsidR="00FF06C3" w:rsidRDefault="00FE093D">
      <w:pPr>
        <w:spacing w:line="360" w:lineRule="auto"/>
        <w:ind w:firstLine="567"/>
        <w:jc w:val="both"/>
        <w:rPr>
          <w:szCs w:val="24"/>
        </w:rPr>
      </w:pPr>
      <w:r w:rsidR="006873D1">
        <w:rPr>
          <w:szCs w:val="24"/>
        </w:rPr>
        <w:t>2</w:t>
      </w:r>
      <w:r w:rsidR="006873D1">
        <w:rPr>
          <w:szCs w:val="24"/>
        </w:rPr>
        <w:t>. P r i p a ž į s t u  netekusiu galios 2009 m. sausio 12 d. įsakymą Nr. V-13 „Dėl Automobilių kelių bitumų ir polimerais modifikuotų bitumų techninių reikalavimų aprašo TRA BITUMAS 08 patvirtinimo“.</w:t>
      </w:r>
    </w:p>
    <w:p w14:paraId="59541DA6" w14:textId="77777777" w:rsidR="00FF06C3" w:rsidRDefault="00FF06C3">
      <w:pPr>
        <w:jc w:val="both"/>
        <w:rPr>
          <w:szCs w:val="24"/>
          <w:lang w:val="en-GB"/>
        </w:rPr>
      </w:pPr>
    </w:p>
    <w:p w14:paraId="59541DA7" w14:textId="77777777" w:rsidR="00FF06C3" w:rsidRDefault="00FF06C3">
      <w:pPr>
        <w:jc w:val="both"/>
        <w:rPr>
          <w:szCs w:val="24"/>
          <w:lang w:val="en-GB"/>
        </w:rPr>
      </w:pPr>
    </w:p>
    <w:p w14:paraId="59541DA8" w14:textId="77777777" w:rsidR="00FF06C3" w:rsidRDefault="00FE093D">
      <w:pPr>
        <w:jc w:val="both"/>
        <w:rPr>
          <w:szCs w:val="24"/>
          <w:lang w:val="en-GB"/>
        </w:rPr>
      </w:pPr>
    </w:p>
    <w:p w14:paraId="59541DAC" w14:textId="544B559C" w:rsidR="00FF06C3" w:rsidRDefault="006873D1" w:rsidP="00FE093D">
      <w:pPr>
        <w:spacing w:line="360" w:lineRule="auto"/>
        <w:jc w:val="both"/>
        <w:rPr>
          <w:szCs w:val="24"/>
          <w:lang w:val="en-GB"/>
        </w:rPr>
      </w:pPr>
      <w:r>
        <w:rPr>
          <w:szCs w:val="24"/>
          <w:lang w:val="en-GB" w:eastAsia="lt-LT"/>
        </w:rPr>
        <w:t>Direktorius</w:t>
      </w:r>
      <w:r>
        <w:rPr>
          <w:szCs w:val="24"/>
          <w:lang w:val="en-GB" w:eastAsia="lt-LT"/>
        </w:rPr>
        <w:tab/>
      </w:r>
      <w:r>
        <w:rPr>
          <w:szCs w:val="24"/>
          <w:lang w:val="en-GB" w:eastAsia="lt-LT"/>
        </w:rPr>
        <w:tab/>
      </w:r>
      <w:r>
        <w:rPr>
          <w:szCs w:val="24"/>
          <w:lang w:val="en-GB" w:eastAsia="lt-LT"/>
        </w:rPr>
        <w:tab/>
      </w:r>
      <w:r>
        <w:rPr>
          <w:szCs w:val="24"/>
          <w:lang w:val="en-GB" w:eastAsia="lt-LT"/>
        </w:rPr>
        <w:tab/>
      </w:r>
      <w:r>
        <w:rPr>
          <w:szCs w:val="24"/>
          <w:lang w:val="en-GB" w:eastAsia="lt-LT"/>
        </w:rPr>
        <w:tab/>
      </w:r>
      <w:proofErr w:type="spellStart"/>
      <w:r>
        <w:rPr>
          <w:szCs w:val="24"/>
          <w:lang w:val="en-GB" w:eastAsia="lt-LT"/>
        </w:rPr>
        <w:t>Skirmantas</w:t>
      </w:r>
      <w:proofErr w:type="spellEnd"/>
      <w:r>
        <w:rPr>
          <w:szCs w:val="24"/>
          <w:lang w:val="en-GB" w:eastAsia="lt-LT"/>
        </w:rPr>
        <w:t xml:space="preserve"> </w:t>
      </w:r>
      <w:proofErr w:type="spellStart"/>
      <w:r>
        <w:rPr>
          <w:szCs w:val="24"/>
          <w:lang w:val="en-GB" w:eastAsia="lt-LT"/>
        </w:rPr>
        <w:t>Skrinskas</w:t>
      </w:r>
      <w:proofErr w:type="spellEnd"/>
    </w:p>
    <w:p w14:paraId="5F08510B" w14:textId="77777777" w:rsidR="00FE093D" w:rsidRDefault="00FE093D">
      <w:pPr>
        <w:spacing w:line="320" w:lineRule="atLeast"/>
        <w:ind w:firstLine="5670"/>
        <w:jc w:val="both"/>
      </w:pPr>
    </w:p>
    <w:p w14:paraId="4B5CA8D7" w14:textId="77777777" w:rsidR="00FE093D" w:rsidRDefault="00FE093D">
      <w:r>
        <w:br w:type="page"/>
      </w:r>
    </w:p>
    <w:p w14:paraId="59541DAD" w14:textId="5D1A0C74" w:rsidR="00FF06C3" w:rsidRDefault="006873D1">
      <w:pPr>
        <w:spacing w:line="320" w:lineRule="atLeast"/>
        <w:ind w:firstLine="5670"/>
        <w:jc w:val="both"/>
        <w:rPr>
          <w:szCs w:val="24"/>
          <w:lang w:val="en-GB"/>
        </w:rPr>
      </w:pPr>
      <w:r>
        <w:rPr>
          <w:szCs w:val="24"/>
          <w:lang w:val="en-GB"/>
        </w:rPr>
        <w:lastRenderedPageBreak/>
        <w:t>PATVIRTINTA</w:t>
      </w:r>
    </w:p>
    <w:p w14:paraId="59541DAE" w14:textId="77777777" w:rsidR="00FF06C3" w:rsidRDefault="006873D1">
      <w:pPr>
        <w:spacing w:line="320" w:lineRule="atLeast"/>
        <w:ind w:firstLine="5670"/>
        <w:rPr>
          <w:szCs w:val="24"/>
        </w:rPr>
      </w:pPr>
      <w:r>
        <w:rPr>
          <w:szCs w:val="24"/>
        </w:rPr>
        <w:t xml:space="preserve">Lietuvos automobilių kelių direkcijos </w:t>
      </w:r>
    </w:p>
    <w:p w14:paraId="59541DAF" w14:textId="77777777" w:rsidR="00FF06C3" w:rsidRDefault="006873D1">
      <w:pPr>
        <w:spacing w:line="320" w:lineRule="atLeast"/>
        <w:ind w:firstLine="5670"/>
        <w:rPr>
          <w:szCs w:val="24"/>
        </w:rPr>
      </w:pPr>
      <w:r>
        <w:rPr>
          <w:szCs w:val="24"/>
        </w:rPr>
        <w:t>prie Susisiekimo ministerijos</w:t>
      </w:r>
    </w:p>
    <w:p w14:paraId="59541DB0" w14:textId="77777777" w:rsidR="00FF06C3" w:rsidRDefault="006873D1">
      <w:pPr>
        <w:spacing w:line="320" w:lineRule="atLeast"/>
        <w:ind w:firstLine="5670"/>
        <w:rPr>
          <w:szCs w:val="24"/>
        </w:rPr>
      </w:pPr>
      <w:r>
        <w:rPr>
          <w:szCs w:val="24"/>
        </w:rPr>
        <w:t xml:space="preserve">direktoriaus 2014 m. </w:t>
      </w:r>
      <w:proofErr w:type="gramStart"/>
      <w:r>
        <w:rPr>
          <w:szCs w:val="24"/>
          <w:lang w:val="en-GB" w:eastAsia="lt-LT"/>
        </w:rPr>
        <w:t>kovo</w:t>
      </w:r>
      <w:proofErr w:type="gramEnd"/>
      <w:r>
        <w:rPr>
          <w:szCs w:val="24"/>
          <w:lang w:val="en-GB" w:eastAsia="lt-LT"/>
        </w:rPr>
        <w:t xml:space="preserve"> 17</w:t>
      </w:r>
      <w:r>
        <w:rPr>
          <w:szCs w:val="24"/>
        </w:rPr>
        <w:t xml:space="preserve"> d.</w:t>
      </w:r>
    </w:p>
    <w:p w14:paraId="59541DB1" w14:textId="77777777" w:rsidR="00FF06C3" w:rsidRDefault="006873D1">
      <w:pPr>
        <w:spacing w:line="320" w:lineRule="atLeast"/>
        <w:ind w:firstLine="5670"/>
        <w:rPr>
          <w:szCs w:val="24"/>
        </w:rPr>
      </w:pPr>
      <w:r>
        <w:rPr>
          <w:szCs w:val="24"/>
        </w:rPr>
        <w:t>įsakymu Nr. V</w:t>
      </w:r>
      <w:r>
        <w:rPr>
          <w:szCs w:val="24"/>
          <w:lang w:val="en-GB" w:eastAsia="lt-LT"/>
        </w:rPr>
        <w:t>-86</w:t>
      </w:r>
    </w:p>
    <w:p w14:paraId="59541DB2" w14:textId="77777777" w:rsidR="00FF06C3" w:rsidRDefault="00FF06C3">
      <w:pPr>
        <w:tabs>
          <w:tab w:val="left" w:pos="1980"/>
        </w:tabs>
        <w:spacing w:line="240" w:lineRule="exact"/>
        <w:ind w:firstLine="4860"/>
        <w:jc w:val="both"/>
        <w:rPr>
          <w:szCs w:val="24"/>
        </w:rPr>
      </w:pPr>
    </w:p>
    <w:p w14:paraId="59541DB3" w14:textId="77777777" w:rsidR="00FF06C3" w:rsidRDefault="00FF06C3">
      <w:pPr>
        <w:rPr>
          <w:sz w:val="10"/>
          <w:szCs w:val="10"/>
        </w:rPr>
      </w:pPr>
    </w:p>
    <w:p w14:paraId="59541DB4" w14:textId="77777777" w:rsidR="00FF06C3" w:rsidRDefault="00FE093D">
      <w:pPr>
        <w:spacing w:line="360" w:lineRule="auto"/>
        <w:jc w:val="center"/>
        <w:rPr>
          <w:b/>
          <w:szCs w:val="24"/>
        </w:rPr>
      </w:pPr>
      <w:r w:rsidR="006873D1">
        <w:rPr>
          <w:b/>
          <w:szCs w:val="24"/>
        </w:rPr>
        <w:t xml:space="preserve">AUTOMOBILIŲ KELIŲ BITUMŲ IR POLIMERAIS MODIFIKUOTŲ BITUMŲ TECHNINIŲ REIKALAVIMŲ APRAŠAS </w:t>
      </w:r>
      <w:r w:rsidR="006873D1">
        <w:rPr>
          <w:b/>
          <w:iCs/>
          <w:szCs w:val="24"/>
        </w:rPr>
        <w:t>TRA BITUMAS 08/14</w:t>
      </w:r>
    </w:p>
    <w:p w14:paraId="59541DB5" w14:textId="77777777" w:rsidR="00FF06C3" w:rsidRDefault="00FF06C3">
      <w:pPr>
        <w:rPr>
          <w:sz w:val="20"/>
        </w:rPr>
      </w:pPr>
    </w:p>
    <w:p w14:paraId="59541DB6" w14:textId="77777777" w:rsidR="00FF06C3" w:rsidRDefault="00FE093D">
      <w:pPr>
        <w:spacing w:line="360" w:lineRule="auto"/>
        <w:jc w:val="center"/>
        <w:rPr>
          <w:b/>
          <w:szCs w:val="24"/>
        </w:rPr>
      </w:pPr>
      <w:r w:rsidR="006873D1">
        <w:rPr>
          <w:b/>
          <w:szCs w:val="24"/>
        </w:rPr>
        <w:t>I</w:t>
      </w:r>
      <w:r w:rsidR="006873D1">
        <w:rPr>
          <w:b/>
          <w:szCs w:val="24"/>
        </w:rPr>
        <w:t xml:space="preserve"> SKYRIUS. </w:t>
      </w:r>
      <w:r w:rsidR="006873D1">
        <w:rPr>
          <w:b/>
          <w:szCs w:val="24"/>
        </w:rPr>
        <w:t>BENDROSIOS NUOSTATOS</w:t>
      </w:r>
    </w:p>
    <w:p w14:paraId="59541DB7" w14:textId="77777777" w:rsidR="00FF06C3" w:rsidRDefault="00FF06C3">
      <w:pPr>
        <w:rPr>
          <w:sz w:val="20"/>
        </w:rPr>
      </w:pPr>
    </w:p>
    <w:p w14:paraId="59541DB8" w14:textId="77777777" w:rsidR="00FF06C3" w:rsidRDefault="00FE093D">
      <w:pPr>
        <w:tabs>
          <w:tab w:val="num" w:pos="1080"/>
        </w:tabs>
        <w:spacing w:line="360" w:lineRule="auto"/>
        <w:ind w:firstLine="567"/>
        <w:jc w:val="both"/>
        <w:rPr>
          <w:szCs w:val="24"/>
        </w:rPr>
      </w:pPr>
      <w:r w:rsidR="006873D1">
        <w:rPr>
          <w:szCs w:val="24"/>
        </w:rPr>
        <w:t>1</w:t>
      </w:r>
      <w:r w:rsidR="006873D1">
        <w:rPr>
          <w:szCs w:val="24"/>
        </w:rPr>
        <w:t>. Automobilių kelių bitumų ir polimerais modifikuotų bitumų techninių reikalavimų apraše TRA BITUMAS 08/14 (toliau – aprašas) išdėstyti reikalavimai kelių bitumams ir polimerais modifikuotiems bitumams, naudojamiems valstybinės reikšmės kelių tiesimui, rekonstrukcijai, remontui (taisymui) ir priežiūrai. Šis dokumentas taip pat gali būti taikomas vietinės reikšmės keliams (gatvėms), kitoms eismo zonoms.</w:t>
      </w:r>
    </w:p>
    <w:p w14:paraId="59541DB9" w14:textId="77777777" w:rsidR="00FF06C3" w:rsidRDefault="00FE093D">
      <w:pPr>
        <w:tabs>
          <w:tab w:val="left" w:pos="1077"/>
        </w:tabs>
        <w:spacing w:line="360" w:lineRule="auto"/>
        <w:ind w:firstLine="567"/>
        <w:jc w:val="both"/>
        <w:rPr>
          <w:szCs w:val="24"/>
        </w:rPr>
      </w:pPr>
      <w:r w:rsidR="006873D1">
        <w:rPr>
          <w:szCs w:val="24"/>
        </w:rPr>
        <w:t>2</w:t>
      </w:r>
      <w:r w:rsidR="006873D1">
        <w:rPr>
          <w:szCs w:val="24"/>
        </w:rPr>
        <w:t>. Šiuo techninių reikalavimų aprašu yra įgyvendinami šie Lietuvos standartai:</w:t>
      </w:r>
    </w:p>
    <w:p w14:paraId="59541DBA" w14:textId="77777777" w:rsidR="00FF06C3" w:rsidRDefault="006873D1">
      <w:pPr>
        <w:tabs>
          <w:tab w:val="num" w:pos="1080"/>
        </w:tabs>
        <w:spacing w:line="360" w:lineRule="auto"/>
        <w:ind w:firstLine="720"/>
        <w:jc w:val="both"/>
        <w:rPr>
          <w:szCs w:val="24"/>
        </w:rPr>
      </w:pPr>
      <w:r>
        <w:rPr>
          <w:szCs w:val="24"/>
        </w:rPr>
        <w:t>– LST EN 12591 „Bitumas ir bituminiai rišikliai. Kelių bitumo techniniai reikalavimai“;</w:t>
      </w:r>
    </w:p>
    <w:p w14:paraId="59541DBB" w14:textId="77777777" w:rsidR="00FF06C3" w:rsidRDefault="006873D1">
      <w:pPr>
        <w:tabs>
          <w:tab w:val="num" w:pos="1080"/>
        </w:tabs>
        <w:spacing w:line="360" w:lineRule="auto"/>
        <w:ind w:firstLine="720"/>
        <w:jc w:val="both"/>
        <w:rPr>
          <w:szCs w:val="24"/>
        </w:rPr>
      </w:pPr>
      <w:r>
        <w:rPr>
          <w:szCs w:val="24"/>
        </w:rPr>
        <w:t>– LST EN 14023 „Bitumas ir bituminiai rišikliai. Polimerais modifikuotų bitumų specifikavimo sistema“.</w:t>
      </w:r>
    </w:p>
    <w:p w14:paraId="59541DBC" w14:textId="77777777" w:rsidR="00FF06C3" w:rsidRDefault="006873D1">
      <w:pPr>
        <w:spacing w:line="360" w:lineRule="auto"/>
        <w:ind w:firstLine="567"/>
        <w:jc w:val="both"/>
        <w:rPr>
          <w:szCs w:val="24"/>
        </w:rPr>
      </w:pPr>
      <w:r>
        <w:rPr>
          <w:szCs w:val="24"/>
        </w:rPr>
        <w:t>Techninių reikalavimų apraše nustatytos Europos standartuose apibrėžtos produktų savybių klasės (KL), jei tokios yra, kurios Lietuvoje būtinos numatomam naudojimui.</w:t>
      </w:r>
    </w:p>
    <w:p w14:paraId="59541DBD" w14:textId="77777777" w:rsidR="00FF06C3" w:rsidRDefault="00FE093D">
      <w:pPr>
        <w:tabs>
          <w:tab w:val="num" w:pos="1080"/>
        </w:tabs>
        <w:spacing w:line="360" w:lineRule="auto"/>
        <w:ind w:firstLine="567"/>
        <w:jc w:val="both"/>
        <w:rPr>
          <w:szCs w:val="24"/>
        </w:rPr>
      </w:pPr>
      <w:r w:rsidR="006873D1">
        <w:rPr>
          <w:szCs w:val="24"/>
        </w:rPr>
        <w:t>3</w:t>
      </w:r>
      <w:r w:rsidR="006873D1">
        <w:rPr>
          <w:szCs w:val="24"/>
        </w:rPr>
        <w:t>. Kiekvieno statybos produkto, kuriam taikomas darnusis standartas arba dėl kurio išduotas Europos techninis įvertinimas, atveju CE ženklas yra vienintelis ženklas, kuriuo patvirtinama statybos produkto atitiktis deklaruotoms eksploatacinėms savybėms, susijusioms su esminėmis charakteristikomis, kurioms taikomas tas darnusis standartas arba Europos techninis įvertinimas.</w:t>
      </w:r>
    </w:p>
    <w:p w14:paraId="59541DBE" w14:textId="77777777" w:rsidR="00FF06C3" w:rsidRDefault="006873D1">
      <w:pPr>
        <w:spacing w:line="360" w:lineRule="auto"/>
        <w:ind w:firstLine="567"/>
        <w:jc w:val="both"/>
        <w:rPr>
          <w:szCs w:val="24"/>
        </w:rPr>
      </w:pPr>
      <w:r>
        <w:rPr>
          <w:szCs w:val="24"/>
        </w:rPr>
        <w:t>Valstybė narė nedraudžia ar netrukdo savo teritorijoje arba savo atsakomybe tiekti rinkai arba naudoti CE ženklu paženklintus statybos produktus, jeigu jų deklaruotos eksploatacinės savybės atitinka tokio naudojimo toje valstybėje narėje reikalavimus.</w:t>
      </w:r>
    </w:p>
    <w:p w14:paraId="59541DBF" w14:textId="77777777" w:rsidR="00FF06C3" w:rsidRDefault="00FE093D">
      <w:pPr>
        <w:tabs>
          <w:tab w:val="left" w:pos="1077"/>
        </w:tabs>
        <w:spacing w:line="360" w:lineRule="auto"/>
        <w:ind w:firstLine="567"/>
        <w:jc w:val="both"/>
        <w:rPr>
          <w:szCs w:val="24"/>
        </w:rPr>
      </w:pPr>
      <w:r w:rsidR="006873D1">
        <w:rPr>
          <w:szCs w:val="24"/>
        </w:rPr>
        <w:t>4</w:t>
      </w:r>
      <w:r w:rsidR="006873D1">
        <w:rPr>
          <w:szCs w:val="24"/>
        </w:rPr>
        <w:t xml:space="preserve">. 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w:t>
      </w:r>
      <w:r w:rsidR="006873D1">
        <w:rPr>
          <w:szCs w:val="24"/>
        </w:rPr>
        <w:lastRenderedPageBreak/>
        <w:t>nacionalinių meno, istorijos ar archeologijos vertybių apsaugos bei pramoninės ir komercinės nuosavybės apsaugos sumetimais.</w:t>
      </w:r>
    </w:p>
    <w:p w14:paraId="59541DC0" w14:textId="77777777" w:rsidR="00FF06C3" w:rsidRDefault="00FE093D">
      <w:pPr>
        <w:rPr>
          <w:sz w:val="10"/>
          <w:szCs w:val="10"/>
        </w:rPr>
      </w:pPr>
    </w:p>
    <w:p w14:paraId="59541DC1" w14:textId="77777777" w:rsidR="00FF06C3" w:rsidRDefault="00FE093D">
      <w:pPr>
        <w:spacing w:line="360" w:lineRule="auto"/>
        <w:jc w:val="center"/>
        <w:rPr>
          <w:b/>
          <w:szCs w:val="24"/>
        </w:rPr>
      </w:pPr>
      <w:r w:rsidR="006873D1">
        <w:rPr>
          <w:b/>
          <w:szCs w:val="24"/>
        </w:rPr>
        <w:t>II</w:t>
      </w:r>
      <w:r w:rsidR="006873D1">
        <w:rPr>
          <w:b/>
          <w:szCs w:val="24"/>
        </w:rPr>
        <w:t xml:space="preserve"> SKYRIUS. </w:t>
      </w:r>
      <w:r w:rsidR="006873D1">
        <w:rPr>
          <w:b/>
          <w:szCs w:val="24"/>
        </w:rPr>
        <w:t>NUORODOS</w:t>
      </w:r>
    </w:p>
    <w:p w14:paraId="59541DC2" w14:textId="77777777" w:rsidR="00FF06C3" w:rsidRDefault="00FF06C3">
      <w:pPr>
        <w:rPr>
          <w:sz w:val="20"/>
        </w:rPr>
      </w:pPr>
    </w:p>
    <w:p w14:paraId="59541DC3" w14:textId="77777777" w:rsidR="00FF06C3" w:rsidRDefault="00FE093D">
      <w:pPr>
        <w:tabs>
          <w:tab w:val="num" w:pos="1080"/>
        </w:tabs>
        <w:spacing w:line="360" w:lineRule="auto"/>
        <w:ind w:firstLine="567"/>
        <w:jc w:val="both"/>
        <w:rPr>
          <w:szCs w:val="24"/>
        </w:rPr>
      </w:pPr>
      <w:r w:rsidR="006873D1">
        <w:rPr>
          <w:szCs w:val="24"/>
        </w:rPr>
        <w:t>5</w:t>
      </w:r>
      <w:r w:rsidR="006873D1">
        <w:rPr>
          <w:szCs w:val="24"/>
        </w:rPr>
        <w:t xml:space="preserve">. </w:t>
      </w:r>
      <w:r w:rsidR="006873D1">
        <w:rPr>
          <w:spacing w:val="-4"/>
          <w:szCs w:val="24"/>
        </w:rPr>
        <w:t>Techninių reikalavimų apraše pateiktos nuorodos į šiuos dokumentus:</w:t>
      </w:r>
    </w:p>
    <w:p w14:paraId="59541DC4" w14:textId="77777777" w:rsidR="00FF06C3" w:rsidRDefault="00FE093D">
      <w:pPr>
        <w:tabs>
          <w:tab w:val="left" w:pos="1077"/>
        </w:tabs>
        <w:spacing w:line="360" w:lineRule="auto"/>
        <w:ind w:firstLine="567"/>
        <w:jc w:val="both"/>
        <w:rPr>
          <w:spacing w:val="-4"/>
          <w:szCs w:val="24"/>
        </w:rPr>
      </w:pPr>
      <w:r w:rsidR="006873D1">
        <w:rPr>
          <w:spacing w:val="-4"/>
          <w:szCs w:val="24"/>
        </w:rPr>
        <w:t>5.1</w:t>
      </w:r>
      <w:r w:rsidR="006873D1">
        <w:rPr>
          <w:spacing w:val="-4"/>
          <w:szCs w:val="24"/>
        </w:rPr>
        <w:t>. 2011 m. kovo 9 d. Europos Parlamento ir Tarybos reglamentą (ES) Nr. 305/2011, kuriuo nustatomos suderintos statybos produktų rinkodaros sąlygos ir panaikinama Tarybos direktyva 89/106/EEB (OL 2011 L 88, p. 5–43);</w:t>
      </w:r>
    </w:p>
    <w:p w14:paraId="59541DC5" w14:textId="77777777" w:rsidR="00FF06C3" w:rsidRDefault="00FE093D">
      <w:pPr>
        <w:tabs>
          <w:tab w:val="left" w:pos="1077"/>
        </w:tabs>
        <w:spacing w:line="360" w:lineRule="auto"/>
        <w:ind w:firstLine="567"/>
        <w:jc w:val="both"/>
        <w:rPr>
          <w:spacing w:val="-4"/>
          <w:szCs w:val="24"/>
        </w:rPr>
      </w:pPr>
      <w:r w:rsidR="006873D1">
        <w:rPr>
          <w:spacing w:val="-4"/>
          <w:szCs w:val="24"/>
        </w:rPr>
        <w:t>5.2</w:t>
      </w:r>
      <w:r w:rsidR="006873D1">
        <w:rPr>
          <w:spacing w:val="-4"/>
          <w:szCs w:val="24"/>
        </w:rPr>
        <w:t>. 2008 m. liepos 9 d. Europos Parlamento ir Tarybos reglamentą (ES) Nr. 765/2008, nustatantį su gaminių prekyba susijusius akreditavimo ir rinkos priežiūros reikalavimus ir panaikinantį reglamentą (EEB) Nr. 339/93 (OL 2008 L 218, p. 30-47);</w:t>
      </w:r>
    </w:p>
    <w:p w14:paraId="59541DC6" w14:textId="77777777" w:rsidR="00FF06C3" w:rsidRDefault="00FE093D">
      <w:pPr>
        <w:tabs>
          <w:tab w:val="num" w:pos="1080"/>
        </w:tabs>
        <w:spacing w:line="360" w:lineRule="auto"/>
        <w:ind w:firstLine="567"/>
        <w:jc w:val="both"/>
        <w:rPr>
          <w:spacing w:val="-4"/>
          <w:szCs w:val="24"/>
        </w:rPr>
      </w:pPr>
      <w:r w:rsidR="006873D1">
        <w:rPr>
          <w:spacing w:val="-4"/>
          <w:szCs w:val="24"/>
        </w:rPr>
        <w:t>5.3</w:t>
      </w:r>
      <w:r w:rsidR="006873D1">
        <w:rPr>
          <w:spacing w:val="-4"/>
          <w:szCs w:val="24"/>
        </w:rPr>
        <w:t>. LST EN 58 „Bitumas ir bituminiai rišikliai. Bituminių rišiklių ėminių ėmimas“;</w:t>
      </w:r>
    </w:p>
    <w:p w14:paraId="59541DC7" w14:textId="77777777" w:rsidR="00FF06C3" w:rsidRDefault="00FE093D">
      <w:pPr>
        <w:tabs>
          <w:tab w:val="num" w:pos="1080"/>
        </w:tabs>
        <w:spacing w:line="360" w:lineRule="auto"/>
        <w:ind w:firstLine="567"/>
        <w:jc w:val="both"/>
        <w:rPr>
          <w:spacing w:val="-4"/>
          <w:szCs w:val="24"/>
        </w:rPr>
      </w:pPr>
      <w:r w:rsidR="006873D1">
        <w:rPr>
          <w:spacing w:val="-4"/>
          <w:szCs w:val="24"/>
        </w:rPr>
        <w:t>5.4</w:t>
      </w:r>
      <w:r w:rsidR="006873D1">
        <w:rPr>
          <w:spacing w:val="-4"/>
          <w:szCs w:val="24"/>
        </w:rPr>
        <w:t xml:space="preserve">. LST EN 1425 </w:t>
      </w:r>
      <w:r w:rsidR="006873D1">
        <w:rPr>
          <w:szCs w:val="24"/>
        </w:rPr>
        <w:t xml:space="preserve">„Bitumas ir bituminiai rišikliai. Pastebimų savybių apibūdinimas“; </w:t>
      </w:r>
    </w:p>
    <w:p w14:paraId="59541DC8" w14:textId="77777777" w:rsidR="00FF06C3" w:rsidRDefault="00FE093D">
      <w:pPr>
        <w:tabs>
          <w:tab w:val="num" w:pos="1080"/>
        </w:tabs>
        <w:spacing w:line="360" w:lineRule="auto"/>
        <w:ind w:firstLine="567"/>
        <w:jc w:val="both"/>
        <w:rPr>
          <w:spacing w:val="-4"/>
          <w:szCs w:val="24"/>
        </w:rPr>
      </w:pPr>
      <w:r w:rsidR="006873D1">
        <w:rPr>
          <w:spacing w:val="-4"/>
          <w:szCs w:val="24"/>
        </w:rPr>
        <w:t>5.5</w:t>
      </w:r>
      <w:r w:rsidR="006873D1">
        <w:rPr>
          <w:spacing w:val="-4"/>
          <w:szCs w:val="24"/>
        </w:rPr>
        <w:t xml:space="preserve">. </w:t>
      </w:r>
      <w:r w:rsidR="006873D1">
        <w:rPr>
          <w:szCs w:val="24"/>
        </w:rPr>
        <w:t>LST EN 1426 „Bitumas ir bituminiai rišikliai.  Penetracijos adatos būdu nustatymas“;</w:t>
      </w:r>
    </w:p>
    <w:p w14:paraId="59541DC9" w14:textId="77777777" w:rsidR="00FF06C3" w:rsidRDefault="00FE093D">
      <w:pPr>
        <w:tabs>
          <w:tab w:val="num" w:pos="1080"/>
        </w:tabs>
        <w:spacing w:line="360" w:lineRule="auto"/>
        <w:ind w:firstLine="567"/>
        <w:jc w:val="both"/>
        <w:rPr>
          <w:spacing w:val="-4"/>
          <w:szCs w:val="24"/>
        </w:rPr>
      </w:pPr>
      <w:r w:rsidR="006873D1">
        <w:rPr>
          <w:spacing w:val="-4"/>
          <w:szCs w:val="24"/>
        </w:rPr>
        <w:t>5.6</w:t>
      </w:r>
      <w:r w:rsidR="006873D1">
        <w:rPr>
          <w:spacing w:val="-4"/>
          <w:szCs w:val="24"/>
        </w:rPr>
        <w:t xml:space="preserve">. </w:t>
      </w:r>
      <w:r w:rsidR="006873D1">
        <w:rPr>
          <w:szCs w:val="24"/>
        </w:rPr>
        <w:t>LST EN 1427 „Bitumas ir bituminiai rišikliai. Minkštėjimo temperatūros nustatymas. Žiedo ir rutulio metodas“;</w:t>
      </w:r>
    </w:p>
    <w:p w14:paraId="59541DCA" w14:textId="77777777" w:rsidR="00FF06C3" w:rsidRDefault="00FE093D">
      <w:pPr>
        <w:tabs>
          <w:tab w:val="num" w:pos="1080"/>
        </w:tabs>
        <w:spacing w:line="360" w:lineRule="auto"/>
        <w:ind w:firstLine="567"/>
        <w:jc w:val="both"/>
        <w:rPr>
          <w:spacing w:val="-4"/>
          <w:szCs w:val="24"/>
        </w:rPr>
      </w:pPr>
      <w:r w:rsidR="006873D1">
        <w:rPr>
          <w:spacing w:val="-4"/>
          <w:szCs w:val="24"/>
        </w:rPr>
        <w:t>5.7</w:t>
      </w:r>
      <w:r w:rsidR="006873D1">
        <w:rPr>
          <w:spacing w:val="-4"/>
          <w:szCs w:val="24"/>
        </w:rPr>
        <w:t xml:space="preserve">. </w:t>
      </w:r>
      <w:r w:rsidR="006873D1">
        <w:rPr>
          <w:szCs w:val="24"/>
        </w:rPr>
        <w:t>LST EN 12591 „Bitumas ir bituminiai rišikliai. Kelių bitumo techniniai reikalavimai“;</w:t>
      </w:r>
    </w:p>
    <w:p w14:paraId="59541DCB" w14:textId="77777777" w:rsidR="00FF06C3" w:rsidRDefault="00FE093D">
      <w:pPr>
        <w:tabs>
          <w:tab w:val="num" w:pos="1080"/>
        </w:tabs>
        <w:spacing w:line="360" w:lineRule="auto"/>
        <w:ind w:firstLine="567"/>
        <w:jc w:val="both"/>
        <w:rPr>
          <w:spacing w:val="-4"/>
          <w:szCs w:val="24"/>
        </w:rPr>
      </w:pPr>
      <w:r w:rsidR="006873D1">
        <w:rPr>
          <w:spacing w:val="-4"/>
          <w:szCs w:val="24"/>
        </w:rPr>
        <w:t>5.8</w:t>
      </w:r>
      <w:r w:rsidR="006873D1">
        <w:rPr>
          <w:spacing w:val="-4"/>
          <w:szCs w:val="24"/>
        </w:rPr>
        <w:t xml:space="preserve">. LST EN 12593 </w:t>
      </w:r>
      <w:r w:rsidR="006873D1">
        <w:rPr>
          <w:szCs w:val="24"/>
        </w:rPr>
        <w:t>„Bitumas ir bituminiai rišikliai. Trapumo temperatūros pagal Frasą nustatymas“;</w:t>
      </w:r>
    </w:p>
    <w:p w14:paraId="59541DCC" w14:textId="77777777" w:rsidR="00FF06C3" w:rsidRDefault="00FE093D">
      <w:pPr>
        <w:tabs>
          <w:tab w:val="num" w:pos="1080"/>
        </w:tabs>
        <w:spacing w:line="360" w:lineRule="auto"/>
        <w:ind w:firstLine="567"/>
        <w:jc w:val="both"/>
        <w:rPr>
          <w:spacing w:val="-4"/>
          <w:szCs w:val="24"/>
        </w:rPr>
      </w:pPr>
      <w:r w:rsidR="006873D1">
        <w:rPr>
          <w:spacing w:val="-4"/>
          <w:szCs w:val="24"/>
        </w:rPr>
        <w:t>5.9</w:t>
      </w:r>
      <w:r w:rsidR="006873D1">
        <w:rPr>
          <w:spacing w:val="-4"/>
          <w:szCs w:val="24"/>
        </w:rPr>
        <w:t xml:space="preserve">. </w:t>
      </w:r>
      <w:r w:rsidR="006873D1">
        <w:rPr>
          <w:szCs w:val="24"/>
        </w:rPr>
        <w:t>LST EN 12595 „Bitumas ir bituminiai rišikliai. Kinematinės klampos nustatymas“;</w:t>
      </w:r>
    </w:p>
    <w:p w14:paraId="59541DCD" w14:textId="77777777" w:rsidR="00FF06C3" w:rsidRDefault="00FE093D">
      <w:pPr>
        <w:tabs>
          <w:tab w:val="num" w:pos="1080"/>
        </w:tabs>
        <w:spacing w:line="360" w:lineRule="auto"/>
        <w:ind w:firstLine="567"/>
        <w:jc w:val="both"/>
        <w:rPr>
          <w:spacing w:val="-4"/>
          <w:szCs w:val="24"/>
        </w:rPr>
      </w:pPr>
      <w:r w:rsidR="006873D1">
        <w:rPr>
          <w:spacing w:val="-4"/>
          <w:szCs w:val="24"/>
        </w:rPr>
        <w:t>5.10</w:t>
      </w:r>
      <w:r w:rsidR="006873D1">
        <w:rPr>
          <w:spacing w:val="-4"/>
          <w:szCs w:val="24"/>
        </w:rPr>
        <w:t xml:space="preserve">. </w:t>
      </w:r>
      <w:r w:rsidR="006873D1">
        <w:rPr>
          <w:szCs w:val="24"/>
        </w:rPr>
        <w:t>LST EN 12596 „Bitumas ir bituminiai rišikliai. Dinaminės klampos nustatymas vakuuminiu kapiliaru“;</w:t>
      </w:r>
    </w:p>
    <w:p w14:paraId="59541DCE" w14:textId="77777777" w:rsidR="00FF06C3" w:rsidRDefault="00FE093D">
      <w:pPr>
        <w:tabs>
          <w:tab w:val="num" w:pos="1080"/>
        </w:tabs>
        <w:spacing w:line="360" w:lineRule="auto"/>
        <w:ind w:firstLine="567"/>
        <w:jc w:val="both"/>
        <w:rPr>
          <w:spacing w:val="-4"/>
          <w:szCs w:val="24"/>
        </w:rPr>
      </w:pPr>
      <w:r w:rsidR="006873D1">
        <w:rPr>
          <w:spacing w:val="-4"/>
          <w:szCs w:val="24"/>
        </w:rPr>
        <w:t>5.11</w:t>
      </w:r>
      <w:r w:rsidR="006873D1">
        <w:rPr>
          <w:spacing w:val="-4"/>
          <w:szCs w:val="24"/>
        </w:rPr>
        <w:t xml:space="preserve">.  </w:t>
      </w:r>
      <w:r w:rsidR="006873D1">
        <w:rPr>
          <w:szCs w:val="24"/>
        </w:rPr>
        <w:t>LST EN 12597 „Bitumas ir bituminiai rišikliai. Terminija“;</w:t>
      </w:r>
    </w:p>
    <w:p w14:paraId="59541DCF" w14:textId="77777777" w:rsidR="00FF06C3" w:rsidRDefault="00FE093D">
      <w:pPr>
        <w:tabs>
          <w:tab w:val="num" w:pos="1080"/>
        </w:tabs>
        <w:spacing w:line="360" w:lineRule="auto"/>
        <w:ind w:firstLine="567"/>
        <w:jc w:val="both"/>
        <w:rPr>
          <w:spacing w:val="-4"/>
          <w:szCs w:val="24"/>
        </w:rPr>
      </w:pPr>
      <w:r w:rsidR="006873D1">
        <w:rPr>
          <w:spacing w:val="-4"/>
          <w:szCs w:val="24"/>
        </w:rPr>
        <w:t>5.12</w:t>
      </w:r>
      <w:r w:rsidR="006873D1">
        <w:rPr>
          <w:spacing w:val="-4"/>
          <w:szCs w:val="24"/>
        </w:rPr>
        <w:t xml:space="preserve">. </w:t>
      </w:r>
      <w:r w:rsidR="006873D1">
        <w:rPr>
          <w:szCs w:val="24"/>
        </w:rPr>
        <w:t>LST EN 12607-1 „Bitumas ir bituminiai rišikliai. Atsparumo kietėjimui, veikiant šilumai ir orui, nustatymas. 1 dalis. RTFOT metodas“;</w:t>
      </w:r>
    </w:p>
    <w:p w14:paraId="59541DD0" w14:textId="77777777" w:rsidR="00FF06C3" w:rsidRDefault="00FE093D">
      <w:pPr>
        <w:tabs>
          <w:tab w:val="num" w:pos="1080"/>
        </w:tabs>
        <w:spacing w:line="360" w:lineRule="auto"/>
        <w:ind w:firstLine="567"/>
        <w:jc w:val="both"/>
        <w:rPr>
          <w:spacing w:val="-4"/>
          <w:szCs w:val="24"/>
        </w:rPr>
      </w:pPr>
      <w:r w:rsidR="006873D1">
        <w:rPr>
          <w:spacing w:val="-4"/>
          <w:szCs w:val="24"/>
        </w:rPr>
        <w:t>5.13</w:t>
      </w:r>
      <w:r w:rsidR="006873D1">
        <w:rPr>
          <w:spacing w:val="-4"/>
          <w:szCs w:val="24"/>
        </w:rPr>
        <w:t>. LST EN 13302 „Bitumas ir bituminiai rišikliai. Bituminio rišiklio dinaminės klampos nustatymas naudojant sukųjį klampomatį“;</w:t>
      </w:r>
    </w:p>
    <w:p w14:paraId="59541DD1"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5.14</w:t>
      </w:r>
      <w:r w:rsidR="006873D1">
        <w:rPr>
          <w:spacing w:val="-4"/>
          <w:szCs w:val="24"/>
        </w:rPr>
        <w:t xml:space="preserve">. </w:t>
      </w:r>
      <w:r w:rsidR="006873D1">
        <w:rPr>
          <w:szCs w:val="24"/>
        </w:rPr>
        <w:t>LST EN 13398 „Bitumas ir bituminiai rišikliai. Modifikuoto bitumo tampriosios santykinės deformacijos nustatymas“;</w:t>
      </w:r>
    </w:p>
    <w:p w14:paraId="59541DD2"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5.15</w:t>
      </w:r>
      <w:r w:rsidR="006873D1">
        <w:rPr>
          <w:spacing w:val="-4"/>
          <w:szCs w:val="24"/>
        </w:rPr>
        <w:t xml:space="preserve">. </w:t>
      </w:r>
      <w:r w:rsidR="006873D1">
        <w:rPr>
          <w:szCs w:val="24"/>
        </w:rPr>
        <w:t>LST EN 13399 „Bitumas ir bituminiai rišikliai. Modifikuoto bitumo patvarumo sandėliuojant nustatymas“;</w:t>
      </w:r>
    </w:p>
    <w:p w14:paraId="59541DD3"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5.16</w:t>
      </w:r>
      <w:r w:rsidR="006873D1">
        <w:rPr>
          <w:spacing w:val="-4"/>
          <w:szCs w:val="24"/>
        </w:rPr>
        <w:t xml:space="preserve">. </w:t>
      </w:r>
      <w:r w:rsidR="006873D1">
        <w:rPr>
          <w:szCs w:val="24"/>
        </w:rPr>
        <w:t>LST EN 13589 „Bitumas ir bituminiai rišikliai. Modifikuoto bitumo tąsumo savybių nustatymas tamprumo jėgos metodu“;</w:t>
      </w:r>
    </w:p>
    <w:p w14:paraId="59541DD4"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5.17</w:t>
      </w:r>
      <w:r w:rsidR="006873D1">
        <w:rPr>
          <w:spacing w:val="-4"/>
          <w:szCs w:val="24"/>
        </w:rPr>
        <w:t>. LST EN 13702-1 „Bitumas ir bituminiai rišikliai. Modifikuoto bitumo dinaminės klampos nustatymas. 1 dalis. Kūgio ir plokštės metodas“;</w:t>
      </w:r>
    </w:p>
    <w:p w14:paraId="59541DD5"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5.18</w:t>
      </w:r>
      <w:r w:rsidR="006873D1">
        <w:rPr>
          <w:spacing w:val="-4"/>
          <w:szCs w:val="24"/>
        </w:rPr>
        <w:t xml:space="preserve">. </w:t>
      </w:r>
      <w:r w:rsidR="006873D1">
        <w:rPr>
          <w:szCs w:val="24"/>
        </w:rPr>
        <w:t>LST EN 13703 „Bitumas ir bituminiai rišikliai. Deformacinės energijos nustatymas“;</w:t>
      </w:r>
    </w:p>
    <w:p w14:paraId="59541DD6"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5.19</w:t>
      </w:r>
      <w:r w:rsidR="006873D1">
        <w:rPr>
          <w:spacing w:val="-4"/>
          <w:szCs w:val="24"/>
        </w:rPr>
        <w:t xml:space="preserve">. </w:t>
      </w:r>
      <w:r w:rsidR="006873D1">
        <w:rPr>
          <w:szCs w:val="24"/>
        </w:rPr>
        <w:t>LST EN 14023 „Bitumas ir bituminiai rišikliai. Polimerais modifikuotų bitumų specifikavimo sistema“;</w:t>
      </w:r>
    </w:p>
    <w:p w14:paraId="59541DD7"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5.20</w:t>
      </w:r>
      <w:r w:rsidR="006873D1">
        <w:rPr>
          <w:spacing w:val="-4"/>
          <w:szCs w:val="24"/>
        </w:rPr>
        <w:t xml:space="preserve">. </w:t>
      </w:r>
      <w:r w:rsidR="006873D1">
        <w:rPr>
          <w:szCs w:val="24"/>
        </w:rPr>
        <w:t>LST EN 14769 „Bitumas ir bituminiai rišikliai. Pagreitintas ilgalaikis sendinimas naudojant slėginį sendinimo indą (PAV)“;</w:t>
      </w:r>
    </w:p>
    <w:p w14:paraId="59541DD8"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5.21</w:t>
      </w:r>
      <w:r w:rsidR="006873D1">
        <w:rPr>
          <w:spacing w:val="-4"/>
          <w:szCs w:val="24"/>
        </w:rPr>
        <w:t xml:space="preserve">. LST EN ISO 2592 </w:t>
      </w:r>
      <w:r w:rsidR="006873D1">
        <w:rPr>
          <w:szCs w:val="24"/>
        </w:rPr>
        <w:t>„Bitumas ir bituminiai rišikliai. Pliūpsnio ir užsiliepsnojimo temperatūrų nustatymas. Clevelando atviro tiglio metodas“;</w:t>
      </w:r>
    </w:p>
    <w:p w14:paraId="59541DD9"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5.22</w:t>
      </w:r>
      <w:r w:rsidR="006873D1">
        <w:rPr>
          <w:spacing w:val="-4"/>
          <w:szCs w:val="24"/>
        </w:rPr>
        <w:t>. LST EN ISO 3838 „Žalia nafta ir skystieji arba kietieji naftos produktai. Tankio arba santykinio tankio nustatymas. Piknometro su kapiliariniu kamšteliu ir graduoto dvikapiliario piknometro metodai“;</w:t>
      </w:r>
    </w:p>
    <w:p w14:paraId="59541DDA" w14:textId="77777777" w:rsidR="00FF06C3" w:rsidRDefault="00FE093D">
      <w:pPr>
        <w:tabs>
          <w:tab w:val="num" w:pos="360"/>
          <w:tab w:val="num" w:pos="1080"/>
        </w:tabs>
        <w:spacing w:line="360" w:lineRule="auto"/>
        <w:ind w:firstLine="567"/>
        <w:jc w:val="both"/>
        <w:rPr>
          <w:spacing w:val="-4"/>
          <w:szCs w:val="24"/>
        </w:rPr>
      </w:pPr>
      <w:r w:rsidR="006873D1">
        <w:rPr>
          <w:spacing w:val="-4"/>
          <w:szCs w:val="24"/>
        </w:rPr>
        <w:t>5.23</w:t>
      </w:r>
      <w:r w:rsidR="006873D1">
        <w:rPr>
          <w:spacing w:val="-4"/>
          <w:szCs w:val="24"/>
        </w:rPr>
        <w:t xml:space="preserve">. </w:t>
      </w:r>
      <w:r w:rsidR="006873D1">
        <w:rPr>
          <w:szCs w:val="24"/>
        </w:rPr>
        <w:t>LST EN ISO 9001 „Kokybės vadybos sistemos. Reikalavimai“.</w:t>
      </w:r>
    </w:p>
    <w:p w14:paraId="59541DDB" w14:textId="77777777" w:rsidR="00FF06C3" w:rsidRDefault="00FE093D">
      <w:pPr>
        <w:rPr>
          <w:sz w:val="10"/>
          <w:szCs w:val="10"/>
        </w:rPr>
      </w:pPr>
    </w:p>
    <w:p w14:paraId="59541DDC" w14:textId="77777777" w:rsidR="00FF06C3" w:rsidRDefault="00FE093D">
      <w:pPr>
        <w:spacing w:line="360" w:lineRule="auto"/>
        <w:jc w:val="center"/>
        <w:rPr>
          <w:b/>
          <w:szCs w:val="24"/>
        </w:rPr>
      </w:pPr>
      <w:r w:rsidR="006873D1">
        <w:rPr>
          <w:b/>
          <w:szCs w:val="24"/>
        </w:rPr>
        <w:t>III</w:t>
      </w:r>
      <w:r w:rsidR="006873D1">
        <w:rPr>
          <w:b/>
          <w:szCs w:val="24"/>
        </w:rPr>
        <w:t xml:space="preserve"> SKYRIUS. </w:t>
      </w:r>
      <w:r w:rsidR="006873D1">
        <w:rPr>
          <w:b/>
          <w:szCs w:val="24"/>
        </w:rPr>
        <w:t>PAGRINDINĖS SĄVOKOS</w:t>
      </w:r>
    </w:p>
    <w:p w14:paraId="59541DDD" w14:textId="77777777" w:rsidR="00FF06C3" w:rsidRDefault="00FF06C3">
      <w:pPr>
        <w:rPr>
          <w:sz w:val="20"/>
        </w:rPr>
      </w:pPr>
    </w:p>
    <w:p w14:paraId="59541DDE" w14:textId="77777777" w:rsidR="00FF06C3" w:rsidRDefault="00FE093D">
      <w:pPr>
        <w:tabs>
          <w:tab w:val="num" w:pos="1080"/>
        </w:tabs>
        <w:spacing w:line="360" w:lineRule="auto"/>
        <w:ind w:firstLine="567"/>
        <w:jc w:val="both"/>
        <w:rPr>
          <w:szCs w:val="24"/>
        </w:rPr>
      </w:pPr>
      <w:r w:rsidR="006873D1">
        <w:rPr>
          <w:szCs w:val="24"/>
        </w:rPr>
        <w:t>6</w:t>
      </w:r>
      <w:r w:rsidR="006873D1">
        <w:rPr>
          <w:szCs w:val="24"/>
        </w:rPr>
        <w:t xml:space="preserve">. </w:t>
      </w:r>
      <w:r w:rsidR="006873D1">
        <w:rPr>
          <w:spacing w:val="-4"/>
          <w:szCs w:val="24"/>
        </w:rPr>
        <w:t>Techninių reikalavimų apraše</w:t>
      </w:r>
      <w:r w:rsidR="006873D1">
        <w:rPr>
          <w:szCs w:val="24"/>
        </w:rPr>
        <w:t xml:space="preserve"> panaudotos žemiau pateiktos sąvokos.</w:t>
      </w:r>
    </w:p>
    <w:p w14:paraId="59541DDF" w14:textId="77777777" w:rsidR="00FF06C3" w:rsidRDefault="00FE093D">
      <w:pPr>
        <w:tabs>
          <w:tab w:val="num" w:pos="1080"/>
        </w:tabs>
        <w:spacing w:line="360" w:lineRule="auto"/>
        <w:ind w:firstLine="567"/>
        <w:jc w:val="both"/>
        <w:rPr>
          <w:szCs w:val="24"/>
        </w:rPr>
      </w:pPr>
      <w:r w:rsidR="006873D1">
        <w:rPr>
          <w:szCs w:val="24"/>
        </w:rPr>
        <w:t>6.1</w:t>
      </w:r>
      <w:r w:rsidR="006873D1">
        <w:rPr>
          <w:szCs w:val="24"/>
        </w:rPr>
        <w:t xml:space="preserve">. </w:t>
      </w:r>
      <w:r w:rsidR="006873D1">
        <w:rPr>
          <w:b/>
          <w:szCs w:val="24"/>
        </w:rPr>
        <w:t>Kelių bitumas</w:t>
      </w:r>
      <w:r w:rsidR="006873D1">
        <w:rPr>
          <w:szCs w:val="24"/>
        </w:rPr>
        <w:t xml:space="preserve"> – bitumas, skirtas surišti mineralines medžiagas, daugiausia gaminant asfalto mišinius, naudojamus kelių dangoms įrengti ir taisyti (remontuoti). </w:t>
      </w:r>
    </w:p>
    <w:p w14:paraId="59541DE0" w14:textId="77777777" w:rsidR="00FF06C3" w:rsidRDefault="00FE093D">
      <w:pPr>
        <w:tabs>
          <w:tab w:val="num" w:pos="1080"/>
          <w:tab w:val="num" w:pos="1800"/>
        </w:tabs>
        <w:spacing w:line="360" w:lineRule="auto"/>
        <w:ind w:firstLine="567"/>
        <w:jc w:val="both"/>
        <w:rPr>
          <w:szCs w:val="24"/>
        </w:rPr>
      </w:pPr>
      <w:r w:rsidR="006873D1">
        <w:rPr>
          <w:szCs w:val="24"/>
        </w:rPr>
        <w:t>6.2</w:t>
      </w:r>
      <w:r w:rsidR="006873D1">
        <w:rPr>
          <w:szCs w:val="24"/>
        </w:rPr>
        <w:t xml:space="preserve">. </w:t>
      </w:r>
      <w:r w:rsidR="006873D1">
        <w:rPr>
          <w:b/>
          <w:szCs w:val="24"/>
        </w:rPr>
        <w:t>Polimerais modifikuotas bitumas (PMB)</w:t>
      </w:r>
      <w:r w:rsidR="006873D1">
        <w:rPr>
          <w:szCs w:val="24"/>
        </w:rPr>
        <w:t xml:space="preserve"> – bitumas, kuriam modifikuoti panaudotas vienas ar daugiau organinių polimerų.</w:t>
      </w:r>
    </w:p>
    <w:p w14:paraId="59541DE1" w14:textId="77777777" w:rsidR="00FF06C3" w:rsidRDefault="00FE093D">
      <w:pPr>
        <w:tabs>
          <w:tab w:val="num" w:pos="1080"/>
        </w:tabs>
        <w:spacing w:line="360" w:lineRule="auto"/>
        <w:ind w:firstLine="567"/>
        <w:jc w:val="both"/>
        <w:rPr>
          <w:szCs w:val="24"/>
        </w:rPr>
      </w:pPr>
      <w:r w:rsidR="006873D1">
        <w:rPr>
          <w:szCs w:val="24"/>
        </w:rPr>
        <w:t>6.3</w:t>
      </w:r>
      <w:r w:rsidR="006873D1">
        <w:rPr>
          <w:szCs w:val="24"/>
        </w:rPr>
        <w:t xml:space="preserve">. </w:t>
      </w:r>
      <w:r w:rsidR="006873D1">
        <w:rPr>
          <w:b/>
          <w:szCs w:val="24"/>
        </w:rPr>
        <w:t>Vidinė gamybos kontrolė</w:t>
      </w:r>
      <w:r w:rsidR="006873D1">
        <w:rPr>
          <w:szCs w:val="24"/>
        </w:rPr>
        <w:t xml:space="preserve"> </w:t>
      </w:r>
      <w:r w:rsidR="006873D1">
        <w:rPr>
          <w:b/>
          <w:szCs w:val="24"/>
        </w:rPr>
        <w:t>(VGK)</w:t>
      </w:r>
      <w:r w:rsidR="006873D1">
        <w:rPr>
          <w:szCs w:val="24"/>
        </w:rPr>
        <w:t xml:space="preserve"> – dokumentuojama nuolatinė ir vidaus produkcijos kontrolė gamykloje laikantis atitinkamų darniųjų techninių specifikacijų.</w:t>
      </w:r>
    </w:p>
    <w:p w14:paraId="59541DE2" w14:textId="77777777" w:rsidR="00FF06C3" w:rsidRDefault="00FE093D">
      <w:pPr>
        <w:rPr>
          <w:sz w:val="10"/>
          <w:szCs w:val="10"/>
        </w:rPr>
      </w:pPr>
    </w:p>
    <w:p w14:paraId="59541DE3" w14:textId="77777777" w:rsidR="00FF06C3" w:rsidRDefault="00FE093D">
      <w:pPr>
        <w:spacing w:line="360" w:lineRule="auto"/>
        <w:jc w:val="center"/>
        <w:rPr>
          <w:b/>
          <w:szCs w:val="24"/>
        </w:rPr>
      </w:pPr>
      <w:r w:rsidR="006873D1">
        <w:rPr>
          <w:b/>
          <w:szCs w:val="24"/>
        </w:rPr>
        <w:t>IV</w:t>
      </w:r>
      <w:r w:rsidR="006873D1">
        <w:rPr>
          <w:b/>
          <w:szCs w:val="24"/>
        </w:rPr>
        <w:t xml:space="preserve"> SKYRIUS. </w:t>
      </w:r>
      <w:r w:rsidR="006873D1">
        <w:rPr>
          <w:b/>
          <w:szCs w:val="24"/>
        </w:rPr>
        <w:t>ŽYMENYS IR SANTRUMPOS</w:t>
      </w:r>
    </w:p>
    <w:p w14:paraId="59541DE4" w14:textId="77777777" w:rsidR="00FF06C3" w:rsidRDefault="00FF06C3">
      <w:pPr>
        <w:rPr>
          <w:sz w:val="20"/>
        </w:rPr>
      </w:pPr>
    </w:p>
    <w:p w14:paraId="59541DE5" w14:textId="77777777" w:rsidR="00FF06C3" w:rsidRDefault="00FE093D">
      <w:pPr>
        <w:tabs>
          <w:tab w:val="num" w:pos="1080"/>
        </w:tabs>
        <w:spacing w:line="360" w:lineRule="auto"/>
        <w:ind w:firstLine="567"/>
        <w:jc w:val="both"/>
        <w:rPr>
          <w:szCs w:val="24"/>
        </w:rPr>
      </w:pPr>
      <w:r w:rsidR="006873D1">
        <w:rPr>
          <w:szCs w:val="24"/>
        </w:rPr>
        <w:t>7</w:t>
      </w:r>
      <w:r w:rsidR="006873D1">
        <w:rPr>
          <w:szCs w:val="24"/>
        </w:rPr>
        <w:t xml:space="preserve">. Šio techninių reikalavimų aprašo specifikacijų lentelėse naudojamos šios klasių (kelių bitumo arba polimerais modifikuoto bitumo savybei būdingo lygio, išreiškiamo verčių diapazonu arba ribine verte) santrumpos: </w:t>
      </w:r>
    </w:p>
    <w:p w14:paraId="59541DE6" w14:textId="77777777" w:rsidR="00FF06C3" w:rsidRDefault="006873D1">
      <w:pPr>
        <w:spacing w:line="360" w:lineRule="auto"/>
        <w:ind w:firstLine="567"/>
        <w:jc w:val="both"/>
        <w:rPr>
          <w:szCs w:val="24"/>
        </w:rPr>
      </w:pPr>
      <w:r>
        <w:rPr>
          <w:b/>
          <w:szCs w:val="24"/>
        </w:rPr>
        <w:t>NR</w:t>
      </w:r>
      <w:r>
        <w:rPr>
          <w:szCs w:val="24"/>
        </w:rPr>
        <w:t xml:space="preserve"> – „reikalavimų nėra“ (angl. „No requirement“) – taip žymimai eksploatacines savybei vertės dydį nurodyti nereikalaujama;</w:t>
      </w:r>
    </w:p>
    <w:p w14:paraId="59541DE7" w14:textId="77777777" w:rsidR="00FF06C3" w:rsidRDefault="006873D1">
      <w:pPr>
        <w:spacing w:line="360" w:lineRule="auto"/>
        <w:ind w:firstLine="567"/>
        <w:jc w:val="both"/>
        <w:rPr>
          <w:szCs w:val="24"/>
        </w:rPr>
      </w:pPr>
      <w:r>
        <w:rPr>
          <w:b/>
          <w:szCs w:val="24"/>
        </w:rPr>
        <w:t>NPD</w:t>
      </w:r>
      <w:r>
        <w:rPr>
          <w:szCs w:val="24"/>
        </w:rPr>
        <w:t xml:space="preserve"> – „eksploatacinė savybė nenustatyta“ (angl. „No performance determined“) – taip žymimai eksploatacinei savybei reikalavimai pagal numatytą naudojimą nereglamentuojami;</w:t>
      </w:r>
    </w:p>
    <w:p w14:paraId="59541DE8" w14:textId="77777777" w:rsidR="00FF06C3" w:rsidRDefault="006873D1">
      <w:pPr>
        <w:spacing w:line="360" w:lineRule="auto"/>
        <w:ind w:firstLine="567"/>
        <w:jc w:val="both"/>
        <w:rPr>
          <w:szCs w:val="24"/>
        </w:rPr>
      </w:pPr>
      <w:r>
        <w:rPr>
          <w:b/>
          <w:szCs w:val="24"/>
        </w:rPr>
        <w:t>TBR</w:t>
      </w:r>
      <w:r>
        <w:rPr>
          <w:szCs w:val="24"/>
        </w:rPr>
        <w:t xml:space="preserve"> – „turi būti pranešta“ (angl. „To be reported“) – taip žymimai eksploatacinei savybei turi būti nurodyta vertė.</w:t>
      </w:r>
    </w:p>
    <w:p w14:paraId="59541DE9" w14:textId="77777777" w:rsidR="00FF06C3" w:rsidRDefault="00FE093D">
      <w:pPr>
        <w:tabs>
          <w:tab w:val="num" w:pos="1080"/>
        </w:tabs>
        <w:spacing w:line="360" w:lineRule="auto"/>
        <w:ind w:firstLine="567"/>
        <w:jc w:val="both"/>
        <w:rPr>
          <w:szCs w:val="24"/>
        </w:rPr>
      </w:pPr>
      <w:r w:rsidR="006873D1">
        <w:rPr>
          <w:szCs w:val="24"/>
        </w:rPr>
        <w:t>8</w:t>
      </w:r>
      <w:r w:rsidR="006873D1">
        <w:rPr>
          <w:szCs w:val="24"/>
        </w:rPr>
        <w:t>. Kelių bitumai žymimi pagal nustatytą penetracijos verčių diapazoną, galiojantį atitinkamai rūšiai. Pavyzdys: 50/70.</w:t>
      </w:r>
    </w:p>
    <w:p w14:paraId="59541DEA" w14:textId="77777777" w:rsidR="00FF06C3" w:rsidRDefault="00FE093D">
      <w:pPr>
        <w:tabs>
          <w:tab w:val="num" w:pos="1080"/>
        </w:tabs>
        <w:spacing w:line="360" w:lineRule="auto"/>
        <w:ind w:firstLine="567"/>
        <w:jc w:val="both"/>
        <w:rPr>
          <w:szCs w:val="24"/>
        </w:rPr>
      </w:pPr>
      <w:r w:rsidR="006873D1">
        <w:rPr>
          <w:szCs w:val="24"/>
        </w:rPr>
        <w:t>9</w:t>
      </w:r>
      <w:r w:rsidR="006873D1">
        <w:rPr>
          <w:szCs w:val="24"/>
        </w:rPr>
        <w:t xml:space="preserve">. Polimerais modifikuoti bitumai žymimi pagal nustatytą penetracijos verčių diapazoną ir minkštėjimo temperatūros pagal žiedo ir rutulio metodą mažiausią ribinę vertę, galiojančius </w:t>
      </w:r>
      <w:r w:rsidR="006873D1">
        <w:rPr>
          <w:szCs w:val="24"/>
        </w:rPr>
        <w:lastRenderedPageBreak/>
        <w:t>atitinkamai rūšiai. Elastomerais modifikuoti bitumai papildomai žymimi raide „E“, o plastomerais modifikuoti bitumai – raide „P“. Pavyzdys: PMB 45/80-55 E.</w:t>
      </w:r>
    </w:p>
    <w:p w14:paraId="59541DEB" w14:textId="77777777" w:rsidR="00FF06C3" w:rsidRDefault="00FE093D">
      <w:pPr>
        <w:rPr>
          <w:sz w:val="10"/>
          <w:szCs w:val="10"/>
        </w:rPr>
      </w:pPr>
    </w:p>
    <w:p w14:paraId="59541DEC" w14:textId="77777777" w:rsidR="00FF06C3" w:rsidRDefault="00FE093D">
      <w:pPr>
        <w:spacing w:line="360" w:lineRule="auto"/>
        <w:jc w:val="center"/>
        <w:rPr>
          <w:b/>
          <w:szCs w:val="24"/>
        </w:rPr>
      </w:pPr>
      <w:r w:rsidR="006873D1">
        <w:rPr>
          <w:b/>
          <w:szCs w:val="24"/>
        </w:rPr>
        <w:t>V</w:t>
      </w:r>
      <w:r w:rsidR="006873D1">
        <w:rPr>
          <w:b/>
          <w:szCs w:val="24"/>
        </w:rPr>
        <w:t xml:space="preserve"> SKYRIUS. </w:t>
      </w:r>
      <w:r w:rsidR="006873D1">
        <w:rPr>
          <w:b/>
          <w:szCs w:val="24"/>
        </w:rPr>
        <w:t xml:space="preserve">REIKALAVIMAI </w:t>
      </w:r>
    </w:p>
    <w:p w14:paraId="59541DED" w14:textId="77777777" w:rsidR="00FF06C3" w:rsidRDefault="00FF06C3">
      <w:pPr>
        <w:rPr>
          <w:sz w:val="20"/>
        </w:rPr>
      </w:pPr>
    </w:p>
    <w:p w14:paraId="59541DEE" w14:textId="77777777" w:rsidR="00FF06C3" w:rsidRDefault="00FE093D">
      <w:pPr>
        <w:spacing w:line="360" w:lineRule="auto"/>
        <w:jc w:val="center"/>
        <w:rPr>
          <w:b/>
          <w:szCs w:val="24"/>
        </w:rPr>
      </w:pPr>
      <w:r w:rsidR="006873D1">
        <w:rPr>
          <w:b/>
          <w:szCs w:val="24"/>
        </w:rPr>
        <w:t>Bendrosios nuostatos</w:t>
      </w:r>
    </w:p>
    <w:p w14:paraId="59541DEF" w14:textId="77777777" w:rsidR="00FF06C3" w:rsidRDefault="00FF06C3">
      <w:pPr>
        <w:rPr>
          <w:sz w:val="20"/>
        </w:rPr>
      </w:pPr>
    </w:p>
    <w:p w14:paraId="59541DF0" w14:textId="77777777" w:rsidR="00FF06C3" w:rsidRDefault="00FE093D">
      <w:pPr>
        <w:tabs>
          <w:tab w:val="num" w:pos="1080"/>
        </w:tabs>
        <w:spacing w:line="360" w:lineRule="auto"/>
        <w:ind w:firstLine="567"/>
        <w:jc w:val="both"/>
        <w:rPr>
          <w:b/>
          <w:spacing w:val="-4"/>
          <w:szCs w:val="24"/>
        </w:rPr>
      </w:pPr>
      <w:r w:rsidR="006873D1">
        <w:rPr>
          <w:b/>
          <w:spacing w:val="-4"/>
          <w:szCs w:val="24"/>
        </w:rPr>
        <w:t>10</w:t>
      </w:r>
      <w:r w:rsidR="006873D1">
        <w:rPr>
          <w:b/>
          <w:spacing w:val="-4"/>
          <w:szCs w:val="24"/>
        </w:rPr>
        <w:t xml:space="preserve">. </w:t>
      </w:r>
      <w:r w:rsidR="006873D1">
        <w:rPr>
          <w:spacing w:val="-4"/>
          <w:szCs w:val="24"/>
        </w:rPr>
        <w:t>Šiame aprašo skyriuje</w:t>
      </w:r>
      <w:r w:rsidR="006873D1">
        <w:rPr>
          <w:color w:val="0000FF"/>
          <w:spacing w:val="-4"/>
          <w:szCs w:val="24"/>
        </w:rPr>
        <w:t xml:space="preserve"> </w:t>
      </w:r>
      <w:r w:rsidR="006873D1">
        <w:rPr>
          <w:spacing w:val="-4"/>
          <w:szCs w:val="24"/>
        </w:rPr>
        <w:t>yra pateikiamos kelių bitumų ir polimerais modifikuotų bitumų savybės ir atitinkami reikalavimai, jei reikia, nurodomos klasės.</w:t>
      </w:r>
    </w:p>
    <w:p w14:paraId="59541DF1" w14:textId="77777777" w:rsidR="00FF06C3" w:rsidRDefault="00FE093D">
      <w:pPr>
        <w:tabs>
          <w:tab w:val="num" w:pos="1080"/>
        </w:tabs>
        <w:spacing w:line="360" w:lineRule="auto"/>
        <w:ind w:firstLine="567"/>
        <w:jc w:val="both"/>
        <w:rPr>
          <w:b/>
          <w:spacing w:val="-4"/>
          <w:szCs w:val="24"/>
        </w:rPr>
      </w:pPr>
      <w:r w:rsidR="006873D1">
        <w:rPr>
          <w:b/>
          <w:spacing w:val="-4"/>
          <w:szCs w:val="24"/>
        </w:rPr>
        <w:t>11</w:t>
      </w:r>
      <w:r w:rsidR="006873D1">
        <w:rPr>
          <w:b/>
          <w:spacing w:val="-4"/>
          <w:szCs w:val="24"/>
        </w:rPr>
        <w:t xml:space="preserve">. </w:t>
      </w:r>
      <w:r w:rsidR="006873D1">
        <w:rPr>
          <w:spacing w:val="-4"/>
          <w:szCs w:val="24"/>
        </w:rPr>
        <w:t>Ėminiai imami remiantis standartu LST EN 58.</w:t>
      </w:r>
    </w:p>
    <w:p w14:paraId="59541DF2" w14:textId="77777777" w:rsidR="00FF06C3" w:rsidRDefault="00FE093D">
      <w:pPr>
        <w:rPr>
          <w:sz w:val="10"/>
          <w:szCs w:val="10"/>
        </w:rPr>
      </w:pPr>
    </w:p>
    <w:p w14:paraId="59541DF3" w14:textId="77777777" w:rsidR="00FF06C3" w:rsidRDefault="00FE093D">
      <w:pPr>
        <w:spacing w:line="360" w:lineRule="auto"/>
        <w:jc w:val="center"/>
        <w:rPr>
          <w:b/>
          <w:szCs w:val="24"/>
        </w:rPr>
      </w:pPr>
      <w:r w:rsidR="006873D1">
        <w:rPr>
          <w:b/>
          <w:szCs w:val="24"/>
        </w:rPr>
        <w:t>Kelių bitumai</w:t>
      </w:r>
    </w:p>
    <w:p w14:paraId="59541DF4" w14:textId="77777777" w:rsidR="00FF06C3" w:rsidRDefault="00FF06C3">
      <w:pPr>
        <w:rPr>
          <w:sz w:val="20"/>
        </w:rPr>
      </w:pPr>
    </w:p>
    <w:p w14:paraId="59541DF5" w14:textId="77777777" w:rsidR="00FF06C3" w:rsidRDefault="00FE093D">
      <w:pPr>
        <w:tabs>
          <w:tab w:val="num" w:pos="1080"/>
        </w:tabs>
        <w:spacing w:line="360" w:lineRule="auto"/>
        <w:ind w:firstLine="567"/>
        <w:jc w:val="both"/>
        <w:rPr>
          <w:b/>
          <w:spacing w:val="-4"/>
          <w:szCs w:val="24"/>
        </w:rPr>
      </w:pPr>
      <w:r w:rsidR="006873D1">
        <w:rPr>
          <w:b/>
          <w:spacing w:val="-4"/>
          <w:szCs w:val="24"/>
        </w:rPr>
        <w:t>12</w:t>
      </w:r>
      <w:r w:rsidR="006873D1">
        <w:rPr>
          <w:b/>
          <w:spacing w:val="-4"/>
          <w:szCs w:val="24"/>
        </w:rPr>
        <w:t xml:space="preserve">. </w:t>
      </w:r>
      <w:r w:rsidR="006873D1">
        <w:rPr>
          <w:spacing w:val="-4"/>
          <w:szCs w:val="24"/>
        </w:rPr>
        <w:t>Kelių bitumams keliami reikalavimai pateikti 1 lentelėje</w:t>
      </w:r>
      <w:r w:rsidR="006873D1">
        <w:rPr>
          <w:b/>
          <w:spacing w:val="-4"/>
          <w:szCs w:val="24"/>
        </w:rPr>
        <w:t>.</w:t>
      </w:r>
    </w:p>
    <w:p w14:paraId="59541DF6" w14:textId="77777777" w:rsidR="00FF06C3" w:rsidRDefault="00FE093D">
      <w:pPr>
        <w:rPr>
          <w:sz w:val="10"/>
          <w:szCs w:val="10"/>
        </w:rPr>
      </w:pPr>
    </w:p>
    <w:p w14:paraId="59541DF7" w14:textId="77777777" w:rsidR="00FF06C3" w:rsidRDefault="00FE093D">
      <w:pPr>
        <w:spacing w:line="360" w:lineRule="auto"/>
        <w:jc w:val="center"/>
        <w:rPr>
          <w:b/>
          <w:szCs w:val="24"/>
        </w:rPr>
      </w:pPr>
      <w:r w:rsidR="006873D1">
        <w:rPr>
          <w:b/>
          <w:szCs w:val="24"/>
        </w:rPr>
        <w:t>Polimerais modifikuoti bitumai</w:t>
      </w:r>
    </w:p>
    <w:p w14:paraId="59541DF8" w14:textId="77777777" w:rsidR="00FF06C3" w:rsidRDefault="00FF06C3">
      <w:pPr>
        <w:rPr>
          <w:sz w:val="20"/>
        </w:rPr>
      </w:pPr>
    </w:p>
    <w:p w14:paraId="59541DF9" w14:textId="77777777" w:rsidR="00FF06C3" w:rsidRDefault="00FE093D">
      <w:pPr>
        <w:tabs>
          <w:tab w:val="num" w:pos="1080"/>
        </w:tabs>
        <w:spacing w:line="360" w:lineRule="auto"/>
        <w:ind w:firstLine="567"/>
        <w:jc w:val="both"/>
        <w:rPr>
          <w:spacing w:val="-4"/>
          <w:szCs w:val="24"/>
        </w:rPr>
      </w:pPr>
      <w:r w:rsidR="006873D1">
        <w:rPr>
          <w:spacing w:val="-4"/>
          <w:szCs w:val="24"/>
        </w:rPr>
        <w:t>13</w:t>
      </w:r>
      <w:r w:rsidR="006873D1">
        <w:rPr>
          <w:spacing w:val="-4"/>
          <w:szCs w:val="24"/>
        </w:rPr>
        <w:t>. Polimerais modifikuotiems bitumams keliami reikalavimai pateikti 2 ir 3 lentelėse.</w:t>
      </w:r>
    </w:p>
    <w:p w14:paraId="59541DFA" w14:textId="77777777" w:rsidR="00FF06C3" w:rsidRDefault="00FF06C3">
      <w:pPr>
        <w:spacing w:line="360" w:lineRule="auto"/>
        <w:jc w:val="both"/>
        <w:rPr>
          <w:spacing w:val="-4"/>
          <w:szCs w:val="24"/>
        </w:rPr>
        <w:sectPr w:rsidR="00FF06C3" w:rsidSect="00FE093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59541DFB" w14:textId="77777777" w:rsidR="00FF06C3" w:rsidRDefault="00FE093D">
      <w:pPr>
        <w:spacing w:line="300" w:lineRule="exact"/>
        <w:rPr>
          <w:b/>
          <w:szCs w:val="24"/>
        </w:rPr>
      </w:pPr>
      <w:r w:rsidR="006873D1">
        <w:rPr>
          <w:b/>
          <w:szCs w:val="24"/>
        </w:rPr>
        <w:t>1 lentelė. Kelių bitumai</w:t>
      </w:r>
    </w:p>
    <w:p w14:paraId="59541DFC" w14:textId="77777777" w:rsidR="00FF06C3" w:rsidRDefault="00FF06C3">
      <w:pPr>
        <w:rPr>
          <w:sz w:val="10"/>
          <w:szCs w:val="10"/>
        </w:rPr>
      </w:pPr>
    </w:p>
    <w:tbl>
      <w:tblPr>
        <w:tblW w:w="15048" w:type="dxa"/>
        <w:jc w:val="center"/>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74"/>
        <w:gridCol w:w="1382"/>
        <w:gridCol w:w="1778"/>
        <w:gridCol w:w="1369"/>
        <w:gridCol w:w="1369"/>
        <w:gridCol w:w="1369"/>
        <w:gridCol w:w="1369"/>
        <w:gridCol w:w="1369"/>
        <w:gridCol w:w="1369"/>
      </w:tblGrid>
      <w:tr w:rsidR="00FF06C3" w14:paraId="59541E05" w14:textId="77777777">
        <w:trPr>
          <w:cantSplit/>
          <w:jc w:val="center"/>
        </w:trPr>
        <w:tc>
          <w:tcPr>
            <w:tcW w:w="3674" w:type="dxa"/>
            <w:vMerge w:val="restart"/>
            <w:tcBorders>
              <w:top w:val="single" w:sz="4" w:space="0" w:color="auto"/>
              <w:left w:val="single" w:sz="4" w:space="0" w:color="auto"/>
              <w:bottom w:val="single" w:sz="4" w:space="0" w:color="auto"/>
              <w:right w:val="single" w:sz="4" w:space="0" w:color="auto"/>
            </w:tcBorders>
            <w:vAlign w:val="center"/>
          </w:tcPr>
          <w:p w14:paraId="59541DFD" w14:textId="77777777" w:rsidR="00FF06C3" w:rsidRDefault="00FF06C3">
            <w:pPr>
              <w:rPr>
                <w:sz w:val="8"/>
                <w:szCs w:val="8"/>
              </w:rPr>
            </w:pPr>
          </w:p>
          <w:p w14:paraId="59541DFE" w14:textId="77777777" w:rsidR="00FF06C3" w:rsidRDefault="006873D1">
            <w:pPr>
              <w:jc w:val="center"/>
              <w:rPr>
                <w:b/>
                <w:sz w:val="18"/>
                <w:szCs w:val="18"/>
              </w:rPr>
            </w:pPr>
            <w:r>
              <w:rPr>
                <w:b/>
                <w:sz w:val="18"/>
                <w:szCs w:val="18"/>
              </w:rPr>
              <w:t>Savybė</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14:paraId="59541DFF" w14:textId="77777777" w:rsidR="00FF06C3" w:rsidRDefault="00FF06C3">
            <w:pPr>
              <w:rPr>
                <w:sz w:val="8"/>
                <w:szCs w:val="8"/>
              </w:rPr>
            </w:pPr>
          </w:p>
          <w:p w14:paraId="59541E00" w14:textId="77777777" w:rsidR="00FF06C3" w:rsidRDefault="006873D1">
            <w:pPr>
              <w:jc w:val="center"/>
              <w:rPr>
                <w:b/>
                <w:sz w:val="18"/>
                <w:szCs w:val="18"/>
              </w:rPr>
            </w:pPr>
            <w:r>
              <w:rPr>
                <w:b/>
                <w:sz w:val="18"/>
                <w:szCs w:val="18"/>
              </w:rPr>
              <w:t>Matavimo vienetas</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14:paraId="59541E01" w14:textId="77777777" w:rsidR="00FF06C3" w:rsidRDefault="00FF06C3">
            <w:pPr>
              <w:rPr>
                <w:sz w:val="8"/>
                <w:szCs w:val="8"/>
              </w:rPr>
            </w:pPr>
          </w:p>
          <w:p w14:paraId="59541E02" w14:textId="77777777" w:rsidR="00FF06C3" w:rsidRDefault="006873D1">
            <w:pPr>
              <w:keepNext/>
              <w:jc w:val="center"/>
              <w:rPr>
                <w:b/>
                <w:bCs/>
                <w:kern w:val="32"/>
                <w:sz w:val="18"/>
                <w:szCs w:val="18"/>
              </w:rPr>
            </w:pPr>
            <w:r>
              <w:rPr>
                <w:b/>
                <w:bCs/>
                <w:kern w:val="32"/>
                <w:sz w:val="18"/>
                <w:szCs w:val="18"/>
              </w:rPr>
              <w:t>Bandymo metodas</w:t>
            </w:r>
          </w:p>
        </w:tc>
        <w:tc>
          <w:tcPr>
            <w:tcW w:w="8214" w:type="dxa"/>
            <w:gridSpan w:val="6"/>
            <w:tcBorders>
              <w:top w:val="single" w:sz="4" w:space="0" w:color="auto"/>
              <w:left w:val="nil"/>
              <w:bottom w:val="single" w:sz="4" w:space="0" w:color="auto"/>
              <w:right w:val="single" w:sz="4" w:space="0" w:color="auto"/>
            </w:tcBorders>
          </w:tcPr>
          <w:p w14:paraId="59541E03" w14:textId="77777777" w:rsidR="00FF06C3" w:rsidRDefault="00FF06C3">
            <w:pPr>
              <w:rPr>
                <w:sz w:val="8"/>
                <w:szCs w:val="8"/>
              </w:rPr>
            </w:pPr>
          </w:p>
          <w:p w14:paraId="59541E04" w14:textId="77777777" w:rsidR="00FF06C3" w:rsidRDefault="006873D1">
            <w:pPr>
              <w:keepNext/>
              <w:jc w:val="center"/>
              <w:rPr>
                <w:b/>
                <w:bCs/>
                <w:kern w:val="32"/>
                <w:sz w:val="18"/>
                <w:szCs w:val="18"/>
              </w:rPr>
            </w:pPr>
            <w:r>
              <w:rPr>
                <w:b/>
                <w:bCs/>
                <w:kern w:val="32"/>
                <w:sz w:val="18"/>
                <w:szCs w:val="18"/>
              </w:rPr>
              <w:t>Rūšys</w:t>
            </w:r>
          </w:p>
        </w:tc>
      </w:tr>
      <w:tr w:rsidR="00FF06C3" w14:paraId="59541E18" w14:textId="77777777">
        <w:trPr>
          <w:cantSplit/>
          <w:jc w:val="center"/>
        </w:trPr>
        <w:tc>
          <w:tcPr>
            <w:tcW w:w="3674" w:type="dxa"/>
            <w:vMerge/>
            <w:tcBorders>
              <w:top w:val="single" w:sz="4" w:space="0" w:color="auto"/>
              <w:left w:val="single" w:sz="4" w:space="0" w:color="auto"/>
              <w:bottom w:val="single" w:sz="4" w:space="0" w:color="auto"/>
            </w:tcBorders>
            <w:vAlign w:val="center"/>
          </w:tcPr>
          <w:p w14:paraId="59541E06" w14:textId="77777777" w:rsidR="00FF06C3" w:rsidRDefault="00FF06C3">
            <w:pPr>
              <w:rPr>
                <w:sz w:val="8"/>
                <w:szCs w:val="8"/>
              </w:rPr>
            </w:pPr>
          </w:p>
          <w:p w14:paraId="59541E07" w14:textId="77777777" w:rsidR="00FF06C3" w:rsidRDefault="00FF06C3">
            <w:pPr>
              <w:jc w:val="center"/>
              <w:rPr>
                <w:b/>
                <w:sz w:val="18"/>
                <w:szCs w:val="18"/>
              </w:rPr>
            </w:pPr>
          </w:p>
        </w:tc>
        <w:tc>
          <w:tcPr>
            <w:tcW w:w="1382" w:type="dxa"/>
            <w:vMerge/>
            <w:tcBorders>
              <w:top w:val="single" w:sz="4" w:space="0" w:color="auto"/>
              <w:bottom w:val="single" w:sz="4" w:space="0" w:color="auto"/>
            </w:tcBorders>
            <w:vAlign w:val="center"/>
          </w:tcPr>
          <w:p w14:paraId="59541E08" w14:textId="77777777" w:rsidR="00FF06C3" w:rsidRDefault="00FF06C3">
            <w:pPr>
              <w:rPr>
                <w:sz w:val="8"/>
                <w:szCs w:val="8"/>
              </w:rPr>
            </w:pPr>
          </w:p>
          <w:p w14:paraId="59541E09" w14:textId="77777777" w:rsidR="00FF06C3" w:rsidRDefault="00FF06C3">
            <w:pPr>
              <w:jc w:val="center"/>
              <w:rPr>
                <w:b/>
                <w:sz w:val="18"/>
                <w:szCs w:val="18"/>
              </w:rPr>
            </w:pPr>
          </w:p>
        </w:tc>
        <w:tc>
          <w:tcPr>
            <w:tcW w:w="1778" w:type="dxa"/>
            <w:vMerge/>
            <w:tcBorders>
              <w:top w:val="single" w:sz="4" w:space="0" w:color="auto"/>
              <w:bottom w:val="single" w:sz="4" w:space="0" w:color="auto"/>
              <w:right w:val="single" w:sz="4" w:space="0" w:color="auto"/>
            </w:tcBorders>
            <w:vAlign w:val="center"/>
          </w:tcPr>
          <w:p w14:paraId="59541E0A" w14:textId="77777777" w:rsidR="00FF06C3" w:rsidRDefault="00FF06C3">
            <w:pPr>
              <w:rPr>
                <w:sz w:val="8"/>
                <w:szCs w:val="8"/>
              </w:rPr>
            </w:pPr>
          </w:p>
          <w:p w14:paraId="59541E0B" w14:textId="77777777" w:rsidR="00FF06C3" w:rsidRDefault="00FF06C3">
            <w:pPr>
              <w:keepNext/>
              <w:jc w:val="center"/>
              <w:rPr>
                <w:b/>
                <w:bCs/>
                <w:kern w:val="32"/>
                <w:sz w:val="18"/>
                <w:szCs w:val="18"/>
              </w:rPr>
            </w:pPr>
          </w:p>
        </w:tc>
        <w:tc>
          <w:tcPr>
            <w:tcW w:w="1369" w:type="dxa"/>
            <w:tcBorders>
              <w:top w:val="single" w:sz="4" w:space="0" w:color="auto"/>
              <w:left w:val="single" w:sz="4" w:space="0" w:color="auto"/>
            </w:tcBorders>
            <w:vAlign w:val="center"/>
          </w:tcPr>
          <w:p w14:paraId="59541E0C" w14:textId="77777777" w:rsidR="00FF06C3" w:rsidRDefault="00FF06C3">
            <w:pPr>
              <w:rPr>
                <w:sz w:val="8"/>
                <w:szCs w:val="8"/>
              </w:rPr>
            </w:pPr>
          </w:p>
          <w:p w14:paraId="59541E0D" w14:textId="77777777" w:rsidR="00FF06C3" w:rsidRDefault="006873D1">
            <w:pPr>
              <w:jc w:val="center"/>
              <w:rPr>
                <w:b/>
                <w:sz w:val="18"/>
                <w:szCs w:val="18"/>
              </w:rPr>
            </w:pPr>
            <w:r>
              <w:rPr>
                <w:b/>
                <w:sz w:val="18"/>
                <w:szCs w:val="18"/>
              </w:rPr>
              <w:t>20/30</w:t>
            </w:r>
          </w:p>
        </w:tc>
        <w:tc>
          <w:tcPr>
            <w:tcW w:w="1369" w:type="dxa"/>
            <w:tcBorders>
              <w:top w:val="single" w:sz="4" w:space="0" w:color="auto"/>
            </w:tcBorders>
            <w:vAlign w:val="center"/>
          </w:tcPr>
          <w:p w14:paraId="59541E0E" w14:textId="77777777" w:rsidR="00FF06C3" w:rsidRDefault="00FF06C3">
            <w:pPr>
              <w:rPr>
                <w:sz w:val="8"/>
                <w:szCs w:val="8"/>
              </w:rPr>
            </w:pPr>
          </w:p>
          <w:p w14:paraId="59541E0F" w14:textId="77777777" w:rsidR="00FF06C3" w:rsidRDefault="006873D1">
            <w:pPr>
              <w:jc w:val="center"/>
              <w:rPr>
                <w:b/>
                <w:sz w:val="18"/>
                <w:szCs w:val="18"/>
              </w:rPr>
            </w:pPr>
            <w:r>
              <w:rPr>
                <w:b/>
                <w:sz w:val="18"/>
                <w:szCs w:val="18"/>
              </w:rPr>
              <w:t>35/50</w:t>
            </w:r>
          </w:p>
        </w:tc>
        <w:tc>
          <w:tcPr>
            <w:tcW w:w="1369" w:type="dxa"/>
            <w:tcBorders>
              <w:top w:val="single" w:sz="4" w:space="0" w:color="auto"/>
            </w:tcBorders>
            <w:vAlign w:val="center"/>
          </w:tcPr>
          <w:p w14:paraId="59541E10" w14:textId="77777777" w:rsidR="00FF06C3" w:rsidRDefault="00FF06C3">
            <w:pPr>
              <w:rPr>
                <w:sz w:val="8"/>
                <w:szCs w:val="8"/>
              </w:rPr>
            </w:pPr>
          </w:p>
          <w:p w14:paraId="59541E11" w14:textId="77777777" w:rsidR="00FF06C3" w:rsidRDefault="006873D1">
            <w:pPr>
              <w:jc w:val="center"/>
              <w:rPr>
                <w:b/>
                <w:sz w:val="18"/>
                <w:szCs w:val="18"/>
              </w:rPr>
            </w:pPr>
            <w:r>
              <w:rPr>
                <w:b/>
                <w:sz w:val="18"/>
                <w:szCs w:val="18"/>
              </w:rPr>
              <w:t>50/70</w:t>
            </w:r>
          </w:p>
        </w:tc>
        <w:tc>
          <w:tcPr>
            <w:tcW w:w="1369" w:type="dxa"/>
            <w:tcBorders>
              <w:top w:val="single" w:sz="4" w:space="0" w:color="auto"/>
            </w:tcBorders>
            <w:vAlign w:val="center"/>
          </w:tcPr>
          <w:p w14:paraId="59541E12" w14:textId="77777777" w:rsidR="00FF06C3" w:rsidRDefault="00FF06C3">
            <w:pPr>
              <w:rPr>
                <w:sz w:val="8"/>
                <w:szCs w:val="8"/>
              </w:rPr>
            </w:pPr>
          </w:p>
          <w:p w14:paraId="59541E13" w14:textId="77777777" w:rsidR="00FF06C3" w:rsidRDefault="006873D1">
            <w:pPr>
              <w:jc w:val="center"/>
              <w:rPr>
                <w:b/>
                <w:sz w:val="18"/>
                <w:szCs w:val="18"/>
              </w:rPr>
            </w:pPr>
            <w:r>
              <w:rPr>
                <w:b/>
                <w:sz w:val="18"/>
                <w:szCs w:val="18"/>
              </w:rPr>
              <w:t>70/100</w:t>
            </w:r>
          </w:p>
        </w:tc>
        <w:tc>
          <w:tcPr>
            <w:tcW w:w="1369" w:type="dxa"/>
            <w:tcBorders>
              <w:top w:val="single" w:sz="4" w:space="0" w:color="auto"/>
            </w:tcBorders>
            <w:vAlign w:val="center"/>
          </w:tcPr>
          <w:p w14:paraId="59541E14" w14:textId="77777777" w:rsidR="00FF06C3" w:rsidRDefault="00FF06C3">
            <w:pPr>
              <w:rPr>
                <w:sz w:val="8"/>
                <w:szCs w:val="8"/>
              </w:rPr>
            </w:pPr>
          </w:p>
          <w:p w14:paraId="59541E15" w14:textId="77777777" w:rsidR="00FF06C3" w:rsidRDefault="006873D1">
            <w:pPr>
              <w:jc w:val="center"/>
              <w:rPr>
                <w:b/>
                <w:sz w:val="18"/>
                <w:szCs w:val="18"/>
              </w:rPr>
            </w:pPr>
            <w:r>
              <w:rPr>
                <w:b/>
                <w:sz w:val="18"/>
                <w:szCs w:val="18"/>
              </w:rPr>
              <w:t>100/150</w:t>
            </w:r>
          </w:p>
        </w:tc>
        <w:tc>
          <w:tcPr>
            <w:tcW w:w="1369" w:type="dxa"/>
            <w:tcBorders>
              <w:top w:val="single" w:sz="4" w:space="0" w:color="auto"/>
              <w:bottom w:val="single" w:sz="4" w:space="0" w:color="auto"/>
              <w:right w:val="single" w:sz="4" w:space="0" w:color="auto"/>
            </w:tcBorders>
            <w:vAlign w:val="center"/>
          </w:tcPr>
          <w:p w14:paraId="59541E16" w14:textId="77777777" w:rsidR="00FF06C3" w:rsidRDefault="00FF06C3">
            <w:pPr>
              <w:rPr>
                <w:sz w:val="8"/>
                <w:szCs w:val="8"/>
              </w:rPr>
            </w:pPr>
          </w:p>
          <w:p w14:paraId="59541E17" w14:textId="77777777" w:rsidR="00FF06C3" w:rsidRDefault="006873D1">
            <w:pPr>
              <w:jc w:val="center"/>
              <w:rPr>
                <w:b/>
                <w:sz w:val="18"/>
                <w:szCs w:val="18"/>
              </w:rPr>
            </w:pPr>
            <w:r>
              <w:rPr>
                <w:b/>
                <w:sz w:val="18"/>
                <w:szCs w:val="18"/>
              </w:rPr>
              <w:t>160/220</w:t>
            </w:r>
          </w:p>
        </w:tc>
      </w:tr>
      <w:tr w:rsidR="00FF06C3" w14:paraId="59541E2B" w14:textId="77777777">
        <w:trPr>
          <w:jc w:val="center"/>
        </w:trPr>
        <w:tc>
          <w:tcPr>
            <w:tcW w:w="3674" w:type="dxa"/>
            <w:tcBorders>
              <w:top w:val="single" w:sz="4" w:space="0" w:color="auto"/>
              <w:left w:val="single" w:sz="4" w:space="0" w:color="auto"/>
            </w:tcBorders>
            <w:vAlign w:val="center"/>
          </w:tcPr>
          <w:p w14:paraId="59541E19" w14:textId="77777777" w:rsidR="00FF06C3" w:rsidRDefault="00FF06C3">
            <w:pPr>
              <w:rPr>
                <w:sz w:val="8"/>
                <w:szCs w:val="8"/>
              </w:rPr>
            </w:pPr>
          </w:p>
          <w:p w14:paraId="59541E1A" w14:textId="77777777" w:rsidR="00FF06C3" w:rsidRDefault="006873D1">
            <w:pPr>
              <w:rPr>
                <w:sz w:val="18"/>
                <w:szCs w:val="18"/>
              </w:rPr>
            </w:pPr>
            <w:r>
              <w:rPr>
                <w:sz w:val="18"/>
                <w:szCs w:val="18"/>
              </w:rPr>
              <w:t>Penetracija, kai yra 25°C</w:t>
            </w:r>
          </w:p>
        </w:tc>
        <w:tc>
          <w:tcPr>
            <w:tcW w:w="1382" w:type="dxa"/>
            <w:tcBorders>
              <w:top w:val="single" w:sz="4" w:space="0" w:color="auto"/>
            </w:tcBorders>
            <w:vAlign w:val="center"/>
          </w:tcPr>
          <w:p w14:paraId="59541E1B" w14:textId="77777777" w:rsidR="00FF06C3" w:rsidRDefault="00FF06C3">
            <w:pPr>
              <w:rPr>
                <w:sz w:val="8"/>
                <w:szCs w:val="8"/>
              </w:rPr>
            </w:pPr>
          </w:p>
          <w:p w14:paraId="59541E1C" w14:textId="77777777" w:rsidR="00FF06C3" w:rsidRDefault="006873D1">
            <w:pPr>
              <w:jc w:val="center"/>
              <w:rPr>
                <w:sz w:val="18"/>
                <w:szCs w:val="18"/>
              </w:rPr>
            </w:pPr>
            <w:r>
              <w:rPr>
                <w:sz w:val="18"/>
                <w:szCs w:val="18"/>
              </w:rPr>
              <w:t>0,1 mm</w:t>
            </w:r>
          </w:p>
        </w:tc>
        <w:tc>
          <w:tcPr>
            <w:tcW w:w="1778" w:type="dxa"/>
            <w:tcBorders>
              <w:top w:val="single" w:sz="4" w:space="0" w:color="auto"/>
            </w:tcBorders>
            <w:vAlign w:val="center"/>
          </w:tcPr>
          <w:p w14:paraId="59541E1D" w14:textId="77777777" w:rsidR="00FF06C3" w:rsidRDefault="00FF06C3">
            <w:pPr>
              <w:rPr>
                <w:sz w:val="8"/>
                <w:szCs w:val="8"/>
              </w:rPr>
            </w:pPr>
          </w:p>
          <w:p w14:paraId="59541E1E" w14:textId="77777777" w:rsidR="00FF06C3" w:rsidRDefault="006873D1">
            <w:pPr>
              <w:jc w:val="center"/>
              <w:rPr>
                <w:sz w:val="18"/>
                <w:szCs w:val="18"/>
              </w:rPr>
            </w:pPr>
            <w:r>
              <w:rPr>
                <w:sz w:val="18"/>
                <w:szCs w:val="18"/>
              </w:rPr>
              <w:t>LST EN 1426</w:t>
            </w:r>
          </w:p>
        </w:tc>
        <w:tc>
          <w:tcPr>
            <w:tcW w:w="1369" w:type="dxa"/>
            <w:vAlign w:val="center"/>
          </w:tcPr>
          <w:p w14:paraId="59541E1F" w14:textId="77777777" w:rsidR="00FF06C3" w:rsidRDefault="00FF06C3">
            <w:pPr>
              <w:rPr>
                <w:sz w:val="8"/>
                <w:szCs w:val="8"/>
              </w:rPr>
            </w:pPr>
          </w:p>
          <w:p w14:paraId="59541E20" w14:textId="77777777" w:rsidR="00FF06C3" w:rsidRDefault="006873D1">
            <w:pPr>
              <w:jc w:val="center"/>
              <w:rPr>
                <w:sz w:val="18"/>
                <w:szCs w:val="18"/>
              </w:rPr>
            </w:pPr>
            <w:r>
              <w:rPr>
                <w:sz w:val="18"/>
                <w:szCs w:val="18"/>
              </w:rPr>
              <w:t>20–30</w:t>
            </w:r>
          </w:p>
        </w:tc>
        <w:tc>
          <w:tcPr>
            <w:tcW w:w="1369" w:type="dxa"/>
            <w:vAlign w:val="center"/>
          </w:tcPr>
          <w:p w14:paraId="59541E21" w14:textId="77777777" w:rsidR="00FF06C3" w:rsidRDefault="00FF06C3">
            <w:pPr>
              <w:rPr>
                <w:sz w:val="8"/>
                <w:szCs w:val="8"/>
              </w:rPr>
            </w:pPr>
          </w:p>
          <w:p w14:paraId="59541E22" w14:textId="77777777" w:rsidR="00FF06C3" w:rsidRDefault="006873D1">
            <w:pPr>
              <w:jc w:val="center"/>
              <w:rPr>
                <w:sz w:val="18"/>
                <w:szCs w:val="18"/>
              </w:rPr>
            </w:pPr>
            <w:r>
              <w:rPr>
                <w:sz w:val="18"/>
                <w:szCs w:val="18"/>
              </w:rPr>
              <w:t>35–50</w:t>
            </w:r>
          </w:p>
        </w:tc>
        <w:tc>
          <w:tcPr>
            <w:tcW w:w="1369" w:type="dxa"/>
            <w:vAlign w:val="center"/>
          </w:tcPr>
          <w:p w14:paraId="59541E23" w14:textId="77777777" w:rsidR="00FF06C3" w:rsidRDefault="00FF06C3">
            <w:pPr>
              <w:rPr>
                <w:sz w:val="8"/>
                <w:szCs w:val="8"/>
              </w:rPr>
            </w:pPr>
          </w:p>
          <w:p w14:paraId="59541E24" w14:textId="77777777" w:rsidR="00FF06C3" w:rsidRDefault="006873D1">
            <w:pPr>
              <w:jc w:val="center"/>
              <w:rPr>
                <w:sz w:val="18"/>
                <w:szCs w:val="18"/>
              </w:rPr>
            </w:pPr>
            <w:r>
              <w:rPr>
                <w:sz w:val="18"/>
                <w:szCs w:val="18"/>
              </w:rPr>
              <w:t>50–70</w:t>
            </w:r>
          </w:p>
        </w:tc>
        <w:tc>
          <w:tcPr>
            <w:tcW w:w="1369" w:type="dxa"/>
            <w:vAlign w:val="center"/>
          </w:tcPr>
          <w:p w14:paraId="59541E25" w14:textId="77777777" w:rsidR="00FF06C3" w:rsidRDefault="00FF06C3">
            <w:pPr>
              <w:rPr>
                <w:sz w:val="8"/>
                <w:szCs w:val="8"/>
              </w:rPr>
            </w:pPr>
          </w:p>
          <w:p w14:paraId="59541E26" w14:textId="77777777" w:rsidR="00FF06C3" w:rsidRDefault="006873D1">
            <w:pPr>
              <w:jc w:val="center"/>
              <w:rPr>
                <w:sz w:val="18"/>
                <w:szCs w:val="18"/>
              </w:rPr>
            </w:pPr>
            <w:r>
              <w:rPr>
                <w:sz w:val="18"/>
                <w:szCs w:val="18"/>
              </w:rPr>
              <w:t>70–100</w:t>
            </w:r>
          </w:p>
        </w:tc>
        <w:tc>
          <w:tcPr>
            <w:tcW w:w="1369" w:type="dxa"/>
            <w:vAlign w:val="center"/>
          </w:tcPr>
          <w:p w14:paraId="59541E27" w14:textId="77777777" w:rsidR="00FF06C3" w:rsidRDefault="00FF06C3">
            <w:pPr>
              <w:rPr>
                <w:sz w:val="8"/>
                <w:szCs w:val="8"/>
              </w:rPr>
            </w:pPr>
          </w:p>
          <w:p w14:paraId="59541E28" w14:textId="77777777" w:rsidR="00FF06C3" w:rsidRDefault="006873D1">
            <w:pPr>
              <w:jc w:val="center"/>
              <w:rPr>
                <w:sz w:val="18"/>
                <w:szCs w:val="18"/>
              </w:rPr>
            </w:pPr>
            <w:r>
              <w:rPr>
                <w:sz w:val="18"/>
                <w:szCs w:val="18"/>
              </w:rPr>
              <w:t>100–150</w:t>
            </w:r>
          </w:p>
        </w:tc>
        <w:tc>
          <w:tcPr>
            <w:tcW w:w="1369" w:type="dxa"/>
            <w:tcBorders>
              <w:top w:val="single" w:sz="4" w:space="0" w:color="auto"/>
              <w:bottom w:val="single" w:sz="4" w:space="0" w:color="auto"/>
              <w:right w:val="single" w:sz="4" w:space="0" w:color="auto"/>
            </w:tcBorders>
            <w:vAlign w:val="center"/>
          </w:tcPr>
          <w:p w14:paraId="59541E29" w14:textId="77777777" w:rsidR="00FF06C3" w:rsidRDefault="00FF06C3">
            <w:pPr>
              <w:rPr>
                <w:sz w:val="8"/>
                <w:szCs w:val="8"/>
              </w:rPr>
            </w:pPr>
          </w:p>
          <w:p w14:paraId="59541E2A" w14:textId="77777777" w:rsidR="00FF06C3" w:rsidRDefault="006873D1">
            <w:pPr>
              <w:jc w:val="center"/>
              <w:rPr>
                <w:sz w:val="18"/>
                <w:szCs w:val="18"/>
              </w:rPr>
            </w:pPr>
            <w:r>
              <w:rPr>
                <w:sz w:val="18"/>
                <w:szCs w:val="18"/>
              </w:rPr>
              <w:t>160–220</w:t>
            </w:r>
          </w:p>
        </w:tc>
      </w:tr>
      <w:tr w:rsidR="00FF06C3" w14:paraId="59541E3E" w14:textId="77777777">
        <w:trPr>
          <w:jc w:val="center"/>
        </w:trPr>
        <w:tc>
          <w:tcPr>
            <w:tcW w:w="3674" w:type="dxa"/>
            <w:tcBorders>
              <w:left w:val="single" w:sz="4" w:space="0" w:color="auto"/>
            </w:tcBorders>
            <w:vAlign w:val="center"/>
          </w:tcPr>
          <w:p w14:paraId="59541E2C" w14:textId="77777777" w:rsidR="00FF06C3" w:rsidRDefault="00FF06C3">
            <w:pPr>
              <w:rPr>
                <w:sz w:val="8"/>
                <w:szCs w:val="8"/>
              </w:rPr>
            </w:pPr>
          </w:p>
          <w:p w14:paraId="59541E2D" w14:textId="77777777" w:rsidR="00FF06C3" w:rsidRDefault="006873D1">
            <w:pPr>
              <w:rPr>
                <w:sz w:val="18"/>
                <w:szCs w:val="18"/>
              </w:rPr>
            </w:pPr>
            <w:r>
              <w:rPr>
                <w:sz w:val="18"/>
                <w:szCs w:val="18"/>
              </w:rPr>
              <w:t>Minkštėjimo temperatūra pagal žiedo ir rutulio metodą</w:t>
            </w:r>
          </w:p>
        </w:tc>
        <w:tc>
          <w:tcPr>
            <w:tcW w:w="1382" w:type="dxa"/>
            <w:vAlign w:val="center"/>
          </w:tcPr>
          <w:p w14:paraId="59541E2E" w14:textId="77777777" w:rsidR="00FF06C3" w:rsidRDefault="00FF06C3">
            <w:pPr>
              <w:rPr>
                <w:sz w:val="8"/>
                <w:szCs w:val="8"/>
              </w:rPr>
            </w:pPr>
          </w:p>
          <w:p w14:paraId="59541E2F" w14:textId="77777777" w:rsidR="00FF06C3" w:rsidRDefault="006873D1">
            <w:pPr>
              <w:jc w:val="center"/>
              <w:rPr>
                <w:sz w:val="18"/>
                <w:szCs w:val="18"/>
              </w:rPr>
            </w:pPr>
            <w:r>
              <w:rPr>
                <w:sz w:val="18"/>
                <w:szCs w:val="18"/>
              </w:rPr>
              <w:t>°C</w:t>
            </w:r>
          </w:p>
        </w:tc>
        <w:tc>
          <w:tcPr>
            <w:tcW w:w="1778" w:type="dxa"/>
            <w:vAlign w:val="center"/>
          </w:tcPr>
          <w:p w14:paraId="59541E30" w14:textId="77777777" w:rsidR="00FF06C3" w:rsidRDefault="00FF06C3">
            <w:pPr>
              <w:rPr>
                <w:sz w:val="8"/>
                <w:szCs w:val="8"/>
              </w:rPr>
            </w:pPr>
          </w:p>
          <w:p w14:paraId="59541E31" w14:textId="77777777" w:rsidR="00FF06C3" w:rsidRDefault="006873D1">
            <w:pPr>
              <w:jc w:val="center"/>
              <w:rPr>
                <w:sz w:val="18"/>
                <w:szCs w:val="18"/>
              </w:rPr>
            </w:pPr>
            <w:r>
              <w:rPr>
                <w:sz w:val="18"/>
                <w:szCs w:val="18"/>
              </w:rPr>
              <w:t>LST EN 1427</w:t>
            </w:r>
          </w:p>
        </w:tc>
        <w:tc>
          <w:tcPr>
            <w:tcW w:w="1369" w:type="dxa"/>
            <w:vAlign w:val="center"/>
          </w:tcPr>
          <w:p w14:paraId="59541E32" w14:textId="77777777" w:rsidR="00FF06C3" w:rsidRDefault="00FF06C3">
            <w:pPr>
              <w:rPr>
                <w:sz w:val="8"/>
                <w:szCs w:val="8"/>
              </w:rPr>
            </w:pPr>
          </w:p>
          <w:p w14:paraId="59541E33" w14:textId="77777777" w:rsidR="00FF06C3" w:rsidRDefault="006873D1">
            <w:pPr>
              <w:jc w:val="center"/>
              <w:rPr>
                <w:sz w:val="18"/>
                <w:szCs w:val="18"/>
              </w:rPr>
            </w:pPr>
            <w:r>
              <w:rPr>
                <w:sz w:val="18"/>
                <w:szCs w:val="18"/>
              </w:rPr>
              <w:t>55,0–63,0</w:t>
            </w:r>
          </w:p>
        </w:tc>
        <w:tc>
          <w:tcPr>
            <w:tcW w:w="1369" w:type="dxa"/>
            <w:vAlign w:val="center"/>
          </w:tcPr>
          <w:p w14:paraId="59541E34" w14:textId="77777777" w:rsidR="00FF06C3" w:rsidRDefault="00FF06C3">
            <w:pPr>
              <w:rPr>
                <w:sz w:val="8"/>
                <w:szCs w:val="8"/>
              </w:rPr>
            </w:pPr>
          </w:p>
          <w:p w14:paraId="59541E35" w14:textId="77777777" w:rsidR="00FF06C3" w:rsidRDefault="006873D1">
            <w:pPr>
              <w:jc w:val="center"/>
              <w:rPr>
                <w:sz w:val="18"/>
                <w:szCs w:val="18"/>
              </w:rPr>
            </w:pPr>
            <w:r>
              <w:rPr>
                <w:sz w:val="18"/>
                <w:szCs w:val="18"/>
              </w:rPr>
              <w:t>50,0–58,0</w:t>
            </w:r>
          </w:p>
        </w:tc>
        <w:tc>
          <w:tcPr>
            <w:tcW w:w="1369" w:type="dxa"/>
            <w:vAlign w:val="center"/>
          </w:tcPr>
          <w:p w14:paraId="59541E36" w14:textId="77777777" w:rsidR="00FF06C3" w:rsidRDefault="00FF06C3">
            <w:pPr>
              <w:rPr>
                <w:sz w:val="8"/>
                <w:szCs w:val="8"/>
              </w:rPr>
            </w:pPr>
          </w:p>
          <w:p w14:paraId="59541E37" w14:textId="77777777" w:rsidR="00FF06C3" w:rsidRDefault="006873D1">
            <w:pPr>
              <w:jc w:val="center"/>
              <w:rPr>
                <w:sz w:val="18"/>
                <w:szCs w:val="18"/>
              </w:rPr>
            </w:pPr>
            <w:r>
              <w:rPr>
                <w:sz w:val="18"/>
                <w:szCs w:val="18"/>
              </w:rPr>
              <w:t>46,0–54,0</w:t>
            </w:r>
          </w:p>
        </w:tc>
        <w:tc>
          <w:tcPr>
            <w:tcW w:w="1369" w:type="dxa"/>
            <w:vAlign w:val="center"/>
          </w:tcPr>
          <w:p w14:paraId="59541E38" w14:textId="77777777" w:rsidR="00FF06C3" w:rsidRDefault="00FF06C3">
            <w:pPr>
              <w:rPr>
                <w:sz w:val="8"/>
                <w:szCs w:val="8"/>
              </w:rPr>
            </w:pPr>
          </w:p>
          <w:p w14:paraId="59541E39" w14:textId="77777777" w:rsidR="00FF06C3" w:rsidRDefault="006873D1">
            <w:pPr>
              <w:jc w:val="center"/>
              <w:rPr>
                <w:sz w:val="18"/>
                <w:szCs w:val="18"/>
              </w:rPr>
            </w:pPr>
            <w:r>
              <w:rPr>
                <w:sz w:val="18"/>
                <w:szCs w:val="18"/>
              </w:rPr>
              <w:t>43,0–51,0</w:t>
            </w:r>
          </w:p>
        </w:tc>
        <w:tc>
          <w:tcPr>
            <w:tcW w:w="1369" w:type="dxa"/>
            <w:vAlign w:val="center"/>
          </w:tcPr>
          <w:p w14:paraId="59541E3A" w14:textId="77777777" w:rsidR="00FF06C3" w:rsidRDefault="00FF06C3">
            <w:pPr>
              <w:rPr>
                <w:sz w:val="8"/>
                <w:szCs w:val="8"/>
              </w:rPr>
            </w:pPr>
          </w:p>
          <w:p w14:paraId="59541E3B" w14:textId="77777777" w:rsidR="00FF06C3" w:rsidRDefault="006873D1">
            <w:pPr>
              <w:jc w:val="center"/>
              <w:rPr>
                <w:sz w:val="18"/>
                <w:szCs w:val="18"/>
              </w:rPr>
            </w:pPr>
            <w:r>
              <w:rPr>
                <w:sz w:val="18"/>
                <w:szCs w:val="18"/>
              </w:rPr>
              <w:t>39,0–47,0</w:t>
            </w:r>
          </w:p>
        </w:tc>
        <w:tc>
          <w:tcPr>
            <w:tcW w:w="1369" w:type="dxa"/>
            <w:tcBorders>
              <w:top w:val="single" w:sz="4" w:space="0" w:color="auto"/>
              <w:bottom w:val="single" w:sz="4" w:space="0" w:color="auto"/>
              <w:right w:val="single" w:sz="4" w:space="0" w:color="auto"/>
            </w:tcBorders>
            <w:vAlign w:val="center"/>
          </w:tcPr>
          <w:p w14:paraId="59541E3C" w14:textId="77777777" w:rsidR="00FF06C3" w:rsidRDefault="00FF06C3">
            <w:pPr>
              <w:rPr>
                <w:sz w:val="8"/>
                <w:szCs w:val="8"/>
              </w:rPr>
            </w:pPr>
          </w:p>
          <w:p w14:paraId="59541E3D" w14:textId="77777777" w:rsidR="00FF06C3" w:rsidRDefault="006873D1">
            <w:pPr>
              <w:jc w:val="center"/>
              <w:rPr>
                <w:sz w:val="18"/>
                <w:szCs w:val="18"/>
              </w:rPr>
            </w:pPr>
            <w:r>
              <w:rPr>
                <w:sz w:val="18"/>
                <w:szCs w:val="18"/>
              </w:rPr>
              <w:t>35,0–43,0</w:t>
            </w:r>
          </w:p>
        </w:tc>
      </w:tr>
      <w:tr w:rsidR="00FF06C3" w14:paraId="59541E51" w14:textId="77777777">
        <w:trPr>
          <w:jc w:val="center"/>
        </w:trPr>
        <w:tc>
          <w:tcPr>
            <w:tcW w:w="3674" w:type="dxa"/>
            <w:tcBorders>
              <w:left w:val="single" w:sz="4" w:space="0" w:color="auto"/>
            </w:tcBorders>
            <w:vAlign w:val="center"/>
          </w:tcPr>
          <w:p w14:paraId="59541E3F" w14:textId="77777777" w:rsidR="00FF06C3" w:rsidRDefault="00FF06C3">
            <w:pPr>
              <w:rPr>
                <w:sz w:val="8"/>
                <w:szCs w:val="8"/>
              </w:rPr>
            </w:pPr>
          </w:p>
          <w:p w14:paraId="59541E40" w14:textId="77777777" w:rsidR="00FF06C3" w:rsidRDefault="006873D1">
            <w:pPr>
              <w:rPr>
                <w:sz w:val="18"/>
                <w:szCs w:val="18"/>
              </w:rPr>
            </w:pPr>
            <w:r>
              <w:rPr>
                <w:sz w:val="18"/>
                <w:szCs w:val="18"/>
              </w:rPr>
              <w:t>Pliūpsnio temperatūra</w:t>
            </w:r>
          </w:p>
        </w:tc>
        <w:tc>
          <w:tcPr>
            <w:tcW w:w="1382" w:type="dxa"/>
            <w:vAlign w:val="center"/>
          </w:tcPr>
          <w:p w14:paraId="59541E41" w14:textId="77777777" w:rsidR="00FF06C3" w:rsidRDefault="00FF06C3">
            <w:pPr>
              <w:rPr>
                <w:sz w:val="8"/>
                <w:szCs w:val="8"/>
              </w:rPr>
            </w:pPr>
          </w:p>
          <w:p w14:paraId="59541E42" w14:textId="77777777" w:rsidR="00FF06C3" w:rsidRDefault="006873D1">
            <w:pPr>
              <w:jc w:val="center"/>
              <w:rPr>
                <w:sz w:val="18"/>
                <w:szCs w:val="18"/>
              </w:rPr>
            </w:pPr>
            <w:r>
              <w:rPr>
                <w:sz w:val="18"/>
                <w:szCs w:val="18"/>
              </w:rPr>
              <w:t>°C</w:t>
            </w:r>
          </w:p>
        </w:tc>
        <w:tc>
          <w:tcPr>
            <w:tcW w:w="1778" w:type="dxa"/>
            <w:vAlign w:val="center"/>
          </w:tcPr>
          <w:p w14:paraId="59541E43" w14:textId="77777777" w:rsidR="00FF06C3" w:rsidRDefault="00FF06C3">
            <w:pPr>
              <w:rPr>
                <w:sz w:val="8"/>
                <w:szCs w:val="8"/>
              </w:rPr>
            </w:pPr>
          </w:p>
          <w:p w14:paraId="59541E44" w14:textId="77777777" w:rsidR="00FF06C3" w:rsidRDefault="006873D1">
            <w:pPr>
              <w:jc w:val="center"/>
              <w:rPr>
                <w:sz w:val="18"/>
                <w:szCs w:val="18"/>
              </w:rPr>
            </w:pPr>
            <w:r>
              <w:rPr>
                <w:sz w:val="18"/>
                <w:szCs w:val="18"/>
              </w:rPr>
              <w:t>LST EN ISO 2592</w:t>
            </w:r>
          </w:p>
        </w:tc>
        <w:tc>
          <w:tcPr>
            <w:tcW w:w="1369" w:type="dxa"/>
            <w:vAlign w:val="center"/>
          </w:tcPr>
          <w:p w14:paraId="59541E45" w14:textId="77777777" w:rsidR="00FF06C3" w:rsidRDefault="00FF06C3">
            <w:pPr>
              <w:rPr>
                <w:sz w:val="8"/>
                <w:szCs w:val="8"/>
              </w:rPr>
            </w:pPr>
          </w:p>
          <w:p w14:paraId="59541E46" w14:textId="77777777" w:rsidR="00FF06C3" w:rsidRDefault="006873D1">
            <w:pPr>
              <w:jc w:val="center"/>
              <w:rPr>
                <w:sz w:val="18"/>
                <w:szCs w:val="18"/>
              </w:rPr>
            </w:pPr>
            <w:r>
              <w:rPr>
                <w:sz w:val="18"/>
                <w:szCs w:val="18"/>
              </w:rPr>
              <w:sym w:font="Symbol" w:char="F0B3"/>
            </w:r>
            <w:r>
              <w:rPr>
                <w:sz w:val="18"/>
                <w:szCs w:val="18"/>
              </w:rPr>
              <w:t xml:space="preserve"> 240</w:t>
            </w:r>
          </w:p>
        </w:tc>
        <w:tc>
          <w:tcPr>
            <w:tcW w:w="1369" w:type="dxa"/>
          </w:tcPr>
          <w:p w14:paraId="59541E47" w14:textId="77777777" w:rsidR="00FF06C3" w:rsidRDefault="00FF06C3">
            <w:pPr>
              <w:rPr>
                <w:sz w:val="8"/>
                <w:szCs w:val="8"/>
              </w:rPr>
            </w:pPr>
          </w:p>
          <w:p w14:paraId="59541E48" w14:textId="77777777" w:rsidR="00FF06C3" w:rsidRDefault="006873D1">
            <w:pPr>
              <w:jc w:val="center"/>
              <w:rPr>
                <w:sz w:val="18"/>
                <w:szCs w:val="18"/>
              </w:rPr>
            </w:pPr>
            <w:r>
              <w:rPr>
                <w:sz w:val="18"/>
                <w:szCs w:val="18"/>
              </w:rPr>
              <w:sym w:font="Symbol" w:char="F0B3"/>
            </w:r>
            <w:r>
              <w:rPr>
                <w:sz w:val="18"/>
                <w:szCs w:val="18"/>
              </w:rPr>
              <w:t xml:space="preserve"> 240</w:t>
            </w:r>
          </w:p>
        </w:tc>
        <w:tc>
          <w:tcPr>
            <w:tcW w:w="1369" w:type="dxa"/>
          </w:tcPr>
          <w:p w14:paraId="59541E49" w14:textId="77777777" w:rsidR="00FF06C3" w:rsidRDefault="00FF06C3">
            <w:pPr>
              <w:rPr>
                <w:sz w:val="8"/>
                <w:szCs w:val="8"/>
              </w:rPr>
            </w:pPr>
          </w:p>
          <w:p w14:paraId="59541E4A" w14:textId="77777777" w:rsidR="00FF06C3" w:rsidRDefault="006873D1">
            <w:pPr>
              <w:jc w:val="center"/>
              <w:rPr>
                <w:sz w:val="18"/>
                <w:szCs w:val="18"/>
              </w:rPr>
            </w:pPr>
            <w:r>
              <w:rPr>
                <w:sz w:val="18"/>
                <w:szCs w:val="18"/>
              </w:rPr>
              <w:sym w:font="Symbol" w:char="F0B3"/>
            </w:r>
            <w:r>
              <w:rPr>
                <w:sz w:val="18"/>
                <w:szCs w:val="18"/>
              </w:rPr>
              <w:t xml:space="preserve"> 230</w:t>
            </w:r>
          </w:p>
        </w:tc>
        <w:tc>
          <w:tcPr>
            <w:tcW w:w="1369" w:type="dxa"/>
            <w:vAlign w:val="center"/>
          </w:tcPr>
          <w:p w14:paraId="59541E4B" w14:textId="77777777" w:rsidR="00FF06C3" w:rsidRDefault="00FF06C3">
            <w:pPr>
              <w:rPr>
                <w:sz w:val="8"/>
                <w:szCs w:val="8"/>
              </w:rPr>
            </w:pPr>
          </w:p>
          <w:p w14:paraId="59541E4C" w14:textId="77777777" w:rsidR="00FF06C3" w:rsidRDefault="006873D1">
            <w:pPr>
              <w:jc w:val="center"/>
              <w:rPr>
                <w:sz w:val="18"/>
                <w:szCs w:val="18"/>
              </w:rPr>
            </w:pPr>
            <w:r>
              <w:rPr>
                <w:sz w:val="18"/>
                <w:szCs w:val="18"/>
              </w:rPr>
              <w:sym w:font="Symbol" w:char="F0B3"/>
            </w:r>
            <w:r>
              <w:rPr>
                <w:sz w:val="18"/>
                <w:szCs w:val="18"/>
              </w:rPr>
              <w:t xml:space="preserve"> 230</w:t>
            </w:r>
          </w:p>
        </w:tc>
        <w:tc>
          <w:tcPr>
            <w:tcW w:w="1369" w:type="dxa"/>
            <w:vAlign w:val="center"/>
          </w:tcPr>
          <w:p w14:paraId="59541E4D" w14:textId="77777777" w:rsidR="00FF06C3" w:rsidRDefault="00FF06C3">
            <w:pPr>
              <w:rPr>
                <w:sz w:val="8"/>
                <w:szCs w:val="8"/>
              </w:rPr>
            </w:pPr>
          </w:p>
          <w:p w14:paraId="59541E4E" w14:textId="77777777" w:rsidR="00FF06C3" w:rsidRDefault="006873D1">
            <w:pPr>
              <w:jc w:val="center"/>
              <w:rPr>
                <w:sz w:val="18"/>
                <w:szCs w:val="18"/>
              </w:rPr>
            </w:pPr>
            <w:r>
              <w:rPr>
                <w:sz w:val="18"/>
                <w:szCs w:val="18"/>
              </w:rPr>
              <w:sym w:font="Symbol" w:char="F0B3"/>
            </w:r>
            <w:r>
              <w:rPr>
                <w:sz w:val="18"/>
                <w:szCs w:val="18"/>
              </w:rPr>
              <w:t xml:space="preserve"> 230</w:t>
            </w:r>
          </w:p>
        </w:tc>
        <w:tc>
          <w:tcPr>
            <w:tcW w:w="1369" w:type="dxa"/>
            <w:tcBorders>
              <w:top w:val="single" w:sz="4" w:space="0" w:color="auto"/>
              <w:bottom w:val="single" w:sz="4" w:space="0" w:color="auto"/>
              <w:right w:val="single" w:sz="4" w:space="0" w:color="auto"/>
            </w:tcBorders>
            <w:vAlign w:val="center"/>
          </w:tcPr>
          <w:p w14:paraId="59541E4F" w14:textId="77777777" w:rsidR="00FF06C3" w:rsidRDefault="00FF06C3">
            <w:pPr>
              <w:rPr>
                <w:sz w:val="8"/>
                <w:szCs w:val="8"/>
              </w:rPr>
            </w:pPr>
          </w:p>
          <w:p w14:paraId="59541E50" w14:textId="77777777" w:rsidR="00FF06C3" w:rsidRDefault="006873D1">
            <w:pPr>
              <w:jc w:val="center"/>
              <w:rPr>
                <w:sz w:val="18"/>
                <w:szCs w:val="18"/>
              </w:rPr>
            </w:pPr>
            <w:r>
              <w:rPr>
                <w:sz w:val="18"/>
                <w:szCs w:val="18"/>
              </w:rPr>
              <w:sym w:font="Symbol" w:char="F0B3"/>
            </w:r>
            <w:r>
              <w:rPr>
                <w:sz w:val="18"/>
                <w:szCs w:val="18"/>
              </w:rPr>
              <w:t xml:space="preserve"> 220</w:t>
            </w:r>
          </w:p>
        </w:tc>
      </w:tr>
      <w:tr w:rsidR="00FF06C3" w14:paraId="59541E64" w14:textId="77777777">
        <w:trPr>
          <w:jc w:val="center"/>
        </w:trPr>
        <w:tc>
          <w:tcPr>
            <w:tcW w:w="3674" w:type="dxa"/>
            <w:tcBorders>
              <w:left w:val="single" w:sz="4" w:space="0" w:color="auto"/>
            </w:tcBorders>
            <w:vAlign w:val="center"/>
          </w:tcPr>
          <w:p w14:paraId="59541E52" w14:textId="77777777" w:rsidR="00FF06C3" w:rsidRDefault="00FF06C3">
            <w:pPr>
              <w:rPr>
                <w:sz w:val="8"/>
                <w:szCs w:val="8"/>
              </w:rPr>
            </w:pPr>
          </w:p>
          <w:p w14:paraId="59541E53" w14:textId="77777777" w:rsidR="00FF06C3" w:rsidRDefault="006873D1">
            <w:pPr>
              <w:rPr>
                <w:sz w:val="18"/>
                <w:szCs w:val="18"/>
              </w:rPr>
            </w:pPr>
            <w:r>
              <w:rPr>
                <w:sz w:val="18"/>
                <w:szCs w:val="18"/>
              </w:rPr>
              <w:t>Tirpumas</w:t>
            </w:r>
          </w:p>
        </w:tc>
        <w:tc>
          <w:tcPr>
            <w:tcW w:w="1382" w:type="dxa"/>
            <w:vAlign w:val="center"/>
          </w:tcPr>
          <w:p w14:paraId="59541E54" w14:textId="77777777" w:rsidR="00FF06C3" w:rsidRDefault="00FF06C3">
            <w:pPr>
              <w:rPr>
                <w:sz w:val="8"/>
                <w:szCs w:val="8"/>
              </w:rPr>
            </w:pPr>
          </w:p>
          <w:p w14:paraId="59541E55" w14:textId="77777777" w:rsidR="00FF06C3" w:rsidRDefault="006873D1">
            <w:pPr>
              <w:jc w:val="center"/>
              <w:rPr>
                <w:sz w:val="18"/>
                <w:szCs w:val="18"/>
              </w:rPr>
            </w:pPr>
            <w:r>
              <w:rPr>
                <w:sz w:val="18"/>
                <w:szCs w:val="18"/>
              </w:rPr>
              <w:t>%</w:t>
            </w:r>
          </w:p>
        </w:tc>
        <w:tc>
          <w:tcPr>
            <w:tcW w:w="1778" w:type="dxa"/>
            <w:vAlign w:val="center"/>
          </w:tcPr>
          <w:p w14:paraId="59541E56" w14:textId="77777777" w:rsidR="00FF06C3" w:rsidRDefault="00FF06C3">
            <w:pPr>
              <w:rPr>
                <w:sz w:val="8"/>
                <w:szCs w:val="8"/>
              </w:rPr>
            </w:pPr>
          </w:p>
          <w:p w14:paraId="59541E57" w14:textId="77777777" w:rsidR="00FF06C3" w:rsidRDefault="006873D1">
            <w:pPr>
              <w:jc w:val="center"/>
              <w:rPr>
                <w:sz w:val="18"/>
                <w:szCs w:val="18"/>
              </w:rPr>
            </w:pPr>
            <w:r>
              <w:rPr>
                <w:sz w:val="18"/>
                <w:szCs w:val="18"/>
              </w:rPr>
              <w:t>LST EN 12592</w:t>
            </w:r>
          </w:p>
        </w:tc>
        <w:tc>
          <w:tcPr>
            <w:tcW w:w="1369" w:type="dxa"/>
            <w:vAlign w:val="center"/>
          </w:tcPr>
          <w:p w14:paraId="59541E58" w14:textId="77777777" w:rsidR="00FF06C3" w:rsidRDefault="00FF06C3">
            <w:pPr>
              <w:rPr>
                <w:sz w:val="8"/>
                <w:szCs w:val="8"/>
              </w:rPr>
            </w:pPr>
          </w:p>
          <w:p w14:paraId="59541E59" w14:textId="77777777" w:rsidR="00FF06C3" w:rsidRDefault="006873D1">
            <w:pPr>
              <w:jc w:val="center"/>
              <w:rPr>
                <w:sz w:val="18"/>
                <w:szCs w:val="18"/>
              </w:rPr>
            </w:pPr>
            <w:r>
              <w:rPr>
                <w:sz w:val="18"/>
                <w:szCs w:val="18"/>
              </w:rPr>
              <w:sym w:font="Symbol" w:char="F0B3"/>
            </w:r>
            <w:r>
              <w:rPr>
                <w:sz w:val="18"/>
                <w:szCs w:val="18"/>
              </w:rPr>
              <w:t xml:space="preserve"> 99,0</w:t>
            </w:r>
          </w:p>
        </w:tc>
        <w:tc>
          <w:tcPr>
            <w:tcW w:w="1369" w:type="dxa"/>
          </w:tcPr>
          <w:p w14:paraId="59541E5A" w14:textId="77777777" w:rsidR="00FF06C3" w:rsidRDefault="00FF06C3">
            <w:pPr>
              <w:rPr>
                <w:sz w:val="8"/>
                <w:szCs w:val="8"/>
              </w:rPr>
            </w:pPr>
          </w:p>
          <w:p w14:paraId="59541E5B" w14:textId="77777777" w:rsidR="00FF06C3" w:rsidRDefault="006873D1">
            <w:pPr>
              <w:jc w:val="center"/>
              <w:rPr>
                <w:sz w:val="18"/>
                <w:szCs w:val="18"/>
              </w:rPr>
            </w:pPr>
            <w:r>
              <w:rPr>
                <w:sz w:val="18"/>
                <w:szCs w:val="18"/>
              </w:rPr>
              <w:sym w:font="Symbol" w:char="F0B3"/>
            </w:r>
            <w:r>
              <w:rPr>
                <w:sz w:val="18"/>
                <w:szCs w:val="18"/>
              </w:rPr>
              <w:t xml:space="preserve"> 99,0</w:t>
            </w:r>
          </w:p>
        </w:tc>
        <w:tc>
          <w:tcPr>
            <w:tcW w:w="1369" w:type="dxa"/>
          </w:tcPr>
          <w:p w14:paraId="59541E5C" w14:textId="77777777" w:rsidR="00FF06C3" w:rsidRDefault="00FF06C3">
            <w:pPr>
              <w:rPr>
                <w:sz w:val="8"/>
                <w:szCs w:val="8"/>
              </w:rPr>
            </w:pPr>
          </w:p>
          <w:p w14:paraId="59541E5D" w14:textId="77777777" w:rsidR="00FF06C3" w:rsidRDefault="006873D1">
            <w:pPr>
              <w:jc w:val="center"/>
              <w:rPr>
                <w:sz w:val="18"/>
                <w:szCs w:val="18"/>
              </w:rPr>
            </w:pPr>
            <w:r>
              <w:rPr>
                <w:sz w:val="18"/>
                <w:szCs w:val="18"/>
              </w:rPr>
              <w:sym w:font="Symbol" w:char="F0B3"/>
            </w:r>
            <w:r>
              <w:rPr>
                <w:sz w:val="18"/>
                <w:szCs w:val="18"/>
              </w:rPr>
              <w:t xml:space="preserve"> 99,0</w:t>
            </w:r>
          </w:p>
        </w:tc>
        <w:tc>
          <w:tcPr>
            <w:tcW w:w="1369" w:type="dxa"/>
            <w:vAlign w:val="center"/>
          </w:tcPr>
          <w:p w14:paraId="59541E5E" w14:textId="77777777" w:rsidR="00FF06C3" w:rsidRDefault="00FF06C3">
            <w:pPr>
              <w:rPr>
                <w:sz w:val="8"/>
                <w:szCs w:val="8"/>
              </w:rPr>
            </w:pPr>
          </w:p>
          <w:p w14:paraId="59541E5F" w14:textId="77777777" w:rsidR="00FF06C3" w:rsidRDefault="006873D1">
            <w:pPr>
              <w:jc w:val="center"/>
              <w:rPr>
                <w:sz w:val="18"/>
                <w:szCs w:val="18"/>
              </w:rPr>
            </w:pPr>
            <w:r>
              <w:rPr>
                <w:sz w:val="18"/>
                <w:szCs w:val="18"/>
              </w:rPr>
              <w:sym w:font="Symbol" w:char="F0B3"/>
            </w:r>
            <w:r>
              <w:rPr>
                <w:sz w:val="18"/>
                <w:szCs w:val="18"/>
              </w:rPr>
              <w:t xml:space="preserve"> 99,0</w:t>
            </w:r>
          </w:p>
        </w:tc>
        <w:tc>
          <w:tcPr>
            <w:tcW w:w="1369" w:type="dxa"/>
            <w:vAlign w:val="center"/>
          </w:tcPr>
          <w:p w14:paraId="59541E60" w14:textId="77777777" w:rsidR="00FF06C3" w:rsidRDefault="00FF06C3">
            <w:pPr>
              <w:rPr>
                <w:sz w:val="8"/>
                <w:szCs w:val="8"/>
              </w:rPr>
            </w:pPr>
          </w:p>
          <w:p w14:paraId="59541E61" w14:textId="77777777" w:rsidR="00FF06C3" w:rsidRDefault="006873D1">
            <w:pPr>
              <w:jc w:val="center"/>
              <w:rPr>
                <w:sz w:val="18"/>
                <w:szCs w:val="18"/>
              </w:rPr>
            </w:pPr>
            <w:r>
              <w:rPr>
                <w:sz w:val="18"/>
                <w:szCs w:val="18"/>
              </w:rPr>
              <w:sym w:font="Symbol" w:char="F0B3"/>
            </w:r>
            <w:r>
              <w:rPr>
                <w:sz w:val="18"/>
                <w:szCs w:val="18"/>
              </w:rPr>
              <w:t xml:space="preserve"> 99,0</w:t>
            </w:r>
          </w:p>
        </w:tc>
        <w:tc>
          <w:tcPr>
            <w:tcW w:w="1369" w:type="dxa"/>
            <w:tcBorders>
              <w:top w:val="single" w:sz="4" w:space="0" w:color="auto"/>
              <w:bottom w:val="single" w:sz="4" w:space="0" w:color="auto"/>
              <w:right w:val="single" w:sz="4" w:space="0" w:color="auto"/>
            </w:tcBorders>
            <w:vAlign w:val="center"/>
          </w:tcPr>
          <w:p w14:paraId="59541E62" w14:textId="77777777" w:rsidR="00FF06C3" w:rsidRDefault="00FF06C3">
            <w:pPr>
              <w:rPr>
                <w:sz w:val="8"/>
                <w:szCs w:val="8"/>
              </w:rPr>
            </w:pPr>
          </w:p>
          <w:p w14:paraId="59541E63" w14:textId="77777777" w:rsidR="00FF06C3" w:rsidRDefault="006873D1">
            <w:pPr>
              <w:jc w:val="center"/>
              <w:rPr>
                <w:sz w:val="18"/>
                <w:szCs w:val="18"/>
              </w:rPr>
            </w:pPr>
            <w:r>
              <w:rPr>
                <w:sz w:val="18"/>
                <w:szCs w:val="18"/>
              </w:rPr>
              <w:sym w:font="Symbol" w:char="F0B3"/>
            </w:r>
            <w:r>
              <w:rPr>
                <w:sz w:val="18"/>
                <w:szCs w:val="18"/>
              </w:rPr>
              <w:t xml:space="preserve"> 99,0</w:t>
            </w:r>
          </w:p>
        </w:tc>
      </w:tr>
      <w:tr w:rsidR="00FF06C3" w14:paraId="59541E77" w14:textId="77777777">
        <w:trPr>
          <w:jc w:val="center"/>
        </w:trPr>
        <w:tc>
          <w:tcPr>
            <w:tcW w:w="3674" w:type="dxa"/>
            <w:tcBorders>
              <w:left w:val="single" w:sz="4" w:space="0" w:color="auto"/>
            </w:tcBorders>
            <w:vAlign w:val="center"/>
          </w:tcPr>
          <w:p w14:paraId="59541E65" w14:textId="77777777" w:rsidR="00FF06C3" w:rsidRDefault="00FF06C3">
            <w:pPr>
              <w:rPr>
                <w:sz w:val="8"/>
                <w:szCs w:val="8"/>
              </w:rPr>
            </w:pPr>
          </w:p>
          <w:p w14:paraId="59541E66" w14:textId="77777777" w:rsidR="00FF06C3" w:rsidRDefault="006873D1">
            <w:pPr>
              <w:rPr>
                <w:sz w:val="18"/>
                <w:szCs w:val="18"/>
              </w:rPr>
            </w:pPr>
            <w:r>
              <w:rPr>
                <w:sz w:val="18"/>
                <w:szCs w:val="18"/>
              </w:rPr>
              <w:t>Penetracijos indeksas</w:t>
            </w:r>
          </w:p>
        </w:tc>
        <w:tc>
          <w:tcPr>
            <w:tcW w:w="1382" w:type="dxa"/>
            <w:vAlign w:val="center"/>
          </w:tcPr>
          <w:p w14:paraId="59541E67" w14:textId="77777777" w:rsidR="00FF06C3" w:rsidRDefault="00FF06C3">
            <w:pPr>
              <w:rPr>
                <w:sz w:val="8"/>
                <w:szCs w:val="8"/>
              </w:rPr>
            </w:pPr>
          </w:p>
          <w:p w14:paraId="59541E68" w14:textId="77777777" w:rsidR="00FF06C3" w:rsidRDefault="00FF06C3">
            <w:pPr>
              <w:jc w:val="center"/>
              <w:rPr>
                <w:sz w:val="18"/>
                <w:szCs w:val="18"/>
              </w:rPr>
            </w:pPr>
          </w:p>
        </w:tc>
        <w:tc>
          <w:tcPr>
            <w:tcW w:w="1778" w:type="dxa"/>
            <w:vAlign w:val="center"/>
          </w:tcPr>
          <w:p w14:paraId="59541E69" w14:textId="77777777" w:rsidR="00FF06C3" w:rsidRDefault="00FF06C3">
            <w:pPr>
              <w:rPr>
                <w:sz w:val="8"/>
                <w:szCs w:val="8"/>
              </w:rPr>
            </w:pPr>
          </w:p>
          <w:p w14:paraId="59541E6A" w14:textId="77777777" w:rsidR="00FF06C3" w:rsidRDefault="006873D1">
            <w:pPr>
              <w:jc w:val="center"/>
              <w:rPr>
                <w:sz w:val="18"/>
                <w:szCs w:val="18"/>
              </w:rPr>
            </w:pPr>
            <w:r>
              <w:rPr>
                <w:sz w:val="18"/>
                <w:szCs w:val="18"/>
              </w:rPr>
              <w:t xml:space="preserve">LST EN 12591, </w:t>
            </w:r>
            <w:r>
              <w:rPr>
                <w:sz w:val="18"/>
                <w:szCs w:val="18"/>
              </w:rPr>
              <w:br/>
              <w:t>A priedas</w:t>
            </w:r>
          </w:p>
        </w:tc>
        <w:tc>
          <w:tcPr>
            <w:tcW w:w="1369" w:type="dxa"/>
            <w:vAlign w:val="center"/>
          </w:tcPr>
          <w:p w14:paraId="59541E6B" w14:textId="77777777" w:rsidR="00FF06C3" w:rsidRDefault="00FF06C3">
            <w:pPr>
              <w:rPr>
                <w:sz w:val="8"/>
                <w:szCs w:val="8"/>
              </w:rPr>
            </w:pPr>
          </w:p>
          <w:p w14:paraId="59541E6C" w14:textId="77777777" w:rsidR="00FF06C3" w:rsidRDefault="006873D1">
            <w:pPr>
              <w:jc w:val="center"/>
              <w:rPr>
                <w:sz w:val="18"/>
                <w:szCs w:val="18"/>
              </w:rPr>
            </w:pPr>
            <w:r>
              <w:rPr>
                <w:sz w:val="18"/>
                <w:szCs w:val="18"/>
              </w:rPr>
              <w:t xml:space="preserve">NR </w:t>
            </w:r>
          </w:p>
        </w:tc>
        <w:tc>
          <w:tcPr>
            <w:tcW w:w="1369" w:type="dxa"/>
            <w:vAlign w:val="center"/>
          </w:tcPr>
          <w:p w14:paraId="59541E6D" w14:textId="77777777" w:rsidR="00FF06C3" w:rsidRDefault="00FF06C3">
            <w:pPr>
              <w:rPr>
                <w:sz w:val="8"/>
                <w:szCs w:val="8"/>
              </w:rPr>
            </w:pPr>
          </w:p>
          <w:p w14:paraId="59541E6E" w14:textId="77777777" w:rsidR="00FF06C3" w:rsidRDefault="006873D1">
            <w:pPr>
              <w:jc w:val="center"/>
              <w:rPr>
                <w:sz w:val="18"/>
                <w:szCs w:val="18"/>
              </w:rPr>
            </w:pPr>
            <w:r>
              <w:rPr>
                <w:sz w:val="18"/>
                <w:szCs w:val="18"/>
              </w:rPr>
              <w:t>NR</w:t>
            </w:r>
          </w:p>
        </w:tc>
        <w:tc>
          <w:tcPr>
            <w:tcW w:w="1369" w:type="dxa"/>
            <w:vAlign w:val="center"/>
          </w:tcPr>
          <w:p w14:paraId="59541E6F" w14:textId="77777777" w:rsidR="00FF06C3" w:rsidRDefault="00FF06C3">
            <w:pPr>
              <w:rPr>
                <w:sz w:val="8"/>
                <w:szCs w:val="8"/>
              </w:rPr>
            </w:pPr>
          </w:p>
          <w:p w14:paraId="59541E70" w14:textId="77777777" w:rsidR="00FF06C3" w:rsidRDefault="006873D1">
            <w:pPr>
              <w:jc w:val="center"/>
              <w:rPr>
                <w:sz w:val="18"/>
                <w:szCs w:val="18"/>
              </w:rPr>
            </w:pPr>
            <w:r>
              <w:rPr>
                <w:sz w:val="18"/>
                <w:szCs w:val="18"/>
              </w:rPr>
              <w:t xml:space="preserve">NR </w:t>
            </w:r>
          </w:p>
        </w:tc>
        <w:tc>
          <w:tcPr>
            <w:tcW w:w="1369" w:type="dxa"/>
            <w:vAlign w:val="center"/>
          </w:tcPr>
          <w:p w14:paraId="59541E71" w14:textId="77777777" w:rsidR="00FF06C3" w:rsidRDefault="00FF06C3">
            <w:pPr>
              <w:rPr>
                <w:sz w:val="8"/>
                <w:szCs w:val="8"/>
              </w:rPr>
            </w:pPr>
          </w:p>
          <w:p w14:paraId="59541E72" w14:textId="77777777" w:rsidR="00FF06C3" w:rsidRDefault="006873D1">
            <w:pPr>
              <w:jc w:val="center"/>
              <w:rPr>
                <w:sz w:val="18"/>
                <w:szCs w:val="18"/>
              </w:rPr>
            </w:pPr>
            <w:r>
              <w:rPr>
                <w:sz w:val="18"/>
                <w:szCs w:val="18"/>
              </w:rPr>
              <w:t>NR</w:t>
            </w:r>
          </w:p>
        </w:tc>
        <w:tc>
          <w:tcPr>
            <w:tcW w:w="1369" w:type="dxa"/>
            <w:vAlign w:val="center"/>
          </w:tcPr>
          <w:p w14:paraId="59541E73" w14:textId="77777777" w:rsidR="00FF06C3" w:rsidRDefault="00FF06C3">
            <w:pPr>
              <w:rPr>
                <w:sz w:val="8"/>
                <w:szCs w:val="8"/>
              </w:rPr>
            </w:pPr>
          </w:p>
          <w:p w14:paraId="59541E74" w14:textId="77777777" w:rsidR="00FF06C3" w:rsidRDefault="006873D1">
            <w:pPr>
              <w:jc w:val="center"/>
              <w:rPr>
                <w:sz w:val="18"/>
                <w:szCs w:val="18"/>
              </w:rPr>
            </w:pPr>
            <w:r>
              <w:rPr>
                <w:sz w:val="18"/>
                <w:szCs w:val="18"/>
              </w:rPr>
              <w:t>NR</w:t>
            </w:r>
          </w:p>
        </w:tc>
        <w:tc>
          <w:tcPr>
            <w:tcW w:w="1369" w:type="dxa"/>
            <w:tcBorders>
              <w:top w:val="single" w:sz="4" w:space="0" w:color="auto"/>
              <w:bottom w:val="single" w:sz="4" w:space="0" w:color="auto"/>
              <w:right w:val="single" w:sz="4" w:space="0" w:color="auto"/>
            </w:tcBorders>
            <w:vAlign w:val="center"/>
          </w:tcPr>
          <w:p w14:paraId="59541E75" w14:textId="77777777" w:rsidR="00FF06C3" w:rsidRDefault="00FF06C3">
            <w:pPr>
              <w:rPr>
                <w:sz w:val="8"/>
                <w:szCs w:val="8"/>
              </w:rPr>
            </w:pPr>
          </w:p>
          <w:p w14:paraId="59541E76" w14:textId="77777777" w:rsidR="00FF06C3" w:rsidRDefault="006873D1">
            <w:pPr>
              <w:jc w:val="center"/>
              <w:rPr>
                <w:sz w:val="18"/>
                <w:szCs w:val="18"/>
              </w:rPr>
            </w:pPr>
            <w:r>
              <w:rPr>
                <w:sz w:val="18"/>
                <w:szCs w:val="18"/>
              </w:rPr>
              <w:t>NR</w:t>
            </w:r>
          </w:p>
        </w:tc>
      </w:tr>
      <w:tr w:rsidR="00FF06C3" w14:paraId="59541E8A" w14:textId="77777777">
        <w:trPr>
          <w:jc w:val="center"/>
        </w:trPr>
        <w:tc>
          <w:tcPr>
            <w:tcW w:w="3674" w:type="dxa"/>
            <w:tcBorders>
              <w:left w:val="single" w:sz="4" w:space="0" w:color="auto"/>
            </w:tcBorders>
            <w:vAlign w:val="center"/>
          </w:tcPr>
          <w:p w14:paraId="59541E78" w14:textId="77777777" w:rsidR="00FF06C3" w:rsidRDefault="00FF06C3">
            <w:pPr>
              <w:rPr>
                <w:sz w:val="8"/>
                <w:szCs w:val="8"/>
              </w:rPr>
            </w:pPr>
          </w:p>
          <w:p w14:paraId="59541E79" w14:textId="77777777" w:rsidR="00FF06C3" w:rsidRDefault="006873D1">
            <w:pPr>
              <w:rPr>
                <w:sz w:val="18"/>
                <w:szCs w:val="18"/>
              </w:rPr>
            </w:pPr>
            <w:r>
              <w:rPr>
                <w:sz w:val="18"/>
                <w:szCs w:val="18"/>
              </w:rPr>
              <w:t>Kinematinė klampa, kai yra 135°C</w:t>
            </w:r>
          </w:p>
        </w:tc>
        <w:tc>
          <w:tcPr>
            <w:tcW w:w="1382" w:type="dxa"/>
            <w:vAlign w:val="center"/>
          </w:tcPr>
          <w:p w14:paraId="59541E7A" w14:textId="77777777" w:rsidR="00FF06C3" w:rsidRDefault="00FF06C3">
            <w:pPr>
              <w:rPr>
                <w:sz w:val="8"/>
                <w:szCs w:val="8"/>
              </w:rPr>
            </w:pPr>
          </w:p>
          <w:p w14:paraId="59541E7B" w14:textId="77777777" w:rsidR="00FF06C3" w:rsidRDefault="006873D1">
            <w:pPr>
              <w:jc w:val="center"/>
              <w:rPr>
                <w:sz w:val="18"/>
                <w:szCs w:val="18"/>
              </w:rPr>
            </w:pPr>
            <w:r>
              <w:rPr>
                <w:sz w:val="18"/>
                <w:szCs w:val="18"/>
              </w:rPr>
              <w:t>mm²/s</w:t>
            </w:r>
          </w:p>
        </w:tc>
        <w:tc>
          <w:tcPr>
            <w:tcW w:w="1778" w:type="dxa"/>
            <w:vAlign w:val="center"/>
          </w:tcPr>
          <w:p w14:paraId="59541E7C" w14:textId="77777777" w:rsidR="00FF06C3" w:rsidRDefault="00FF06C3">
            <w:pPr>
              <w:rPr>
                <w:sz w:val="8"/>
                <w:szCs w:val="8"/>
              </w:rPr>
            </w:pPr>
          </w:p>
          <w:p w14:paraId="59541E7D" w14:textId="77777777" w:rsidR="00FF06C3" w:rsidRDefault="006873D1">
            <w:pPr>
              <w:jc w:val="center"/>
              <w:rPr>
                <w:sz w:val="18"/>
                <w:szCs w:val="18"/>
              </w:rPr>
            </w:pPr>
            <w:r>
              <w:rPr>
                <w:sz w:val="18"/>
                <w:szCs w:val="18"/>
              </w:rPr>
              <w:t>LST EN 12595</w:t>
            </w:r>
          </w:p>
        </w:tc>
        <w:tc>
          <w:tcPr>
            <w:tcW w:w="1369" w:type="dxa"/>
            <w:vAlign w:val="center"/>
          </w:tcPr>
          <w:p w14:paraId="59541E7E" w14:textId="77777777" w:rsidR="00FF06C3" w:rsidRDefault="00FF06C3">
            <w:pPr>
              <w:rPr>
                <w:sz w:val="8"/>
                <w:szCs w:val="8"/>
              </w:rPr>
            </w:pPr>
          </w:p>
          <w:p w14:paraId="59541E7F" w14:textId="77777777" w:rsidR="00FF06C3" w:rsidRDefault="006873D1">
            <w:pPr>
              <w:jc w:val="center"/>
              <w:rPr>
                <w:sz w:val="18"/>
                <w:szCs w:val="18"/>
              </w:rPr>
            </w:pPr>
            <w:r>
              <w:rPr>
                <w:sz w:val="18"/>
                <w:szCs w:val="18"/>
              </w:rPr>
              <w:sym w:font="Symbol" w:char="F0B3"/>
            </w:r>
            <w:r>
              <w:rPr>
                <w:sz w:val="18"/>
                <w:szCs w:val="18"/>
              </w:rPr>
              <w:t xml:space="preserve"> 530</w:t>
            </w:r>
          </w:p>
        </w:tc>
        <w:tc>
          <w:tcPr>
            <w:tcW w:w="1369" w:type="dxa"/>
            <w:vAlign w:val="center"/>
          </w:tcPr>
          <w:p w14:paraId="59541E80" w14:textId="77777777" w:rsidR="00FF06C3" w:rsidRDefault="00FF06C3">
            <w:pPr>
              <w:rPr>
                <w:sz w:val="8"/>
                <w:szCs w:val="8"/>
              </w:rPr>
            </w:pPr>
          </w:p>
          <w:p w14:paraId="59541E81" w14:textId="77777777" w:rsidR="00FF06C3" w:rsidRDefault="006873D1">
            <w:pPr>
              <w:jc w:val="center"/>
              <w:rPr>
                <w:sz w:val="18"/>
                <w:szCs w:val="18"/>
              </w:rPr>
            </w:pPr>
            <w:r>
              <w:rPr>
                <w:sz w:val="18"/>
                <w:szCs w:val="18"/>
              </w:rPr>
              <w:sym w:font="Symbol" w:char="F0B3"/>
            </w:r>
            <w:r>
              <w:rPr>
                <w:sz w:val="18"/>
                <w:szCs w:val="18"/>
              </w:rPr>
              <w:t xml:space="preserve"> 370</w:t>
            </w:r>
          </w:p>
        </w:tc>
        <w:tc>
          <w:tcPr>
            <w:tcW w:w="1369" w:type="dxa"/>
            <w:vAlign w:val="center"/>
          </w:tcPr>
          <w:p w14:paraId="59541E82" w14:textId="77777777" w:rsidR="00FF06C3" w:rsidRDefault="00FF06C3">
            <w:pPr>
              <w:rPr>
                <w:sz w:val="8"/>
                <w:szCs w:val="8"/>
              </w:rPr>
            </w:pPr>
          </w:p>
          <w:p w14:paraId="59541E83" w14:textId="77777777" w:rsidR="00FF06C3" w:rsidRDefault="006873D1">
            <w:pPr>
              <w:jc w:val="center"/>
              <w:rPr>
                <w:sz w:val="18"/>
                <w:szCs w:val="18"/>
              </w:rPr>
            </w:pPr>
            <w:r>
              <w:rPr>
                <w:sz w:val="18"/>
                <w:szCs w:val="18"/>
              </w:rPr>
              <w:sym w:font="Symbol" w:char="F0B3"/>
            </w:r>
            <w:r>
              <w:rPr>
                <w:sz w:val="18"/>
                <w:szCs w:val="18"/>
              </w:rPr>
              <w:t xml:space="preserve"> 295</w:t>
            </w:r>
          </w:p>
        </w:tc>
        <w:tc>
          <w:tcPr>
            <w:tcW w:w="1369" w:type="dxa"/>
            <w:vAlign w:val="center"/>
          </w:tcPr>
          <w:p w14:paraId="59541E84" w14:textId="77777777" w:rsidR="00FF06C3" w:rsidRDefault="00FF06C3">
            <w:pPr>
              <w:rPr>
                <w:sz w:val="8"/>
                <w:szCs w:val="8"/>
              </w:rPr>
            </w:pPr>
          </w:p>
          <w:p w14:paraId="59541E85" w14:textId="77777777" w:rsidR="00FF06C3" w:rsidRDefault="006873D1">
            <w:pPr>
              <w:jc w:val="center"/>
              <w:rPr>
                <w:sz w:val="18"/>
                <w:szCs w:val="18"/>
              </w:rPr>
            </w:pPr>
            <w:r>
              <w:rPr>
                <w:sz w:val="18"/>
                <w:szCs w:val="18"/>
              </w:rPr>
              <w:sym w:font="Symbol" w:char="F0B3"/>
            </w:r>
            <w:r>
              <w:rPr>
                <w:sz w:val="18"/>
                <w:szCs w:val="18"/>
              </w:rPr>
              <w:t xml:space="preserve"> 230</w:t>
            </w:r>
          </w:p>
        </w:tc>
        <w:tc>
          <w:tcPr>
            <w:tcW w:w="1369" w:type="dxa"/>
            <w:vAlign w:val="center"/>
          </w:tcPr>
          <w:p w14:paraId="59541E86" w14:textId="77777777" w:rsidR="00FF06C3" w:rsidRDefault="00FF06C3">
            <w:pPr>
              <w:rPr>
                <w:sz w:val="8"/>
                <w:szCs w:val="8"/>
              </w:rPr>
            </w:pPr>
          </w:p>
          <w:p w14:paraId="59541E87" w14:textId="77777777" w:rsidR="00FF06C3" w:rsidRDefault="006873D1">
            <w:pPr>
              <w:jc w:val="center"/>
              <w:rPr>
                <w:sz w:val="18"/>
                <w:szCs w:val="18"/>
              </w:rPr>
            </w:pPr>
            <w:r>
              <w:rPr>
                <w:sz w:val="18"/>
                <w:szCs w:val="18"/>
              </w:rPr>
              <w:sym w:font="Symbol" w:char="F0B3"/>
            </w:r>
            <w:r>
              <w:rPr>
                <w:sz w:val="18"/>
                <w:szCs w:val="18"/>
              </w:rPr>
              <w:t xml:space="preserve"> 175</w:t>
            </w:r>
          </w:p>
        </w:tc>
        <w:tc>
          <w:tcPr>
            <w:tcW w:w="1369" w:type="dxa"/>
            <w:tcBorders>
              <w:top w:val="single" w:sz="4" w:space="0" w:color="auto"/>
              <w:bottom w:val="single" w:sz="4" w:space="0" w:color="auto"/>
              <w:right w:val="single" w:sz="4" w:space="0" w:color="auto"/>
            </w:tcBorders>
            <w:vAlign w:val="center"/>
          </w:tcPr>
          <w:p w14:paraId="59541E88" w14:textId="77777777" w:rsidR="00FF06C3" w:rsidRDefault="00FF06C3">
            <w:pPr>
              <w:rPr>
                <w:sz w:val="8"/>
                <w:szCs w:val="8"/>
              </w:rPr>
            </w:pPr>
          </w:p>
          <w:p w14:paraId="59541E89" w14:textId="77777777" w:rsidR="00FF06C3" w:rsidRDefault="006873D1">
            <w:pPr>
              <w:jc w:val="center"/>
              <w:rPr>
                <w:sz w:val="18"/>
                <w:szCs w:val="18"/>
              </w:rPr>
            </w:pPr>
            <w:r>
              <w:rPr>
                <w:sz w:val="18"/>
                <w:szCs w:val="18"/>
              </w:rPr>
              <w:sym w:font="Symbol" w:char="F0B3"/>
            </w:r>
            <w:r>
              <w:rPr>
                <w:sz w:val="18"/>
                <w:szCs w:val="18"/>
              </w:rPr>
              <w:t xml:space="preserve"> 135</w:t>
            </w:r>
          </w:p>
        </w:tc>
      </w:tr>
      <w:tr w:rsidR="00FF06C3" w14:paraId="59541E9D" w14:textId="77777777">
        <w:trPr>
          <w:jc w:val="center"/>
        </w:trPr>
        <w:tc>
          <w:tcPr>
            <w:tcW w:w="3674" w:type="dxa"/>
            <w:tcBorders>
              <w:left w:val="single" w:sz="4" w:space="0" w:color="auto"/>
            </w:tcBorders>
            <w:vAlign w:val="center"/>
          </w:tcPr>
          <w:p w14:paraId="59541E8B" w14:textId="77777777" w:rsidR="00FF06C3" w:rsidRDefault="00FF06C3">
            <w:pPr>
              <w:rPr>
                <w:sz w:val="8"/>
                <w:szCs w:val="8"/>
              </w:rPr>
            </w:pPr>
          </w:p>
          <w:p w14:paraId="59541E8C" w14:textId="77777777" w:rsidR="00FF06C3" w:rsidRDefault="006873D1">
            <w:pPr>
              <w:rPr>
                <w:sz w:val="18"/>
                <w:szCs w:val="18"/>
              </w:rPr>
            </w:pPr>
            <w:r>
              <w:rPr>
                <w:sz w:val="18"/>
                <w:szCs w:val="18"/>
              </w:rPr>
              <w:t>Dinaminė klampa, kai yra 60°C</w:t>
            </w:r>
          </w:p>
        </w:tc>
        <w:tc>
          <w:tcPr>
            <w:tcW w:w="1382" w:type="dxa"/>
            <w:vAlign w:val="center"/>
          </w:tcPr>
          <w:p w14:paraId="59541E8D" w14:textId="77777777" w:rsidR="00FF06C3" w:rsidRDefault="00FF06C3">
            <w:pPr>
              <w:rPr>
                <w:sz w:val="8"/>
                <w:szCs w:val="8"/>
              </w:rPr>
            </w:pPr>
          </w:p>
          <w:p w14:paraId="59541E8E" w14:textId="77777777" w:rsidR="00FF06C3" w:rsidRDefault="006873D1">
            <w:pPr>
              <w:jc w:val="center"/>
              <w:rPr>
                <w:sz w:val="18"/>
                <w:szCs w:val="18"/>
              </w:rPr>
            </w:pPr>
            <w:r>
              <w:rPr>
                <w:sz w:val="18"/>
                <w:szCs w:val="18"/>
              </w:rPr>
              <w:t xml:space="preserve">Pa </w:t>
            </w:r>
            <w:r>
              <w:rPr>
                <w:sz w:val="18"/>
                <w:szCs w:val="18"/>
              </w:rPr>
              <w:sym w:font="Symbol" w:char="F0D7"/>
            </w:r>
            <w:r>
              <w:rPr>
                <w:sz w:val="18"/>
                <w:szCs w:val="18"/>
              </w:rPr>
              <w:t xml:space="preserve"> s</w:t>
            </w:r>
          </w:p>
        </w:tc>
        <w:tc>
          <w:tcPr>
            <w:tcW w:w="1778" w:type="dxa"/>
            <w:vAlign w:val="center"/>
          </w:tcPr>
          <w:p w14:paraId="59541E8F" w14:textId="77777777" w:rsidR="00FF06C3" w:rsidRDefault="00FF06C3">
            <w:pPr>
              <w:rPr>
                <w:sz w:val="8"/>
                <w:szCs w:val="8"/>
              </w:rPr>
            </w:pPr>
          </w:p>
          <w:p w14:paraId="59541E90" w14:textId="77777777" w:rsidR="00FF06C3" w:rsidRDefault="006873D1">
            <w:pPr>
              <w:jc w:val="center"/>
              <w:rPr>
                <w:sz w:val="18"/>
                <w:szCs w:val="18"/>
              </w:rPr>
            </w:pPr>
            <w:r>
              <w:rPr>
                <w:sz w:val="18"/>
                <w:szCs w:val="18"/>
              </w:rPr>
              <w:t>LST EN 12596</w:t>
            </w:r>
          </w:p>
        </w:tc>
        <w:tc>
          <w:tcPr>
            <w:tcW w:w="1369" w:type="dxa"/>
            <w:vAlign w:val="center"/>
          </w:tcPr>
          <w:p w14:paraId="59541E91" w14:textId="77777777" w:rsidR="00FF06C3" w:rsidRDefault="00FF06C3">
            <w:pPr>
              <w:rPr>
                <w:sz w:val="8"/>
                <w:szCs w:val="8"/>
              </w:rPr>
            </w:pPr>
          </w:p>
          <w:p w14:paraId="59541E92" w14:textId="77777777" w:rsidR="00FF06C3" w:rsidRDefault="006873D1">
            <w:pPr>
              <w:jc w:val="center"/>
              <w:rPr>
                <w:sz w:val="18"/>
                <w:szCs w:val="18"/>
              </w:rPr>
            </w:pPr>
            <w:r>
              <w:rPr>
                <w:sz w:val="18"/>
                <w:szCs w:val="18"/>
              </w:rPr>
              <w:sym w:font="Symbol" w:char="F0B3"/>
            </w:r>
            <w:r>
              <w:rPr>
                <w:sz w:val="18"/>
                <w:szCs w:val="18"/>
              </w:rPr>
              <w:t xml:space="preserve"> 440</w:t>
            </w:r>
          </w:p>
        </w:tc>
        <w:tc>
          <w:tcPr>
            <w:tcW w:w="1369" w:type="dxa"/>
            <w:vAlign w:val="center"/>
          </w:tcPr>
          <w:p w14:paraId="59541E93" w14:textId="77777777" w:rsidR="00FF06C3" w:rsidRDefault="00FF06C3">
            <w:pPr>
              <w:rPr>
                <w:sz w:val="8"/>
                <w:szCs w:val="8"/>
              </w:rPr>
            </w:pPr>
          </w:p>
          <w:p w14:paraId="59541E94" w14:textId="77777777" w:rsidR="00FF06C3" w:rsidRDefault="006873D1">
            <w:pPr>
              <w:jc w:val="center"/>
              <w:rPr>
                <w:sz w:val="18"/>
                <w:szCs w:val="18"/>
              </w:rPr>
            </w:pPr>
            <w:r>
              <w:rPr>
                <w:sz w:val="18"/>
                <w:szCs w:val="18"/>
              </w:rPr>
              <w:sym w:font="Symbol" w:char="F0B3"/>
            </w:r>
            <w:r>
              <w:rPr>
                <w:sz w:val="18"/>
                <w:szCs w:val="18"/>
              </w:rPr>
              <w:t xml:space="preserve"> 225</w:t>
            </w:r>
          </w:p>
        </w:tc>
        <w:tc>
          <w:tcPr>
            <w:tcW w:w="1369" w:type="dxa"/>
            <w:vAlign w:val="center"/>
          </w:tcPr>
          <w:p w14:paraId="59541E95" w14:textId="77777777" w:rsidR="00FF06C3" w:rsidRDefault="00FF06C3">
            <w:pPr>
              <w:rPr>
                <w:sz w:val="8"/>
                <w:szCs w:val="8"/>
              </w:rPr>
            </w:pPr>
          </w:p>
          <w:p w14:paraId="59541E96" w14:textId="77777777" w:rsidR="00FF06C3" w:rsidRDefault="006873D1">
            <w:pPr>
              <w:jc w:val="center"/>
              <w:rPr>
                <w:sz w:val="18"/>
                <w:szCs w:val="18"/>
              </w:rPr>
            </w:pPr>
            <w:r>
              <w:rPr>
                <w:sz w:val="18"/>
                <w:szCs w:val="18"/>
              </w:rPr>
              <w:sym w:font="Symbol" w:char="F0B3"/>
            </w:r>
            <w:r>
              <w:rPr>
                <w:sz w:val="18"/>
                <w:szCs w:val="18"/>
              </w:rPr>
              <w:t xml:space="preserve"> 145</w:t>
            </w:r>
          </w:p>
        </w:tc>
        <w:tc>
          <w:tcPr>
            <w:tcW w:w="1369" w:type="dxa"/>
            <w:vAlign w:val="center"/>
          </w:tcPr>
          <w:p w14:paraId="59541E97" w14:textId="77777777" w:rsidR="00FF06C3" w:rsidRDefault="00FF06C3">
            <w:pPr>
              <w:rPr>
                <w:sz w:val="8"/>
                <w:szCs w:val="8"/>
              </w:rPr>
            </w:pPr>
          </w:p>
          <w:p w14:paraId="59541E98" w14:textId="77777777" w:rsidR="00FF06C3" w:rsidRDefault="006873D1">
            <w:pPr>
              <w:jc w:val="center"/>
              <w:rPr>
                <w:sz w:val="18"/>
                <w:szCs w:val="18"/>
              </w:rPr>
            </w:pPr>
            <w:r>
              <w:rPr>
                <w:sz w:val="18"/>
                <w:szCs w:val="18"/>
              </w:rPr>
              <w:sym w:font="Symbol" w:char="F0B3"/>
            </w:r>
            <w:r>
              <w:rPr>
                <w:sz w:val="18"/>
                <w:szCs w:val="18"/>
              </w:rPr>
              <w:t xml:space="preserve"> 90</w:t>
            </w:r>
          </w:p>
        </w:tc>
        <w:tc>
          <w:tcPr>
            <w:tcW w:w="1369" w:type="dxa"/>
            <w:vAlign w:val="center"/>
          </w:tcPr>
          <w:p w14:paraId="59541E99" w14:textId="77777777" w:rsidR="00FF06C3" w:rsidRDefault="00FF06C3">
            <w:pPr>
              <w:rPr>
                <w:sz w:val="8"/>
                <w:szCs w:val="8"/>
              </w:rPr>
            </w:pPr>
          </w:p>
          <w:p w14:paraId="59541E9A" w14:textId="77777777" w:rsidR="00FF06C3" w:rsidRDefault="006873D1">
            <w:pPr>
              <w:jc w:val="center"/>
              <w:rPr>
                <w:sz w:val="18"/>
                <w:szCs w:val="18"/>
              </w:rPr>
            </w:pPr>
            <w:r>
              <w:rPr>
                <w:sz w:val="18"/>
                <w:szCs w:val="18"/>
              </w:rPr>
              <w:sym w:font="Symbol" w:char="F0B3"/>
            </w:r>
            <w:r>
              <w:rPr>
                <w:sz w:val="18"/>
                <w:szCs w:val="18"/>
              </w:rPr>
              <w:t xml:space="preserve"> 55</w:t>
            </w:r>
          </w:p>
        </w:tc>
        <w:tc>
          <w:tcPr>
            <w:tcW w:w="1369" w:type="dxa"/>
            <w:tcBorders>
              <w:top w:val="single" w:sz="4" w:space="0" w:color="auto"/>
              <w:bottom w:val="single" w:sz="4" w:space="0" w:color="auto"/>
              <w:right w:val="single" w:sz="4" w:space="0" w:color="auto"/>
            </w:tcBorders>
            <w:vAlign w:val="center"/>
          </w:tcPr>
          <w:p w14:paraId="59541E9B" w14:textId="77777777" w:rsidR="00FF06C3" w:rsidRDefault="00FF06C3">
            <w:pPr>
              <w:rPr>
                <w:sz w:val="8"/>
                <w:szCs w:val="8"/>
              </w:rPr>
            </w:pPr>
          </w:p>
          <w:p w14:paraId="59541E9C" w14:textId="77777777" w:rsidR="00FF06C3" w:rsidRDefault="006873D1">
            <w:pPr>
              <w:jc w:val="center"/>
              <w:rPr>
                <w:sz w:val="18"/>
                <w:szCs w:val="18"/>
              </w:rPr>
            </w:pPr>
            <w:r>
              <w:rPr>
                <w:sz w:val="18"/>
                <w:szCs w:val="18"/>
              </w:rPr>
              <w:sym w:font="Symbol" w:char="F0B3"/>
            </w:r>
            <w:r>
              <w:rPr>
                <w:sz w:val="18"/>
                <w:szCs w:val="18"/>
              </w:rPr>
              <w:t xml:space="preserve"> 30</w:t>
            </w:r>
          </w:p>
        </w:tc>
      </w:tr>
      <w:tr w:rsidR="00FF06C3" w14:paraId="59541EB0" w14:textId="77777777">
        <w:trPr>
          <w:jc w:val="center"/>
        </w:trPr>
        <w:tc>
          <w:tcPr>
            <w:tcW w:w="3674" w:type="dxa"/>
            <w:tcBorders>
              <w:left w:val="single" w:sz="4" w:space="0" w:color="auto"/>
              <w:bottom w:val="single" w:sz="4" w:space="0" w:color="auto"/>
            </w:tcBorders>
            <w:vAlign w:val="center"/>
          </w:tcPr>
          <w:p w14:paraId="59541E9E" w14:textId="77777777" w:rsidR="00FF06C3" w:rsidRDefault="00FF06C3">
            <w:pPr>
              <w:rPr>
                <w:sz w:val="8"/>
                <w:szCs w:val="8"/>
              </w:rPr>
            </w:pPr>
          </w:p>
          <w:p w14:paraId="59541E9F" w14:textId="77777777" w:rsidR="00FF06C3" w:rsidRDefault="006873D1">
            <w:pPr>
              <w:rPr>
                <w:sz w:val="18"/>
                <w:szCs w:val="18"/>
              </w:rPr>
            </w:pPr>
            <w:r>
              <w:rPr>
                <w:sz w:val="18"/>
                <w:szCs w:val="18"/>
              </w:rPr>
              <w:t>Trapumo temperatūra pagal Frasą</w:t>
            </w:r>
          </w:p>
        </w:tc>
        <w:tc>
          <w:tcPr>
            <w:tcW w:w="1382" w:type="dxa"/>
            <w:tcBorders>
              <w:bottom w:val="single" w:sz="4" w:space="0" w:color="auto"/>
            </w:tcBorders>
            <w:vAlign w:val="center"/>
          </w:tcPr>
          <w:p w14:paraId="59541EA0" w14:textId="77777777" w:rsidR="00FF06C3" w:rsidRDefault="00FF06C3">
            <w:pPr>
              <w:rPr>
                <w:sz w:val="8"/>
                <w:szCs w:val="8"/>
              </w:rPr>
            </w:pPr>
          </w:p>
          <w:p w14:paraId="59541EA1" w14:textId="77777777" w:rsidR="00FF06C3" w:rsidRDefault="006873D1">
            <w:pPr>
              <w:jc w:val="center"/>
              <w:rPr>
                <w:sz w:val="18"/>
                <w:szCs w:val="18"/>
              </w:rPr>
            </w:pPr>
            <w:r>
              <w:rPr>
                <w:sz w:val="18"/>
                <w:szCs w:val="18"/>
              </w:rPr>
              <w:t>°C</w:t>
            </w:r>
          </w:p>
        </w:tc>
        <w:tc>
          <w:tcPr>
            <w:tcW w:w="1778" w:type="dxa"/>
            <w:tcBorders>
              <w:bottom w:val="single" w:sz="4" w:space="0" w:color="auto"/>
            </w:tcBorders>
            <w:vAlign w:val="center"/>
          </w:tcPr>
          <w:p w14:paraId="59541EA2" w14:textId="77777777" w:rsidR="00FF06C3" w:rsidRDefault="00FF06C3">
            <w:pPr>
              <w:rPr>
                <w:sz w:val="8"/>
                <w:szCs w:val="8"/>
              </w:rPr>
            </w:pPr>
          </w:p>
          <w:p w14:paraId="59541EA3" w14:textId="77777777" w:rsidR="00FF06C3" w:rsidRDefault="006873D1">
            <w:pPr>
              <w:jc w:val="center"/>
              <w:rPr>
                <w:sz w:val="18"/>
                <w:szCs w:val="18"/>
              </w:rPr>
            </w:pPr>
            <w:r>
              <w:rPr>
                <w:sz w:val="18"/>
                <w:szCs w:val="18"/>
              </w:rPr>
              <w:t>LST EN 12593</w:t>
            </w:r>
          </w:p>
        </w:tc>
        <w:tc>
          <w:tcPr>
            <w:tcW w:w="1369" w:type="dxa"/>
            <w:tcBorders>
              <w:bottom w:val="single" w:sz="4" w:space="0" w:color="auto"/>
            </w:tcBorders>
            <w:vAlign w:val="center"/>
          </w:tcPr>
          <w:p w14:paraId="59541EA4" w14:textId="77777777" w:rsidR="00FF06C3" w:rsidRDefault="00FF06C3">
            <w:pPr>
              <w:rPr>
                <w:sz w:val="8"/>
                <w:szCs w:val="8"/>
              </w:rPr>
            </w:pPr>
          </w:p>
          <w:p w14:paraId="59541EA5" w14:textId="77777777" w:rsidR="00FF06C3" w:rsidRDefault="006873D1">
            <w:pPr>
              <w:jc w:val="center"/>
              <w:rPr>
                <w:sz w:val="18"/>
                <w:szCs w:val="18"/>
              </w:rPr>
            </w:pPr>
            <w:r>
              <w:rPr>
                <w:sz w:val="18"/>
                <w:szCs w:val="18"/>
              </w:rPr>
              <w:t>−</w:t>
            </w:r>
          </w:p>
        </w:tc>
        <w:tc>
          <w:tcPr>
            <w:tcW w:w="1369" w:type="dxa"/>
            <w:tcBorders>
              <w:bottom w:val="single" w:sz="4" w:space="0" w:color="auto"/>
            </w:tcBorders>
          </w:tcPr>
          <w:p w14:paraId="59541EA6" w14:textId="77777777" w:rsidR="00FF06C3" w:rsidRDefault="00FF06C3">
            <w:pPr>
              <w:rPr>
                <w:sz w:val="8"/>
                <w:szCs w:val="8"/>
              </w:rPr>
            </w:pPr>
          </w:p>
          <w:p w14:paraId="59541EA7" w14:textId="77777777" w:rsidR="00FF06C3" w:rsidRDefault="006873D1">
            <w:pPr>
              <w:jc w:val="center"/>
              <w:rPr>
                <w:sz w:val="18"/>
                <w:szCs w:val="18"/>
              </w:rPr>
            </w:pPr>
            <w:r>
              <w:rPr>
                <w:sz w:val="18"/>
                <w:szCs w:val="18"/>
              </w:rPr>
              <w:t>≤ - 5</w:t>
            </w:r>
          </w:p>
        </w:tc>
        <w:tc>
          <w:tcPr>
            <w:tcW w:w="1369" w:type="dxa"/>
            <w:tcBorders>
              <w:bottom w:val="single" w:sz="4" w:space="0" w:color="auto"/>
            </w:tcBorders>
          </w:tcPr>
          <w:p w14:paraId="59541EA8" w14:textId="77777777" w:rsidR="00FF06C3" w:rsidRDefault="00FF06C3">
            <w:pPr>
              <w:rPr>
                <w:sz w:val="8"/>
                <w:szCs w:val="8"/>
              </w:rPr>
            </w:pPr>
          </w:p>
          <w:p w14:paraId="59541EA9" w14:textId="77777777" w:rsidR="00FF06C3" w:rsidRDefault="006873D1">
            <w:pPr>
              <w:jc w:val="center"/>
              <w:rPr>
                <w:sz w:val="18"/>
                <w:szCs w:val="18"/>
              </w:rPr>
            </w:pPr>
            <w:r>
              <w:rPr>
                <w:sz w:val="18"/>
                <w:szCs w:val="18"/>
              </w:rPr>
              <w:t>≤ - 8</w:t>
            </w:r>
          </w:p>
        </w:tc>
        <w:tc>
          <w:tcPr>
            <w:tcW w:w="1369" w:type="dxa"/>
            <w:tcBorders>
              <w:bottom w:val="single" w:sz="4" w:space="0" w:color="auto"/>
            </w:tcBorders>
            <w:vAlign w:val="center"/>
          </w:tcPr>
          <w:p w14:paraId="59541EAA" w14:textId="77777777" w:rsidR="00FF06C3" w:rsidRDefault="00FF06C3">
            <w:pPr>
              <w:rPr>
                <w:sz w:val="8"/>
                <w:szCs w:val="8"/>
              </w:rPr>
            </w:pPr>
          </w:p>
          <w:p w14:paraId="59541EAB" w14:textId="77777777" w:rsidR="00FF06C3" w:rsidRDefault="006873D1">
            <w:pPr>
              <w:jc w:val="center"/>
              <w:rPr>
                <w:sz w:val="18"/>
                <w:szCs w:val="18"/>
              </w:rPr>
            </w:pPr>
            <w:r>
              <w:rPr>
                <w:sz w:val="18"/>
                <w:szCs w:val="18"/>
              </w:rPr>
              <w:sym w:font="Symbol" w:char="F0A3"/>
            </w:r>
            <w:r>
              <w:rPr>
                <w:sz w:val="18"/>
                <w:szCs w:val="18"/>
              </w:rPr>
              <w:t xml:space="preserve"> - 10</w:t>
            </w:r>
          </w:p>
        </w:tc>
        <w:tc>
          <w:tcPr>
            <w:tcW w:w="1369" w:type="dxa"/>
            <w:tcBorders>
              <w:bottom w:val="single" w:sz="4" w:space="0" w:color="auto"/>
            </w:tcBorders>
            <w:vAlign w:val="center"/>
          </w:tcPr>
          <w:p w14:paraId="59541EAC" w14:textId="77777777" w:rsidR="00FF06C3" w:rsidRDefault="00FF06C3">
            <w:pPr>
              <w:rPr>
                <w:sz w:val="8"/>
                <w:szCs w:val="8"/>
              </w:rPr>
            </w:pPr>
          </w:p>
          <w:p w14:paraId="59541EAD" w14:textId="77777777" w:rsidR="00FF06C3" w:rsidRDefault="006873D1">
            <w:pPr>
              <w:jc w:val="center"/>
              <w:rPr>
                <w:sz w:val="18"/>
                <w:szCs w:val="18"/>
              </w:rPr>
            </w:pPr>
            <w:r>
              <w:rPr>
                <w:sz w:val="18"/>
                <w:szCs w:val="18"/>
              </w:rPr>
              <w:sym w:font="Symbol" w:char="F0A3"/>
            </w:r>
            <w:r>
              <w:rPr>
                <w:sz w:val="18"/>
                <w:szCs w:val="18"/>
              </w:rPr>
              <w:t xml:space="preserve"> - 12</w:t>
            </w:r>
          </w:p>
        </w:tc>
        <w:tc>
          <w:tcPr>
            <w:tcW w:w="1369" w:type="dxa"/>
            <w:tcBorders>
              <w:top w:val="single" w:sz="4" w:space="0" w:color="auto"/>
              <w:bottom w:val="single" w:sz="4" w:space="0" w:color="auto"/>
              <w:right w:val="single" w:sz="4" w:space="0" w:color="auto"/>
            </w:tcBorders>
            <w:vAlign w:val="center"/>
          </w:tcPr>
          <w:p w14:paraId="59541EAE" w14:textId="77777777" w:rsidR="00FF06C3" w:rsidRDefault="00FF06C3">
            <w:pPr>
              <w:rPr>
                <w:sz w:val="8"/>
                <w:szCs w:val="8"/>
              </w:rPr>
            </w:pPr>
          </w:p>
          <w:p w14:paraId="59541EAF" w14:textId="77777777" w:rsidR="00FF06C3" w:rsidRDefault="006873D1">
            <w:pPr>
              <w:jc w:val="center"/>
              <w:rPr>
                <w:sz w:val="18"/>
                <w:szCs w:val="18"/>
              </w:rPr>
            </w:pPr>
            <w:r>
              <w:rPr>
                <w:sz w:val="18"/>
                <w:szCs w:val="18"/>
              </w:rPr>
              <w:sym w:font="Symbol" w:char="F0A3"/>
            </w:r>
            <w:r>
              <w:rPr>
                <w:sz w:val="18"/>
                <w:szCs w:val="18"/>
              </w:rPr>
              <w:t xml:space="preserve"> - 15</w:t>
            </w:r>
          </w:p>
        </w:tc>
      </w:tr>
      <w:tr w:rsidR="00FF06C3" w14:paraId="59541EC3" w14:textId="77777777">
        <w:trPr>
          <w:jc w:val="center"/>
        </w:trPr>
        <w:tc>
          <w:tcPr>
            <w:tcW w:w="3674" w:type="dxa"/>
            <w:tcBorders>
              <w:left w:val="single" w:sz="4" w:space="0" w:color="auto"/>
              <w:bottom w:val="dashSmallGap" w:sz="4" w:space="0" w:color="auto"/>
            </w:tcBorders>
            <w:vAlign w:val="center"/>
          </w:tcPr>
          <w:p w14:paraId="59541EB1" w14:textId="77777777" w:rsidR="00FF06C3" w:rsidRDefault="00FF06C3">
            <w:pPr>
              <w:rPr>
                <w:sz w:val="8"/>
                <w:szCs w:val="8"/>
              </w:rPr>
            </w:pPr>
          </w:p>
          <w:p w14:paraId="59541EB2" w14:textId="77777777" w:rsidR="00FF06C3" w:rsidRDefault="006873D1">
            <w:pPr>
              <w:rPr>
                <w:sz w:val="18"/>
                <w:szCs w:val="18"/>
              </w:rPr>
            </w:pPr>
            <w:r>
              <w:rPr>
                <w:sz w:val="18"/>
                <w:szCs w:val="18"/>
              </w:rPr>
              <w:t>Atsparumas kietėjimui, kai yra 163°C:</w:t>
            </w:r>
          </w:p>
        </w:tc>
        <w:tc>
          <w:tcPr>
            <w:tcW w:w="1382" w:type="dxa"/>
            <w:tcBorders>
              <w:bottom w:val="dashSmallGap" w:sz="4" w:space="0" w:color="auto"/>
            </w:tcBorders>
            <w:vAlign w:val="center"/>
          </w:tcPr>
          <w:p w14:paraId="59541EB3" w14:textId="77777777" w:rsidR="00FF06C3" w:rsidRDefault="00FF06C3">
            <w:pPr>
              <w:rPr>
                <w:sz w:val="8"/>
                <w:szCs w:val="8"/>
              </w:rPr>
            </w:pPr>
          </w:p>
          <w:p w14:paraId="59541EB4" w14:textId="77777777" w:rsidR="00FF06C3" w:rsidRDefault="00FF06C3">
            <w:pPr>
              <w:jc w:val="center"/>
              <w:rPr>
                <w:sz w:val="18"/>
                <w:szCs w:val="18"/>
              </w:rPr>
            </w:pPr>
          </w:p>
        </w:tc>
        <w:tc>
          <w:tcPr>
            <w:tcW w:w="1778" w:type="dxa"/>
            <w:tcBorders>
              <w:bottom w:val="dashSmallGap" w:sz="4" w:space="0" w:color="auto"/>
            </w:tcBorders>
            <w:vAlign w:val="center"/>
          </w:tcPr>
          <w:p w14:paraId="59541EB5" w14:textId="77777777" w:rsidR="00FF06C3" w:rsidRDefault="00FF06C3">
            <w:pPr>
              <w:rPr>
                <w:sz w:val="8"/>
                <w:szCs w:val="8"/>
              </w:rPr>
            </w:pPr>
          </w:p>
          <w:p w14:paraId="59541EB6" w14:textId="77777777" w:rsidR="00FF06C3" w:rsidRDefault="006873D1">
            <w:pPr>
              <w:jc w:val="center"/>
              <w:rPr>
                <w:sz w:val="18"/>
                <w:szCs w:val="18"/>
              </w:rPr>
            </w:pPr>
            <w:r>
              <w:rPr>
                <w:sz w:val="18"/>
                <w:szCs w:val="18"/>
              </w:rPr>
              <w:t>LST EN 12607-1</w:t>
            </w:r>
          </w:p>
        </w:tc>
        <w:tc>
          <w:tcPr>
            <w:tcW w:w="1369" w:type="dxa"/>
            <w:tcBorders>
              <w:bottom w:val="dashSmallGap" w:sz="4" w:space="0" w:color="auto"/>
            </w:tcBorders>
            <w:vAlign w:val="center"/>
          </w:tcPr>
          <w:p w14:paraId="59541EB7" w14:textId="77777777" w:rsidR="00FF06C3" w:rsidRDefault="00FF06C3">
            <w:pPr>
              <w:rPr>
                <w:sz w:val="8"/>
                <w:szCs w:val="8"/>
              </w:rPr>
            </w:pPr>
          </w:p>
          <w:p w14:paraId="59541EB8" w14:textId="77777777" w:rsidR="00FF06C3" w:rsidRDefault="00FF06C3">
            <w:pPr>
              <w:jc w:val="center"/>
              <w:rPr>
                <w:sz w:val="18"/>
                <w:szCs w:val="18"/>
              </w:rPr>
            </w:pPr>
          </w:p>
        </w:tc>
        <w:tc>
          <w:tcPr>
            <w:tcW w:w="1369" w:type="dxa"/>
            <w:tcBorders>
              <w:bottom w:val="dashSmallGap" w:sz="4" w:space="0" w:color="auto"/>
            </w:tcBorders>
          </w:tcPr>
          <w:p w14:paraId="59541EB9" w14:textId="77777777" w:rsidR="00FF06C3" w:rsidRDefault="00FF06C3">
            <w:pPr>
              <w:rPr>
                <w:sz w:val="8"/>
                <w:szCs w:val="8"/>
              </w:rPr>
            </w:pPr>
          </w:p>
          <w:p w14:paraId="59541EBA" w14:textId="77777777" w:rsidR="00FF06C3" w:rsidRDefault="00FF06C3">
            <w:pPr>
              <w:jc w:val="center"/>
              <w:rPr>
                <w:sz w:val="18"/>
                <w:szCs w:val="18"/>
              </w:rPr>
            </w:pPr>
          </w:p>
        </w:tc>
        <w:tc>
          <w:tcPr>
            <w:tcW w:w="1369" w:type="dxa"/>
            <w:tcBorders>
              <w:bottom w:val="dashSmallGap" w:sz="4" w:space="0" w:color="auto"/>
            </w:tcBorders>
          </w:tcPr>
          <w:p w14:paraId="59541EBB" w14:textId="77777777" w:rsidR="00FF06C3" w:rsidRDefault="00FF06C3">
            <w:pPr>
              <w:rPr>
                <w:sz w:val="8"/>
                <w:szCs w:val="8"/>
              </w:rPr>
            </w:pPr>
          </w:p>
          <w:p w14:paraId="59541EBC" w14:textId="77777777" w:rsidR="00FF06C3" w:rsidRDefault="00FF06C3">
            <w:pPr>
              <w:jc w:val="center"/>
              <w:rPr>
                <w:sz w:val="18"/>
                <w:szCs w:val="18"/>
              </w:rPr>
            </w:pPr>
          </w:p>
        </w:tc>
        <w:tc>
          <w:tcPr>
            <w:tcW w:w="1369" w:type="dxa"/>
            <w:tcBorders>
              <w:bottom w:val="dashSmallGap" w:sz="4" w:space="0" w:color="auto"/>
            </w:tcBorders>
            <w:vAlign w:val="center"/>
          </w:tcPr>
          <w:p w14:paraId="59541EBD" w14:textId="77777777" w:rsidR="00FF06C3" w:rsidRDefault="00FF06C3">
            <w:pPr>
              <w:rPr>
                <w:sz w:val="8"/>
                <w:szCs w:val="8"/>
              </w:rPr>
            </w:pPr>
          </w:p>
          <w:p w14:paraId="59541EBE" w14:textId="77777777" w:rsidR="00FF06C3" w:rsidRDefault="00FF06C3">
            <w:pPr>
              <w:jc w:val="center"/>
              <w:rPr>
                <w:sz w:val="18"/>
                <w:szCs w:val="18"/>
              </w:rPr>
            </w:pPr>
          </w:p>
        </w:tc>
        <w:tc>
          <w:tcPr>
            <w:tcW w:w="1369" w:type="dxa"/>
            <w:tcBorders>
              <w:bottom w:val="dashSmallGap" w:sz="4" w:space="0" w:color="auto"/>
            </w:tcBorders>
            <w:vAlign w:val="center"/>
          </w:tcPr>
          <w:p w14:paraId="59541EBF" w14:textId="77777777" w:rsidR="00FF06C3" w:rsidRDefault="00FF06C3">
            <w:pPr>
              <w:rPr>
                <w:sz w:val="8"/>
                <w:szCs w:val="8"/>
              </w:rPr>
            </w:pPr>
          </w:p>
          <w:p w14:paraId="59541EC0" w14:textId="77777777" w:rsidR="00FF06C3" w:rsidRDefault="00FF06C3">
            <w:pPr>
              <w:jc w:val="center"/>
              <w:rPr>
                <w:sz w:val="18"/>
                <w:szCs w:val="18"/>
              </w:rPr>
            </w:pPr>
          </w:p>
        </w:tc>
        <w:tc>
          <w:tcPr>
            <w:tcW w:w="1369" w:type="dxa"/>
            <w:tcBorders>
              <w:top w:val="single" w:sz="4" w:space="0" w:color="auto"/>
              <w:bottom w:val="single" w:sz="4" w:space="0" w:color="auto"/>
              <w:right w:val="single" w:sz="4" w:space="0" w:color="auto"/>
            </w:tcBorders>
            <w:vAlign w:val="center"/>
          </w:tcPr>
          <w:p w14:paraId="59541EC1" w14:textId="77777777" w:rsidR="00FF06C3" w:rsidRDefault="00FF06C3">
            <w:pPr>
              <w:rPr>
                <w:sz w:val="8"/>
                <w:szCs w:val="8"/>
              </w:rPr>
            </w:pPr>
          </w:p>
          <w:p w14:paraId="59541EC2" w14:textId="77777777" w:rsidR="00FF06C3" w:rsidRDefault="00FF06C3">
            <w:pPr>
              <w:jc w:val="center"/>
              <w:rPr>
                <w:sz w:val="18"/>
                <w:szCs w:val="18"/>
              </w:rPr>
            </w:pPr>
          </w:p>
        </w:tc>
      </w:tr>
      <w:tr w:rsidR="00FF06C3" w14:paraId="59541ED6" w14:textId="77777777">
        <w:trPr>
          <w:jc w:val="center"/>
        </w:trPr>
        <w:tc>
          <w:tcPr>
            <w:tcW w:w="3674" w:type="dxa"/>
            <w:tcBorders>
              <w:top w:val="dashSmallGap" w:sz="4" w:space="0" w:color="auto"/>
              <w:left w:val="single" w:sz="4" w:space="0" w:color="auto"/>
              <w:bottom w:val="dashSmallGap" w:sz="4" w:space="0" w:color="auto"/>
            </w:tcBorders>
            <w:vAlign w:val="center"/>
          </w:tcPr>
          <w:p w14:paraId="59541EC4" w14:textId="77777777" w:rsidR="00FF06C3" w:rsidRDefault="00FF06C3">
            <w:pPr>
              <w:rPr>
                <w:sz w:val="8"/>
                <w:szCs w:val="8"/>
              </w:rPr>
            </w:pPr>
          </w:p>
          <w:p w14:paraId="59541EC5" w14:textId="77777777" w:rsidR="00FF06C3" w:rsidRDefault="006873D1">
            <w:pPr>
              <w:ind w:left="284"/>
              <w:rPr>
                <w:sz w:val="18"/>
                <w:szCs w:val="18"/>
              </w:rPr>
            </w:pPr>
            <w:r>
              <w:rPr>
                <w:sz w:val="18"/>
                <w:szCs w:val="18"/>
              </w:rPr>
              <w:t>liekamoji penetracija</w:t>
            </w:r>
          </w:p>
        </w:tc>
        <w:tc>
          <w:tcPr>
            <w:tcW w:w="1382" w:type="dxa"/>
            <w:tcBorders>
              <w:top w:val="dashSmallGap" w:sz="4" w:space="0" w:color="auto"/>
              <w:bottom w:val="dashSmallGap" w:sz="4" w:space="0" w:color="auto"/>
            </w:tcBorders>
            <w:vAlign w:val="center"/>
          </w:tcPr>
          <w:p w14:paraId="59541EC6" w14:textId="77777777" w:rsidR="00FF06C3" w:rsidRDefault="00FF06C3">
            <w:pPr>
              <w:rPr>
                <w:sz w:val="8"/>
                <w:szCs w:val="8"/>
              </w:rPr>
            </w:pPr>
          </w:p>
          <w:p w14:paraId="59541EC7" w14:textId="77777777" w:rsidR="00FF06C3" w:rsidRDefault="006873D1">
            <w:pPr>
              <w:jc w:val="center"/>
              <w:rPr>
                <w:sz w:val="18"/>
                <w:szCs w:val="18"/>
              </w:rPr>
            </w:pPr>
            <w:r>
              <w:rPr>
                <w:sz w:val="18"/>
                <w:szCs w:val="18"/>
              </w:rPr>
              <w:t>%</w:t>
            </w:r>
          </w:p>
        </w:tc>
        <w:tc>
          <w:tcPr>
            <w:tcW w:w="1778" w:type="dxa"/>
            <w:tcBorders>
              <w:top w:val="dashSmallGap" w:sz="4" w:space="0" w:color="auto"/>
              <w:bottom w:val="dashSmallGap" w:sz="4" w:space="0" w:color="auto"/>
            </w:tcBorders>
            <w:vAlign w:val="center"/>
          </w:tcPr>
          <w:p w14:paraId="59541EC8" w14:textId="77777777" w:rsidR="00FF06C3" w:rsidRDefault="00FF06C3">
            <w:pPr>
              <w:rPr>
                <w:sz w:val="8"/>
                <w:szCs w:val="8"/>
              </w:rPr>
            </w:pPr>
          </w:p>
          <w:p w14:paraId="59541EC9" w14:textId="77777777" w:rsidR="00FF06C3" w:rsidRDefault="006873D1">
            <w:pPr>
              <w:jc w:val="center"/>
              <w:rPr>
                <w:sz w:val="18"/>
                <w:szCs w:val="18"/>
              </w:rPr>
            </w:pPr>
            <w:r>
              <w:rPr>
                <w:sz w:val="18"/>
                <w:szCs w:val="18"/>
              </w:rPr>
              <w:t>LST EN 1426</w:t>
            </w:r>
          </w:p>
        </w:tc>
        <w:tc>
          <w:tcPr>
            <w:tcW w:w="1369" w:type="dxa"/>
            <w:tcBorders>
              <w:top w:val="dashSmallGap" w:sz="4" w:space="0" w:color="auto"/>
              <w:bottom w:val="dashSmallGap" w:sz="4" w:space="0" w:color="auto"/>
            </w:tcBorders>
            <w:vAlign w:val="center"/>
          </w:tcPr>
          <w:p w14:paraId="59541ECA" w14:textId="77777777" w:rsidR="00FF06C3" w:rsidRDefault="00FF06C3">
            <w:pPr>
              <w:rPr>
                <w:sz w:val="8"/>
                <w:szCs w:val="8"/>
              </w:rPr>
            </w:pPr>
          </w:p>
          <w:p w14:paraId="59541ECB" w14:textId="77777777" w:rsidR="00FF06C3" w:rsidRDefault="006873D1">
            <w:pPr>
              <w:jc w:val="center"/>
              <w:rPr>
                <w:sz w:val="18"/>
                <w:szCs w:val="18"/>
              </w:rPr>
            </w:pPr>
            <w:r>
              <w:rPr>
                <w:sz w:val="18"/>
                <w:szCs w:val="18"/>
              </w:rPr>
              <w:sym w:font="Symbol" w:char="F0B3"/>
            </w:r>
            <w:r>
              <w:rPr>
                <w:sz w:val="18"/>
                <w:szCs w:val="18"/>
              </w:rPr>
              <w:t xml:space="preserve"> 55</w:t>
            </w:r>
          </w:p>
        </w:tc>
        <w:tc>
          <w:tcPr>
            <w:tcW w:w="1369" w:type="dxa"/>
            <w:tcBorders>
              <w:top w:val="dashSmallGap" w:sz="4" w:space="0" w:color="auto"/>
              <w:bottom w:val="dashSmallGap" w:sz="4" w:space="0" w:color="auto"/>
            </w:tcBorders>
          </w:tcPr>
          <w:p w14:paraId="59541ECC" w14:textId="77777777" w:rsidR="00FF06C3" w:rsidRDefault="00FF06C3">
            <w:pPr>
              <w:rPr>
                <w:sz w:val="8"/>
                <w:szCs w:val="8"/>
              </w:rPr>
            </w:pPr>
          </w:p>
          <w:p w14:paraId="59541ECD" w14:textId="77777777" w:rsidR="00FF06C3" w:rsidRDefault="006873D1">
            <w:pPr>
              <w:jc w:val="center"/>
              <w:rPr>
                <w:sz w:val="18"/>
                <w:szCs w:val="18"/>
              </w:rPr>
            </w:pPr>
            <w:r>
              <w:rPr>
                <w:sz w:val="18"/>
                <w:szCs w:val="18"/>
              </w:rPr>
              <w:sym w:font="Symbol" w:char="F0B3"/>
            </w:r>
            <w:r>
              <w:rPr>
                <w:sz w:val="18"/>
                <w:szCs w:val="18"/>
              </w:rPr>
              <w:t xml:space="preserve"> 53</w:t>
            </w:r>
          </w:p>
        </w:tc>
        <w:tc>
          <w:tcPr>
            <w:tcW w:w="1369" w:type="dxa"/>
            <w:tcBorders>
              <w:top w:val="dashSmallGap" w:sz="4" w:space="0" w:color="auto"/>
              <w:bottom w:val="dashSmallGap" w:sz="4" w:space="0" w:color="auto"/>
            </w:tcBorders>
          </w:tcPr>
          <w:p w14:paraId="59541ECE" w14:textId="77777777" w:rsidR="00FF06C3" w:rsidRDefault="00FF06C3">
            <w:pPr>
              <w:rPr>
                <w:sz w:val="8"/>
                <w:szCs w:val="8"/>
              </w:rPr>
            </w:pPr>
          </w:p>
          <w:p w14:paraId="59541ECF" w14:textId="77777777" w:rsidR="00FF06C3" w:rsidRDefault="006873D1">
            <w:pPr>
              <w:jc w:val="center"/>
              <w:rPr>
                <w:sz w:val="18"/>
                <w:szCs w:val="18"/>
              </w:rPr>
            </w:pPr>
            <w:r>
              <w:rPr>
                <w:sz w:val="18"/>
                <w:szCs w:val="18"/>
              </w:rPr>
              <w:sym w:font="Symbol" w:char="F0B3"/>
            </w:r>
            <w:r>
              <w:rPr>
                <w:sz w:val="18"/>
                <w:szCs w:val="18"/>
              </w:rPr>
              <w:t xml:space="preserve"> 50</w:t>
            </w:r>
          </w:p>
        </w:tc>
        <w:tc>
          <w:tcPr>
            <w:tcW w:w="1369" w:type="dxa"/>
            <w:tcBorders>
              <w:top w:val="dashSmallGap" w:sz="4" w:space="0" w:color="auto"/>
              <w:bottom w:val="dashSmallGap" w:sz="4" w:space="0" w:color="auto"/>
            </w:tcBorders>
            <w:vAlign w:val="center"/>
          </w:tcPr>
          <w:p w14:paraId="59541ED0" w14:textId="77777777" w:rsidR="00FF06C3" w:rsidRDefault="00FF06C3">
            <w:pPr>
              <w:rPr>
                <w:sz w:val="8"/>
                <w:szCs w:val="8"/>
              </w:rPr>
            </w:pPr>
          </w:p>
          <w:p w14:paraId="59541ED1" w14:textId="77777777" w:rsidR="00FF06C3" w:rsidRDefault="006873D1">
            <w:pPr>
              <w:jc w:val="center"/>
              <w:rPr>
                <w:sz w:val="18"/>
                <w:szCs w:val="18"/>
              </w:rPr>
            </w:pPr>
            <w:r>
              <w:rPr>
                <w:sz w:val="18"/>
                <w:szCs w:val="18"/>
              </w:rPr>
              <w:sym w:font="Symbol" w:char="F0B3"/>
            </w:r>
            <w:r>
              <w:rPr>
                <w:sz w:val="18"/>
                <w:szCs w:val="18"/>
              </w:rPr>
              <w:t xml:space="preserve"> 46</w:t>
            </w:r>
          </w:p>
        </w:tc>
        <w:tc>
          <w:tcPr>
            <w:tcW w:w="1369" w:type="dxa"/>
            <w:tcBorders>
              <w:top w:val="dashSmallGap" w:sz="4" w:space="0" w:color="auto"/>
              <w:bottom w:val="dashSmallGap" w:sz="4" w:space="0" w:color="auto"/>
            </w:tcBorders>
            <w:vAlign w:val="center"/>
          </w:tcPr>
          <w:p w14:paraId="59541ED2" w14:textId="77777777" w:rsidR="00FF06C3" w:rsidRDefault="00FF06C3">
            <w:pPr>
              <w:rPr>
                <w:sz w:val="8"/>
                <w:szCs w:val="8"/>
              </w:rPr>
            </w:pPr>
          </w:p>
          <w:p w14:paraId="59541ED3" w14:textId="77777777" w:rsidR="00FF06C3" w:rsidRDefault="006873D1">
            <w:pPr>
              <w:jc w:val="center"/>
              <w:rPr>
                <w:sz w:val="18"/>
                <w:szCs w:val="18"/>
              </w:rPr>
            </w:pPr>
            <w:r>
              <w:rPr>
                <w:sz w:val="18"/>
                <w:szCs w:val="18"/>
              </w:rPr>
              <w:sym w:font="Symbol" w:char="F0B3"/>
            </w:r>
            <w:r>
              <w:rPr>
                <w:sz w:val="18"/>
                <w:szCs w:val="18"/>
              </w:rPr>
              <w:t xml:space="preserve"> 43</w:t>
            </w:r>
          </w:p>
        </w:tc>
        <w:tc>
          <w:tcPr>
            <w:tcW w:w="1369" w:type="dxa"/>
            <w:tcBorders>
              <w:top w:val="single" w:sz="4" w:space="0" w:color="auto"/>
              <w:bottom w:val="single" w:sz="4" w:space="0" w:color="auto"/>
              <w:right w:val="single" w:sz="4" w:space="0" w:color="auto"/>
            </w:tcBorders>
            <w:vAlign w:val="center"/>
          </w:tcPr>
          <w:p w14:paraId="59541ED4" w14:textId="77777777" w:rsidR="00FF06C3" w:rsidRDefault="00FF06C3">
            <w:pPr>
              <w:rPr>
                <w:sz w:val="8"/>
                <w:szCs w:val="8"/>
              </w:rPr>
            </w:pPr>
          </w:p>
          <w:p w14:paraId="59541ED5" w14:textId="77777777" w:rsidR="00FF06C3" w:rsidRDefault="006873D1">
            <w:pPr>
              <w:jc w:val="center"/>
              <w:rPr>
                <w:sz w:val="18"/>
                <w:szCs w:val="18"/>
              </w:rPr>
            </w:pPr>
            <w:r>
              <w:rPr>
                <w:sz w:val="18"/>
                <w:szCs w:val="18"/>
              </w:rPr>
              <w:sym w:font="Symbol" w:char="F0B3"/>
            </w:r>
            <w:r>
              <w:rPr>
                <w:sz w:val="18"/>
                <w:szCs w:val="18"/>
              </w:rPr>
              <w:t xml:space="preserve"> 37</w:t>
            </w:r>
          </w:p>
        </w:tc>
      </w:tr>
      <w:tr w:rsidR="00FF06C3" w14:paraId="59541EE9" w14:textId="77777777">
        <w:trPr>
          <w:jc w:val="center"/>
        </w:trPr>
        <w:tc>
          <w:tcPr>
            <w:tcW w:w="3674" w:type="dxa"/>
            <w:tcBorders>
              <w:top w:val="dashSmallGap" w:sz="4" w:space="0" w:color="auto"/>
              <w:left w:val="single" w:sz="4" w:space="0" w:color="auto"/>
              <w:bottom w:val="dashSmallGap" w:sz="4" w:space="0" w:color="auto"/>
            </w:tcBorders>
            <w:vAlign w:val="center"/>
          </w:tcPr>
          <w:p w14:paraId="59541ED7" w14:textId="77777777" w:rsidR="00FF06C3" w:rsidRDefault="00FF06C3">
            <w:pPr>
              <w:rPr>
                <w:sz w:val="8"/>
                <w:szCs w:val="8"/>
              </w:rPr>
            </w:pPr>
          </w:p>
          <w:p w14:paraId="59541ED8" w14:textId="77777777" w:rsidR="00FF06C3" w:rsidRDefault="006873D1">
            <w:pPr>
              <w:ind w:left="284"/>
              <w:rPr>
                <w:sz w:val="18"/>
                <w:szCs w:val="18"/>
              </w:rPr>
            </w:pPr>
            <w:r>
              <w:rPr>
                <w:sz w:val="18"/>
                <w:szCs w:val="18"/>
              </w:rPr>
              <w:t>minkštėjimo temperatūros pagal žiedą ir rutulį padidėjimas</w:t>
            </w:r>
          </w:p>
        </w:tc>
        <w:tc>
          <w:tcPr>
            <w:tcW w:w="1382" w:type="dxa"/>
            <w:tcBorders>
              <w:top w:val="dashSmallGap" w:sz="4" w:space="0" w:color="auto"/>
              <w:bottom w:val="dashSmallGap" w:sz="4" w:space="0" w:color="auto"/>
            </w:tcBorders>
            <w:vAlign w:val="center"/>
          </w:tcPr>
          <w:p w14:paraId="59541ED9" w14:textId="77777777" w:rsidR="00FF06C3" w:rsidRDefault="00FF06C3">
            <w:pPr>
              <w:rPr>
                <w:sz w:val="8"/>
                <w:szCs w:val="8"/>
              </w:rPr>
            </w:pPr>
          </w:p>
          <w:p w14:paraId="59541EDA" w14:textId="77777777" w:rsidR="00FF06C3" w:rsidRDefault="006873D1">
            <w:pPr>
              <w:jc w:val="center"/>
              <w:rPr>
                <w:sz w:val="18"/>
                <w:szCs w:val="18"/>
              </w:rPr>
            </w:pPr>
            <w:r>
              <w:rPr>
                <w:sz w:val="18"/>
                <w:szCs w:val="18"/>
              </w:rPr>
              <w:t>°C</w:t>
            </w:r>
          </w:p>
        </w:tc>
        <w:tc>
          <w:tcPr>
            <w:tcW w:w="1778" w:type="dxa"/>
            <w:tcBorders>
              <w:top w:val="dashSmallGap" w:sz="4" w:space="0" w:color="auto"/>
              <w:bottom w:val="dashSmallGap" w:sz="4" w:space="0" w:color="auto"/>
            </w:tcBorders>
            <w:vAlign w:val="center"/>
          </w:tcPr>
          <w:p w14:paraId="59541EDB" w14:textId="77777777" w:rsidR="00FF06C3" w:rsidRDefault="00FF06C3">
            <w:pPr>
              <w:rPr>
                <w:sz w:val="8"/>
                <w:szCs w:val="8"/>
              </w:rPr>
            </w:pPr>
          </w:p>
          <w:p w14:paraId="59541EDC" w14:textId="77777777" w:rsidR="00FF06C3" w:rsidRDefault="006873D1">
            <w:pPr>
              <w:jc w:val="center"/>
              <w:rPr>
                <w:sz w:val="18"/>
                <w:szCs w:val="18"/>
              </w:rPr>
            </w:pPr>
            <w:r>
              <w:rPr>
                <w:sz w:val="18"/>
                <w:szCs w:val="18"/>
              </w:rPr>
              <w:t>LST EN 1427</w:t>
            </w:r>
          </w:p>
        </w:tc>
        <w:tc>
          <w:tcPr>
            <w:tcW w:w="1369" w:type="dxa"/>
            <w:tcBorders>
              <w:top w:val="dashSmallGap" w:sz="4" w:space="0" w:color="auto"/>
              <w:bottom w:val="dashSmallGap" w:sz="4" w:space="0" w:color="auto"/>
            </w:tcBorders>
            <w:vAlign w:val="center"/>
          </w:tcPr>
          <w:p w14:paraId="59541EDD" w14:textId="77777777" w:rsidR="00FF06C3" w:rsidRDefault="00FF06C3">
            <w:pPr>
              <w:rPr>
                <w:sz w:val="8"/>
                <w:szCs w:val="8"/>
              </w:rPr>
            </w:pPr>
          </w:p>
          <w:p w14:paraId="59541EDE" w14:textId="77777777" w:rsidR="00FF06C3" w:rsidRDefault="006873D1">
            <w:pPr>
              <w:jc w:val="center"/>
              <w:rPr>
                <w:sz w:val="18"/>
                <w:szCs w:val="18"/>
              </w:rPr>
            </w:pPr>
            <w:r>
              <w:rPr>
                <w:sz w:val="18"/>
                <w:szCs w:val="18"/>
              </w:rPr>
              <w:sym w:font="Symbol" w:char="F0A3"/>
            </w:r>
            <w:r>
              <w:rPr>
                <w:sz w:val="18"/>
                <w:szCs w:val="18"/>
              </w:rPr>
              <w:t xml:space="preserve"> 8</w:t>
            </w:r>
          </w:p>
        </w:tc>
        <w:tc>
          <w:tcPr>
            <w:tcW w:w="1369" w:type="dxa"/>
            <w:tcBorders>
              <w:top w:val="dashSmallGap" w:sz="4" w:space="0" w:color="auto"/>
              <w:bottom w:val="dashSmallGap" w:sz="4" w:space="0" w:color="auto"/>
            </w:tcBorders>
            <w:vAlign w:val="center"/>
          </w:tcPr>
          <w:p w14:paraId="59541EDF" w14:textId="77777777" w:rsidR="00FF06C3" w:rsidRDefault="00FF06C3">
            <w:pPr>
              <w:rPr>
                <w:sz w:val="8"/>
                <w:szCs w:val="8"/>
              </w:rPr>
            </w:pPr>
          </w:p>
          <w:p w14:paraId="59541EE0" w14:textId="77777777" w:rsidR="00FF06C3" w:rsidRDefault="006873D1">
            <w:pPr>
              <w:jc w:val="center"/>
              <w:rPr>
                <w:sz w:val="18"/>
                <w:szCs w:val="18"/>
              </w:rPr>
            </w:pPr>
            <w:r>
              <w:rPr>
                <w:sz w:val="18"/>
                <w:szCs w:val="18"/>
              </w:rPr>
              <w:t>≤ 8</w:t>
            </w:r>
          </w:p>
        </w:tc>
        <w:tc>
          <w:tcPr>
            <w:tcW w:w="1369" w:type="dxa"/>
            <w:tcBorders>
              <w:top w:val="dashSmallGap" w:sz="4" w:space="0" w:color="auto"/>
              <w:bottom w:val="dashSmallGap" w:sz="4" w:space="0" w:color="auto"/>
            </w:tcBorders>
            <w:vAlign w:val="center"/>
          </w:tcPr>
          <w:p w14:paraId="59541EE1" w14:textId="77777777" w:rsidR="00FF06C3" w:rsidRDefault="00FF06C3">
            <w:pPr>
              <w:rPr>
                <w:sz w:val="8"/>
                <w:szCs w:val="8"/>
              </w:rPr>
            </w:pPr>
          </w:p>
          <w:p w14:paraId="59541EE2" w14:textId="77777777" w:rsidR="00FF06C3" w:rsidRDefault="006873D1">
            <w:pPr>
              <w:jc w:val="center"/>
              <w:rPr>
                <w:sz w:val="18"/>
                <w:szCs w:val="18"/>
              </w:rPr>
            </w:pPr>
            <w:r>
              <w:rPr>
                <w:sz w:val="18"/>
                <w:szCs w:val="18"/>
              </w:rPr>
              <w:t>≤ 9</w:t>
            </w:r>
          </w:p>
        </w:tc>
        <w:tc>
          <w:tcPr>
            <w:tcW w:w="1369" w:type="dxa"/>
            <w:tcBorders>
              <w:top w:val="dashSmallGap" w:sz="4" w:space="0" w:color="auto"/>
              <w:bottom w:val="dashSmallGap" w:sz="4" w:space="0" w:color="auto"/>
            </w:tcBorders>
            <w:vAlign w:val="center"/>
          </w:tcPr>
          <w:p w14:paraId="59541EE3" w14:textId="77777777" w:rsidR="00FF06C3" w:rsidRDefault="00FF06C3">
            <w:pPr>
              <w:rPr>
                <w:sz w:val="8"/>
                <w:szCs w:val="8"/>
              </w:rPr>
            </w:pPr>
          </w:p>
          <w:p w14:paraId="59541EE4" w14:textId="77777777" w:rsidR="00FF06C3" w:rsidRDefault="006873D1">
            <w:pPr>
              <w:jc w:val="center"/>
              <w:rPr>
                <w:sz w:val="18"/>
                <w:szCs w:val="18"/>
              </w:rPr>
            </w:pPr>
            <w:r>
              <w:rPr>
                <w:sz w:val="18"/>
                <w:szCs w:val="18"/>
              </w:rPr>
              <w:sym w:font="Symbol" w:char="F0A3"/>
            </w:r>
            <w:r>
              <w:rPr>
                <w:sz w:val="18"/>
                <w:szCs w:val="18"/>
              </w:rPr>
              <w:t xml:space="preserve"> 9</w:t>
            </w:r>
          </w:p>
        </w:tc>
        <w:tc>
          <w:tcPr>
            <w:tcW w:w="1369" w:type="dxa"/>
            <w:tcBorders>
              <w:top w:val="dashSmallGap" w:sz="4" w:space="0" w:color="auto"/>
              <w:bottom w:val="dashSmallGap" w:sz="4" w:space="0" w:color="auto"/>
            </w:tcBorders>
            <w:vAlign w:val="center"/>
          </w:tcPr>
          <w:p w14:paraId="59541EE5" w14:textId="77777777" w:rsidR="00FF06C3" w:rsidRDefault="00FF06C3">
            <w:pPr>
              <w:rPr>
                <w:sz w:val="8"/>
                <w:szCs w:val="8"/>
              </w:rPr>
            </w:pPr>
          </w:p>
          <w:p w14:paraId="59541EE6" w14:textId="77777777" w:rsidR="00FF06C3" w:rsidRDefault="006873D1">
            <w:pPr>
              <w:jc w:val="center"/>
              <w:rPr>
                <w:sz w:val="18"/>
                <w:szCs w:val="18"/>
              </w:rPr>
            </w:pPr>
            <w:r>
              <w:rPr>
                <w:sz w:val="18"/>
                <w:szCs w:val="18"/>
              </w:rPr>
              <w:sym w:font="Symbol" w:char="F0A3"/>
            </w:r>
            <w:r>
              <w:rPr>
                <w:sz w:val="18"/>
                <w:szCs w:val="18"/>
              </w:rPr>
              <w:t xml:space="preserve"> 10</w:t>
            </w:r>
          </w:p>
        </w:tc>
        <w:tc>
          <w:tcPr>
            <w:tcW w:w="1369" w:type="dxa"/>
            <w:tcBorders>
              <w:top w:val="single" w:sz="4" w:space="0" w:color="auto"/>
              <w:bottom w:val="single" w:sz="4" w:space="0" w:color="auto"/>
              <w:right w:val="single" w:sz="4" w:space="0" w:color="auto"/>
            </w:tcBorders>
            <w:vAlign w:val="center"/>
          </w:tcPr>
          <w:p w14:paraId="59541EE7" w14:textId="77777777" w:rsidR="00FF06C3" w:rsidRDefault="00FF06C3">
            <w:pPr>
              <w:rPr>
                <w:sz w:val="8"/>
                <w:szCs w:val="8"/>
              </w:rPr>
            </w:pPr>
          </w:p>
          <w:p w14:paraId="59541EE8" w14:textId="77777777" w:rsidR="00FF06C3" w:rsidRDefault="006873D1">
            <w:pPr>
              <w:jc w:val="center"/>
              <w:rPr>
                <w:sz w:val="18"/>
                <w:szCs w:val="18"/>
              </w:rPr>
            </w:pPr>
            <w:r>
              <w:rPr>
                <w:sz w:val="18"/>
                <w:szCs w:val="18"/>
              </w:rPr>
              <w:sym w:font="Symbol" w:char="F0A3"/>
            </w:r>
            <w:r>
              <w:rPr>
                <w:sz w:val="18"/>
                <w:szCs w:val="18"/>
              </w:rPr>
              <w:t xml:space="preserve"> 11</w:t>
            </w:r>
          </w:p>
        </w:tc>
      </w:tr>
      <w:tr w:rsidR="00FF06C3" w14:paraId="59541EFC" w14:textId="77777777">
        <w:trPr>
          <w:jc w:val="center"/>
        </w:trPr>
        <w:tc>
          <w:tcPr>
            <w:tcW w:w="3674" w:type="dxa"/>
            <w:tcBorders>
              <w:top w:val="dashSmallGap" w:sz="4" w:space="0" w:color="auto"/>
              <w:left w:val="single" w:sz="4" w:space="0" w:color="auto"/>
              <w:bottom w:val="single" w:sz="4" w:space="0" w:color="auto"/>
            </w:tcBorders>
            <w:vAlign w:val="center"/>
          </w:tcPr>
          <w:p w14:paraId="59541EEA" w14:textId="77777777" w:rsidR="00FF06C3" w:rsidRDefault="00FF06C3">
            <w:pPr>
              <w:rPr>
                <w:sz w:val="8"/>
                <w:szCs w:val="8"/>
              </w:rPr>
            </w:pPr>
          </w:p>
          <w:p w14:paraId="59541EEB" w14:textId="77777777" w:rsidR="00FF06C3" w:rsidRDefault="006873D1">
            <w:pPr>
              <w:ind w:left="284"/>
              <w:rPr>
                <w:sz w:val="18"/>
                <w:szCs w:val="18"/>
              </w:rPr>
            </w:pPr>
            <w:r>
              <w:rPr>
                <w:sz w:val="18"/>
                <w:szCs w:val="18"/>
              </w:rPr>
              <w:t xml:space="preserve">masės pokytis </w:t>
            </w:r>
            <w:r>
              <w:rPr>
                <w:sz w:val="18"/>
                <w:szCs w:val="18"/>
                <w:vertAlign w:val="superscript"/>
              </w:rPr>
              <w:t>a</w:t>
            </w:r>
          </w:p>
        </w:tc>
        <w:tc>
          <w:tcPr>
            <w:tcW w:w="1382" w:type="dxa"/>
            <w:tcBorders>
              <w:top w:val="dashSmallGap" w:sz="4" w:space="0" w:color="auto"/>
              <w:bottom w:val="single" w:sz="4" w:space="0" w:color="auto"/>
            </w:tcBorders>
            <w:vAlign w:val="center"/>
          </w:tcPr>
          <w:p w14:paraId="59541EEC" w14:textId="77777777" w:rsidR="00FF06C3" w:rsidRDefault="00FF06C3">
            <w:pPr>
              <w:rPr>
                <w:sz w:val="8"/>
                <w:szCs w:val="8"/>
              </w:rPr>
            </w:pPr>
          </w:p>
          <w:p w14:paraId="59541EED" w14:textId="77777777" w:rsidR="00FF06C3" w:rsidRDefault="006873D1">
            <w:pPr>
              <w:jc w:val="center"/>
              <w:rPr>
                <w:sz w:val="18"/>
                <w:szCs w:val="18"/>
              </w:rPr>
            </w:pPr>
            <w:r>
              <w:rPr>
                <w:sz w:val="18"/>
                <w:szCs w:val="18"/>
              </w:rPr>
              <w:t>%</w:t>
            </w:r>
          </w:p>
        </w:tc>
        <w:tc>
          <w:tcPr>
            <w:tcW w:w="1778" w:type="dxa"/>
            <w:tcBorders>
              <w:top w:val="dashSmallGap" w:sz="4" w:space="0" w:color="auto"/>
              <w:bottom w:val="single" w:sz="4" w:space="0" w:color="auto"/>
            </w:tcBorders>
            <w:vAlign w:val="center"/>
          </w:tcPr>
          <w:p w14:paraId="59541EEE" w14:textId="77777777" w:rsidR="00FF06C3" w:rsidRDefault="00FF06C3">
            <w:pPr>
              <w:rPr>
                <w:sz w:val="8"/>
                <w:szCs w:val="8"/>
              </w:rPr>
            </w:pPr>
          </w:p>
          <w:p w14:paraId="59541EEF" w14:textId="77777777" w:rsidR="00FF06C3" w:rsidRDefault="006873D1">
            <w:pPr>
              <w:jc w:val="center"/>
              <w:rPr>
                <w:sz w:val="18"/>
                <w:szCs w:val="18"/>
              </w:rPr>
            </w:pPr>
            <w:r>
              <w:rPr>
                <w:sz w:val="18"/>
                <w:szCs w:val="18"/>
              </w:rPr>
              <w:t>LST EN 12607-1</w:t>
            </w:r>
          </w:p>
        </w:tc>
        <w:tc>
          <w:tcPr>
            <w:tcW w:w="1369" w:type="dxa"/>
            <w:tcBorders>
              <w:top w:val="dashSmallGap" w:sz="4" w:space="0" w:color="auto"/>
              <w:bottom w:val="single" w:sz="4" w:space="0" w:color="auto"/>
            </w:tcBorders>
            <w:vAlign w:val="center"/>
          </w:tcPr>
          <w:p w14:paraId="59541EF0" w14:textId="77777777" w:rsidR="00FF06C3" w:rsidRDefault="00FF06C3">
            <w:pPr>
              <w:rPr>
                <w:sz w:val="8"/>
                <w:szCs w:val="8"/>
              </w:rPr>
            </w:pPr>
          </w:p>
          <w:p w14:paraId="59541EF1" w14:textId="77777777" w:rsidR="00FF06C3" w:rsidRDefault="006873D1">
            <w:pPr>
              <w:jc w:val="center"/>
              <w:rPr>
                <w:sz w:val="18"/>
                <w:szCs w:val="18"/>
              </w:rPr>
            </w:pPr>
            <w:r>
              <w:rPr>
                <w:sz w:val="18"/>
                <w:szCs w:val="18"/>
              </w:rPr>
              <w:sym w:font="Symbol" w:char="F0A3"/>
            </w:r>
            <w:r>
              <w:rPr>
                <w:sz w:val="18"/>
                <w:szCs w:val="18"/>
              </w:rPr>
              <w:t xml:space="preserve"> 0,5</w:t>
            </w:r>
          </w:p>
        </w:tc>
        <w:tc>
          <w:tcPr>
            <w:tcW w:w="1369" w:type="dxa"/>
            <w:tcBorders>
              <w:top w:val="dashSmallGap" w:sz="4" w:space="0" w:color="auto"/>
              <w:bottom w:val="single" w:sz="4" w:space="0" w:color="auto"/>
            </w:tcBorders>
          </w:tcPr>
          <w:p w14:paraId="59541EF2" w14:textId="77777777" w:rsidR="00FF06C3" w:rsidRDefault="00FF06C3">
            <w:pPr>
              <w:rPr>
                <w:sz w:val="8"/>
                <w:szCs w:val="8"/>
              </w:rPr>
            </w:pPr>
          </w:p>
          <w:p w14:paraId="59541EF3" w14:textId="77777777" w:rsidR="00FF06C3" w:rsidRDefault="006873D1">
            <w:pPr>
              <w:jc w:val="center"/>
              <w:rPr>
                <w:sz w:val="18"/>
                <w:szCs w:val="18"/>
              </w:rPr>
            </w:pPr>
            <w:r>
              <w:rPr>
                <w:sz w:val="18"/>
                <w:szCs w:val="18"/>
              </w:rPr>
              <w:sym w:font="Symbol" w:char="F0A3"/>
            </w:r>
            <w:r>
              <w:rPr>
                <w:sz w:val="18"/>
                <w:szCs w:val="18"/>
              </w:rPr>
              <w:t xml:space="preserve"> 0,5</w:t>
            </w:r>
          </w:p>
        </w:tc>
        <w:tc>
          <w:tcPr>
            <w:tcW w:w="1369" w:type="dxa"/>
            <w:tcBorders>
              <w:top w:val="dashSmallGap" w:sz="4" w:space="0" w:color="auto"/>
              <w:bottom w:val="single" w:sz="4" w:space="0" w:color="auto"/>
            </w:tcBorders>
          </w:tcPr>
          <w:p w14:paraId="59541EF4" w14:textId="77777777" w:rsidR="00FF06C3" w:rsidRDefault="00FF06C3">
            <w:pPr>
              <w:rPr>
                <w:sz w:val="8"/>
                <w:szCs w:val="8"/>
              </w:rPr>
            </w:pPr>
          </w:p>
          <w:p w14:paraId="59541EF5" w14:textId="77777777" w:rsidR="00FF06C3" w:rsidRDefault="006873D1">
            <w:pPr>
              <w:jc w:val="center"/>
              <w:rPr>
                <w:sz w:val="18"/>
                <w:szCs w:val="18"/>
              </w:rPr>
            </w:pPr>
            <w:r>
              <w:rPr>
                <w:sz w:val="18"/>
                <w:szCs w:val="18"/>
              </w:rPr>
              <w:sym w:font="Symbol" w:char="F0A3"/>
            </w:r>
            <w:r>
              <w:rPr>
                <w:sz w:val="18"/>
                <w:szCs w:val="18"/>
              </w:rPr>
              <w:t xml:space="preserve"> 0,5</w:t>
            </w:r>
          </w:p>
        </w:tc>
        <w:tc>
          <w:tcPr>
            <w:tcW w:w="1369" w:type="dxa"/>
            <w:tcBorders>
              <w:top w:val="dashSmallGap" w:sz="4" w:space="0" w:color="auto"/>
              <w:bottom w:val="single" w:sz="4" w:space="0" w:color="auto"/>
            </w:tcBorders>
            <w:vAlign w:val="center"/>
          </w:tcPr>
          <w:p w14:paraId="59541EF6" w14:textId="77777777" w:rsidR="00FF06C3" w:rsidRDefault="00FF06C3">
            <w:pPr>
              <w:rPr>
                <w:sz w:val="8"/>
                <w:szCs w:val="8"/>
              </w:rPr>
            </w:pPr>
          </w:p>
          <w:p w14:paraId="59541EF7" w14:textId="77777777" w:rsidR="00FF06C3" w:rsidRDefault="006873D1">
            <w:pPr>
              <w:jc w:val="center"/>
              <w:rPr>
                <w:sz w:val="18"/>
                <w:szCs w:val="18"/>
              </w:rPr>
            </w:pPr>
            <w:r>
              <w:rPr>
                <w:sz w:val="18"/>
                <w:szCs w:val="18"/>
              </w:rPr>
              <w:sym w:font="Symbol" w:char="F0A3"/>
            </w:r>
            <w:r>
              <w:rPr>
                <w:sz w:val="18"/>
                <w:szCs w:val="18"/>
              </w:rPr>
              <w:t xml:space="preserve"> 0,8</w:t>
            </w:r>
          </w:p>
        </w:tc>
        <w:tc>
          <w:tcPr>
            <w:tcW w:w="1369" w:type="dxa"/>
            <w:tcBorders>
              <w:top w:val="dashSmallGap" w:sz="4" w:space="0" w:color="auto"/>
              <w:bottom w:val="single" w:sz="4" w:space="0" w:color="auto"/>
            </w:tcBorders>
            <w:vAlign w:val="center"/>
          </w:tcPr>
          <w:p w14:paraId="59541EF8" w14:textId="77777777" w:rsidR="00FF06C3" w:rsidRDefault="00FF06C3">
            <w:pPr>
              <w:rPr>
                <w:sz w:val="8"/>
                <w:szCs w:val="8"/>
              </w:rPr>
            </w:pPr>
          </w:p>
          <w:p w14:paraId="59541EF9" w14:textId="77777777" w:rsidR="00FF06C3" w:rsidRDefault="006873D1">
            <w:pPr>
              <w:jc w:val="center"/>
              <w:rPr>
                <w:sz w:val="18"/>
                <w:szCs w:val="18"/>
              </w:rPr>
            </w:pPr>
            <w:r>
              <w:rPr>
                <w:sz w:val="18"/>
                <w:szCs w:val="18"/>
              </w:rPr>
              <w:sym w:font="Symbol" w:char="F0A3"/>
            </w:r>
            <w:r>
              <w:rPr>
                <w:sz w:val="18"/>
                <w:szCs w:val="18"/>
              </w:rPr>
              <w:t xml:space="preserve"> 0,8 </w:t>
            </w:r>
          </w:p>
        </w:tc>
        <w:tc>
          <w:tcPr>
            <w:tcW w:w="1369" w:type="dxa"/>
            <w:tcBorders>
              <w:top w:val="single" w:sz="4" w:space="0" w:color="auto"/>
              <w:bottom w:val="single" w:sz="4" w:space="0" w:color="auto"/>
              <w:right w:val="single" w:sz="4" w:space="0" w:color="auto"/>
            </w:tcBorders>
            <w:vAlign w:val="center"/>
          </w:tcPr>
          <w:p w14:paraId="59541EFA" w14:textId="77777777" w:rsidR="00FF06C3" w:rsidRDefault="00FF06C3">
            <w:pPr>
              <w:rPr>
                <w:sz w:val="8"/>
                <w:szCs w:val="8"/>
              </w:rPr>
            </w:pPr>
          </w:p>
          <w:p w14:paraId="59541EFB" w14:textId="77777777" w:rsidR="00FF06C3" w:rsidRDefault="006873D1">
            <w:pPr>
              <w:jc w:val="center"/>
              <w:rPr>
                <w:sz w:val="18"/>
                <w:szCs w:val="18"/>
              </w:rPr>
            </w:pPr>
            <w:r>
              <w:rPr>
                <w:sz w:val="18"/>
                <w:szCs w:val="18"/>
              </w:rPr>
              <w:sym w:font="Symbol" w:char="F0A3"/>
            </w:r>
            <w:r>
              <w:rPr>
                <w:sz w:val="18"/>
                <w:szCs w:val="18"/>
              </w:rPr>
              <w:t xml:space="preserve"> 1,0</w:t>
            </w:r>
          </w:p>
        </w:tc>
      </w:tr>
      <w:tr w:rsidR="00FF06C3" w14:paraId="59541EFE" w14:textId="77777777">
        <w:trPr>
          <w:jc w:val="center"/>
        </w:trPr>
        <w:tc>
          <w:tcPr>
            <w:tcW w:w="15048" w:type="dxa"/>
            <w:gridSpan w:val="9"/>
            <w:tcBorders>
              <w:top w:val="single" w:sz="4" w:space="0" w:color="auto"/>
              <w:left w:val="single" w:sz="4" w:space="0" w:color="auto"/>
              <w:bottom w:val="single" w:sz="4" w:space="0" w:color="auto"/>
              <w:right w:val="single" w:sz="4" w:space="0" w:color="auto"/>
            </w:tcBorders>
            <w:vAlign w:val="center"/>
          </w:tcPr>
          <w:p w14:paraId="59541EFD" w14:textId="77777777" w:rsidR="00FF06C3" w:rsidRDefault="006873D1">
            <w:pPr>
              <w:tabs>
                <w:tab w:val="left" w:pos="567"/>
              </w:tabs>
              <w:spacing w:line="300" w:lineRule="exact"/>
              <w:rPr>
                <w:sz w:val="18"/>
                <w:szCs w:val="18"/>
              </w:rPr>
            </w:pPr>
            <w:r>
              <w:rPr>
                <w:sz w:val="18"/>
                <w:szCs w:val="18"/>
                <w:vertAlign w:val="superscript"/>
              </w:rPr>
              <w:t xml:space="preserve">a  </w:t>
            </w:r>
            <w:r>
              <w:rPr>
                <w:sz w:val="18"/>
                <w:szCs w:val="18"/>
              </w:rPr>
              <w:t>masės pokytis gali būti teigiamas arba neigiamas; NR – nereglamentuojama</w:t>
            </w:r>
          </w:p>
        </w:tc>
      </w:tr>
    </w:tbl>
    <w:p w14:paraId="59541EFF" w14:textId="77777777" w:rsidR="00FF06C3" w:rsidRDefault="006873D1">
      <w:pPr>
        <w:spacing w:line="300" w:lineRule="exact"/>
        <w:rPr>
          <w:b/>
          <w:szCs w:val="24"/>
        </w:rPr>
      </w:pPr>
      <w:r>
        <w:rPr>
          <w:b/>
          <w:szCs w:val="24"/>
        </w:rPr>
        <w:br w:type="page"/>
      </w:r>
      <w:r>
        <w:rPr>
          <w:b/>
          <w:szCs w:val="24"/>
        </w:rPr>
        <w:t>2 lentelė. Elastomerais modifikuoti bitumai (PMB E)</w:t>
      </w:r>
    </w:p>
    <w:p w14:paraId="59541F00" w14:textId="77777777" w:rsidR="00FF06C3" w:rsidRDefault="00FF06C3">
      <w:pPr>
        <w:rPr>
          <w:sz w:val="10"/>
          <w:szCs w:val="10"/>
        </w:rPr>
      </w:pPr>
    </w:p>
    <w:tbl>
      <w:tblPr>
        <w:tblW w:w="15300" w:type="dxa"/>
        <w:jc w:val="center"/>
        <w:tblInd w:w="-332"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33"/>
        <w:gridCol w:w="724"/>
        <w:gridCol w:w="1434"/>
        <w:gridCol w:w="359"/>
        <w:gridCol w:w="1071"/>
        <w:gridCol w:w="350"/>
        <w:gridCol w:w="1100"/>
        <w:gridCol w:w="350"/>
        <w:gridCol w:w="1044"/>
        <w:gridCol w:w="350"/>
        <w:gridCol w:w="1044"/>
        <w:gridCol w:w="350"/>
        <w:gridCol w:w="1044"/>
        <w:gridCol w:w="371"/>
        <w:gridCol w:w="1131"/>
        <w:gridCol w:w="368"/>
        <w:gridCol w:w="1077"/>
      </w:tblGrid>
      <w:tr w:rsidR="00FF06C3" w14:paraId="59541F0B" w14:textId="77777777" w:rsidTr="00A32F89">
        <w:trPr>
          <w:cantSplit/>
          <w:trHeight w:val="294"/>
          <w:jc w:val="center"/>
        </w:trPr>
        <w:tc>
          <w:tcPr>
            <w:tcW w:w="3133" w:type="dxa"/>
            <w:vMerge w:val="restart"/>
            <w:tcBorders>
              <w:top w:val="single" w:sz="4" w:space="0" w:color="auto"/>
              <w:left w:val="single" w:sz="4" w:space="0" w:color="auto"/>
            </w:tcBorders>
            <w:shd w:val="clear" w:color="auto" w:fill="FFFFFF"/>
            <w:tcMar>
              <w:left w:w="28" w:type="dxa"/>
              <w:right w:w="28" w:type="dxa"/>
            </w:tcMar>
            <w:vAlign w:val="center"/>
          </w:tcPr>
          <w:p w14:paraId="59541F01" w14:textId="77777777" w:rsidR="00FF06C3" w:rsidRDefault="00FF06C3">
            <w:pPr>
              <w:rPr>
                <w:sz w:val="20"/>
              </w:rPr>
            </w:pPr>
          </w:p>
          <w:p w14:paraId="59541F02" w14:textId="77777777" w:rsidR="00FF06C3" w:rsidRDefault="006873D1">
            <w:pPr>
              <w:keepNext/>
              <w:jc w:val="center"/>
              <w:rPr>
                <w:b/>
                <w:bCs/>
                <w:kern w:val="32"/>
                <w:sz w:val="18"/>
                <w:szCs w:val="18"/>
              </w:rPr>
            </w:pPr>
            <w:r>
              <w:rPr>
                <w:b/>
                <w:bCs/>
                <w:kern w:val="32"/>
                <w:sz w:val="18"/>
                <w:szCs w:val="18"/>
              </w:rPr>
              <w:t>Savybė</w:t>
            </w:r>
          </w:p>
        </w:tc>
        <w:tc>
          <w:tcPr>
            <w:tcW w:w="724" w:type="dxa"/>
            <w:vMerge w:val="restart"/>
            <w:tcBorders>
              <w:top w:val="single" w:sz="4" w:space="0" w:color="auto"/>
            </w:tcBorders>
            <w:shd w:val="clear" w:color="auto" w:fill="FFFFFF"/>
            <w:tcMar>
              <w:left w:w="28" w:type="dxa"/>
              <w:right w:w="28" w:type="dxa"/>
            </w:tcMar>
            <w:vAlign w:val="center"/>
          </w:tcPr>
          <w:p w14:paraId="59541F03" w14:textId="77777777" w:rsidR="00FF06C3" w:rsidRDefault="00FF06C3">
            <w:pPr>
              <w:rPr>
                <w:sz w:val="3"/>
                <w:szCs w:val="3"/>
              </w:rPr>
            </w:pPr>
          </w:p>
          <w:p w14:paraId="59541F04" w14:textId="77777777" w:rsidR="00FF06C3" w:rsidRDefault="006873D1">
            <w:pPr>
              <w:jc w:val="center"/>
              <w:rPr>
                <w:b/>
                <w:sz w:val="18"/>
                <w:szCs w:val="18"/>
              </w:rPr>
            </w:pPr>
            <w:r>
              <w:rPr>
                <w:b/>
                <w:sz w:val="18"/>
                <w:szCs w:val="18"/>
              </w:rPr>
              <w:t>Mata-</w:t>
            </w:r>
          </w:p>
          <w:p w14:paraId="59541F05" w14:textId="77777777" w:rsidR="00FF06C3" w:rsidRDefault="00FF06C3">
            <w:pPr>
              <w:rPr>
                <w:sz w:val="3"/>
                <w:szCs w:val="3"/>
              </w:rPr>
            </w:pPr>
          </w:p>
          <w:p w14:paraId="59541F06" w14:textId="77777777" w:rsidR="00FF06C3" w:rsidRDefault="006873D1">
            <w:pPr>
              <w:jc w:val="center"/>
              <w:rPr>
                <w:b/>
                <w:sz w:val="18"/>
                <w:szCs w:val="18"/>
              </w:rPr>
            </w:pPr>
            <w:r>
              <w:rPr>
                <w:b/>
                <w:sz w:val="18"/>
                <w:szCs w:val="18"/>
              </w:rPr>
              <w:t>vimo vienetas</w:t>
            </w:r>
          </w:p>
        </w:tc>
        <w:tc>
          <w:tcPr>
            <w:tcW w:w="1434" w:type="dxa"/>
            <w:vMerge w:val="restart"/>
            <w:tcBorders>
              <w:top w:val="single" w:sz="4" w:space="0" w:color="auto"/>
            </w:tcBorders>
            <w:shd w:val="clear" w:color="auto" w:fill="FFFFFF"/>
            <w:tcMar>
              <w:left w:w="28" w:type="dxa"/>
              <w:right w:w="28" w:type="dxa"/>
            </w:tcMar>
            <w:vAlign w:val="center"/>
          </w:tcPr>
          <w:p w14:paraId="59541F07" w14:textId="77777777" w:rsidR="00FF06C3" w:rsidRDefault="00FF06C3">
            <w:pPr>
              <w:rPr>
                <w:sz w:val="3"/>
                <w:szCs w:val="3"/>
              </w:rPr>
            </w:pPr>
          </w:p>
          <w:p w14:paraId="59541F08" w14:textId="77777777" w:rsidR="00FF06C3" w:rsidRDefault="006873D1">
            <w:pPr>
              <w:jc w:val="center"/>
              <w:rPr>
                <w:b/>
                <w:sz w:val="18"/>
                <w:szCs w:val="18"/>
              </w:rPr>
            </w:pPr>
            <w:r>
              <w:rPr>
                <w:b/>
                <w:sz w:val="18"/>
                <w:szCs w:val="18"/>
              </w:rPr>
              <w:t>Bandymo metodas</w:t>
            </w:r>
          </w:p>
        </w:tc>
        <w:tc>
          <w:tcPr>
            <w:tcW w:w="10009" w:type="dxa"/>
            <w:gridSpan w:val="14"/>
            <w:tcBorders>
              <w:top w:val="single" w:sz="4" w:space="0" w:color="auto"/>
              <w:bottom w:val="single" w:sz="4" w:space="0" w:color="auto"/>
              <w:right w:val="single" w:sz="4" w:space="0" w:color="auto"/>
            </w:tcBorders>
            <w:shd w:val="clear" w:color="auto" w:fill="FFFFFF"/>
            <w:tcMar>
              <w:left w:w="28" w:type="dxa"/>
              <w:right w:w="28" w:type="dxa"/>
            </w:tcMar>
          </w:tcPr>
          <w:p w14:paraId="59541F09" w14:textId="77777777" w:rsidR="00FF06C3" w:rsidRDefault="00FF06C3">
            <w:pPr>
              <w:rPr>
                <w:sz w:val="3"/>
                <w:szCs w:val="3"/>
              </w:rPr>
            </w:pPr>
          </w:p>
          <w:p w14:paraId="59541F0A" w14:textId="77777777" w:rsidR="00FF06C3" w:rsidRDefault="006873D1">
            <w:pPr>
              <w:jc w:val="center"/>
              <w:rPr>
                <w:b/>
                <w:sz w:val="18"/>
                <w:szCs w:val="18"/>
              </w:rPr>
            </w:pPr>
            <w:r>
              <w:rPr>
                <w:b/>
                <w:sz w:val="18"/>
                <w:szCs w:val="18"/>
              </w:rPr>
              <w:t>Rūšys</w:t>
            </w:r>
          </w:p>
        </w:tc>
      </w:tr>
      <w:tr w:rsidR="00FF06C3" w14:paraId="59541F2E" w14:textId="77777777" w:rsidTr="00A32F89">
        <w:trPr>
          <w:cantSplit/>
          <w:jc w:val="center"/>
        </w:trPr>
        <w:tc>
          <w:tcPr>
            <w:tcW w:w="3133" w:type="dxa"/>
            <w:vMerge/>
            <w:tcBorders>
              <w:left w:val="single" w:sz="4" w:space="0" w:color="auto"/>
            </w:tcBorders>
            <w:shd w:val="clear" w:color="auto" w:fill="FFFFFF"/>
            <w:tcMar>
              <w:left w:w="28" w:type="dxa"/>
              <w:right w:w="28" w:type="dxa"/>
            </w:tcMar>
            <w:vAlign w:val="center"/>
          </w:tcPr>
          <w:p w14:paraId="59541F0C" w14:textId="77777777" w:rsidR="00FF06C3" w:rsidRDefault="00FF06C3">
            <w:pPr>
              <w:rPr>
                <w:sz w:val="20"/>
              </w:rPr>
            </w:pPr>
          </w:p>
          <w:p w14:paraId="59541F0D" w14:textId="77777777" w:rsidR="00FF06C3" w:rsidRDefault="00FF06C3">
            <w:pPr>
              <w:keepNext/>
              <w:jc w:val="center"/>
              <w:rPr>
                <w:b/>
                <w:bCs/>
                <w:kern w:val="32"/>
                <w:sz w:val="18"/>
                <w:szCs w:val="18"/>
              </w:rPr>
            </w:pPr>
          </w:p>
        </w:tc>
        <w:tc>
          <w:tcPr>
            <w:tcW w:w="724" w:type="dxa"/>
            <w:vMerge/>
            <w:shd w:val="clear" w:color="auto" w:fill="FFFFFF"/>
            <w:tcMar>
              <w:left w:w="28" w:type="dxa"/>
              <w:right w:w="28" w:type="dxa"/>
            </w:tcMar>
            <w:vAlign w:val="center"/>
          </w:tcPr>
          <w:p w14:paraId="59541F0E" w14:textId="77777777" w:rsidR="00FF06C3" w:rsidRDefault="00FF06C3">
            <w:pPr>
              <w:rPr>
                <w:sz w:val="3"/>
                <w:szCs w:val="3"/>
              </w:rPr>
            </w:pPr>
          </w:p>
          <w:p w14:paraId="59541F0F" w14:textId="77777777" w:rsidR="00FF06C3" w:rsidRDefault="00FF06C3">
            <w:pPr>
              <w:jc w:val="center"/>
              <w:rPr>
                <w:b/>
                <w:sz w:val="18"/>
                <w:szCs w:val="18"/>
              </w:rPr>
            </w:pPr>
          </w:p>
        </w:tc>
        <w:tc>
          <w:tcPr>
            <w:tcW w:w="1434" w:type="dxa"/>
            <w:vMerge/>
            <w:shd w:val="clear" w:color="auto" w:fill="FFFFFF"/>
            <w:tcMar>
              <w:left w:w="28" w:type="dxa"/>
              <w:right w:w="28" w:type="dxa"/>
            </w:tcMar>
            <w:vAlign w:val="center"/>
          </w:tcPr>
          <w:p w14:paraId="59541F10" w14:textId="77777777" w:rsidR="00FF06C3" w:rsidRDefault="00FF06C3">
            <w:pPr>
              <w:rPr>
                <w:sz w:val="3"/>
                <w:szCs w:val="3"/>
              </w:rPr>
            </w:pPr>
          </w:p>
          <w:p w14:paraId="59541F11" w14:textId="77777777" w:rsidR="00FF06C3" w:rsidRDefault="00FF06C3">
            <w:pPr>
              <w:jc w:val="center"/>
              <w:rPr>
                <w:b/>
                <w:sz w:val="18"/>
                <w:szCs w:val="18"/>
              </w:rPr>
            </w:pPr>
          </w:p>
        </w:tc>
        <w:tc>
          <w:tcPr>
            <w:tcW w:w="359" w:type="dxa"/>
            <w:tcBorders>
              <w:top w:val="single" w:sz="4" w:space="0" w:color="auto"/>
            </w:tcBorders>
            <w:shd w:val="clear" w:color="auto" w:fill="FFFFFF"/>
            <w:tcMar>
              <w:left w:w="28" w:type="dxa"/>
              <w:right w:w="28" w:type="dxa"/>
            </w:tcMar>
            <w:vAlign w:val="center"/>
          </w:tcPr>
          <w:p w14:paraId="59541F12" w14:textId="77777777" w:rsidR="00FF06C3" w:rsidRDefault="00FF06C3">
            <w:pPr>
              <w:rPr>
                <w:sz w:val="3"/>
                <w:szCs w:val="3"/>
              </w:rPr>
            </w:pPr>
          </w:p>
          <w:p w14:paraId="59541F13" w14:textId="77777777" w:rsidR="00FF06C3" w:rsidRDefault="006873D1">
            <w:pPr>
              <w:jc w:val="center"/>
              <w:rPr>
                <w:b/>
                <w:sz w:val="18"/>
                <w:szCs w:val="18"/>
              </w:rPr>
            </w:pPr>
            <w:r>
              <w:rPr>
                <w:b/>
                <w:sz w:val="18"/>
                <w:szCs w:val="18"/>
              </w:rPr>
              <w:t>KL</w:t>
            </w:r>
          </w:p>
        </w:tc>
        <w:tc>
          <w:tcPr>
            <w:tcW w:w="1071" w:type="dxa"/>
            <w:tcBorders>
              <w:top w:val="single" w:sz="4" w:space="0" w:color="auto"/>
            </w:tcBorders>
            <w:shd w:val="clear" w:color="auto" w:fill="FFFFFF"/>
            <w:tcMar>
              <w:left w:w="28" w:type="dxa"/>
              <w:right w:w="28" w:type="dxa"/>
            </w:tcMar>
            <w:vAlign w:val="center"/>
          </w:tcPr>
          <w:p w14:paraId="59541F14" w14:textId="77777777" w:rsidR="00FF06C3" w:rsidRDefault="00FF06C3">
            <w:pPr>
              <w:rPr>
                <w:sz w:val="3"/>
                <w:szCs w:val="3"/>
              </w:rPr>
            </w:pPr>
          </w:p>
          <w:p w14:paraId="59541F15" w14:textId="77777777" w:rsidR="00FF06C3" w:rsidRDefault="006873D1">
            <w:pPr>
              <w:jc w:val="center"/>
              <w:rPr>
                <w:b/>
                <w:sz w:val="18"/>
                <w:szCs w:val="18"/>
              </w:rPr>
            </w:pPr>
            <w:r>
              <w:rPr>
                <w:b/>
                <w:sz w:val="18"/>
                <w:szCs w:val="18"/>
              </w:rPr>
              <w:t>40/100-65 E</w:t>
            </w:r>
            <w:r>
              <w:rPr>
                <w:sz w:val="18"/>
                <w:szCs w:val="18"/>
                <w:vertAlign w:val="superscript"/>
              </w:rPr>
              <w:t>1)</w:t>
            </w:r>
          </w:p>
        </w:tc>
        <w:tc>
          <w:tcPr>
            <w:tcW w:w="350" w:type="dxa"/>
            <w:tcBorders>
              <w:top w:val="single" w:sz="4" w:space="0" w:color="auto"/>
            </w:tcBorders>
            <w:shd w:val="clear" w:color="auto" w:fill="FFFFFF"/>
            <w:tcMar>
              <w:left w:w="28" w:type="dxa"/>
              <w:right w:w="28" w:type="dxa"/>
            </w:tcMar>
            <w:vAlign w:val="center"/>
          </w:tcPr>
          <w:p w14:paraId="59541F16" w14:textId="77777777" w:rsidR="00FF06C3" w:rsidRDefault="00FF06C3">
            <w:pPr>
              <w:rPr>
                <w:sz w:val="3"/>
                <w:szCs w:val="3"/>
              </w:rPr>
            </w:pPr>
          </w:p>
          <w:p w14:paraId="59541F17" w14:textId="77777777" w:rsidR="00FF06C3" w:rsidRDefault="006873D1">
            <w:pPr>
              <w:jc w:val="center"/>
              <w:rPr>
                <w:b/>
                <w:sz w:val="18"/>
                <w:szCs w:val="18"/>
              </w:rPr>
            </w:pPr>
            <w:r>
              <w:rPr>
                <w:b/>
                <w:sz w:val="18"/>
                <w:szCs w:val="18"/>
              </w:rPr>
              <w:t>KL</w:t>
            </w:r>
          </w:p>
        </w:tc>
        <w:tc>
          <w:tcPr>
            <w:tcW w:w="1100" w:type="dxa"/>
            <w:tcBorders>
              <w:top w:val="single" w:sz="4" w:space="0" w:color="auto"/>
            </w:tcBorders>
            <w:shd w:val="clear" w:color="auto" w:fill="FFFFFF"/>
            <w:tcMar>
              <w:left w:w="28" w:type="dxa"/>
              <w:right w:w="28" w:type="dxa"/>
            </w:tcMar>
            <w:vAlign w:val="center"/>
          </w:tcPr>
          <w:p w14:paraId="59541F18" w14:textId="77777777" w:rsidR="00FF06C3" w:rsidRDefault="00FF06C3">
            <w:pPr>
              <w:rPr>
                <w:sz w:val="3"/>
                <w:szCs w:val="3"/>
              </w:rPr>
            </w:pPr>
          </w:p>
          <w:p w14:paraId="59541F19" w14:textId="77777777" w:rsidR="00FF06C3" w:rsidRDefault="006873D1">
            <w:pPr>
              <w:jc w:val="center"/>
              <w:rPr>
                <w:b/>
                <w:sz w:val="18"/>
                <w:szCs w:val="18"/>
              </w:rPr>
            </w:pPr>
            <w:r>
              <w:rPr>
                <w:b/>
                <w:sz w:val="18"/>
                <w:szCs w:val="18"/>
              </w:rPr>
              <w:t>10/40-65 E</w:t>
            </w:r>
          </w:p>
        </w:tc>
        <w:tc>
          <w:tcPr>
            <w:tcW w:w="350" w:type="dxa"/>
            <w:tcBorders>
              <w:top w:val="single" w:sz="4" w:space="0" w:color="auto"/>
            </w:tcBorders>
            <w:shd w:val="clear" w:color="auto" w:fill="FFFFFF"/>
            <w:tcMar>
              <w:left w:w="28" w:type="dxa"/>
              <w:right w:w="28" w:type="dxa"/>
            </w:tcMar>
            <w:vAlign w:val="center"/>
          </w:tcPr>
          <w:p w14:paraId="59541F1A" w14:textId="77777777" w:rsidR="00FF06C3" w:rsidRDefault="00FF06C3">
            <w:pPr>
              <w:rPr>
                <w:sz w:val="3"/>
                <w:szCs w:val="3"/>
              </w:rPr>
            </w:pPr>
          </w:p>
          <w:p w14:paraId="59541F1B" w14:textId="77777777" w:rsidR="00FF06C3" w:rsidRDefault="006873D1">
            <w:pPr>
              <w:jc w:val="center"/>
              <w:rPr>
                <w:b/>
                <w:sz w:val="18"/>
                <w:szCs w:val="18"/>
              </w:rPr>
            </w:pPr>
            <w:r>
              <w:rPr>
                <w:b/>
                <w:sz w:val="18"/>
                <w:szCs w:val="18"/>
              </w:rPr>
              <w:t>KL</w:t>
            </w:r>
          </w:p>
        </w:tc>
        <w:tc>
          <w:tcPr>
            <w:tcW w:w="1044" w:type="dxa"/>
            <w:tcBorders>
              <w:top w:val="single" w:sz="4" w:space="0" w:color="auto"/>
            </w:tcBorders>
            <w:shd w:val="clear" w:color="auto" w:fill="FFFFFF"/>
            <w:tcMar>
              <w:left w:w="28" w:type="dxa"/>
              <w:right w:w="28" w:type="dxa"/>
            </w:tcMar>
            <w:vAlign w:val="center"/>
          </w:tcPr>
          <w:p w14:paraId="59541F1C" w14:textId="77777777" w:rsidR="00FF06C3" w:rsidRDefault="00FF06C3">
            <w:pPr>
              <w:rPr>
                <w:sz w:val="3"/>
                <w:szCs w:val="3"/>
              </w:rPr>
            </w:pPr>
          </w:p>
          <w:p w14:paraId="59541F1D" w14:textId="77777777" w:rsidR="00FF06C3" w:rsidRDefault="006873D1">
            <w:pPr>
              <w:jc w:val="center"/>
              <w:rPr>
                <w:b/>
                <w:sz w:val="18"/>
                <w:szCs w:val="18"/>
              </w:rPr>
            </w:pPr>
            <w:r>
              <w:rPr>
                <w:b/>
                <w:sz w:val="18"/>
                <w:szCs w:val="18"/>
              </w:rPr>
              <w:t>25/55-60 E</w:t>
            </w:r>
          </w:p>
        </w:tc>
        <w:tc>
          <w:tcPr>
            <w:tcW w:w="350" w:type="dxa"/>
            <w:tcBorders>
              <w:top w:val="single" w:sz="4" w:space="0" w:color="auto"/>
            </w:tcBorders>
            <w:shd w:val="clear" w:color="auto" w:fill="FFFFFF"/>
            <w:tcMar>
              <w:left w:w="28" w:type="dxa"/>
              <w:right w:w="28" w:type="dxa"/>
            </w:tcMar>
            <w:vAlign w:val="center"/>
          </w:tcPr>
          <w:p w14:paraId="59541F1E" w14:textId="77777777" w:rsidR="00FF06C3" w:rsidRDefault="00FF06C3">
            <w:pPr>
              <w:rPr>
                <w:sz w:val="3"/>
                <w:szCs w:val="3"/>
              </w:rPr>
            </w:pPr>
          </w:p>
          <w:p w14:paraId="59541F1F" w14:textId="77777777" w:rsidR="00FF06C3" w:rsidRDefault="006873D1">
            <w:pPr>
              <w:jc w:val="center"/>
              <w:rPr>
                <w:b/>
                <w:sz w:val="18"/>
                <w:szCs w:val="18"/>
              </w:rPr>
            </w:pPr>
            <w:r>
              <w:rPr>
                <w:b/>
                <w:sz w:val="18"/>
                <w:szCs w:val="18"/>
              </w:rPr>
              <w:t>KL</w:t>
            </w:r>
          </w:p>
        </w:tc>
        <w:tc>
          <w:tcPr>
            <w:tcW w:w="1044" w:type="dxa"/>
            <w:tcBorders>
              <w:top w:val="single" w:sz="4" w:space="0" w:color="auto"/>
            </w:tcBorders>
            <w:shd w:val="clear" w:color="auto" w:fill="FFFFFF"/>
            <w:tcMar>
              <w:left w:w="28" w:type="dxa"/>
              <w:right w:w="28" w:type="dxa"/>
            </w:tcMar>
            <w:vAlign w:val="center"/>
          </w:tcPr>
          <w:p w14:paraId="59541F20" w14:textId="77777777" w:rsidR="00FF06C3" w:rsidRDefault="00FF06C3">
            <w:pPr>
              <w:rPr>
                <w:sz w:val="3"/>
                <w:szCs w:val="3"/>
              </w:rPr>
            </w:pPr>
          </w:p>
          <w:p w14:paraId="59541F21" w14:textId="77777777" w:rsidR="00FF06C3" w:rsidRDefault="006873D1">
            <w:pPr>
              <w:jc w:val="center"/>
              <w:rPr>
                <w:b/>
                <w:sz w:val="18"/>
                <w:szCs w:val="18"/>
              </w:rPr>
            </w:pPr>
            <w:r>
              <w:rPr>
                <w:b/>
                <w:sz w:val="18"/>
                <w:szCs w:val="18"/>
              </w:rPr>
              <w:t>45/80-55 E</w:t>
            </w:r>
          </w:p>
        </w:tc>
        <w:tc>
          <w:tcPr>
            <w:tcW w:w="350" w:type="dxa"/>
            <w:tcBorders>
              <w:top w:val="single" w:sz="4" w:space="0" w:color="auto"/>
            </w:tcBorders>
            <w:shd w:val="clear" w:color="auto" w:fill="FFFFFF"/>
            <w:tcMar>
              <w:left w:w="28" w:type="dxa"/>
              <w:right w:w="28" w:type="dxa"/>
            </w:tcMar>
            <w:vAlign w:val="center"/>
          </w:tcPr>
          <w:p w14:paraId="59541F22" w14:textId="77777777" w:rsidR="00FF06C3" w:rsidRDefault="00FF06C3">
            <w:pPr>
              <w:rPr>
                <w:sz w:val="3"/>
                <w:szCs w:val="3"/>
              </w:rPr>
            </w:pPr>
          </w:p>
          <w:p w14:paraId="59541F23" w14:textId="77777777" w:rsidR="00FF06C3" w:rsidRDefault="006873D1">
            <w:pPr>
              <w:jc w:val="center"/>
              <w:rPr>
                <w:b/>
                <w:sz w:val="18"/>
                <w:szCs w:val="18"/>
              </w:rPr>
            </w:pPr>
            <w:r>
              <w:rPr>
                <w:b/>
                <w:sz w:val="18"/>
                <w:szCs w:val="18"/>
              </w:rPr>
              <w:t>KL</w:t>
            </w:r>
          </w:p>
        </w:tc>
        <w:tc>
          <w:tcPr>
            <w:tcW w:w="1044" w:type="dxa"/>
            <w:tcBorders>
              <w:top w:val="single" w:sz="4" w:space="0" w:color="auto"/>
            </w:tcBorders>
            <w:shd w:val="clear" w:color="auto" w:fill="FFFFFF"/>
            <w:tcMar>
              <w:left w:w="28" w:type="dxa"/>
              <w:right w:w="28" w:type="dxa"/>
            </w:tcMar>
            <w:vAlign w:val="center"/>
          </w:tcPr>
          <w:p w14:paraId="59541F24" w14:textId="77777777" w:rsidR="00FF06C3" w:rsidRDefault="00FF06C3">
            <w:pPr>
              <w:rPr>
                <w:sz w:val="3"/>
                <w:szCs w:val="3"/>
              </w:rPr>
            </w:pPr>
          </w:p>
          <w:p w14:paraId="59541F25" w14:textId="77777777" w:rsidR="00FF06C3" w:rsidRDefault="006873D1">
            <w:pPr>
              <w:jc w:val="center"/>
              <w:rPr>
                <w:b/>
                <w:sz w:val="18"/>
                <w:szCs w:val="18"/>
              </w:rPr>
            </w:pPr>
            <w:r>
              <w:rPr>
                <w:b/>
                <w:sz w:val="18"/>
                <w:szCs w:val="18"/>
              </w:rPr>
              <w:t>65/105-50 E</w:t>
            </w:r>
          </w:p>
        </w:tc>
        <w:tc>
          <w:tcPr>
            <w:tcW w:w="371" w:type="dxa"/>
            <w:tcBorders>
              <w:top w:val="single" w:sz="4" w:space="0" w:color="auto"/>
            </w:tcBorders>
            <w:shd w:val="clear" w:color="auto" w:fill="FFFFFF"/>
            <w:tcMar>
              <w:left w:w="28" w:type="dxa"/>
              <w:right w:w="28" w:type="dxa"/>
            </w:tcMar>
            <w:vAlign w:val="center"/>
          </w:tcPr>
          <w:p w14:paraId="59541F26" w14:textId="77777777" w:rsidR="00FF06C3" w:rsidRDefault="00FF06C3">
            <w:pPr>
              <w:rPr>
                <w:sz w:val="3"/>
                <w:szCs w:val="3"/>
              </w:rPr>
            </w:pPr>
          </w:p>
          <w:p w14:paraId="59541F27" w14:textId="77777777" w:rsidR="00FF06C3" w:rsidRDefault="006873D1">
            <w:pPr>
              <w:jc w:val="center"/>
              <w:rPr>
                <w:b/>
                <w:sz w:val="18"/>
                <w:szCs w:val="18"/>
              </w:rPr>
            </w:pPr>
            <w:r>
              <w:rPr>
                <w:b/>
                <w:sz w:val="18"/>
                <w:szCs w:val="18"/>
              </w:rPr>
              <w:t>KL</w:t>
            </w:r>
          </w:p>
        </w:tc>
        <w:tc>
          <w:tcPr>
            <w:tcW w:w="1131" w:type="dxa"/>
            <w:tcBorders>
              <w:top w:val="single" w:sz="4" w:space="0" w:color="auto"/>
              <w:bottom w:val="single" w:sz="4" w:space="0" w:color="auto"/>
              <w:right w:val="single" w:sz="4" w:space="0" w:color="auto"/>
            </w:tcBorders>
            <w:shd w:val="clear" w:color="auto" w:fill="FFFFFF"/>
            <w:tcMar>
              <w:left w:w="28" w:type="dxa"/>
              <w:right w:w="28" w:type="dxa"/>
            </w:tcMar>
            <w:vAlign w:val="center"/>
          </w:tcPr>
          <w:p w14:paraId="59541F28" w14:textId="77777777" w:rsidR="00FF06C3" w:rsidRDefault="00FF06C3">
            <w:pPr>
              <w:rPr>
                <w:sz w:val="3"/>
                <w:szCs w:val="3"/>
              </w:rPr>
            </w:pPr>
          </w:p>
          <w:p w14:paraId="59541F29" w14:textId="77777777" w:rsidR="00FF06C3" w:rsidRDefault="006873D1">
            <w:pPr>
              <w:jc w:val="center"/>
              <w:rPr>
                <w:b/>
                <w:sz w:val="18"/>
                <w:szCs w:val="18"/>
              </w:rPr>
            </w:pPr>
            <w:r>
              <w:rPr>
                <w:b/>
                <w:sz w:val="18"/>
                <w:szCs w:val="18"/>
              </w:rPr>
              <w:t>90/150-45 E</w:t>
            </w:r>
          </w:p>
        </w:tc>
        <w:tc>
          <w:tcPr>
            <w:tcW w:w="368" w:type="dxa"/>
            <w:tcMar>
              <w:left w:w="28" w:type="dxa"/>
              <w:right w:w="28" w:type="dxa"/>
            </w:tcMar>
            <w:vAlign w:val="center"/>
          </w:tcPr>
          <w:p w14:paraId="59541F2A" w14:textId="77777777" w:rsidR="00FF06C3" w:rsidRDefault="00FF06C3">
            <w:pPr>
              <w:rPr>
                <w:sz w:val="3"/>
                <w:szCs w:val="3"/>
              </w:rPr>
            </w:pPr>
          </w:p>
          <w:p w14:paraId="59541F2B" w14:textId="77777777" w:rsidR="00FF06C3" w:rsidRDefault="006873D1">
            <w:pPr>
              <w:jc w:val="center"/>
              <w:rPr>
                <w:b/>
                <w:sz w:val="18"/>
                <w:szCs w:val="18"/>
              </w:rPr>
            </w:pPr>
            <w:r>
              <w:rPr>
                <w:b/>
                <w:sz w:val="18"/>
                <w:szCs w:val="18"/>
              </w:rPr>
              <w:t>KL</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2C" w14:textId="77777777" w:rsidR="00FF06C3" w:rsidRDefault="00FF06C3">
            <w:pPr>
              <w:rPr>
                <w:sz w:val="3"/>
                <w:szCs w:val="3"/>
              </w:rPr>
            </w:pPr>
          </w:p>
          <w:p w14:paraId="59541F2D" w14:textId="77777777" w:rsidR="00FF06C3" w:rsidRDefault="006873D1">
            <w:pPr>
              <w:jc w:val="center"/>
              <w:rPr>
                <w:b/>
                <w:sz w:val="18"/>
                <w:szCs w:val="18"/>
              </w:rPr>
            </w:pPr>
            <w:r>
              <w:rPr>
                <w:b/>
                <w:sz w:val="18"/>
                <w:szCs w:val="18"/>
              </w:rPr>
              <w:t>120/200-40 E</w:t>
            </w:r>
          </w:p>
        </w:tc>
      </w:tr>
      <w:tr w:rsidR="00FF06C3" w14:paraId="59541F51" w14:textId="77777777" w:rsidTr="00A32F89">
        <w:trPr>
          <w:jc w:val="center"/>
        </w:trPr>
        <w:tc>
          <w:tcPr>
            <w:tcW w:w="3133" w:type="dxa"/>
            <w:tcBorders>
              <w:left w:val="single" w:sz="4" w:space="0" w:color="auto"/>
            </w:tcBorders>
            <w:tcMar>
              <w:left w:w="28" w:type="dxa"/>
              <w:right w:w="28" w:type="dxa"/>
            </w:tcMar>
            <w:vAlign w:val="center"/>
          </w:tcPr>
          <w:p w14:paraId="59541F2F" w14:textId="77777777" w:rsidR="00FF06C3" w:rsidRDefault="00FF06C3">
            <w:pPr>
              <w:rPr>
                <w:sz w:val="3"/>
                <w:szCs w:val="3"/>
              </w:rPr>
            </w:pPr>
          </w:p>
          <w:p w14:paraId="59541F30" w14:textId="77777777" w:rsidR="00FF06C3" w:rsidRDefault="006873D1">
            <w:pPr>
              <w:rPr>
                <w:sz w:val="18"/>
                <w:szCs w:val="18"/>
              </w:rPr>
            </w:pPr>
            <w:r>
              <w:rPr>
                <w:sz w:val="18"/>
                <w:szCs w:val="18"/>
              </w:rPr>
              <w:t xml:space="preserve">Penetracija, kai yra 25°C </w:t>
            </w:r>
          </w:p>
        </w:tc>
        <w:tc>
          <w:tcPr>
            <w:tcW w:w="724" w:type="dxa"/>
            <w:tcMar>
              <w:left w:w="28" w:type="dxa"/>
              <w:right w:w="28" w:type="dxa"/>
            </w:tcMar>
            <w:vAlign w:val="center"/>
          </w:tcPr>
          <w:p w14:paraId="59541F31" w14:textId="77777777" w:rsidR="00FF06C3" w:rsidRDefault="00FF06C3">
            <w:pPr>
              <w:rPr>
                <w:sz w:val="3"/>
                <w:szCs w:val="3"/>
              </w:rPr>
            </w:pPr>
          </w:p>
          <w:p w14:paraId="59541F32" w14:textId="77777777" w:rsidR="00FF06C3" w:rsidRDefault="006873D1">
            <w:pPr>
              <w:jc w:val="center"/>
              <w:rPr>
                <w:sz w:val="18"/>
                <w:szCs w:val="18"/>
              </w:rPr>
            </w:pPr>
            <w:r>
              <w:rPr>
                <w:sz w:val="18"/>
                <w:szCs w:val="18"/>
              </w:rPr>
              <w:t>0,1 mm</w:t>
            </w:r>
          </w:p>
        </w:tc>
        <w:tc>
          <w:tcPr>
            <w:tcW w:w="1434" w:type="dxa"/>
            <w:tcMar>
              <w:left w:w="28" w:type="dxa"/>
              <w:right w:w="28" w:type="dxa"/>
            </w:tcMar>
            <w:vAlign w:val="center"/>
          </w:tcPr>
          <w:p w14:paraId="59541F33" w14:textId="77777777" w:rsidR="00FF06C3" w:rsidRDefault="00FF06C3">
            <w:pPr>
              <w:rPr>
                <w:sz w:val="3"/>
                <w:szCs w:val="3"/>
              </w:rPr>
            </w:pPr>
          </w:p>
          <w:p w14:paraId="59541F34" w14:textId="77777777" w:rsidR="00FF06C3" w:rsidRDefault="006873D1">
            <w:pPr>
              <w:jc w:val="center"/>
              <w:rPr>
                <w:sz w:val="18"/>
                <w:szCs w:val="18"/>
              </w:rPr>
            </w:pPr>
            <w:r>
              <w:rPr>
                <w:sz w:val="18"/>
                <w:szCs w:val="18"/>
              </w:rPr>
              <w:t>LST EN 1426</w:t>
            </w:r>
          </w:p>
        </w:tc>
        <w:tc>
          <w:tcPr>
            <w:tcW w:w="359" w:type="dxa"/>
            <w:tcMar>
              <w:left w:w="28" w:type="dxa"/>
              <w:right w:w="28" w:type="dxa"/>
            </w:tcMar>
            <w:vAlign w:val="center"/>
          </w:tcPr>
          <w:p w14:paraId="59541F35" w14:textId="77777777" w:rsidR="00FF06C3" w:rsidRDefault="00FF06C3">
            <w:pPr>
              <w:rPr>
                <w:sz w:val="3"/>
                <w:szCs w:val="3"/>
              </w:rPr>
            </w:pPr>
          </w:p>
          <w:p w14:paraId="59541F36" w14:textId="77777777" w:rsidR="00FF06C3" w:rsidRDefault="006873D1">
            <w:pPr>
              <w:jc w:val="center"/>
              <w:rPr>
                <w:sz w:val="18"/>
                <w:szCs w:val="24"/>
              </w:rPr>
            </w:pPr>
            <w:r>
              <w:rPr>
                <w:sz w:val="18"/>
                <w:szCs w:val="24"/>
              </w:rPr>
              <w:t>5</w:t>
            </w:r>
          </w:p>
        </w:tc>
        <w:tc>
          <w:tcPr>
            <w:tcW w:w="1071" w:type="dxa"/>
            <w:tcMar>
              <w:left w:w="28" w:type="dxa"/>
              <w:right w:w="28" w:type="dxa"/>
            </w:tcMar>
            <w:vAlign w:val="center"/>
          </w:tcPr>
          <w:p w14:paraId="59541F37" w14:textId="77777777" w:rsidR="00FF06C3" w:rsidRDefault="00FF06C3">
            <w:pPr>
              <w:rPr>
                <w:sz w:val="3"/>
                <w:szCs w:val="3"/>
              </w:rPr>
            </w:pPr>
          </w:p>
          <w:p w14:paraId="59541F38" w14:textId="77777777" w:rsidR="00FF06C3" w:rsidRDefault="006873D1">
            <w:pPr>
              <w:jc w:val="center"/>
              <w:rPr>
                <w:sz w:val="18"/>
                <w:szCs w:val="24"/>
              </w:rPr>
            </w:pPr>
            <w:r>
              <w:rPr>
                <w:sz w:val="18"/>
                <w:szCs w:val="24"/>
              </w:rPr>
              <w:t>40</w:t>
            </w:r>
            <w:r>
              <w:rPr>
                <w:sz w:val="18"/>
                <w:szCs w:val="18"/>
              </w:rPr>
              <w:t>–</w:t>
            </w:r>
            <w:r>
              <w:rPr>
                <w:sz w:val="18"/>
                <w:szCs w:val="24"/>
              </w:rPr>
              <w:t>100</w:t>
            </w:r>
          </w:p>
        </w:tc>
        <w:tc>
          <w:tcPr>
            <w:tcW w:w="350" w:type="dxa"/>
            <w:tcMar>
              <w:left w:w="28" w:type="dxa"/>
              <w:right w:w="28" w:type="dxa"/>
            </w:tcMar>
          </w:tcPr>
          <w:p w14:paraId="59541F39" w14:textId="77777777" w:rsidR="00FF06C3" w:rsidRDefault="00FF06C3">
            <w:pPr>
              <w:rPr>
                <w:sz w:val="3"/>
                <w:szCs w:val="3"/>
              </w:rPr>
            </w:pPr>
          </w:p>
          <w:p w14:paraId="59541F3A" w14:textId="77777777" w:rsidR="00FF06C3" w:rsidRDefault="006873D1">
            <w:pPr>
              <w:jc w:val="center"/>
              <w:rPr>
                <w:sz w:val="18"/>
                <w:szCs w:val="18"/>
              </w:rPr>
            </w:pPr>
            <w:r>
              <w:rPr>
                <w:sz w:val="18"/>
                <w:szCs w:val="18"/>
              </w:rPr>
              <w:t>2</w:t>
            </w:r>
          </w:p>
        </w:tc>
        <w:tc>
          <w:tcPr>
            <w:tcW w:w="1100" w:type="dxa"/>
            <w:tcMar>
              <w:left w:w="28" w:type="dxa"/>
              <w:right w:w="28" w:type="dxa"/>
            </w:tcMar>
          </w:tcPr>
          <w:p w14:paraId="59541F3B" w14:textId="77777777" w:rsidR="00FF06C3" w:rsidRDefault="00FF06C3">
            <w:pPr>
              <w:rPr>
                <w:sz w:val="3"/>
                <w:szCs w:val="3"/>
              </w:rPr>
            </w:pPr>
          </w:p>
          <w:p w14:paraId="59541F3C" w14:textId="77777777" w:rsidR="00FF06C3" w:rsidRDefault="006873D1">
            <w:pPr>
              <w:jc w:val="center"/>
              <w:rPr>
                <w:sz w:val="18"/>
                <w:szCs w:val="18"/>
              </w:rPr>
            </w:pPr>
            <w:r>
              <w:rPr>
                <w:sz w:val="18"/>
                <w:szCs w:val="18"/>
              </w:rPr>
              <w:t>10–40</w:t>
            </w:r>
          </w:p>
        </w:tc>
        <w:tc>
          <w:tcPr>
            <w:tcW w:w="350" w:type="dxa"/>
            <w:tcMar>
              <w:left w:w="28" w:type="dxa"/>
              <w:right w:w="28" w:type="dxa"/>
            </w:tcMar>
          </w:tcPr>
          <w:p w14:paraId="59541F3D" w14:textId="77777777" w:rsidR="00FF06C3" w:rsidRDefault="00FF06C3">
            <w:pPr>
              <w:rPr>
                <w:sz w:val="3"/>
                <w:szCs w:val="3"/>
              </w:rPr>
            </w:pPr>
          </w:p>
          <w:p w14:paraId="59541F3E" w14:textId="77777777" w:rsidR="00FF06C3" w:rsidRDefault="006873D1">
            <w:pPr>
              <w:jc w:val="center"/>
              <w:rPr>
                <w:sz w:val="18"/>
                <w:szCs w:val="18"/>
              </w:rPr>
            </w:pPr>
            <w:r>
              <w:rPr>
                <w:sz w:val="18"/>
                <w:szCs w:val="18"/>
              </w:rPr>
              <w:t>3</w:t>
            </w:r>
          </w:p>
        </w:tc>
        <w:tc>
          <w:tcPr>
            <w:tcW w:w="1044" w:type="dxa"/>
            <w:tcMar>
              <w:left w:w="28" w:type="dxa"/>
              <w:right w:w="28" w:type="dxa"/>
            </w:tcMar>
          </w:tcPr>
          <w:p w14:paraId="59541F3F" w14:textId="77777777" w:rsidR="00FF06C3" w:rsidRDefault="00FF06C3">
            <w:pPr>
              <w:rPr>
                <w:sz w:val="3"/>
                <w:szCs w:val="3"/>
              </w:rPr>
            </w:pPr>
          </w:p>
          <w:p w14:paraId="59541F40" w14:textId="77777777" w:rsidR="00FF06C3" w:rsidRDefault="006873D1">
            <w:pPr>
              <w:jc w:val="center"/>
              <w:rPr>
                <w:sz w:val="18"/>
                <w:szCs w:val="18"/>
              </w:rPr>
            </w:pPr>
            <w:r>
              <w:rPr>
                <w:sz w:val="18"/>
                <w:szCs w:val="18"/>
              </w:rPr>
              <w:t>25–55</w:t>
            </w:r>
          </w:p>
        </w:tc>
        <w:tc>
          <w:tcPr>
            <w:tcW w:w="350" w:type="dxa"/>
            <w:tcMar>
              <w:left w:w="28" w:type="dxa"/>
              <w:right w:w="28" w:type="dxa"/>
            </w:tcMar>
            <w:vAlign w:val="center"/>
          </w:tcPr>
          <w:p w14:paraId="59541F41" w14:textId="77777777" w:rsidR="00FF06C3" w:rsidRDefault="00FF06C3">
            <w:pPr>
              <w:rPr>
                <w:sz w:val="3"/>
                <w:szCs w:val="3"/>
              </w:rPr>
            </w:pPr>
          </w:p>
          <w:p w14:paraId="59541F42" w14:textId="77777777" w:rsidR="00FF06C3" w:rsidRDefault="006873D1">
            <w:pPr>
              <w:jc w:val="center"/>
              <w:rPr>
                <w:sz w:val="18"/>
                <w:szCs w:val="18"/>
              </w:rPr>
            </w:pPr>
            <w:r>
              <w:rPr>
                <w:sz w:val="18"/>
                <w:szCs w:val="18"/>
              </w:rPr>
              <w:t>4</w:t>
            </w:r>
          </w:p>
        </w:tc>
        <w:tc>
          <w:tcPr>
            <w:tcW w:w="1044" w:type="dxa"/>
            <w:tcMar>
              <w:left w:w="28" w:type="dxa"/>
              <w:right w:w="28" w:type="dxa"/>
            </w:tcMar>
            <w:vAlign w:val="center"/>
          </w:tcPr>
          <w:p w14:paraId="59541F43" w14:textId="77777777" w:rsidR="00FF06C3" w:rsidRDefault="00FF06C3">
            <w:pPr>
              <w:rPr>
                <w:sz w:val="3"/>
                <w:szCs w:val="3"/>
              </w:rPr>
            </w:pPr>
          </w:p>
          <w:p w14:paraId="59541F44" w14:textId="77777777" w:rsidR="00FF06C3" w:rsidRDefault="006873D1">
            <w:pPr>
              <w:jc w:val="center"/>
              <w:rPr>
                <w:sz w:val="18"/>
                <w:szCs w:val="18"/>
              </w:rPr>
            </w:pPr>
            <w:r>
              <w:rPr>
                <w:sz w:val="18"/>
                <w:szCs w:val="18"/>
              </w:rPr>
              <w:t>45–80</w:t>
            </w:r>
          </w:p>
        </w:tc>
        <w:tc>
          <w:tcPr>
            <w:tcW w:w="350" w:type="dxa"/>
            <w:tcMar>
              <w:left w:w="28" w:type="dxa"/>
              <w:right w:w="28" w:type="dxa"/>
            </w:tcMar>
            <w:vAlign w:val="center"/>
          </w:tcPr>
          <w:p w14:paraId="59541F45" w14:textId="77777777" w:rsidR="00FF06C3" w:rsidRDefault="00FF06C3">
            <w:pPr>
              <w:rPr>
                <w:sz w:val="3"/>
                <w:szCs w:val="3"/>
              </w:rPr>
            </w:pPr>
          </w:p>
          <w:p w14:paraId="59541F46" w14:textId="77777777" w:rsidR="00FF06C3" w:rsidRDefault="006873D1">
            <w:pPr>
              <w:jc w:val="center"/>
              <w:rPr>
                <w:sz w:val="18"/>
                <w:szCs w:val="18"/>
              </w:rPr>
            </w:pPr>
            <w:r>
              <w:rPr>
                <w:sz w:val="18"/>
                <w:szCs w:val="18"/>
              </w:rPr>
              <w:t>6</w:t>
            </w:r>
          </w:p>
        </w:tc>
        <w:tc>
          <w:tcPr>
            <w:tcW w:w="1044" w:type="dxa"/>
            <w:tcMar>
              <w:left w:w="28" w:type="dxa"/>
              <w:right w:w="28" w:type="dxa"/>
            </w:tcMar>
            <w:vAlign w:val="center"/>
          </w:tcPr>
          <w:p w14:paraId="59541F47" w14:textId="77777777" w:rsidR="00FF06C3" w:rsidRDefault="00FF06C3">
            <w:pPr>
              <w:rPr>
                <w:sz w:val="3"/>
                <w:szCs w:val="3"/>
              </w:rPr>
            </w:pPr>
          </w:p>
          <w:p w14:paraId="59541F48" w14:textId="77777777" w:rsidR="00FF06C3" w:rsidRDefault="006873D1">
            <w:pPr>
              <w:jc w:val="center"/>
              <w:rPr>
                <w:sz w:val="18"/>
                <w:szCs w:val="18"/>
              </w:rPr>
            </w:pPr>
            <w:r>
              <w:rPr>
                <w:sz w:val="18"/>
                <w:szCs w:val="18"/>
              </w:rPr>
              <w:t>65–105</w:t>
            </w:r>
          </w:p>
        </w:tc>
        <w:tc>
          <w:tcPr>
            <w:tcW w:w="371" w:type="dxa"/>
            <w:tcMar>
              <w:left w:w="28" w:type="dxa"/>
              <w:right w:w="28" w:type="dxa"/>
            </w:tcMar>
            <w:vAlign w:val="center"/>
          </w:tcPr>
          <w:p w14:paraId="59541F49" w14:textId="77777777" w:rsidR="00FF06C3" w:rsidRDefault="00FF06C3">
            <w:pPr>
              <w:rPr>
                <w:sz w:val="3"/>
                <w:szCs w:val="3"/>
              </w:rPr>
            </w:pPr>
          </w:p>
          <w:p w14:paraId="59541F4A" w14:textId="77777777" w:rsidR="00FF06C3" w:rsidRDefault="006873D1">
            <w:pPr>
              <w:jc w:val="center"/>
              <w:rPr>
                <w:sz w:val="18"/>
                <w:szCs w:val="18"/>
              </w:rPr>
            </w:pPr>
            <w:r>
              <w:rPr>
                <w:sz w:val="18"/>
                <w:szCs w:val="18"/>
              </w:rPr>
              <w:t>8</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4B" w14:textId="77777777" w:rsidR="00FF06C3" w:rsidRDefault="00FF06C3">
            <w:pPr>
              <w:rPr>
                <w:sz w:val="3"/>
                <w:szCs w:val="3"/>
              </w:rPr>
            </w:pPr>
          </w:p>
          <w:p w14:paraId="59541F4C" w14:textId="77777777" w:rsidR="00FF06C3" w:rsidRDefault="006873D1">
            <w:pPr>
              <w:jc w:val="center"/>
              <w:rPr>
                <w:sz w:val="18"/>
                <w:szCs w:val="18"/>
              </w:rPr>
            </w:pPr>
            <w:r>
              <w:rPr>
                <w:sz w:val="18"/>
                <w:szCs w:val="18"/>
              </w:rPr>
              <w:t>90–150</w:t>
            </w:r>
          </w:p>
        </w:tc>
        <w:tc>
          <w:tcPr>
            <w:tcW w:w="368" w:type="dxa"/>
            <w:tcMar>
              <w:left w:w="28" w:type="dxa"/>
              <w:right w:w="28" w:type="dxa"/>
            </w:tcMar>
            <w:vAlign w:val="center"/>
          </w:tcPr>
          <w:p w14:paraId="59541F4D" w14:textId="77777777" w:rsidR="00FF06C3" w:rsidRDefault="00FF06C3">
            <w:pPr>
              <w:rPr>
                <w:sz w:val="3"/>
                <w:szCs w:val="3"/>
              </w:rPr>
            </w:pPr>
          </w:p>
          <w:p w14:paraId="59541F4E" w14:textId="77777777" w:rsidR="00FF06C3" w:rsidRDefault="006873D1">
            <w:pPr>
              <w:jc w:val="center"/>
              <w:rPr>
                <w:sz w:val="18"/>
                <w:szCs w:val="18"/>
              </w:rPr>
            </w:pPr>
            <w:r>
              <w:rPr>
                <w:sz w:val="18"/>
                <w:szCs w:val="18"/>
              </w:rPr>
              <w:t>9</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4F" w14:textId="77777777" w:rsidR="00FF06C3" w:rsidRDefault="00FF06C3">
            <w:pPr>
              <w:rPr>
                <w:sz w:val="3"/>
                <w:szCs w:val="3"/>
              </w:rPr>
            </w:pPr>
          </w:p>
          <w:p w14:paraId="59541F50" w14:textId="77777777" w:rsidR="00FF06C3" w:rsidRDefault="006873D1">
            <w:pPr>
              <w:jc w:val="center"/>
              <w:rPr>
                <w:sz w:val="18"/>
                <w:szCs w:val="18"/>
              </w:rPr>
            </w:pPr>
            <w:r>
              <w:rPr>
                <w:sz w:val="18"/>
                <w:szCs w:val="18"/>
              </w:rPr>
              <w:t>120–200</w:t>
            </w:r>
          </w:p>
        </w:tc>
      </w:tr>
      <w:tr w:rsidR="00FF06C3" w14:paraId="59541F74" w14:textId="77777777" w:rsidTr="00A32F89">
        <w:trPr>
          <w:jc w:val="center"/>
        </w:trPr>
        <w:tc>
          <w:tcPr>
            <w:tcW w:w="3133" w:type="dxa"/>
            <w:tcBorders>
              <w:left w:val="single" w:sz="4" w:space="0" w:color="auto"/>
            </w:tcBorders>
            <w:tcMar>
              <w:left w:w="28" w:type="dxa"/>
              <w:right w:w="28" w:type="dxa"/>
            </w:tcMar>
            <w:vAlign w:val="center"/>
          </w:tcPr>
          <w:p w14:paraId="59541F52" w14:textId="77777777" w:rsidR="00FF06C3" w:rsidRDefault="00FF06C3">
            <w:pPr>
              <w:rPr>
                <w:sz w:val="8"/>
                <w:szCs w:val="8"/>
              </w:rPr>
            </w:pPr>
          </w:p>
          <w:p w14:paraId="59541F53" w14:textId="77777777" w:rsidR="00FF06C3" w:rsidRDefault="006873D1">
            <w:pPr>
              <w:rPr>
                <w:sz w:val="18"/>
                <w:szCs w:val="18"/>
              </w:rPr>
            </w:pPr>
            <w:r>
              <w:rPr>
                <w:sz w:val="18"/>
                <w:szCs w:val="18"/>
              </w:rPr>
              <w:t>Minkštėjimo temperatūra pagal žiedo ir rutulio metodą</w:t>
            </w:r>
          </w:p>
        </w:tc>
        <w:tc>
          <w:tcPr>
            <w:tcW w:w="724" w:type="dxa"/>
            <w:tcMar>
              <w:left w:w="28" w:type="dxa"/>
              <w:right w:w="28" w:type="dxa"/>
            </w:tcMar>
            <w:vAlign w:val="center"/>
          </w:tcPr>
          <w:p w14:paraId="59541F54" w14:textId="77777777" w:rsidR="00FF06C3" w:rsidRDefault="00FF06C3">
            <w:pPr>
              <w:rPr>
                <w:sz w:val="3"/>
                <w:szCs w:val="3"/>
              </w:rPr>
            </w:pPr>
          </w:p>
          <w:p w14:paraId="59541F55" w14:textId="77777777" w:rsidR="00FF06C3" w:rsidRDefault="006873D1">
            <w:pPr>
              <w:jc w:val="center"/>
              <w:rPr>
                <w:sz w:val="18"/>
                <w:szCs w:val="18"/>
              </w:rPr>
            </w:pPr>
            <w:r>
              <w:rPr>
                <w:sz w:val="18"/>
                <w:szCs w:val="18"/>
              </w:rPr>
              <w:t>°C</w:t>
            </w:r>
          </w:p>
        </w:tc>
        <w:tc>
          <w:tcPr>
            <w:tcW w:w="1434" w:type="dxa"/>
            <w:tcMar>
              <w:left w:w="28" w:type="dxa"/>
              <w:right w:w="28" w:type="dxa"/>
            </w:tcMar>
            <w:vAlign w:val="center"/>
          </w:tcPr>
          <w:p w14:paraId="59541F56" w14:textId="77777777" w:rsidR="00FF06C3" w:rsidRDefault="00FF06C3">
            <w:pPr>
              <w:rPr>
                <w:sz w:val="3"/>
                <w:szCs w:val="3"/>
              </w:rPr>
            </w:pPr>
          </w:p>
          <w:p w14:paraId="59541F57" w14:textId="77777777" w:rsidR="00FF06C3" w:rsidRDefault="006873D1">
            <w:pPr>
              <w:jc w:val="center"/>
              <w:rPr>
                <w:sz w:val="18"/>
                <w:szCs w:val="18"/>
              </w:rPr>
            </w:pPr>
            <w:r>
              <w:rPr>
                <w:sz w:val="18"/>
                <w:szCs w:val="18"/>
              </w:rPr>
              <w:t>LST EN 1427</w:t>
            </w:r>
          </w:p>
        </w:tc>
        <w:tc>
          <w:tcPr>
            <w:tcW w:w="359" w:type="dxa"/>
            <w:tcMar>
              <w:left w:w="28" w:type="dxa"/>
              <w:right w:w="28" w:type="dxa"/>
            </w:tcMar>
            <w:vAlign w:val="center"/>
          </w:tcPr>
          <w:p w14:paraId="59541F58" w14:textId="77777777" w:rsidR="00FF06C3" w:rsidRDefault="00FF06C3">
            <w:pPr>
              <w:rPr>
                <w:sz w:val="3"/>
                <w:szCs w:val="3"/>
              </w:rPr>
            </w:pPr>
          </w:p>
          <w:p w14:paraId="59541F59" w14:textId="77777777" w:rsidR="00FF06C3" w:rsidRDefault="006873D1">
            <w:pPr>
              <w:jc w:val="center"/>
              <w:rPr>
                <w:sz w:val="18"/>
                <w:szCs w:val="24"/>
              </w:rPr>
            </w:pPr>
            <w:r>
              <w:rPr>
                <w:sz w:val="18"/>
                <w:szCs w:val="24"/>
              </w:rPr>
              <w:t>5</w:t>
            </w:r>
          </w:p>
        </w:tc>
        <w:tc>
          <w:tcPr>
            <w:tcW w:w="1071" w:type="dxa"/>
            <w:tcMar>
              <w:left w:w="28" w:type="dxa"/>
              <w:right w:w="28" w:type="dxa"/>
            </w:tcMar>
            <w:vAlign w:val="center"/>
          </w:tcPr>
          <w:p w14:paraId="59541F5A" w14:textId="77777777" w:rsidR="00FF06C3" w:rsidRDefault="00FF06C3">
            <w:pPr>
              <w:rPr>
                <w:sz w:val="3"/>
                <w:szCs w:val="3"/>
              </w:rPr>
            </w:pPr>
          </w:p>
          <w:p w14:paraId="59541F5B" w14:textId="77777777" w:rsidR="00FF06C3" w:rsidRDefault="006873D1">
            <w:pPr>
              <w:jc w:val="center"/>
              <w:rPr>
                <w:sz w:val="18"/>
                <w:szCs w:val="24"/>
              </w:rPr>
            </w:pPr>
            <w:r>
              <w:rPr>
                <w:sz w:val="18"/>
                <w:szCs w:val="24"/>
              </w:rPr>
              <w:sym w:font="Symbol" w:char="F0B3"/>
            </w:r>
            <w:r>
              <w:rPr>
                <w:sz w:val="18"/>
                <w:szCs w:val="24"/>
              </w:rPr>
              <w:t xml:space="preserve"> 65</w:t>
            </w:r>
          </w:p>
        </w:tc>
        <w:tc>
          <w:tcPr>
            <w:tcW w:w="350" w:type="dxa"/>
            <w:tcMar>
              <w:left w:w="28" w:type="dxa"/>
              <w:right w:w="28" w:type="dxa"/>
            </w:tcMar>
            <w:vAlign w:val="center"/>
          </w:tcPr>
          <w:p w14:paraId="59541F5C" w14:textId="77777777" w:rsidR="00FF06C3" w:rsidRDefault="00FF06C3">
            <w:pPr>
              <w:rPr>
                <w:sz w:val="3"/>
                <w:szCs w:val="3"/>
              </w:rPr>
            </w:pPr>
          </w:p>
          <w:p w14:paraId="59541F5D" w14:textId="77777777" w:rsidR="00FF06C3" w:rsidRDefault="006873D1">
            <w:pPr>
              <w:jc w:val="center"/>
              <w:rPr>
                <w:sz w:val="18"/>
                <w:szCs w:val="18"/>
              </w:rPr>
            </w:pPr>
            <w:r>
              <w:rPr>
                <w:sz w:val="18"/>
                <w:szCs w:val="18"/>
              </w:rPr>
              <w:t>5</w:t>
            </w:r>
          </w:p>
        </w:tc>
        <w:tc>
          <w:tcPr>
            <w:tcW w:w="1100" w:type="dxa"/>
            <w:tcMar>
              <w:left w:w="28" w:type="dxa"/>
              <w:right w:w="28" w:type="dxa"/>
            </w:tcMar>
            <w:vAlign w:val="center"/>
          </w:tcPr>
          <w:p w14:paraId="59541F5E" w14:textId="77777777" w:rsidR="00FF06C3" w:rsidRDefault="00FF06C3">
            <w:pPr>
              <w:rPr>
                <w:sz w:val="3"/>
                <w:szCs w:val="3"/>
              </w:rPr>
            </w:pPr>
          </w:p>
          <w:p w14:paraId="59541F5F" w14:textId="77777777" w:rsidR="00FF06C3" w:rsidRDefault="006873D1">
            <w:pPr>
              <w:jc w:val="center"/>
              <w:rPr>
                <w:sz w:val="18"/>
                <w:szCs w:val="18"/>
              </w:rPr>
            </w:pPr>
            <w:r>
              <w:rPr>
                <w:sz w:val="18"/>
                <w:szCs w:val="18"/>
              </w:rPr>
              <w:sym w:font="Symbol" w:char="F0B3"/>
            </w:r>
            <w:r>
              <w:rPr>
                <w:sz w:val="18"/>
                <w:szCs w:val="18"/>
              </w:rPr>
              <w:t xml:space="preserve"> 65</w:t>
            </w:r>
          </w:p>
        </w:tc>
        <w:tc>
          <w:tcPr>
            <w:tcW w:w="350" w:type="dxa"/>
            <w:tcMar>
              <w:left w:w="28" w:type="dxa"/>
              <w:right w:w="28" w:type="dxa"/>
            </w:tcMar>
            <w:vAlign w:val="center"/>
          </w:tcPr>
          <w:p w14:paraId="59541F60" w14:textId="77777777" w:rsidR="00FF06C3" w:rsidRDefault="00FF06C3">
            <w:pPr>
              <w:rPr>
                <w:sz w:val="3"/>
                <w:szCs w:val="3"/>
              </w:rPr>
            </w:pPr>
          </w:p>
          <w:p w14:paraId="59541F61" w14:textId="77777777" w:rsidR="00FF06C3" w:rsidRDefault="006873D1">
            <w:pPr>
              <w:jc w:val="center"/>
              <w:rPr>
                <w:sz w:val="18"/>
                <w:szCs w:val="18"/>
              </w:rPr>
            </w:pPr>
            <w:r>
              <w:rPr>
                <w:sz w:val="18"/>
                <w:szCs w:val="18"/>
              </w:rPr>
              <w:t>6</w:t>
            </w:r>
          </w:p>
        </w:tc>
        <w:tc>
          <w:tcPr>
            <w:tcW w:w="1044" w:type="dxa"/>
            <w:tcMar>
              <w:left w:w="28" w:type="dxa"/>
              <w:right w:w="28" w:type="dxa"/>
            </w:tcMar>
            <w:vAlign w:val="center"/>
          </w:tcPr>
          <w:p w14:paraId="59541F62" w14:textId="77777777" w:rsidR="00FF06C3" w:rsidRDefault="00FF06C3">
            <w:pPr>
              <w:rPr>
                <w:sz w:val="3"/>
                <w:szCs w:val="3"/>
              </w:rPr>
            </w:pPr>
          </w:p>
          <w:p w14:paraId="59541F63" w14:textId="77777777" w:rsidR="00FF06C3" w:rsidRDefault="006873D1">
            <w:pPr>
              <w:jc w:val="center"/>
              <w:rPr>
                <w:sz w:val="18"/>
                <w:szCs w:val="18"/>
              </w:rPr>
            </w:pPr>
            <w:r>
              <w:rPr>
                <w:sz w:val="18"/>
                <w:szCs w:val="18"/>
              </w:rPr>
              <w:sym w:font="Symbol" w:char="F0B3"/>
            </w:r>
            <w:r>
              <w:rPr>
                <w:sz w:val="18"/>
                <w:szCs w:val="18"/>
              </w:rPr>
              <w:t xml:space="preserve"> 60</w:t>
            </w:r>
          </w:p>
        </w:tc>
        <w:tc>
          <w:tcPr>
            <w:tcW w:w="350" w:type="dxa"/>
            <w:tcMar>
              <w:left w:w="28" w:type="dxa"/>
              <w:right w:w="28" w:type="dxa"/>
            </w:tcMar>
            <w:vAlign w:val="center"/>
          </w:tcPr>
          <w:p w14:paraId="59541F64" w14:textId="77777777" w:rsidR="00FF06C3" w:rsidRDefault="00FF06C3">
            <w:pPr>
              <w:rPr>
                <w:sz w:val="3"/>
                <w:szCs w:val="3"/>
              </w:rPr>
            </w:pPr>
          </w:p>
          <w:p w14:paraId="59541F65" w14:textId="77777777" w:rsidR="00FF06C3" w:rsidRDefault="006873D1">
            <w:pPr>
              <w:jc w:val="center"/>
              <w:rPr>
                <w:sz w:val="18"/>
                <w:szCs w:val="18"/>
              </w:rPr>
            </w:pPr>
            <w:r>
              <w:rPr>
                <w:sz w:val="18"/>
                <w:szCs w:val="18"/>
              </w:rPr>
              <w:t>7</w:t>
            </w:r>
          </w:p>
        </w:tc>
        <w:tc>
          <w:tcPr>
            <w:tcW w:w="1044" w:type="dxa"/>
            <w:tcMar>
              <w:left w:w="28" w:type="dxa"/>
              <w:right w:w="28" w:type="dxa"/>
            </w:tcMar>
            <w:vAlign w:val="center"/>
          </w:tcPr>
          <w:p w14:paraId="59541F66" w14:textId="77777777" w:rsidR="00FF06C3" w:rsidRDefault="00FF06C3">
            <w:pPr>
              <w:rPr>
                <w:sz w:val="3"/>
                <w:szCs w:val="3"/>
              </w:rPr>
            </w:pPr>
          </w:p>
          <w:p w14:paraId="59541F67" w14:textId="77777777" w:rsidR="00FF06C3" w:rsidRDefault="006873D1">
            <w:pPr>
              <w:jc w:val="center"/>
              <w:rPr>
                <w:sz w:val="18"/>
                <w:szCs w:val="18"/>
              </w:rPr>
            </w:pPr>
            <w:r>
              <w:rPr>
                <w:sz w:val="18"/>
                <w:szCs w:val="18"/>
              </w:rPr>
              <w:sym w:font="Symbol" w:char="F0B3"/>
            </w:r>
            <w:r>
              <w:rPr>
                <w:sz w:val="18"/>
                <w:szCs w:val="18"/>
              </w:rPr>
              <w:t xml:space="preserve"> 55</w:t>
            </w:r>
          </w:p>
        </w:tc>
        <w:tc>
          <w:tcPr>
            <w:tcW w:w="350" w:type="dxa"/>
            <w:tcMar>
              <w:left w:w="28" w:type="dxa"/>
              <w:right w:w="28" w:type="dxa"/>
            </w:tcMar>
            <w:vAlign w:val="center"/>
          </w:tcPr>
          <w:p w14:paraId="59541F68" w14:textId="77777777" w:rsidR="00FF06C3" w:rsidRDefault="00FF06C3">
            <w:pPr>
              <w:rPr>
                <w:sz w:val="3"/>
                <w:szCs w:val="3"/>
              </w:rPr>
            </w:pPr>
          </w:p>
          <w:p w14:paraId="59541F69" w14:textId="77777777" w:rsidR="00FF06C3" w:rsidRDefault="006873D1">
            <w:pPr>
              <w:jc w:val="center"/>
              <w:rPr>
                <w:sz w:val="18"/>
                <w:szCs w:val="18"/>
              </w:rPr>
            </w:pPr>
            <w:r>
              <w:rPr>
                <w:sz w:val="18"/>
                <w:szCs w:val="18"/>
              </w:rPr>
              <w:t>8</w:t>
            </w:r>
          </w:p>
        </w:tc>
        <w:tc>
          <w:tcPr>
            <w:tcW w:w="1044" w:type="dxa"/>
            <w:tcMar>
              <w:left w:w="28" w:type="dxa"/>
              <w:right w:w="28" w:type="dxa"/>
            </w:tcMar>
            <w:vAlign w:val="center"/>
          </w:tcPr>
          <w:p w14:paraId="59541F6A" w14:textId="77777777" w:rsidR="00FF06C3" w:rsidRDefault="00FF06C3">
            <w:pPr>
              <w:rPr>
                <w:sz w:val="3"/>
                <w:szCs w:val="3"/>
              </w:rPr>
            </w:pPr>
          </w:p>
          <w:p w14:paraId="59541F6B" w14:textId="77777777" w:rsidR="00FF06C3" w:rsidRDefault="006873D1">
            <w:pPr>
              <w:jc w:val="center"/>
              <w:rPr>
                <w:sz w:val="18"/>
                <w:szCs w:val="18"/>
              </w:rPr>
            </w:pPr>
            <w:r>
              <w:rPr>
                <w:sz w:val="18"/>
                <w:szCs w:val="18"/>
              </w:rPr>
              <w:sym w:font="Symbol" w:char="F0B3"/>
            </w:r>
            <w:r>
              <w:rPr>
                <w:sz w:val="18"/>
                <w:szCs w:val="18"/>
              </w:rPr>
              <w:t xml:space="preserve"> 50</w:t>
            </w:r>
          </w:p>
        </w:tc>
        <w:tc>
          <w:tcPr>
            <w:tcW w:w="371" w:type="dxa"/>
            <w:tcMar>
              <w:left w:w="28" w:type="dxa"/>
              <w:right w:w="28" w:type="dxa"/>
            </w:tcMar>
            <w:vAlign w:val="center"/>
          </w:tcPr>
          <w:p w14:paraId="59541F6C" w14:textId="77777777" w:rsidR="00FF06C3" w:rsidRDefault="00FF06C3">
            <w:pPr>
              <w:rPr>
                <w:sz w:val="3"/>
                <w:szCs w:val="3"/>
              </w:rPr>
            </w:pPr>
          </w:p>
          <w:p w14:paraId="59541F6D" w14:textId="77777777" w:rsidR="00FF06C3" w:rsidRDefault="006873D1">
            <w:pPr>
              <w:jc w:val="center"/>
              <w:rPr>
                <w:sz w:val="18"/>
                <w:szCs w:val="18"/>
              </w:rPr>
            </w:pPr>
            <w:r>
              <w:rPr>
                <w:sz w:val="18"/>
                <w:szCs w:val="18"/>
              </w:rPr>
              <w:t>9</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6E" w14:textId="77777777" w:rsidR="00FF06C3" w:rsidRDefault="00FF06C3">
            <w:pPr>
              <w:rPr>
                <w:sz w:val="3"/>
                <w:szCs w:val="3"/>
              </w:rPr>
            </w:pPr>
          </w:p>
          <w:p w14:paraId="59541F6F" w14:textId="77777777" w:rsidR="00FF06C3" w:rsidRDefault="006873D1">
            <w:pPr>
              <w:jc w:val="center"/>
              <w:rPr>
                <w:sz w:val="18"/>
                <w:szCs w:val="18"/>
              </w:rPr>
            </w:pPr>
            <w:r>
              <w:rPr>
                <w:sz w:val="18"/>
                <w:szCs w:val="18"/>
              </w:rPr>
              <w:sym w:font="Symbol" w:char="F0B3"/>
            </w:r>
            <w:r>
              <w:rPr>
                <w:sz w:val="18"/>
                <w:szCs w:val="18"/>
              </w:rPr>
              <w:t xml:space="preserve"> 45</w:t>
            </w:r>
          </w:p>
        </w:tc>
        <w:tc>
          <w:tcPr>
            <w:tcW w:w="368" w:type="dxa"/>
            <w:tcMar>
              <w:left w:w="28" w:type="dxa"/>
              <w:right w:w="28" w:type="dxa"/>
            </w:tcMar>
            <w:vAlign w:val="center"/>
          </w:tcPr>
          <w:p w14:paraId="59541F70" w14:textId="77777777" w:rsidR="00FF06C3" w:rsidRDefault="00FF06C3">
            <w:pPr>
              <w:rPr>
                <w:sz w:val="3"/>
                <w:szCs w:val="3"/>
              </w:rPr>
            </w:pPr>
          </w:p>
          <w:p w14:paraId="59541F71" w14:textId="77777777" w:rsidR="00FF06C3" w:rsidRDefault="006873D1">
            <w:pPr>
              <w:jc w:val="center"/>
              <w:rPr>
                <w:sz w:val="18"/>
                <w:szCs w:val="18"/>
              </w:rPr>
            </w:pPr>
            <w:r>
              <w:rPr>
                <w:sz w:val="18"/>
                <w:szCs w:val="18"/>
              </w:rPr>
              <w:t>10</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72" w14:textId="77777777" w:rsidR="00FF06C3" w:rsidRDefault="00FF06C3">
            <w:pPr>
              <w:rPr>
                <w:sz w:val="3"/>
                <w:szCs w:val="3"/>
              </w:rPr>
            </w:pPr>
          </w:p>
          <w:p w14:paraId="59541F73" w14:textId="77777777" w:rsidR="00FF06C3" w:rsidRDefault="006873D1">
            <w:pPr>
              <w:jc w:val="center"/>
              <w:rPr>
                <w:sz w:val="18"/>
                <w:szCs w:val="18"/>
              </w:rPr>
            </w:pPr>
            <w:r>
              <w:rPr>
                <w:sz w:val="18"/>
                <w:szCs w:val="18"/>
              </w:rPr>
              <w:sym w:font="Symbol" w:char="F0B3"/>
            </w:r>
            <w:r>
              <w:rPr>
                <w:sz w:val="18"/>
                <w:szCs w:val="18"/>
              </w:rPr>
              <w:t xml:space="preserve"> 40</w:t>
            </w:r>
          </w:p>
        </w:tc>
      </w:tr>
      <w:tr w:rsidR="00FF06C3" w14:paraId="59541F99" w14:textId="77777777" w:rsidTr="00A32F89">
        <w:trPr>
          <w:jc w:val="center"/>
        </w:trPr>
        <w:tc>
          <w:tcPr>
            <w:tcW w:w="3133" w:type="dxa"/>
            <w:tcBorders>
              <w:top w:val="single" w:sz="4" w:space="0" w:color="auto"/>
              <w:left w:val="single" w:sz="4" w:space="0" w:color="auto"/>
              <w:bottom w:val="single" w:sz="4" w:space="0" w:color="auto"/>
            </w:tcBorders>
            <w:tcMar>
              <w:left w:w="28" w:type="dxa"/>
              <w:right w:w="28" w:type="dxa"/>
            </w:tcMar>
            <w:vAlign w:val="center"/>
          </w:tcPr>
          <w:p w14:paraId="59541F75" w14:textId="77777777" w:rsidR="00FF06C3" w:rsidRDefault="00FF06C3">
            <w:pPr>
              <w:rPr>
                <w:sz w:val="3"/>
                <w:szCs w:val="3"/>
              </w:rPr>
            </w:pPr>
          </w:p>
          <w:p w14:paraId="59541F76" w14:textId="77777777" w:rsidR="00FF06C3" w:rsidRDefault="006873D1">
            <w:pPr>
              <w:rPr>
                <w:sz w:val="18"/>
                <w:szCs w:val="18"/>
              </w:rPr>
            </w:pPr>
            <w:r>
              <w:rPr>
                <w:sz w:val="18"/>
                <w:szCs w:val="18"/>
              </w:rPr>
              <w:t>Sankiba tamprumo jėgos metodu, kai yra nurodyta temperatūra</w:t>
            </w:r>
          </w:p>
        </w:tc>
        <w:tc>
          <w:tcPr>
            <w:tcW w:w="724" w:type="dxa"/>
            <w:tcBorders>
              <w:top w:val="single" w:sz="4" w:space="0" w:color="auto"/>
              <w:bottom w:val="single" w:sz="4" w:space="0" w:color="auto"/>
            </w:tcBorders>
            <w:tcMar>
              <w:left w:w="28" w:type="dxa"/>
              <w:right w:w="28" w:type="dxa"/>
            </w:tcMar>
            <w:vAlign w:val="center"/>
          </w:tcPr>
          <w:p w14:paraId="59541F77" w14:textId="77777777" w:rsidR="00FF06C3" w:rsidRDefault="00FF06C3">
            <w:pPr>
              <w:rPr>
                <w:sz w:val="3"/>
                <w:szCs w:val="3"/>
              </w:rPr>
            </w:pPr>
          </w:p>
          <w:p w14:paraId="59541F78" w14:textId="77777777" w:rsidR="00FF06C3" w:rsidRDefault="006873D1">
            <w:pPr>
              <w:jc w:val="center"/>
              <w:rPr>
                <w:sz w:val="18"/>
                <w:szCs w:val="18"/>
              </w:rPr>
            </w:pPr>
            <w:r>
              <w:rPr>
                <w:sz w:val="18"/>
                <w:szCs w:val="18"/>
              </w:rPr>
              <w:t>J/cm²</w:t>
            </w:r>
          </w:p>
        </w:tc>
        <w:tc>
          <w:tcPr>
            <w:tcW w:w="1434" w:type="dxa"/>
            <w:tcBorders>
              <w:top w:val="single" w:sz="4" w:space="0" w:color="auto"/>
              <w:bottom w:val="single" w:sz="4" w:space="0" w:color="auto"/>
            </w:tcBorders>
            <w:tcMar>
              <w:left w:w="28" w:type="dxa"/>
              <w:right w:w="28" w:type="dxa"/>
            </w:tcMar>
            <w:vAlign w:val="center"/>
          </w:tcPr>
          <w:p w14:paraId="59541F79" w14:textId="77777777" w:rsidR="00FF06C3" w:rsidRDefault="00FF06C3">
            <w:pPr>
              <w:rPr>
                <w:sz w:val="3"/>
                <w:szCs w:val="3"/>
              </w:rPr>
            </w:pPr>
          </w:p>
          <w:p w14:paraId="59541F7A" w14:textId="77777777" w:rsidR="00FF06C3" w:rsidRDefault="006873D1">
            <w:pPr>
              <w:jc w:val="center"/>
              <w:rPr>
                <w:sz w:val="18"/>
                <w:szCs w:val="18"/>
              </w:rPr>
            </w:pPr>
            <w:r>
              <w:rPr>
                <w:sz w:val="18"/>
                <w:szCs w:val="18"/>
              </w:rPr>
              <w:t>LST EN 13589</w:t>
            </w:r>
          </w:p>
          <w:p w14:paraId="59541F7B" w14:textId="77777777" w:rsidR="00FF06C3" w:rsidRDefault="00FF06C3">
            <w:pPr>
              <w:rPr>
                <w:sz w:val="3"/>
                <w:szCs w:val="3"/>
              </w:rPr>
            </w:pPr>
          </w:p>
          <w:p w14:paraId="59541F7C" w14:textId="77777777" w:rsidR="00FF06C3" w:rsidRDefault="006873D1">
            <w:pPr>
              <w:jc w:val="center"/>
              <w:rPr>
                <w:sz w:val="18"/>
                <w:szCs w:val="18"/>
              </w:rPr>
            </w:pPr>
            <w:r>
              <w:rPr>
                <w:sz w:val="18"/>
                <w:szCs w:val="18"/>
              </w:rPr>
              <w:t>LST EN 13703</w:t>
            </w:r>
          </w:p>
        </w:tc>
        <w:tc>
          <w:tcPr>
            <w:tcW w:w="359" w:type="dxa"/>
            <w:tcBorders>
              <w:top w:val="single" w:sz="4" w:space="0" w:color="auto"/>
              <w:bottom w:val="single" w:sz="4" w:space="0" w:color="auto"/>
            </w:tcBorders>
            <w:tcMar>
              <w:left w:w="28" w:type="dxa"/>
              <w:right w:w="28" w:type="dxa"/>
            </w:tcMar>
            <w:vAlign w:val="center"/>
          </w:tcPr>
          <w:p w14:paraId="59541F7D" w14:textId="77777777" w:rsidR="00FF06C3" w:rsidRDefault="00FF06C3">
            <w:pPr>
              <w:rPr>
                <w:sz w:val="3"/>
                <w:szCs w:val="3"/>
              </w:rPr>
            </w:pPr>
          </w:p>
          <w:p w14:paraId="59541F7E" w14:textId="77777777" w:rsidR="00FF06C3" w:rsidRDefault="006873D1">
            <w:pPr>
              <w:jc w:val="center"/>
              <w:rPr>
                <w:sz w:val="18"/>
                <w:szCs w:val="24"/>
              </w:rPr>
            </w:pPr>
            <w:r>
              <w:rPr>
                <w:sz w:val="18"/>
                <w:szCs w:val="24"/>
              </w:rPr>
              <w:t>2</w:t>
            </w:r>
          </w:p>
        </w:tc>
        <w:tc>
          <w:tcPr>
            <w:tcW w:w="1071" w:type="dxa"/>
            <w:tcBorders>
              <w:top w:val="single" w:sz="4" w:space="0" w:color="auto"/>
              <w:bottom w:val="single" w:sz="4" w:space="0" w:color="auto"/>
            </w:tcBorders>
            <w:tcMar>
              <w:left w:w="0" w:type="dxa"/>
              <w:right w:w="0" w:type="dxa"/>
            </w:tcMar>
            <w:vAlign w:val="center"/>
          </w:tcPr>
          <w:p w14:paraId="59541F7F" w14:textId="77777777" w:rsidR="00FF06C3" w:rsidRDefault="00FF06C3">
            <w:pPr>
              <w:rPr>
                <w:sz w:val="3"/>
                <w:szCs w:val="3"/>
              </w:rPr>
            </w:pPr>
          </w:p>
          <w:p w14:paraId="59541F80" w14:textId="77777777" w:rsidR="00FF06C3" w:rsidRDefault="006873D1">
            <w:pPr>
              <w:jc w:val="center"/>
              <w:rPr>
                <w:sz w:val="18"/>
                <w:szCs w:val="24"/>
              </w:rPr>
            </w:pPr>
            <w:r>
              <w:rPr>
                <w:sz w:val="18"/>
                <w:szCs w:val="18"/>
              </w:rPr>
              <w:sym w:font="Symbol" w:char="F0B3"/>
            </w:r>
            <w:r>
              <w:rPr>
                <w:sz w:val="18"/>
                <w:szCs w:val="18"/>
              </w:rPr>
              <w:t>3</w:t>
            </w:r>
            <w:r>
              <w:rPr>
                <w:sz w:val="18"/>
                <w:szCs w:val="18"/>
              </w:rPr>
              <w:br/>
              <w:t xml:space="preserve"> (kai yra 5°C)</w:t>
            </w:r>
          </w:p>
        </w:tc>
        <w:tc>
          <w:tcPr>
            <w:tcW w:w="350" w:type="dxa"/>
            <w:tcBorders>
              <w:top w:val="single" w:sz="4" w:space="0" w:color="auto"/>
              <w:bottom w:val="single" w:sz="4" w:space="0" w:color="auto"/>
            </w:tcBorders>
            <w:tcMar>
              <w:left w:w="28" w:type="dxa"/>
              <w:right w:w="28" w:type="dxa"/>
            </w:tcMar>
            <w:vAlign w:val="center"/>
          </w:tcPr>
          <w:p w14:paraId="59541F81" w14:textId="77777777" w:rsidR="00FF06C3" w:rsidRDefault="00FF06C3">
            <w:pPr>
              <w:rPr>
                <w:sz w:val="3"/>
                <w:szCs w:val="3"/>
              </w:rPr>
            </w:pPr>
          </w:p>
          <w:p w14:paraId="59541F82" w14:textId="77777777" w:rsidR="00FF06C3" w:rsidRDefault="006873D1">
            <w:pPr>
              <w:jc w:val="center"/>
              <w:rPr>
                <w:sz w:val="18"/>
                <w:szCs w:val="18"/>
              </w:rPr>
            </w:pPr>
            <w:r>
              <w:rPr>
                <w:sz w:val="18"/>
                <w:szCs w:val="18"/>
              </w:rPr>
              <w:t>6</w:t>
            </w:r>
          </w:p>
        </w:tc>
        <w:tc>
          <w:tcPr>
            <w:tcW w:w="1100" w:type="dxa"/>
            <w:tcBorders>
              <w:top w:val="single" w:sz="4" w:space="0" w:color="auto"/>
              <w:bottom w:val="single" w:sz="4" w:space="0" w:color="auto"/>
            </w:tcBorders>
            <w:tcMar>
              <w:left w:w="28" w:type="dxa"/>
              <w:right w:w="28" w:type="dxa"/>
            </w:tcMar>
            <w:vAlign w:val="center"/>
          </w:tcPr>
          <w:p w14:paraId="59541F83" w14:textId="77777777" w:rsidR="00FF06C3" w:rsidRDefault="00FF06C3">
            <w:pPr>
              <w:rPr>
                <w:sz w:val="3"/>
                <w:szCs w:val="3"/>
              </w:rPr>
            </w:pPr>
          </w:p>
          <w:p w14:paraId="59541F84" w14:textId="77777777" w:rsidR="00FF06C3" w:rsidRDefault="006873D1">
            <w:pPr>
              <w:jc w:val="center"/>
              <w:rPr>
                <w:sz w:val="18"/>
                <w:szCs w:val="18"/>
              </w:rPr>
            </w:pPr>
            <w:r>
              <w:rPr>
                <w:sz w:val="18"/>
                <w:szCs w:val="18"/>
              </w:rPr>
              <w:sym w:font="Symbol" w:char="F0B3"/>
            </w:r>
            <w:r>
              <w:rPr>
                <w:sz w:val="18"/>
                <w:szCs w:val="18"/>
              </w:rPr>
              <w:t xml:space="preserve"> 2</w:t>
            </w:r>
            <w:r>
              <w:rPr>
                <w:sz w:val="18"/>
                <w:szCs w:val="18"/>
              </w:rPr>
              <w:br/>
              <w:t>(kai yra 10°C)</w:t>
            </w:r>
          </w:p>
        </w:tc>
        <w:tc>
          <w:tcPr>
            <w:tcW w:w="350" w:type="dxa"/>
            <w:tcBorders>
              <w:top w:val="single" w:sz="4" w:space="0" w:color="auto"/>
              <w:bottom w:val="single" w:sz="4" w:space="0" w:color="auto"/>
            </w:tcBorders>
            <w:tcMar>
              <w:left w:w="28" w:type="dxa"/>
              <w:right w:w="28" w:type="dxa"/>
            </w:tcMar>
            <w:vAlign w:val="center"/>
          </w:tcPr>
          <w:p w14:paraId="59541F85" w14:textId="77777777" w:rsidR="00FF06C3" w:rsidRDefault="00FF06C3">
            <w:pPr>
              <w:rPr>
                <w:sz w:val="3"/>
                <w:szCs w:val="3"/>
              </w:rPr>
            </w:pPr>
          </w:p>
          <w:p w14:paraId="59541F86"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1F87" w14:textId="77777777" w:rsidR="00FF06C3" w:rsidRDefault="00FF06C3">
            <w:pPr>
              <w:rPr>
                <w:sz w:val="3"/>
                <w:szCs w:val="3"/>
              </w:rPr>
            </w:pPr>
          </w:p>
          <w:p w14:paraId="59541F88" w14:textId="77777777" w:rsidR="00FF06C3" w:rsidRDefault="006873D1">
            <w:pPr>
              <w:jc w:val="center"/>
              <w:rPr>
                <w:sz w:val="18"/>
                <w:szCs w:val="18"/>
              </w:rPr>
            </w:pPr>
            <w:r>
              <w:rPr>
                <w:sz w:val="18"/>
                <w:szCs w:val="18"/>
              </w:rPr>
              <w:sym w:font="Symbol" w:char="F0B3"/>
            </w:r>
            <w:r>
              <w:rPr>
                <w:sz w:val="18"/>
                <w:szCs w:val="18"/>
              </w:rPr>
              <w:t xml:space="preserve"> 3</w:t>
            </w:r>
            <w:r>
              <w:rPr>
                <w:sz w:val="18"/>
                <w:szCs w:val="18"/>
              </w:rPr>
              <w:br/>
            </w:r>
            <w:r>
              <w:rPr>
                <w:spacing w:val="-4"/>
                <w:sz w:val="18"/>
                <w:szCs w:val="18"/>
              </w:rPr>
              <w:t>(kai yra 5°C)</w:t>
            </w:r>
          </w:p>
        </w:tc>
        <w:tc>
          <w:tcPr>
            <w:tcW w:w="350" w:type="dxa"/>
            <w:tcBorders>
              <w:top w:val="single" w:sz="4" w:space="0" w:color="auto"/>
              <w:bottom w:val="single" w:sz="4" w:space="0" w:color="auto"/>
            </w:tcBorders>
            <w:tcMar>
              <w:left w:w="28" w:type="dxa"/>
              <w:right w:w="28" w:type="dxa"/>
            </w:tcMar>
            <w:vAlign w:val="center"/>
          </w:tcPr>
          <w:p w14:paraId="59541F89" w14:textId="77777777" w:rsidR="00FF06C3" w:rsidRDefault="00FF06C3">
            <w:pPr>
              <w:rPr>
                <w:sz w:val="3"/>
                <w:szCs w:val="3"/>
              </w:rPr>
            </w:pPr>
          </w:p>
          <w:p w14:paraId="59541F8A" w14:textId="77777777" w:rsidR="00FF06C3" w:rsidRDefault="006873D1">
            <w:pPr>
              <w:jc w:val="center"/>
              <w:rPr>
                <w:sz w:val="18"/>
                <w:szCs w:val="18"/>
              </w:rPr>
            </w:pPr>
            <w:r>
              <w:rPr>
                <w:sz w:val="18"/>
                <w:szCs w:val="18"/>
              </w:rPr>
              <w:t>3</w:t>
            </w:r>
          </w:p>
        </w:tc>
        <w:tc>
          <w:tcPr>
            <w:tcW w:w="1044" w:type="dxa"/>
            <w:tcBorders>
              <w:top w:val="single" w:sz="4" w:space="0" w:color="auto"/>
              <w:bottom w:val="single" w:sz="4" w:space="0" w:color="auto"/>
            </w:tcBorders>
            <w:tcMar>
              <w:left w:w="28" w:type="dxa"/>
              <w:right w:w="28" w:type="dxa"/>
            </w:tcMar>
            <w:vAlign w:val="center"/>
          </w:tcPr>
          <w:p w14:paraId="59541F8B" w14:textId="77777777" w:rsidR="00FF06C3" w:rsidRDefault="00FF06C3">
            <w:pPr>
              <w:rPr>
                <w:sz w:val="3"/>
                <w:szCs w:val="3"/>
              </w:rPr>
            </w:pPr>
          </w:p>
          <w:p w14:paraId="59541F8C" w14:textId="77777777" w:rsidR="00FF06C3" w:rsidRDefault="006873D1">
            <w:pPr>
              <w:jc w:val="center"/>
              <w:rPr>
                <w:color w:val="0000FF"/>
                <w:sz w:val="18"/>
                <w:szCs w:val="18"/>
              </w:rPr>
            </w:pPr>
            <w:r>
              <w:rPr>
                <w:sz w:val="18"/>
                <w:szCs w:val="18"/>
              </w:rPr>
              <w:sym w:font="Symbol" w:char="F0B3"/>
            </w:r>
            <w:r>
              <w:rPr>
                <w:sz w:val="18"/>
                <w:szCs w:val="18"/>
              </w:rPr>
              <w:t xml:space="preserve">2 </w:t>
            </w:r>
            <w:r>
              <w:rPr>
                <w:sz w:val="18"/>
                <w:szCs w:val="18"/>
              </w:rPr>
              <w:br/>
              <w:t>(kai yra 5°C)</w:t>
            </w:r>
          </w:p>
        </w:tc>
        <w:tc>
          <w:tcPr>
            <w:tcW w:w="350" w:type="dxa"/>
            <w:tcBorders>
              <w:top w:val="single" w:sz="4" w:space="0" w:color="auto"/>
              <w:bottom w:val="single" w:sz="4" w:space="0" w:color="auto"/>
            </w:tcBorders>
            <w:tcMar>
              <w:left w:w="28" w:type="dxa"/>
              <w:right w:w="28" w:type="dxa"/>
            </w:tcMar>
            <w:vAlign w:val="center"/>
          </w:tcPr>
          <w:p w14:paraId="59541F8D" w14:textId="77777777" w:rsidR="00FF06C3" w:rsidRDefault="00FF06C3">
            <w:pPr>
              <w:rPr>
                <w:sz w:val="3"/>
                <w:szCs w:val="3"/>
              </w:rPr>
            </w:pPr>
          </w:p>
          <w:p w14:paraId="59541F8E" w14:textId="77777777" w:rsidR="00FF06C3" w:rsidRDefault="006873D1">
            <w:pPr>
              <w:jc w:val="center"/>
              <w:rPr>
                <w:sz w:val="18"/>
                <w:szCs w:val="18"/>
              </w:rPr>
            </w:pPr>
            <w:r>
              <w:rPr>
                <w:sz w:val="18"/>
                <w:szCs w:val="18"/>
              </w:rPr>
              <w:t>4</w:t>
            </w:r>
          </w:p>
        </w:tc>
        <w:tc>
          <w:tcPr>
            <w:tcW w:w="1044" w:type="dxa"/>
            <w:tcBorders>
              <w:top w:val="single" w:sz="4" w:space="0" w:color="auto"/>
              <w:bottom w:val="single" w:sz="4" w:space="0" w:color="auto"/>
            </w:tcBorders>
            <w:tcMar>
              <w:left w:w="28" w:type="dxa"/>
              <w:right w:w="28" w:type="dxa"/>
            </w:tcMar>
            <w:vAlign w:val="center"/>
          </w:tcPr>
          <w:p w14:paraId="59541F8F" w14:textId="77777777" w:rsidR="00FF06C3" w:rsidRDefault="00FF06C3">
            <w:pPr>
              <w:rPr>
                <w:sz w:val="3"/>
                <w:szCs w:val="3"/>
              </w:rPr>
            </w:pPr>
          </w:p>
          <w:p w14:paraId="59541F90" w14:textId="77777777" w:rsidR="00FF06C3" w:rsidRDefault="006873D1">
            <w:pPr>
              <w:jc w:val="center"/>
              <w:rPr>
                <w:sz w:val="18"/>
                <w:szCs w:val="18"/>
              </w:rPr>
            </w:pPr>
            <w:r>
              <w:rPr>
                <w:sz w:val="18"/>
                <w:szCs w:val="18"/>
              </w:rPr>
              <w:sym w:font="Symbol" w:char="F0B3"/>
            </w:r>
            <w:r>
              <w:rPr>
                <w:sz w:val="18"/>
                <w:szCs w:val="18"/>
              </w:rPr>
              <w:t>1</w:t>
            </w:r>
            <w:r>
              <w:rPr>
                <w:sz w:val="18"/>
                <w:szCs w:val="18"/>
              </w:rPr>
              <w:br/>
              <w:t>(kai yra 5°C)</w:t>
            </w:r>
          </w:p>
        </w:tc>
        <w:tc>
          <w:tcPr>
            <w:tcW w:w="371" w:type="dxa"/>
            <w:tcBorders>
              <w:top w:val="single" w:sz="4" w:space="0" w:color="auto"/>
              <w:bottom w:val="single" w:sz="4" w:space="0" w:color="auto"/>
            </w:tcBorders>
            <w:tcMar>
              <w:left w:w="28" w:type="dxa"/>
              <w:right w:w="28" w:type="dxa"/>
            </w:tcMar>
            <w:vAlign w:val="center"/>
          </w:tcPr>
          <w:p w14:paraId="59541F91" w14:textId="77777777" w:rsidR="00FF06C3" w:rsidRDefault="00FF06C3">
            <w:pPr>
              <w:rPr>
                <w:sz w:val="3"/>
                <w:szCs w:val="3"/>
              </w:rPr>
            </w:pPr>
          </w:p>
          <w:p w14:paraId="59541F92" w14:textId="77777777" w:rsidR="00FF06C3" w:rsidRDefault="006873D1">
            <w:pPr>
              <w:jc w:val="center"/>
              <w:rPr>
                <w:sz w:val="18"/>
                <w:szCs w:val="18"/>
              </w:rPr>
            </w:pPr>
            <w:r>
              <w:rPr>
                <w:sz w:val="18"/>
                <w:szCs w:val="18"/>
              </w:rPr>
              <w:t>5</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93" w14:textId="77777777" w:rsidR="00FF06C3" w:rsidRDefault="00FF06C3">
            <w:pPr>
              <w:rPr>
                <w:sz w:val="3"/>
                <w:szCs w:val="3"/>
              </w:rPr>
            </w:pPr>
          </w:p>
          <w:p w14:paraId="59541F94" w14:textId="77777777" w:rsidR="00FF06C3" w:rsidRDefault="006873D1">
            <w:pPr>
              <w:jc w:val="center"/>
              <w:rPr>
                <w:color w:val="0000FF"/>
                <w:sz w:val="18"/>
                <w:szCs w:val="18"/>
              </w:rPr>
            </w:pPr>
            <w:r>
              <w:rPr>
                <w:sz w:val="18"/>
                <w:szCs w:val="18"/>
              </w:rPr>
              <w:sym w:font="Symbol" w:char="F0B3"/>
            </w:r>
            <w:r>
              <w:rPr>
                <w:sz w:val="18"/>
                <w:szCs w:val="18"/>
              </w:rPr>
              <w:t xml:space="preserve"> 2</w:t>
            </w:r>
            <w:r>
              <w:rPr>
                <w:sz w:val="18"/>
                <w:szCs w:val="18"/>
              </w:rPr>
              <w:br/>
              <w:t xml:space="preserve"> (kai yra 0°C)</w:t>
            </w:r>
          </w:p>
        </w:tc>
        <w:tc>
          <w:tcPr>
            <w:tcW w:w="368" w:type="dxa"/>
            <w:tcMar>
              <w:left w:w="28" w:type="dxa"/>
              <w:right w:w="28" w:type="dxa"/>
            </w:tcMar>
            <w:vAlign w:val="center"/>
          </w:tcPr>
          <w:p w14:paraId="59541F95" w14:textId="77777777" w:rsidR="00FF06C3" w:rsidRDefault="00FF06C3">
            <w:pPr>
              <w:rPr>
                <w:sz w:val="3"/>
                <w:szCs w:val="3"/>
              </w:rPr>
            </w:pPr>
          </w:p>
          <w:p w14:paraId="59541F96" w14:textId="77777777" w:rsidR="00FF06C3" w:rsidRDefault="006873D1">
            <w:pPr>
              <w:jc w:val="center"/>
              <w:rPr>
                <w:sz w:val="18"/>
                <w:szCs w:val="18"/>
              </w:rPr>
            </w:pPr>
            <w:r>
              <w:rPr>
                <w:sz w:val="18"/>
                <w:szCs w:val="18"/>
              </w:rPr>
              <w:t>5</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97" w14:textId="77777777" w:rsidR="00FF06C3" w:rsidRDefault="00FF06C3">
            <w:pPr>
              <w:rPr>
                <w:sz w:val="3"/>
                <w:szCs w:val="3"/>
              </w:rPr>
            </w:pPr>
          </w:p>
          <w:p w14:paraId="59541F98" w14:textId="77777777" w:rsidR="00FF06C3" w:rsidRDefault="006873D1">
            <w:pPr>
              <w:jc w:val="center"/>
              <w:rPr>
                <w:color w:val="0000FF"/>
                <w:sz w:val="18"/>
                <w:szCs w:val="18"/>
              </w:rPr>
            </w:pPr>
            <w:r>
              <w:rPr>
                <w:sz w:val="18"/>
                <w:szCs w:val="18"/>
              </w:rPr>
              <w:sym w:font="Symbol" w:char="F0B3"/>
            </w:r>
            <w:r>
              <w:rPr>
                <w:color w:val="0000FF"/>
                <w:sz w:val="18"/>
                <w:szCs w:val="18"/>
              </w:rPr>
              <w:t xml:space="preserve"> </w:t>
            </w:r>
            <w:r>
              <w:rPr>
                <w:sz w:val="18"/>
                <w:szCs w:val="18"/>
              </w:rPr>
              <w:t>2</w:t>
            </w:r>
            <w:r>
              <w:rPr>
                <w:sz w:val="18"/>
                <w:szCs w:val="18"/>
              </w:rPr>
              <w:br/>
              <w:t>(kai yra 0°C)</w:t>
            </w:r>
          </w:p>
        </w:tc>
      </w:tr>
      <w:tr w:rsidR="00FF06C3" w14:paraId="59541FBC" w14:textId="77777777" w:rsidTr="00A32F89">
        <w:trPr>
          <w:jc w:val="center"/>
        </w:trPr>
        <w:tc>
          <w:tcPr>
            <w:tcW w:w="3133" w:type="dxa"/>
            <w:tcBorders>
              <w:top w:val="single" w:sz="4" w:space="0" w:color="auto"/>
              <w:left w:val="single" w:sz="4" w:space="0" w:color="auto"/>
              <w:bottom w:val="single" w:sz="4" w:space="0" w:color="auto"/>
            </w:tcBorders>
            <w:tcMar>
              <w:left w:w="28" w:type="dxa"/>
              <w:right w:w="28" w:type="dxa"/>
            </w:tcMar>
            <w:vAlign w:val="center"/>
          </w:tcPr>
          <w:p w14:paraId="59541F9A" w14:textId="77777777" w:rsidR="00FF06C3" w:rsidRDefault="00FF06C3">
            <w:pPr>
              <w:rPr>
                <w:sz w:val="3"/>
                <w:szCs w:val="3"/>
              </w:rPr>
            </w:pPr>
          </w:p>
          <w:p w14:paraId="59541F9B" w14:textId="77777777" w:rsidR="00FF06C3" w:rsidRDefault="006873D1">
            <w:pPr>
              <w:rPr>
                <w:sz w:val="18"/>
                <w:szCs w:val="18"/>
              </w:rPr>
            </w:pPr>
            <w:r>
              <w:rPr>
                <w:sz w:val="18"/>
                <w:szCs w:val="18"/>
              </w:rPr>
              <w:t>Pliūpsnio temperatūra</w:t>
            </w:r>
          </w:p>
        </w:tc>
        <w:tc>
          <w:tcPr>
            <w:tcW w:w="724" w:type="dxa"/>
            <w:tcBorders>
              <w:top w:val="single" w:sz="4" w:space="0" w:color="auto"/>
              <w:bottom w:val="single" w:sz="4" w:space="0" w:color="auto"/>
            </w:tcBorders>
            <w:tcMar>
              <w:left w:w="28" w:type="dxa"/>
              <w:right w:w="28" w:type="dxa"/>
            </w:tcMar>
            <w:vAlign w:val="center"/>
          </w:tcPr>
          <w:p w14:paraId="59541F9C" w14:textId="77777777" w:rsidR="00FF06C3" w:rsidRDefault="00FF06C3">
            <w:pPr>
              <w:rPr>
                <w:sz w:val="3"/>
                <w:szCs w:val="3"/>
              </w:rPr>
            </w:pPr>
          </w:p>
          <w:p w14:paraId="59541F9D" w14:textId="77777777" w:rsidR="00FF06C3" w:rsidRDefault="006873D1">
            <w:pPr>
              <w:jc w:val="center"/>
              <w:rPr>
                <w:sz w:val="18"/>
                <w:szCs w:val="18"/>
              </w:rPr>
            </w:pPr>
            <w:r>
              <w:rPr>
                <w:sz w:val="18"/>
                <w:szCs w:val="18"/>
              </w:rPr>
              <w:t>°C</w:t>
            </w:r>
          </w:p>
        </w:tc>
        <w:tc>
          <w:tcPr>
            <w:tcW w:w="1434" w:type="dxa"/>
            <w:tcBorders>
              <w:top w:val="single" w:sz="4" w:space="0" w:color="auto"/>
              <w:bottom w:val="single" w:sz="4" w:space="0" w:color="auto"/>
            </w:tcBorders>
            <w:tcMar>
              <w:left w:w="28" w:type="dxa"/>
              <w:right w:w="28" w:type="dxa"/>
            </w:tcMar>
            <w:vAlign w:val="center"/>
          </w:tcPr>
          <w:p w14:paraId="59541F9E" w14:textId="77777777" w:rsidR="00FF06C3" w:rsidRDefault="00FF06C3">
            <w:pPr>
              <w:rPr>
                <w:sz w:val="3"/>
                <w:szCs w:val="3"/>
              </w:rPr>
            </w:pPr>
          </w:p>
          <w:p w14:paraId="59541F9F" w14:textId="77777777" w:rsidR="00FF06C3" w:rsidRDefault="006873D1">
            <w:pPr>
              <w:jc w:val="center"/>
              <w:rPr>
                <w:sz w:val="18"/>
                <w:szCs w:val="18"/>
              </w:rPr>
            </w:pPr>
            <w:r>
              <w:rPr>
                <w:sz w:val="18"/>
                <w:szCs w:val="18"/>
              </w:rPr>
              <w:t>LST EN ISO 2592</w:t>
            </w:r>
          </w:p>
        </w:tc>
        <w:tc>
          <w:tcPr>
            <w:tcW w:w="359" w:type="dxa"/>
            <w:tcBorders>
              <w:top w:val="single" w:sz="4" w:space="0" w:color="auto"/>
              <w:bottom w:val="single" w:sz="4" w:space="0" w:color="auto"/>
            </w:tcBorders>
            <w:tcMar>
              <w:left w:w="28" w:type="dxa"/>
              <w:right w:w="28" w:type="dxa"/>
            </w:tcMar>
            <w:vAlign w:val="center"/>
          </w:tcPr>
          <w:p w14:paraId="59541FA0" w14:textId="77777777" w:rsidR="00FF06C3" w:rsidRDefault="00FF06C3">
            <w:pPr>
              <w:rPr>
                <w:sz w:val="3"/>
                <w:szCs w:val="3"/>
              </w:rPr>
            </w:pPr>
          </w:p>
          <w:p w14:paraId="59541FA1" w14:textId="77777777" w:rsidR="00FF06C3" w:rsidRDefault="006873D1">
            <w:pPr>
              <w:jc w:val="center"/>
              <w:rPr>
                <w:sz w:val="18"/>
                <w:szCs w:val="24"/>
              </w:rPr>
            </w:pPr>
            <w:r>
              <w:rPr>
                <w:sz w:val="18"/>
                <w:szCs w:val="24"/>
              </w:rPr>
              <w:t>3</w:t>
            </w:r>
          </w:p>
        </w:tc>
        <w:tc>
          <w:tcPr>
            <w:tcW w:w="1071" w:type="dxa"/>
            <w:tcBorders>
              <w:top w:val="single" w:sz="4" w:space="0" w:color="auto"/>
              <w:bottom w:val="single" w:sz="4" w:space="0" w:color="auto"/>
            </w:tcBorders>
            <w:tcMar>
              <w:left w:w="28" w:type="dxa"/>
              <w:right w:w="28" w:type="dxa"/>
            </w:tcMar>
            <w:vAlign w:val="center"/>
          </w:tcPr>
          <w:p w14:paraId="59541FA2" w14:textId="77777777" w:rsidR="00FF06C3" w:rsidRDefault="00FF06C3">
            <w:pPr>
              <w:rPr>
                <w:sz w:val="3"/>
                <w:szCs w:val="3"/>
              </w:rPr>
            </w:pPr>
          </w:p>
          <w:p w14:paraId="59541FA3" w14:textId="77777777" w:rsidR="00FF06C3" w:rsidRDefault="006873D1">
            <w:pPr>
              <w:jc w:val="center"/>
              <w:rPr>
                <w:sz w:val="18"/>
                <w:szCs w:val="24"/>
              </w:rPr>
            </w:pPr>
            <w:r>
              <w:rPr>
                <w:sz w:val="18"/>
                <w:szCs w:val="24"/>
              </w:rPr>
              <w:sym w:font="Symbol" w:char="F0B3"/>
            </w:r>
            <w:r>
              <w:rPr>
                <w:sz w:val="18"/>
                <w:szCs w:val="24"/>
              </w:rPr>
              <w:t xml:space="preserve"> 235</w:t>
            </w:r>
          </w:p>
        </w:tc>
        <w:tc>
          <w:tcPr>
            <w:tcW w:w="350" w:type="dxa"/>
            <w:tcBorders>
              <w:top w:val="single" w:sz="4" w:space="0" w:color="auto"/>
              <w:bottom w:val="single" w:sz="4" w:space="0" w:color="auto"/>
            </w:tcBorders>
            <w:tcMar>
              <w:left w:w="28" w:type="dxa"/>
              <w:right w:w="28" w:type="dxa"/>
            </w:tcMar>
            <w:vAlign w:val="center"/>
          </w:tcPr>
          <w:p w14:paraId="59541FA4" w14:textId="77777777" w:rsidR="00FF06C3" w:rsidRDefault="00FF06C3">
            <w:pPr>
              <w:rPr>
                <w:sz w:val="3"/>
                <w:szCs w:val="3"/>
              </w:rPr>
            </w:pPr>
          </w:p>
          <w:p w14:paraId="59541FA5" w14:textId="77777777" w:rsidR="00FF06C3" w:rsidRDefault="006873D1">
            <w:pPr>
              <w:jc w:val="center"/>
              <w:rPr>
                <w:sz w:val="18"/>
                <w:szCs w:val="18"/>
              </w:rPr>
            </w:pPr>
            <w:r>
              <w:rPr>
                <w:sz w:val="18"/>
                <w:szCs w:val="18"/>
              </w:rPr>
              <w:t>3</w:t>
            </w:r>
          </w:p>
        </w:tc>
        <w:tc>
          <w:tcPr>
            <w:tcW w:w="1100" w:type="dxa"/>
            <w:tcBorders>
              <w:top w:val="single" w:sz="4" w:space="0" w:color="auto"/>
              <w:bottom w:val="single" w:sz="4" w:space="0" w:color="auto"/>
            </w:tcBorders>
            <w:tcMar>
              <w:left w:w="28" w:type="dxa"/>
              <w:right w:w="28" w:type="dxa"/>
            </w:tcMar>
            <w:vAlign w:val="center"/>
          </w:tcPr>
          <w:p w14:paraId="59541FA6" w14:textId="77777777" w:rsidR="00FF06C3" w:rsidRDefault="00FF06C3">
            <w:pPr>
              <w:rPr>
                <w:sz w:val="3"/>
                <w:szCs w:val="3"/>
              </w:rPr>
            </w:pPr>
          </w:p>
          <w:p w14:paraId="59541FA7" w14:textId="77777777" w:rsidR="00FF06C3" w:rsidRDefault="006873D1">
            <w:pPr>
              <w:jc w:val="center"/>
              <w:rPr>
                <w:sz w:val="18"/>
                <w:szCs w:val="18"/>
              </w:rPr>
            </w:pPr>
            <w:r>
              <w:rPr>
                <w:sz w:val="18"/>
                <w:szCs w:val="18"/>
              </w:rPr>
              <w:sym w:font="Symbol" w:char="F0B3"/>
            </w:r>
            <w:r>
              <w:rPr>
                <w:sz w:val="18"/>
                <w:szCs w:val="18"/>
              </w:rPr>
              <w:t xml:space="preserve"> 235</w:t>
            </w:r>
          </w:p>
        </w:tc>
        <w:tc>
          <w:tcPr>
            <w:tcW w:w="350" w:type="dxa"/>
            <w:tcBorders>
              <w:top w:val="single" w:sz="4" w:space="0" w:color="auto"/>
              <w:bottom w:val="single" w:sz="4" w:space="0" w:color="auto"/>
            </w:tcBorders>
            <w:tcMar>
              <w:left w:w="28" w:type="dxa"/>
              <w:right w:w="28" w:type="dxa"/>
            </w:tcMar>
            <w:vAlign w:val="center"/>
          </w:tcPr>
          <w:p w14:paraId="59541FA8" w14:textId="77777777" w:rsidR="00FF06C3" w:rsidRDefault="00FF06C3">
            <w:pPr>
              <w:rPr>
                <w:sz w:val="3"/>
                <w:szCs w:val="3"/>
              </w:rPr>
            </w:pPr>
          </w:p>
          <w:p w14:paraId="59541FA9" w14:textId="77777777" w:rsidR="00FF06C3" w:rsidRDefault="006873D1">
            <w:pPr>
              <w:jc w:val="center"/>
              <w:rPr>
                <w:sz w:val="18"/>
                <w:szCs w:val="18"/>
              </w:rPr>
            </w:pPr>
            <w:r>
              <w:rPr>
                <w:sz w:val="18"/>
                <w:szCs w:val="18"/>
              </w:rPr>
              <w:t>3</w:t>
            </w:r>
          </w:p>
        </w:tc>
        <w:tc>
          <w:tcPr>
            <w:tcW w:w="1044" w:type="dxa"/>
            <w:tcBorders>
              <w:top w:val="single" w:sz="4" w:space="0" w:color="auto"/>
              <w:bottom w:val="single" w:sz="4" w:space="0" w:color="auto"/>
            </w:tcBorders>
            <w:tcMar>
              <w:left w:w="28" w:type="dxa"/>
              <w:right w:w="28" w:type="dxa"/>
            </w:tcMar>
            <w:vAlign w:val="center"/>
          </w:tcPr>
          <w:p w14:paraId="59541FAA" w14:textId="77777777" w:rsidR="00FF06C3" w:rsidRDefault="00FF06C3">
            <w:pPr>
              <w:rPr>
                <w:sz w:val="3"/>
                <w:szCs w:val="3"/>
              </w:rPr>
            </w:pPr>
          </w:p>
          <w:p w14:paraId="59541FAB" w14:textId="77777777" w:rsidR="00FF06C3" w:rsidRDefault="006873D1">
            <w:pPr>
              <w:jc w:val="center"/>
              <w:rPr>
                <w:sz w:val="18"/>
                <w:szCs w:val="18"/>
              </w:rPr>
            </w:pPr>
            <w:r>
              <w:rPr>
                <w:sz w:val="18"/>
                <w:szCs w:val="18"/>
              </w:rPr>
              <w:sym w:font="Symbol" w:char="F0B3"/>
            </w:r>
            <w:r>
              <w:rPr>
                <w:sz w:val="18"/>
                <w:szCs w:val="18"/>
              </w:rPr>
              <w:t xml:space="preserve"> 235</w:t>
            </w:r>
          </w:p>
        </w:tc>
        <w:tc>
          <w:tcPr>
            <w:tcW w:w="350" w:type="dxa"/>
            <w:tcBorders>
              <w:top w:val="single" w:sz="4" w:space="0" w:color="auto"/>
              <w:bottom w:val="single" w:sz="4" w:space="0" w:color="auto"/>
            </w:tcBorders>
            <w:tcMar>
              <w:left w:w="28" w:type="dxa"/>
              <w:right w:w="28" w:type="dxa"/>
            </w:tcMar>
            <w:vAlign w:val="center"/>
          </w:tcPr>
          <w:p w14:paraId="59541FAC" w14:textId="77777777" w:rsidR="00FF06C3" w:rsidRDefault="00FF06C3">
            <w:pPr>
              <w:rPr>
                <w:sz w:val="3"/>
                <w:szCs w:val="3"/>
              </w:rPr>
            </w:pPr>
          </w:p>
          <w:p w14:paraId="59541FAD" w14:textId="77777777" w:rsidR="00FF06C3" w:rsidRDefault="006873D1">
            <w:pPr>
              <w:jc w:val="center"/>
              <w:rPr>
                <w:sz w:val="18"/>
                <w:szCs w:val="18"/>
              </w:rPr>
            </w:pPr>
            <w:r>
              <w:rPr>
                <w:sz w:val="18"/>
                <w:szCs w:val="18"/>
              </w:rPr>
              <w:t>3</w:t>
            </w:r>
          </w:p>
        </w:tc>
        <w:tc>
          <w:tcPr>
            <w:tcW w:w="1044" w:type="dxa"/>
            <w:tcBorders>
              <w:top w:val="single" w:sz="4" w:space="0" w:color="auto"/>
              <w:bottom w:val="single" w:sz="4" w:space="0" w:color="auto"/>
            </w:tcBorders>
            <w:tcMar>
              <w:left w:w="28" w:type="dxa"/>
              <w:right w:w="28" w:type="dxa"/>
            </w:tcMar>
            <w:vAlign w:val="center"/>
          </w:tcPr>
          <w:p w14:paraId="59541FAE" w14:textId="77777777" w:rsidR="00FF06C3" w:rsidRDefault="00FF06C3">
            <w:pPr>
              <w:rPr>
                <w:sz w:val="3"/>
                <w:szCs w:val="3"/>
              </w:rPr>
            </w:pPr>
          </w:p>
          <w:p w14:paraId="59541FAF" w14:textId="77777777" w:rsidR="00FF06C3" w:rsidRDefault="006873D1">
            <w:pPr>
              <w:jc w:val="center"/>
              <w:rPr>
                <w:sz w:val="18"/>
                <w:szCs w:val="18"/>
              </w:rPr>
            </w:pPr>
            <w:r>
              <w:rPr>
                <w:sz w:val="18"/>
                <w:szCs w:val="18"/>
              </w:rPr>
              <w:sym w:font="Symbol" w:char="F0B3"/>
            </w:r>
            <w:r>
              <w:rPr>
                <w:sz w:val="18"/>
                <w:szCs w:val="18"/>
              </w:rPr>
              <w:t xml:space="preserve"> 235</w:t>
            </w:r>
          </w:p>
        </w:tc>
        <w:tc>
          <w:tcPr>
            <w:tcW w:w="350" w:type="dxa"/>
            <w:tcBorders>
              <w:top w:val="single" w:sz="4" w:space="0" w:color="auto"/>
              <w:bottom w:val="single" w:sz="4" w:space="0" w:color="auto"/>
            </w:tcBorders>
            <w:tcMar>
              <w:left w:w="28" w:type="dxa"/>
              <w:right w:w="28" w:type="dxa"/>
            </w:tcMar>
            <w:vAlign w:val="center"/>
          </w:tcPr>
          <w:p w14:paraId="59541FB0" w14:textId="77777777" w:rsidR="00FF06C3" w:rsidRDefault="00FF06C3">
            <w:pPr>
              <w:rPr>
                <w:sz w:val="3"/>
                <w:szCs w:val="3"/>
              </w:rPr>
            </w:pPr>
          </w:p>
          <w:p w14:paraId="59541FB1" w14:textId="77777777" w:rsidR="00FF06C3" w:rsidRDefault="006873D1">
            <w:pPr>
              <w:jc w:val="center"/>
              <w:rPr>
                <w:sz w:val="18"/>
                <w:szCs w:val="18"/>
              </w:rPr>
            </w:pPr>
            <w:r>
              <w:rPr>
                <w:sz w:val="18"/>
                <w:szCs w:val="18"/>
              </w:rPr>
              <w:t>3</w:t>
            </w:r>
          </w:p>
        </w:tc>
        <w:tc>
          <w:tcPr>
            <w:tcW w:w="1044" w:type="dxa"/>
            <w:tcBorders>
              <w:top w:val="single" w:sz="4" w:space="0" w:color="auto"/>
              <w:bottom w:val="single" w:sz="4" w:space="0" w:color="auto"/>
            </w:tcBorders>
            <w:tcMar>
              <w:left w:w="28" w:type="dxa"/>
              <w:right w:w="28" w:type="dxa"/>
            </w:tcMar>
            <w:vAlign w:val="center"/>
          </w:tcPr>
          <w:p w14:paraId="59541FB2" w14:textId="77777777" w:rsidR="00FF06C3" w:rsidRDefault="00FF06C3">
            <w:pPr>
              <w:rPr>
                <w:sz w:val="3"/>
                <w:szCs w:val="3"/>
              </w:rPr>
            </w:pPr>
          </w:p>
          <w:p w14:paraId="59541FB3" w14:textId="77777777" w:rsidR="00FF06C3" w:rsidRDefault="006873D1">
            <w:pPr>
              <w:jc w:val="center"/>
              <w:rPr>
                <w:sz w:val="18"/>
                <w:szCs w:val="18"/>
              </w:rPr>
            </w:pPr>
            <w:r>
              <w:rPr>
                <w:sz w:val="18"/>
                <w:szCs w:val="18"/>
              </w:rPr>
              <w:sym w:font="Symbol" w:char="F0B3"/>
            </w:r>
            <w:r>
              <w:rPr>
                <w:sz w:val="18"/>
                <w:szCs w:val="18"/>
              </w:rPr>
              <w:t xml:space="preserve"> 235</w:t>
            </w:r>
          </w:p>
        </w:tc>
        <w:tc>
          <w:tcPr>
            <w:tcW w:w="371" w:type="dxa"/>
            <w:tcBorders>
              <w:top w:val="single" w:sz="4" w:space="0" w:color="auto"/>
              <w:bottom w:val="single" w:sz="4" w:space="0" w:color="auto"/>
            </w:tcBorders>
            <w:tcMar>
              <w:left w:w="28" w:type="dxa"/>
              <w:right w:w="28" w:type="dxa"/>
            </w:tcMar>
            <w:vAlign w:val="center"/>
          </w:tcPr>
          <w:p w14:paraId="59541FB4" w14:textId="77777777" w:rsidR="00FF06C3" w:rsidRDefault="00FF06C3">
            <w:pPr>
              <w:rPr>
                <w:sz w:val="3"/>
                <w:szCs w:val="3"/>
              </w:rPr>
            </w:pPr>
          </w:p>
          <w:p w14:paraId="59541FB5" w14:textId="77777777" w:rsidR="00FF06C3" w:rsidRDefault="006873D1">
            <w:pPr>
              <w:jc w:val="center"/>
              <w:rPr>
                <w:sz w:val="18"/>
                <w:szCs w:val="18"/>
              </w:rPr>
            </w:pPr>
            <w:r>
              <w:rPr>
                <w:sz w:val="18"/>
                <w:szCs w:val="18"/>
              </w:rPr>
              <w:t>4</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B6" w14:textId="77777777" w:rsidR="00FF06C3" w:rsidRDefault="00FF06C3">
            <w:pPr>
              <w:rPr>
                <w:sz w:val="3"/>
                <w:szCs w:val="3"/>
              </w:rPr>
            </w:pPr>
          </w:p>
          <w:p w14:paraId="59541FB7" w14:textId="77777777" w:rsidR="00FF06C3" w:rsidRDefault="006873D1">
            <w:pPr>
              <w:jc w:val="center"/>
              <w:rPr>
                <w:sz w:val="18"/>
                <w:szCs w:val="18"/>
              </w:rPr>
            </w:pPr>
            <w:r>
              <w:rPr>
                <w:sz w:val="18"/>
                <w:szCs w:val="18"/>
              </w:rPr>
              <w:sym w:font="Symbol" w:char="F0B3"/>
            </w:r>
            <w:r>
              <w:rPr>
                <w:sz w:val="18"/>
                <w:szCs w:val="18"/>
              </w:rPr>
              <w:t xml:space="preserve"> 220</w:t>
            </w:r>
          </w:p>
        </w:tc>
        <w:tc>
          <w:tcPr>
            <w:tcW w:w="368" w:type="dxa"/>
            <w:tcMar>
              <w:left w:w="28" w:type="dxa"/>
              <w:right w:w="28" w:type="dxa"/>
            </w:tcMar>
            <w:vAlign w:val="center"/>
          </w:tcPr>
          <w:p w14:paraId="59541FB8" w14:textId="77777777" w:rsidR="00FF06C3" w:rsidRDefault="00FF06C3">
            <w:pPr>
              <w:rPr>
                <w:sz w:val="3"/>
                <w:szCs w:val="3"/>
              </w:rPr>
            </w:pPr>
          </w:p>
          <w:p w14:paraId="59541FB9" w14:textId="77777777" w:rsidR="00FF06C3" w:rsidRDefault="006873D1">
            <w:pPr>
              <w:jc w:val="center"/>
              <w:rPr>
                <w:sz w:val="18"/>
                <w:szCs w:val="18"/>
              </w:rPr>
            </w:pPr>
            <w:r>
              <w:rPr>
                <w:sz w:val="18"/>
                <w:szCs w:val="18"/>
              </w:rPr>
              <w:t>4</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BA" w14:textId="77777777" w:rsidR="00FF06C3" w:rsidRDefault="00FF06C3">
            <w:pPr>
              <w:rPr>
                <w:sz w:val="3"/>
                <w:szCs w:val="3"/>
              </w:rPr>
            </w:pPr>
          </w:p>
          <w:p w14:paraId="59541FBB" w14:textId="77777777" w:rsidR="00FF06C3" w:rsidRDefault="006873D1">
            <w:pPr>
              <w:jc w:val="center"/>
              <w:rPr>
                <w:sz w:val="18"/>
                <w:szCs w:val="18"/>
              </w:rPr>
            </w:pPr>
            <w:r>
              <w:rPr>
                <w:sz w:val="18"/>
                <w:szCs w:val="18"/>
              </w:rPr>
              <w:sym w:font="Symbol" w:char="F0B3"/>
            </w:r>
            <w:r>
              <w:rPr>
                <w:sz w:val="18"/>
                <w:szCs w:val="18"/>
              </w:rPr>
              <w:t xml:space="preserve"> 220</w:t>
            </w:r>
          </w:p>
        </w:tc>
      </w:tr>
      <w:tr w:rsidR="00FF06C3" w14:paraId="59541FDF" w14:textId="77777777" w:rsidTr="00A32F89">
        <w:trPr>
          <w:jc w:val="center"/>
        </w:trPr>
        <w:tc>
          <w:tcPr>
            <w:tcW w:w="3133" w:type="dxa"/>
            <w:tcBorders>
              <w:left w:val="single" w:sz="4" w:space="0" w:color="auto"/>
            </w:tcBorders>
            <w:tcMar>
              <w:left w:w="28" w:type="dxa"/>
              <w:right w:w="28" w:type="dxa"/>
            </w:tcMar>
            <w:vAlign w:val="center"/>
          </w:tcPr>
          <w:p w14:paraId="59541FBD" w14:textId="77777777" w:rsidR="00FF06C3" w:rsidRDefault="00FF06C3">
            <w:pPr>
              <w:rPr>
                <w:sz w:val="3"/>
                <w:szCs w:val="3"/>
              </w:rPr>
            </w:pPr>
          </w:p>
          <w:p w14:paraId="59541FBE" w14:textId="77777777" w:rsidR="00FF06C3" w:rsidRDefault="006873D1">
            <w:pPr>
              <w:rPr>
                <w:sz w:val="18"/>
                <w:szCs w:val="18"/>
              </w:rPr>
            </w:pPr>
            <w:r>
              <w:rPr>
                <w:sz w:val="18"/>
                <w:szCs w:val="18"/>
              </w:rPr>
              <w:t>Trapumo temperatūra pagal Frasą</w:t>
            </w:r>
          </w:p>
        </w:tc>
        <w:tc>
          <w:tcPr>
            <w:tcW w:w="724" w:type="dxa"/>
            <w:tcMar>
              <w:left w:w="28" w:type="dxa"/>
              <w:right w:w="28" w:type="dxa"/>
            </w:tcMar>
            <w:vAlign w:val="center"/>
          </w:tcPr>
          <w:p w14:paraId="59541FBF" w14:textId="77777777" w:rsidR="00FF06C3" w:rsidRDefault="00FF06C3">
            <w:pPr>
              <w:rPr>
                <w:sz w:val="3"/>
                <w:szCs w:val="3"/>
              </w:rPr>
            </w:pPr>
          </w:p>
          <w:p w14:paraId="59541FC0" w14:textId="77777777" w:rsidR="00FF06C3" w:rsidRDefault="006873D1">
            <w:pPr>
              <w:jc w:val="center"/>
              <w:rPr>
                <w:sz w:val="18"/>
                <w:szCs w:val="18"/>
              </w:rPr>
            </w:pPr>
            <w:r>
              <w:rPr>
                <w:sz w:val="18"/>
                <w:szCs w:val="18"/>
              </w:rPr>
              <w:t>°C</w:t>
            </w:r>
          </w:p>
        </w:tc>
        <w:tc>
          <w:tcPr>
            <w:tcW w:w="1434" w:type="dxa"/>
            <w:tcMar>
              <w:left w:w="28" w:type="dxa"/>
              <w:right w:w="28" w:type="dxa"/>
            </w:tcMar>
            <w:vAlign w:val="center"/>
          </w:tcPr>
          <w:p w14:paraId="59541FC1" w14:textId="77777777" w:rsidR="00FF06C3" w:rsidRDefault="00FF06C3">
            <w:pPr>
              <w:rPr>
                <w:sz w:val="3"/>
                <w:szCs w:val="3"/>
              </w:rPr>
            </w:pPr>
          </w:p>
          <w:p w14:paraId="59541FC2" w14:textId="77777777" w:rsidR="00FF06C3" w:rsidRDefault="006873D1">
            <w:pPr>
              <w:jc w:val="center"/>
              <w:rPr>
                <w:sz w:val="18"/>
                <w:szCs w:val="18"/>
              </w:rPr>
            </w:pPr>
            <w:r>
              <w:rPr>
                <w:sz w:val="18"/>
                <w:szCs w:val="18"/>
              </w:rPr>
              <w:t>LST EN 12593</w:t>
            </w:r>
          </w:p>
        </w:tc>
        <w:tc>
          <w:tcPr>
            <w:tcW w:w="359" w:type="dxa"/>
            <w:tcMar>
              <w:left w:w="28" w:type="dxa"/>
              <w:right w:w="28" w:type="dxa"/>
            </w:tcMar>
            <w:vAlign w:val="center"/>
          </w:tcPr>
          <w:p w14:paraId="59541FC3" w14:textId="77777777" w:rsidR="00FF06C3" w:rsidRDefault="00FF06C3">
            <w:pPr>
              <w:rPr>
                <w:sz w:val="3"/>
                <w:szCs w:val="3"/>
              </w:rPr>
            </w:pPr>
          </w:p>
          <w:p w14:paraId="59541FC4" w14:textId="77777777" w:rsidR="00FF06C3" w:rsidRDefault="006873D1">
            <w:pPr>
              <w:jc w:val="center"/>
              <w:rPr>
                <w:sz w:val="18"/>
                <w:szCs w:val="24"/>
              </w:rPr>
            </w:pPr>
            <w:r>
              <w:rPr>
                <w:sz w:val="18"/>
                <w:szCs w:val="24"/>
              </w:rPr>
              <w:t>7</w:t>
            </w:r>
          </w:p>
        </w:tc>
        <w:tc>
          <w:tcPr>
            <w:tcW w:w="1071" w:type="dxa"/>
            <w:tcMar>
              <w:left w:w="28" w:type="dxa"/>
              <w:right w:w="28" w:type="dxa"/>
            </w:tcMar>
            <w:vAlign w:val="center"/>
          </w:tcPr>
          <w:p w14:paraId="59541FC5" w14:textId="77777777" w:rsidR="00FF06C3" w:rsidRDefault="00FF06C3">
            <w:pPr>
              <w:rPr>
                <w:sz w:val="3"/>
                <w:szCs w:val="3"/>
              </w:rPr>
            </w:pPr>
          </w:p>
          <w:p w14:paraId="59541FC6" w14:textId="77777777" w:rsidR="00FF06C3" w:rsidRDefault="006873D1">
            <w:pPr>
              <w:jc w:val="center"/>
              <w:rPr>
                <w:sz w:val="18"/>
                <w:szCs w:val="24"/>
              </w:rPr>
            </w:pPr>
            <w:r>
              <w:rPr>
                <w:sz w:val="18"/>
                <w:szCs w:val="24"/>
              </w:rPr>
              <w:sym w:font="Symbol" w:char="F0A3"/>
            </w:r>
            <w:r>
              <w:rPr>
                <w:sz w:val="18"/>
                <w:szCs w:val="24"/>
              </w:rPr>
              <w:t xml:space="preserve"> -15</w:t>
            </w:r>
          </w:p>
        </w:tc>
        <w:tc>
          <w:tcPr>
            <w:tcW w:w="350" w:type="dxa"/>
            <w:tcMar>
              <w:left w:w="28" w:type="dxa"/>
              <w:right w:w="28" w:type="dxa"/>
            </w:tcMar>
            <w:vAlign w:val="center"/>
          </w:tcPr>
          <w:p w14:paraId="59541FC7" w14:textId="77777777" w:rsidR="00FF06C3" w:rsidRDefault="00FF06C3">
            <w:pPr>
              <w:rPr>
                <w:sz w:val="3"/>
                <w:szCs w:val="3"/>
              </w:rPr>
            </w:pPr>
          </w:p>
          <w:p w14:paraId="59541FC8" w14:textId="77777777" w:rsidR="00FF06C3" w:rsidRDefault="006873D1">
            <w:pPr>
              <w:jc w:val="center"/>
              <w:rPr>
                <w:sz w:val="18"/>
                <w:szCs w:val="18"/>
              </w:rPr>
            </w:pPr>
            <w:r>
              <w:rPr>
                <w:sz w:val="18"/>
                <w:szCs w:val="18"/>
              </w:rPr>
              <w:t>3</w:t>
            </w:r>
          </w:p>
        </w:tc>
        <w:tc>
          <w:tcPr>
            <w:tcW w:w="1100" w:type="dxa"/>
            <w:tcMar>
              <w:left w:w="28" w:type="dxa"/>
              <w:right w:w="28" w:type="dxa"/>
            </w:tcMar>
            <w:vAlign w:val="center"/>
          </w:tcPr>
          <w:p w14:paraId="59541FC9" w14:textId="77777777" w:rsidR="00FF06C3" w:rsidRDefault="00FF06C3">
            <w:pPr>
              <w:rPr>
                <w:sz w:val="3"/>
                <w:szCs w:val="3"/>
              </w:rPr>
            </w:pPr>
          </w:p>
          <w:p w14:paraId="59541FCA" w14:textId="77777777" w:rsidR="00FF06C3" w:rsidRDefault="006873D1">
            <w:pPr>
              <w:jc w:val="center"/>
              <w:rPr>
                <w:sz w:val="18"/>
                <w:szCs w:val="18"/>
              </w:rPr>
            </w:pPr>
            <w:r>
              <w:rPr>
                <w:sz w:val="18"/>
                <w:szCs w:val="18"/>
              </w:rPr>
              <w:sym w:font="Symbol" w:char="F0A3"/>
            </w:r>
            <w:r>
              <w:rPr>
                <w:sz w:val="18"/>
                <w:szCs w:val="18"/>
              </w:rPr>
              <w:t xml:space="preserve"> -5</w:t>
            </w:r>
          </w:p>
        </w:tc>
        <w:tc>
          <w:tcPr>
            <w:tcW w:w="350" w:type="dxa"/>
            <w:tcMar>
              <w:left w:w="28" w:type="dxa"/>
              <w:right w:w="28" w:type="dxa"/>
            </w:tcMar>
            <w:vAlign w:val="center"/>
          </w:tcPr>
          <w:p w14:paraId="59541FCB" w14:textId="77777777" w:rsidR="00FF06C3" w:rsidRDefault="00FF06C3">
            <w:pPr>
              <w:rPr>
                <w:sz w:val="3"/>
                <w:szCs w:val="3"/>
              </w:rPr>
            </w:pPr>
          </w:p>
          <w:p w14:paraId="59541FCC" w14:textId="77777777" w:rsidR="00FF06C3" w:rsidRDefault="006873D1">
            <w:pPr>
              <w:jc w:val="center"/>
              <w:rPr>
                <w:sz w:val="18"/>
                <w:szCs w:val="18"/>
              </w:rPr>
            </w:pPr>
            <w:r>
              <w:rPr>
                <w:sz w:val="18"/>
                <w:szCs w:val="18"/>
              </w:rPr>
              <w:t>5</w:t>
            </w:r>
          </w:p>
        </w:tc>
        <w:tc>
          <w:tcPr>
            <w:tcW w:w="1044" w:type="dxa"/>
            <w:tcMar>
              <w:left w:w="28" w:type="dxa"/>
              <w:right w:w="28" w:type="dxa"/>
            </w:tcMar>
            <w:vAlign w:val="center"/>
          </w:tcPr>
          <w:p w14:paraId="59541FCD" w14:textId="77777777" w:rsidR="00FF06C3" w:rsidRDefault="00FF06C3">
            <w:pPr>
              <w:rPr>
                <w:sz w:val="3"/>
                <w:szCs w:val="3"/>
              </w:rPr>
            </w:pPr>
          </w:p>
          <w:p w14:paraId="59541FCE" w14:textId="77777777" w:rsidR="00FF06C3" w:rsidRDefault="006873D1">
            <w:pPr>
              <w:jc w:val="center"/>
              <w:rPr>
                <w:sz w:val="18"/>
                <w:szCs w:val="18"/>
              </w:rPr>
            </w:pPr>
            <w:r>
              <w:rPr>
                <w:sz w:val="18"/>
                <w:szCs w:val="18"/>
              </w:rPr>
              <w:sym w:font="Symbol" w:char="F0A3"/>
            </w:r>
            <w:r>
              <w:rPr>
                <w:sz w:val="18"/>
                <w:szCs w:val="18"/>
              </w:rPr>
              <w:t xml:space="preserve"> -10</w:t>
            </w:r>
          </w:p>
        </w:tc>
        <w:tc>
          <w:tcPr>
            <w:tcW w:w="350" w:type="dxa"/>
            <w:tcMar>
              <w:left w:w="28" w:type="dxa"/>
              <w:right w:w="28" w:type="dxa"/>
            </w:tcMar>
            <w:vAlign w:val="center"/>
          </w:tcPr>
          <w:p w14:paraId="59541FCF" w14:textId="77777777" w:rsidR="00FF06C3" w:rsidRDefault="00FF06C3">
            <w:pPr>
              <w:rPr>
                <w:sz w:val="3"/>
                <w:szCs w:val="3"/>
              </w:rPr>
            </w:pPr>
          </w:p>
          <w:p w14:paraId="59541FD0" w14:textId="77777777" w:rsidR="00FF06C3" w:rsidRDefault="006873D1">
            <w:pPr>
              <w:jc w:val="center"/>
              <w:rPr>
                <w:sz w:val="18"/>
                <w:szCs w:val="18"/>
              </w:rPr>
            </w:pPr>
            <w:r>
              <w:rPr>
                <w:sz w:val="18"/>
                <w:szCs w:val="18"/>
              </w:rPr>
              <w:t>7</w:t>
            </w:r>
          </w:p>
        </w:tc>
        <w:tc>
          <w:tcPr>
            <w:tcW w:w="1044" w:type="dxa"/>
            <w:tcMar>
              <w:left w:w="28" w:type="dxa"/>
              <w:right w:w="28" w:type="dxa"/>
            </w:tcMar>
            <w:vAlign w:val="center"/>
          </w:tcPr>
          <w:p w14:paraId="59541FD1" w14:textId="77777777" w:rsidR="00FF06C3" w:rsidRDefault="00FF06C3">
            <w:pPr>
              <w:rPr>
                <w:sz w:val="3"/>
                <w:szCs w:val="3"/>
              </w:rPr>
            </w:pPr>
          </w:p>
          <w:p w14:paraId="59541FD2" w14:textId="77777777" w:rsidR="00FF06C3" w:rsidRDefault="006873D1">
            <w:pPr>
              <w:jc w:val="center"/>
              <w:rPr>
                <w:sz w:val="18"/>
                <w:szCs w:val="18"/>
              </w:rPr>
            </w:pPr>
            <w:r>
              <w:rPr>
                <w:sz w:val="18"/>
                <w:szCs w:val="18"/>
              </w:rPr>
              <w:sym w:font="Symbol" w:char="F0A3"/>
            </w:r>
            <w:r>
              <w:rPr>
                <w:sz w:val="18"/>
                <w:szCs w:val="18"/>
              </w:rPr>
              <w:t xml:space="preserve"> -15</w:t>
            </w:r>
          </w:p>
        </w:tc>
        <w:tc>
          <w:tcPr>
            <w:tcW w:w="350" w:type="dxa"/>
            <w:tcMar>
              <w:left w:w="28" w:type="dxa"/>
              <w:right w:w="28" w:type="dxa"/>
            </w:tcMar>
            <w:vAlign w:val="center"/>
          </w:tcPr>
          <w:p w14:paraId="59541FD3" w14:textId="77777777" w:rsidR="00FF06C3" w:rsidRDefault="00FF06C3">
            <w:pPr>
              <w:rPr>
                <w:sz w:val="3"/>
                <w:szCs w:val="3"/>
              </w:rPr>
            </w:pPr>
          </w:p>
          <w:p w14:paraId="59541FD4" w14:textId="77777777" w:rsidR="00FF06C3" w:rsidRDefault="006873D1">
            <w:pPr>
              <w:jc w:val="center"/>
              <w:rPr>
                <w:sz w:val="18"/>
                <w:szCs w:val="18"/>
              </w:rPr>
            </w:pPr>
            <w:r>
              <w:rPr>
                <w:sz w:val="18"/>
                <w:szCs w:val="18"/>
              </w:rPr>
              <w:t>8</w:t>
            </w:r>
          </w:p>
        </w:tc>
        <w:tc>
          <w:tcPr>
            <w:tcW w:w="1044" w:type="dxa"/>
            <w:tcMar>
              <w:left w:w="28" w:type="dxa"/>
              <w:right w:w="28" w:type="dxa"/>
            </w:tcMar>
            <w:vAlign w:val="center"/>
          </w:tcPr>
          <w:p w14:paraId="59541FD5" w14:textId="77777777" w:rsidR="00FF06C3" w:rsidRDefault="00FF06C3">
            <w:pPr>
              <w:rPr>
                <w:sz w:val="3"/>
                <w:szCs w:val="3"/>
              </w:rPr>
            </w:pPr>
          </w:p>
          <w:p w14:paraId="59541FD6" w14:textId="77777777" w:rsidR="00FF06C3" w:rsidRDefault="006873D1">
            <w:pPr>
              <w:jc w:val="center"/>
              <w:rPr>
                <w:sz w:val="18"/>
                <w:szCs w:val="18"/>
              </w:rPr>
            </w:pPr>
            <w:r>
              <w:rPr>
                <w:sz w:val="18"/>
                <w:szCs w:val="18"/>
              </w:rPr>
              <w:sym w:font="Symbol" w:char="F0A3"/>
            </w:r>
            <w:r>
              <w:rPr>
                <w:sz w:val="18"/>
                <w:szCs w:val="18"/>
              </w:rPr>
              <w:t xml:space="preserve"> -18</w:t>
            </w:r>
          </w:p>
        </w:tc>
        <w:tc>
          <w:tcPr>
            <w:tcW w:w="371" w:type="dxa"/>
            <w:tcMar>
              <w:left w:w="28" w:type="dxa"/>
              <w:right w:w="28" w:type="dxa"/>
            </w:tcMar>
            <w:vAlign w:val="center"/>
          </w:tcPr>
          <w:p w14:paraId="59541FD7" w14:textId="77777777" w:rsidR="00FF06C3" w:rsidRDefault="00FF06C3">
            <w:pPr>
              <w:rPr>
                <w:sz w:val="3"/>
                <w:szCs w:val="3"/>
              </w:rPr>
            </w:pPr>
          </w:p>
          <w:p w14:paraId="59541FD8" w14:textId="77777777" w:rsidR="00FF06C3" w:rsidRDefault="006873D1">
            <w:pPr>
              <w:jc w:val="center"/>
              <w:rPr>
                <w:sz w:val="18"/>
                <w:szCs w:val="18"/>
              </w:rPr>
            </w:pPr>
            <w:r>
              <w:rPr>
                <w:sz w:val="18"/>
                <w:szCs w:val="18"/>
              </w:rPr>
              <w:t>9</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D9" w14:textId="77777777" w:rsidR="00FF06C3" w:rsidRDefault="00FF06C3">
            <w:pPr>
              <w:rPr>
                <w:sz w:val="3"/>
                <w:szCs w:val="3"/>
              </w:rPr>
            </w:pPr>
          </w:p>
          <w:p w14:paraId="59541FDA" w14:textId="77777777" w:rsidR="00FF06C3" w:rsidRDefault="006873D1">
            <w:pPr>
              <w:jc w:val="center"/>
              <w:rPr>
                <w:sz w:val="18"/>
                <w:szCs w:val="18"/>
              </w:rPr>
            </w:pPr>
            <w:r>
              <w:rPr>
                <w:sz w:val="18"/>
                <w:szCs w:val="18"/>
              </w:rPr>
              <w:sym w:font="Symbol" w:char="F0A3"/>
            </w:r>
            <w:r>
              <w:rPr>
                <w:sz w:val="18"/>
                <w:szCs w:val="18"/>
              </w:rPr>
              <w:t xml:space="preserve"> -20</w:t>
            </w:r>
          </w:p>
        </w:tc>
        <w:tc>
          <w:tcPr>
            <w:tcW w:w="368" w:type="dxa"/>
            <w:tcMar>
              <w:left w:w="28" w:type="dxa"/>
              <w:right w:w="28" w:type="dxa"/>
            </w:tcMar>
            <w:vAlign w:val="center"/>
          </w:tcPr>
          <w:p w14:paraId="59541FDB" w14:textId="77777777" w:rsidR="00FF06C3" w:rsidRDefault="00FF06C3">
            <w:pPr>
              <w:rPr>
                <w:sz w:val="3"/>
                <w:szCs w:val="3"/>
              </w:rPr>
            </w:pPr>
          </w:p>
          <w:p w14:paraId="59541FDC" w14:textId="77777777" w:rsidR="00FF06C3" w:rsidRDefault="006873D1">
            <w:pPr>
              <w:jc w:val="center"/>
              <w:rPr>
                <w:sz w:val="18"/>
                <w:szCs w:val="18"/>
              </w:rPr>
            </w:pPr>
            <w:r>
              <w:rPr>
                <w:sz w:val="18"/>
                <w:szCs w:val="18"/>
              </w:rPr>
              <w:t>9</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1FDD" w14:textId="77777777" w:rsidR="00FF06C3" w:rsidRDefault="00FF06C3">
            <w:pPr>
              <w:rPr>
                <w:sz w:val="3"/>
                <w:szCs w:val="3"/>
              </w:rPr>
            </w:pPr>
          </w:p>
          <w:p w14:paraId="59541FDE" w14:textId="77777777" w:rsidR="00FF06C3" w:rsidRDefault="006873D1">
            <w:pPr>
              <w:jc w:val="center"/>
              <w:rPr>
                <w:sz w:val="18"/>
                <w:szCs w:val="18"/>
              </w:rPr>
            </w:pPr>
            <w:r>
              <w:rPr>
                <w:sz w:val="18"/>
                <w:szCs w:val="18"/>
              </w:rPr>
              <w:sym w:font="Symbol" w:char="F0A3"/>
            </w:r>
            <w:r>
              <w:rPr>
                <w:sz w:val="18"/>
                <w:szCs w:val="18"/>
              </w:rPr>
              <w:t xml:space="preserve"> -20</w:t>
            </w:r>
          </w:p>
        </w:tc>
      </w:tr>
      <w:tr w:rsidR="00FF06C3" w14:paraId="59542002" w14:textId="77777777" w:rsidTr="00A32F89">
        <w:trPr>
          <w:jc w:val="center"/>
        </w:trPr>
        <w:tc>
          <w:tcPr>
            <w:tcW w:w="3133" w:type="dxa"/>
            <w:tcBorders>
              <w:left w:val="single" w:sz="4" w:space="0" w:color="auto"/>
            </w:tcBorders>
            <w:tcMar>
              <w:left w:w="28" w:type="dxa"/>
              <w:right w:w="28" w:type="dxa"/>
            </w:tcMar>
            <w:vAlign w:val="center"/>
          </w:tcPr>
          <w:p w14:paraId="59541FE0" w14:textId="77777777" w:rsidR="00FF06C3" w:rsidRDefault="00FF06C3">
            <w:pPr>
              <w:rPr>
                <w:sz w:val="3"/>
                <w:szCs w:val="3"/>
              </w:rPr>
            </w:pPr>
          </w:p>
          <w:p w14:paraId="59541FE1" w14:textId="77777777" w:rsidR="00FF06C3" w:rsidRDefault="006873D1">
            <w:pPr>
              <w:rPr>
                <w:sz w:val="18"/>
                <w:szCs w:val="18"/>
              </w:rPr>
            </w:pPr>
            <w:r>
              <w:rPr>
                <w:sz w:val="18"/>
                <w:szCs w:val="18"/>
              </w:rPr>
              <w:t>Tamprioji santykinė deformacija, kai yra 25°C</w:t>
            </w:r>
          </w:p>
        </w:tc>
        <w:tc>
          <w:tcPr>
            <w:tcW w:w="724" w:type="dxa"/>
            <w:tcMar>
              <w:left w:w="28" w:type="dxa"/>
              <w:right w:w="28" w:type="dxa"/>
            </w:tcMar>
            <w:vAlign w:val="center"/>
          </w:tcPr>
          <w:p w14:paraId="59541FE2" w14:textId="77777777" w:rsidR="00FF06C3" w:rsidRDefault="00FF06C3">
            <w:pPr>
              <w:rPr>
                <w:sz w:val="3"/>
                <w:szCs w:val="3"/>
              </w:rPr>
            </w:pPr>
          </w:p>
          <w:p w14:paraId="59541FE3" w14:textId="77777777" w:rsidR="00FF06C3" w:rsidRDefault="006873D1">
            <w:pPr>
              <w:jc w:val="center"/>
              <w:rPr>
                <w:sz w:val="18"/>
                <w:szCs w:val="18"/>
              </w:rPr>
            </w:pPr>
            <w:r>
              <w:rPr>
                <w:sz w:val="18"/>
                <w:szCs w:val="18"/>
              </w:rPr>
              <w:t>%</w:t>
            </w:r>
          </w:p>
        </w:tc>
        <w:tc>
          <w:tcPr>
            <w:tcW w:w="1434" w:type="dxa"/>
            <w:tcMar>
              <w:left w:w="28" w:type="dxa"/>
              <w:right w:w="28" w:type="dxa"/>
            </w:tcMar>
            <w:vAlign w:val="center"/>
          </w:tcPr>
          <w:p w14:paraId="59541FE4" w14:textId="77777777" w:rsidR="00FF06C3" w:rsidRDefault="00FF06C3">
            <w:pPr>
              <w:rPr>
                <w:sz w:val="3"/>
                <w:szCs w:val="3"/>
              </w:rPr>
            </w:pPr>
          </w:p>
          <w:p w14:paraId="59541FE5" w14:textId="77777777" w:rsidR="00FF06C3" w:rsidRDefault="006873D1">
            <w:pPr>
              <w:jc w:val="center"/>
              <w:rPr>
                <w:sz w:val="18"/>
                <w:szCs w:val="18"/>
              </w:rPr>
            </w:pPr>
            <w:r>
              <w:rPr>
                <w:sz w:val="18"/>
                <w:szCs w:val="18"/>
              </w:rPr>
              <w:t>LST EN 13398</w:t>
            </w:r>
          </w:p>
        </w:tc>
        <w:tc>
          <w:tcPr>
            <w:tcW w:w="359" w:type="dxa"/>
            <w:tcMar>
              <w:left w:w="28" w:type="dxa"/>
              <w:right w:w="28" w:type="dxa"/>
            </w:tcMar>
            <w:vAlign w:val="center"/>
          </w:tcPr>
          <w:p w14:paraId="59541FE6" w14:textId="77777777" w:rsidR="00FF06C3" w:rsidRDefault="00FF06C3">
            <w:pPr>
              <w:rPr>
                <w:sz w:val="3"/>
                <w:szCs w:val="3"/>
              </w:rPr>
            </w:pPr>
          </w:p>
          <w:p w14:paraId="59541FE7" w14:textId="77777777" w:rsidR="00FF06C3" w:rsidRDefault="006873D1">
            <w:pPr>
              <w:jc w:val="center"/>
              <w:rPr>
                <w:sz w:val="18"/>
                <w:szCs w:val="24"/>
              </w:rPr>
            </w:pPr>
            <w:r>
              <w:rPr>
                <w:sz w:val="18"/>
                <w:szCs w:val="24"/>
              </w:rPr>
              <w:t>3</w:t>
            </w:r>
          </w:p>
        </w:tc>
        <w:tc>
          <w:tcPr>
            <w:tcW w:w="1071" w:type="dxa"/>
            <w:tcMar>
              <w:left w:w="28" w:type="dxa"/>
              <w:right w:w="28" w:type="dxa"/>
            </w:tcMar>
            <w:vAlign w:val="center"/>
          </w:tcPr>
          <w:p w14:paraId="59541FE8" w14:textId="77777777" w:rsidR="00FF06C3" w:rsidRDefault="00FF06C3">
            <w:pPr>
              <w:rPr>
                <w:sz w:val="3"/>
                <w:szCs w:val="3"/>
              </w:rPr>
            </w:pPr>
          </w:p>
          <w:p w14:paraId="59541FE9" w14:textId="77777777" w:rsidR="00FF06C3" w:rsidRDefault="006873D1">
            <w:pPr>
              <w:jc w:val="center"/>
              <w:rPr>
                <w:sz w:val="18"/>
                <w:szCs w:val="24"/>
              </w:rPr>
            </w:pPr>
            <w:r>
              <w:rPr>
                <w:sz w:val="18"/>
                <w:szCs w:val="24"/>
              </w:rPr>
              <w:sym w:font="Symbol" w:char="F0B3"/>
            </w:r>
            <w:r>
              <w:rPr>
                <w:sz w:val="18"/>
                <w:szCs w:val="24"/>
              </w:rPr>
              <w:t xml:space="preserve"> 70</w:t>
            </w:r>
          </w:p>
        </w:tc>
        <w:tc>
          <w:tcPr>
            <w:tcW w:w="350" w:type="dxa"/>
            <w:tcMar>
              <w:left w:w="28" w:type="dxa"/>
              <w:right w:w="28" w:type="dxa"/>
            </w:tcMar>
            <w:vAlign w:val="center"/>
          </w:tcPr>
          <w:p w14:paraId="59541FEA" w14:textId="77777777" w:rsidR="00FF06C3" w:rsidRDefault="00FF06C3">
            <w:pPr>
              <w:rPr>
                <w:sz w:val="3"/>
                <w:szCs w:val="3"/>
              </w:rPr>
            </w:pPr>
          </w:p>
          <w:p w14:paraId="59541FEB" w14:textId="77777777" w:rsidR="00FF06C3" w:rsidRDefault="006873D1">
            <w:pPr>
              <w:jc w:val="center"/>
              <w:rPr>
                <w:sz w:val="18"/>
                <w:szCs w:val="18"/>
              </w:rPr>
            </w:pPr>
            <w:r>
              <w:rPr>
                <w:sz w:val="18"/>
                <w:szCs w:val="18"/>
              </w:rPr>
              <w:t>5</w:t>
            </w:r>
          </w:p>
        </w:tc>
        <w:tc>
          <w:tcPr>
            <w:tcW w:w="1100" w:type="dxa"/>
            <w:tcMar>
              <w:left w:w="28" w:type="dxa"/>
              <w:right w:w="28" w:type="dxa"/>
            </w:tcMar>
            <w:vAlign w:val="center"/>
          </w:tcPr>
          <w:p w14:paraId="59541FEC" w14:textId="77777777" w:rsidR="00FF06C3" w:rsidRDefault="00FF06C3">
            <w:pPr>
              <w:rPr>
                <w:sz w:val="3"/>
                <w:szCs w:val="3"/>
              </w:rPr>
            </w:pPr>
          </w:p>
          <w:p w14:paraId="59541FED"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Mar>
              <w:left w:w="28" w:type="dxa"/>
              <w:right w:w="28" w:type="dxa"/>
            </w:tcMar>
            <w:vAlign w:val="center"/>
          </w:tcPr>
          <w:p w14:paraId="59541FEE" w14:textId="77777777" w:rsidR="00FF06C3" w:rsidRDefault="00FF06C3">
            <w:pPr>
              <w:rPr>
                <w:sz w:val="3"/>
                <w:szCs w:val="3"/>
              </w:rPr>
            </w:pPr>
          </w:p>
          <w:p w14:paraId="59541FEF" w14:textId="77777777" w:rsidR="00FF06C3" w:rsidRDefault="006873D1">
            <w:pPr>
              <w:jc w:val="center"/>
              <w:rPr>
                <w:sz w:val="18"/>
                <w:szCs w:val="18"/>
              </w:rPr>
            </w:pPr>
            <w:r>
              <w:rPr>
                <w:sz w:val="18"/>
                <w:szCs w:val="18"/>
              </w:rPr>
              <w:t>5</w:t>
            </w:r>
          </w:p>
        </w:tc>
        <w:tc>
          <w:tcPr>
            <w:tcW w:w="1044" w:type="dxa"/>
            <w:tcMar>
              <w:left w:w="28" w:type="dxa"/>
              <w:right w:w="28" w:type="dxa"/>
            </w:tcMar>
            <w:vAlign w:val="center"/>
          </w:tcPr>
          <w:p w14:paraId="59541FF0" w14:textId="77777777" w:rsidR="00FF06C3" w:rsidRDefault="00FF06C3">
            <w:pPr>
              <w:rPr>
                <w:sz w:val="3"/>
                <w:szCs w:val="3"/>
              </w:rPr>
            </w:pPr>
          </w:p>
          <w:p w14:paraId="59541FF1"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Mar>
              <w:left w:w="28" w:type="dxa"/>
              <w:right w:w="28" w:type="dxa"/>
            </w:tcMar>
            <w:vAlign w:val="center"/>
          </w:tcPr>
          <w:p w14:paraId="59541FF2" w14:textId="77777777" w:rsidR="00FF06C3" w:rsidRDefault="00FF06C3">
            <w:pPr>
              <w:rPr>
                <w:sz w:val="3"/>
                <w:szCs w:val="3"/>
              </w:rPr>
            </w:pPr>
          </w:p>
          <w:p w14:paraId="59541FF3" w14:textId="77777777" w:rsidR="00FF06C3" w:rsidRDefault="006873D1">
            <w:pPr>
              <w:jc w:val="center"/>
              <w:rPr>
                <w:sz w:val="18"/>
                <w:szCs w:val="18"/>
              </w:rPr>
            </w:pPr>
            <w:r>
              <w:rPr>
                <w:sz w:val="18"/>
                <w:szCs w:val="18"/>
              </w:rPr>
              <w:t>5</w:t>
            </w:r>
          </w:p>
        </w:tc>
        <w:tc>
          <w:tcPr>
            <w:tcW w:w="1044" w:type="dxa"/>
            <w:tcMar>
              <w:left w:w="28" w:type="dxa"/>
              <w:right w:w="28" w:type="dxa"/>
            </w:tcMar>
            <w:vAlign w:val="center"/>
          </w:tcPr>
          <w:p w14:paraId="59541FF4" w14:textId="77777777" w:rsidR="00FF06C3" w:rsidRDefault="00FF06C3">
            <w:pPr>
              <w:rPr>
                <w:sz w:val="3"/>
                <w:szCs w:val="3"/>
              </w:rPr>
            </w:pPr>
          </w:p>
          <w:p w14:paraId="59541FF5"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Mar>
              <w:left w:w="28" w:type="dxa"/>
              <w:right w:w="28" w:type="dxa"/>
            </w:tcMar>
            <w:vAlign w:val="center"/>
          </w:tcPr>
          <w:p w14:paraId="59541FF6" w14:textId="77777777" w:rsidR="00FF06C3" w:rsidRDefault="00FF06C3">
            <w:pPr>
              <w:rPr>
                <w:sz w:val="3"/>
                <w:szCs w:val="3"/>
              </w:rPr>
            </w:pPr>
          </w:p>
          <w:p w14:paraId="59541FF7" w14:textId="77777777" w:rsidR="00FF06C3" w:rsidRDefault="006873D1">
            <w:pPr>
              <w:jc w:val="center"/>
              <w:rPr>
                <w:sz w:val="18"/>
                <w:szCs w:val="18"/>
              </w:rPr>
            </w:pPr>
            <w:r>
              <w:rPr>
                <w:sz w:val="18"/>
                <w:szCs w:val="18"/>
              </w:rPr>
              <w:t>5</w:t>
            </w:r>
          </w:p>
        </w:tc>
        <w:tc>
          <w:tcPr>
            <w:tcW w:w="1044" w:type="dxa"/>
            <w:tcMar>
              <w:left w:w="28" w:type="dxa"/>
              <w:right w:w="28" w:type="dxa"/>
            </w:tcMar>
            <w:vAlign w:val="center"/>
          </w:tcPr>
          <w:p w14:paraId="59541FF8" w14:textId="77777777" w:rsidR="00FF06C3" w:rsidRDefault="00FF06C3">
            <w:pPr>
              <w:rPr>
                <w:sz w:val="3"/>
                <w:szCs w:val="3"/>
              </w:rPr>
            </w:pPr>
          </w:p>
          <w:p w14:paraId="59541FF9" w14:textId="77777777" w:rsidR="00FF06C3" w:rsidRDefault="006873D1">
            <w:pPr>
              <w:jc w:val="center"/>
              <w:rPr>
                <w:sz w:val="18"/>
                <w:szCs w:val="18"/>
              </w:rPr>
            </w:pPr>
            <w:r>
              <w:rPr>
                <w:sz w:val="18"/>
                <w:szCs w:val="18"/>
              </w:rPr>
              <w:sym w:font="Symbol" w:char="F0B3"/>
            </w:r>
            <w:r>
              <w:rPr>
                <w:sz w:val="18"/>
                <w:szCs w:val="18"/>
              </w:rPr>
              <w:t xml:space="preserve"> 50</w:t>
            </w:r>
          </w:p>
        </w:tc>
        <w:tc>
          <w:tcPr>
            <w:tcW w:w="371" w:type="dxa"/>
            <w:tcMar>
              <w:left w:w="28" w:type="dxa"/>
              <w:right w:w="28" w:type="dxa"/>
            </w:tcMar>
            <w:vAlign w:val="center"/>
          </w:tcPr>
          <w:p w14:paraId="59541FFA" w14:textId="77777777" w:rsidR="00FF06C3" w:rsidRDefault="00FF06C3">
            <w:pPr>
              <w:rPr>
                <w:sz w:val="3"/>
                <w:szCs w:val="3"/>
              </w:rPr>
            </w:pPr>
          </w:p>
          <w:p w14:paraId="59541FFB" w14:textId="77777777" w:rsidR="00FF06C3" w:rsidRDefault="006873D1">
            <w:pPr>
              <w:jc w:val="center"/>
              <w:rPr>
                <w:sz w:val="18"/>
                <w:szCs w:val="18"/>
              </w:rPr>
            </w:pPr>
            <w:r>
              <w:rPr>
                <w:sz w:val="18"/>
                <w:szCs w:val="18"/>
              </w:rPr>
              <w:t>5</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1FFC" w14:textId="77777777" w:rsidR="00FF06C3" w:rsidRDefault="00FF06C3">
            <w:pPr>
              <w:rPr>
                <w:sz w:val="3"/>
                <w:szCs w:val="3"/>
              </w:rPr>
            </w:pPr>
          </w:p>
          <w:p w14:paraId="59541FFD" w14:textId="77777777" w:rsidR="00FF06C3" w:rsidRDefault="006873D1">
            <w:pPr>
              <w:jc w:val="center"/>
              <w:rPr>
                <w:sz w:val="18"/>
                <w:szCs w:val="18"/>
              </w:rPr>
            </w:pPr>
            <w:r>
              <w:rPr>
                <w:sz w:val="18"/>
                <w:szCs w:val="18"/>
              </w:rPr>
              <w:sym w:font="Symbol" w:char="F0B3"/>
            </w:r>
            <w:r>
              <w:rPr>
                <w:sz w:val="18"/>
                <w:szCs w:val="18"/>
              </w:rPr>
              <w:t xml:space="preserve"> 50</w:t>
            </w:r>
          </w:p>
        </w:tc>
        <w:tc>
          <w:tcPr>
            <w:tcW w:w="368" w:type="dxa"/>
            <w:tcMar>
              <w:left w:w="28" w:type="dxa"/>
              <w:right w:w="28" w:type="dxa"/>
            </w:tcMar>
            <w:vAlign w:val="center"/>
          </w:tcPr>
          <w:p w14:paraId="59541FFE" w14:textId="77777777" w:rsidR="00FF06C3" w:rsidRDefault="00FF06C3">
            <w:pPr>
              <w:rPr>
                <w:sz w:val="3"/>
                <w:szCs w:val="3"/>
              </w:rPr>
            </w:pPr>
          </w:p>
          <w:p w14:paraId="59541FFF" w14:textId="77777777" w:rsidR="00FF06C3" w:rsidRDefault="006873D1">
            <w:pPr>
              <w:jc w:val="center"/>
              <w:rPr>
                <w:sz w:val="18"/>
                <w:szCs w:val="18"/>
              </w:rPr>
            </w:pPr>
            <w:r>
              <w:rPr>
                <w:sz w:val="18"/>
                <w:szCs w:val="18"/>
              </w:rPr>
              <w:t>5</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00" w14:textId="77777777" w:rsidR="00FF06C3" w:rsidRDefault="00FF06C3">
            <w:pPr>
              <w:rPr>
                <w:sz w:val="3"/>
                <w:szCs w:val="3"/>
              </w:rPr>
            </w:pPr>
          </w:p>
          <w:p w14:paraId="59542001" w14:textId="77777777" w:rsidR="00FF06C3" w:rsidRDefault="006873D1">
            <w:pPr>
              <w:jc w:val="center"/>
              <w:rPr>
                <w:sz w:val="18"/>
                <w:szCs w:val="18"/>
              </w:rPr>
            </w:pPr>
            <w:r>
              <w:rPr>
                <w:sz w:val="18"/>
                <w:szCs w:val="18"/>
              </w:rPr>
              <w:sym w:font="Symbol" w:char="F0B3"/>
            </w:r>
            <w:r>
              <w:rPr>
                <w:sz w:val="18"/>
                <w:szCs w:val="18"/>
              </w:rPr>
              <w:t xml:space="preserve"> 50</w:t>
            </w:r>
          </w:p>
        </w:tc>
      </w:tr>
      <w:tr w:rsidR="00FF06C3" w14:paraId="59542025" w14:textId="77777777" w:rsidTr="00A32F89">
        <w:trPr>
          <w:jc w:val="center"/>
        </w:trPr>
        <w:tc>
          <w:tcPr>
            <w:tcW w:w="3133" w:type="dxa"/>
            <w:tcBorders>
              <w:left w:val="single" w:sz="4" w:space="0" w:color="auto"/>
            </w:tcBorders>
            <w:tcMar>
              <w:left w:w="28" w:type="dxa"/>
              <w:right w:w="28" w:type="dxa"/>
            </w:tcMar>
            <w:vAlign w:val="center"/>
          </w:tcPr>
          <w:p w14:paraId="59542003" w14:textId="77777777" w:rsidR="00FF06C3" w:rsidRDefault="00FF06C3">
            <w:pPr>
              <w:rPr>
                <w:sz w:val="3"/>
                <w:szCs w:val="3"/>
              </w:rPr>
            </w:pPr>
          </w:p>
          <w:p w14:paraId="59542004" w14:textId="77777777" w:rsidR="00FF06C3" w:rsidRDefault="006873D1">
            <w:pPr>
              <w:rPr>
                <w:sz w:val="18"/>
                <w:szCs w:val="18"/>
              </w:rPr>
            </w:pPr>
            <w:r>
              <w:rPr>
                <w:sz w:val="18"/>
                <w:szCs w:val="18"/>
              </w:rPr>
              <w:t>Tamprioji santykinė deformacija, kai yra 10°C</w:t>
            </w:r>
          </w:p>
        </w:tc>
        <w:tc>
          <w:tcPr>
            <w:tcW w:w="724" w:type="dxa"/>
            <w:tcMar>
              <w:left w:w="28" w:type="dxa"/>
              <w:right w:w="28" w:type="dxa"/>
            </w:tcMar>
            <w:vAlign w:val="center"/>
          </w:tcPr>
          <w:p w14:paraId="59542005" w14:textId="77777777" w:rsidR="00FF06C3" w:rsidRDefault="00FF06C3">
            <w:pPr>
              <w:rPr>
                <w:sz w:val="3"/>
                <w:szCs w:val="3"/>
              </w:rPr>
            </w:pPr>
          </w:p>
          <w:p w14:paraId="59542006" w14:textId="77777777" w:rsidR="00FF06C3" w:rsidRDefault="006873D1">
            <w:pPr>
              <w:jc w:val="center"/>
              <w:rPr>
                <w:sz w:val="18"/>
                <w:szCs w:val="18"/>
              </w:rPr>
            </w:pPr>
            <w:r>
              <w:rPr>
                <w:sz w:val="18"/>
                <w:szCs w:val="18"/>
              </w:rPr>
              <w:t>%</w:t>
            </w:r>
          </w:p>
        </w:tc>
        <w:tc>
          <w:tcPr>
            <w:tcW w:w="1434" w:type="dxa"/>
            <w:tcMar>
              <w:left w:w="28" w:type="dxa"/>
              <w:right w:w="28" w:type="dxa"/>
            </w:tcMar>
            <w:vAlign w:val="center"/>
          </w:tcPr>
          <w:p w14:paraId="59542007" w14:textId="77777777" w:rsidR="00FF06C3" w:rsidRDefault="00FF06C3">
            <w:pPr>
              <w:rPr>
                <w:sz w:val="3"/>
                <w:szCs w:val="3"/>
              </w:rPr>
            </w:pPr>
          </w:p>
          <w:p w14:paraId="59542008" w14:textId="77777777" w:rsidR="00FF06C3" w:rsidRDefault="006873D1">
            <w:pPr>
              <w:jc w:val="center"/>
              <w:rPr>
                <w:sz w:val="18"/>
                <w:szCs w:val="18"/>
              </w:rPr>
            </w:pPr>
            <w:r>
              <w:rPr>
                <w:sz w:val="18"/>
                <w:szCs w:val="18"/>
              </w:rPr>
              <w:t>LST EN 13398</w:t>
            </w:r>
          </w:p>
        </w:tc>
        <w:tc>
          <w:tcPr>
            <w:tcW w:w="359" w:type="dxa"/>
            <w:tcMar>
              <w:left w:w="28" w:type="dxa"/>
              <w:right w:w="28" w:type="dxa"/>
            </w:tcMar>
            <w:vAlign w:val="center"/>
          </w:tcPr>
          <w:p w14:paraId="59542009" w14:textId="77777777" w:rsidR="00FF06C3" w:rsidRDefault="00FF06C3">
            <w:pPr>
              <w:rPr>
                <w:sz w:val="3"/>
                <w:szCs w:val="3"/>
              </w:rPr>
            </w:pPr>
          </w:p>
          <w:p w14:paraId="5954200A" w14:textId="77777777" w:rsidR="00FF06C3" w:rsidRDefault="006873D1">
            <w:pPr>
              <w:jc w:val="center"/>
              <w:rPr>
                <w:sz w:val="18"/>
                <w:szCs w:val="24"/>
              </w:rPr>
            </w:pPr>
            <w:r>
              <w:rPr>
                <w:sz w:val="18"/>
                <w:szCs w:val="24"/>
              </w:rPr>
              <w:t>0</w:t>
            </w:r>
          </w:p>
        </w:tc>
        <w:tc>
          <w:tcPr>
            <w:tcW w:w="1071" w:type="dxa"/>
            <w:tcMar>
              <w:left w:w="28" w:type="dxa"/>
              <w:right w:w="28" w:type="dxa"/>
            </w:tcMar>
            <w:vAlign w:val="center"/>
          </w:tcPr>
          <w:p w14:paraId="5954200B" w14:textId="77777777" w:rsidR="00FF06C3" w:rsidRDefault="00FF06C3">
            <w:pPr>
              <w:rPr>
                <w:sz w:val="3"/>
                <w:szCs w:val="3"/>
              </w:rPr>
            </w:pPr>
          </w:p>
          <w:p w14:paraId="5954200C" w14:textId="77777777" w:rsidR="00FF06C3" w:rsidRDefault="006873D1">
            <w:pPr>
              <w:jc w:val="center"/>
              <w:rPr>
                <w:sz w:val="18"/>
                <w:szCs w:val="24"/>
              </w:rPr>
            </w:pPr>
            <w:r>
              <w:rPr>
                <w:sz w:val="18"/>
                <w:szCs w:val="18"/>
              </w:rPr>
              <w:t>NPD</w:t>
            </w:r>
          </w:p>
        </w:tc>
        <w:tc>
          <w:tcPr>
            <w:tcW w:w="350" w:type="dxa"/>
            <w:tcMar>
              <w:left w:w="28" w:type="dxa"/>
              <w:right w:w="28" w:type="dxa"/>
            </w:tcMar>
            <w:vAlign w:val="center"/>
          </w:tcPr>
          <w:p w14:paraId="5954200D" w14:textId="77777777" w:rsidR="00FF06C3" w:rsidRDefault="00FF06C3">
            <w:pPr>
              <w:rPr>
                <w:sz w:val="3"/>
                <w:szCs w:val="3"/>
              </w:rPr>
            </w:pPr>
          </w:p>
          <w:p w14:paraId="5954200E" w14:textId="77777777" w:rsidR="00FF06C3" w:rsidRDefault="006873D1">
            <w:pPr>
              <w:jc w:val="center"/>
              <w:rPr>
                <w:sz w:val="18"/>
                <w:szCs w:val="18"/>
              </w:rPr>
            </w:pPr>
            <w:r>
              <w:rPr>
                <w:sz w:val="18"/>
                <w:szCs w:val="18"/>
              </w:rPr>
              <w:t>0</w:t>
            </w:r>
          </w:p>
        </w:tc>
        <w:tc>
          <w:tcPr>
            <w:tcW w:w="1100" w:type="dxa"/>
            <w:tcMar>
              <w:left w:w="28" w:type="dxa"/>
              <w:right w:w="28" w:type="dxa"/>
            </w:tcMar>
            <w:vAlign w:val="center"/>
          </w:tcPr>
          <w:p w14:paraId="5954200F" w14:textId="77777777" w:rsidR="00FF06C3" w:rsidRDefault="00FF06C3">
            <w:pPr>
              <w:rPr>
                <w:sz w:val="3"/>
                <w:szCs w:val="3"/>
              </w:rPr>
            </w:pPr>
          </w:p>
          <w:p w14:paraId="59542010"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11" w14:textId="77777777" w:rsidR="00FF06C3" w:rsidRDefault="00FF06C3">
            <w:pPr>
              <w:rPr>
                <w:sz w:val="3"/>
                <w:szCs w:val="3"/>
              </w:rPr>
            </w:pPr>
          </w:p>
          <w:p w14:paraId="59542012"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13" w14:textId="77777777" w:rsidR="00FF06C3" w:rsidRDefault="00FF06C3">
            <w:pPr>
              <w:rPr>
                <w:sz w:val="3"/>
                <w:szCs w:val="3"/>
              </w:rPr>
            </w:pPr>
          </w:p>
          <w:p w14:paraId="59542014"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15" w14:textId="77777777" w:rsidR="00FF06C3" w:rsidRDefault="00FF06C3">
            <w:pPr>
              <w:rPr>
                <w:sz w:val="3"/>
                <w:szCs w:val="3"/>
              </w:rPr>
            </w:pPr>
          </w:p>
          <w:p w14:paraId="59542016"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17" w14:textId="77777777" w:rsidR="00FF06C3" w:rsidRDefault="00FF06C3">
            <w:pPr>
              <w:rPr>
                <w:sz w:val="3"/>
                <w:szCs w:val="3"/>
              </w:rPr>
            </w:pPr>
          </w:p>
          <w:p w14:paraId="59542018"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19" w14:textId="77777777" w:rsidR="00FF06C3" w:rsidRDefault="00FF06C3">
            <w:pPr>
              <w:rPr>
                <w:sz w:val="3"/>
                <w:szCs w:val="3"/>
              </w:rPr>
            </w:pPr>
          </w:p>
          <w:p w14:paraId="5954201A"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1B" w14:textId="77777777" w:rsidR="00FF06C3" w:rsidRDefault="00FF06C3">
            <w:pPr>
              <w:rPr>
                <w:sz w:val="3"/>
                <w:szCs w:val="3"/>
              </w:rPr>
            </w:pPr>
          </w:p>
          <w:p w14:paraId="5954201C" w14:textId="77777777" w:rsidR="00FF06C3" w:rsidRDefault="006873D1">
            <w:pPr>
              <w:jc w:val="center"/>
              <w:rPr>
                <w:sz w:val="18"/>
                <w:szCs w:val="18"/>
              </w:rPr>
            </w:pPr>
            <w:r>
              <w:rPr>
                <w:sz w:val="18"/>
                <w:szCs w:val="18"/>
              </w:rPr>
              <w:t>NPD</w:t>
            </w:r>
          </w:p>
        </w:tc>
        <w:tc>
          <w:tcPr>
            <w:tcW w:w="371" w:type="dxa"/>
            <w:tcMar>
              <w:left w:w="28" w:type="dxa"/>
              <w:right w:w="28" w:type="dxa"/>
            </w:tcMar>
            <w:vAlign w:val="center"/>
          </w:tcPr>
          <w:p w14:paraId="5954201D" w14:textId="77777777" w:rsidR="00FF06C3" w:rsidRDefault="00FF06C3">
            <w:pPr>
              <w:rPr>
                <w:sz w:val="3"/>
                <w:szCs w:val="3"/>
              </w:rPr>
            </w:pPr>
          </w:p>
          <w:p w14:paraId="5954201E" w14:textId="77777777" w:rsidR="00FF06C3" w:rsidRDefault="006873D1">
            <w:pPr>
              <w:jc w:val="center"/>
              <w:rPr>
                <w:sz w:val="18"/>
                <w:szCs w:val="18"/>
              </w:rPr>
            </w:pPr>
            <w:r>
              <w:rPr>
                <w:sz w:val="18"/>
                <w:szCs w:val="18"/>
              </w:rPr>
              <w:t>0</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1F" w14:textId="77777777" w:rsidR="00FF06C3" w:rsidRDefault="00FF06C3">
            <w:pPr>
              <w:rPr>
                <w:sz w:val="3"/>
                <w:szCs w:val="3"/>
              </w:rPr>
            </w:pPr>
          </w:p>
          <w:p w14:paraId="59542020" w14:textId="77777777" w:rsidR="00FF06C3" w:rsidRDefault="006873D1">
            <w:pPr>
              <w:jc w:val="center"/>
              <w:rPr>
                <w:sz w:val="18"/>
                <w:szCs w:val="18"/>
              </w:rPr>
            </w:pPr>
            <w:r>
              <w:rPr>
                <w:sz w:val="18"/>
                <w:szCs w:val="18"/>
              </w:rPr>
              <w:t>NPD</w:t>
            </w:r>
          </w:p>
        </w:tc>
        <w:tc>
          <w:tcPr>
            <w:tcW w:w="368" w:type="dxa"/>
            <w:tcMar>
              <w:left w:w="28" w:type="dxa"/>
              <w:right w:w="28" w:type="dxa"/>
            </w:tcMar>
            <w:vAlign w:val="center"/>
          </w:tcPr>
          <w:p w14:paraId="59542021" w14:textId="77777777" w:rsidR="00FF06C3" w:rsidRDefault="00FF06C3">
            <w:pPr>
              <w:rPr>
                <w:sz w:val="3"/>
                <w:szCs w:val="3"/>
              </w:rPr>
            </w:pPr>
          </w:p>
          <w:p w14:paraId="59542022" w14:textId="77777777" w:rsidR="00FF06C3" w:rsidRDefault="006873D1">
            <w:pPr>
              <w:jc w:val="center"/>
              <w:rPr>
                <w:sz w:val="18"/>
                <w:szCs w:val="18"/>
              </w:rPr>
            </w:pPr>
            <w:r>
              <w:rPr>
                <w:sz w:val="18"/>
                <w:szCs w:val="18"/>
              </w:rPr>
              <w:t>0</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23" w14:textId="77777777" w:rsidR="00FF06C3" w:rsidRDefault="00FF06C3">
            <w:pPr>
              <w:rPr>
                <w:sz w:val="3"/>
                <w:szCs w:val="3"/>
              </w:rPr>
            </w:pPr>
          </w:p>
          <w:p w14:paraId="59542024" w14:textId="77777777" w:rsidR="00FF06C3" w:rsidRDefault="006873D1">
            <w:pPr>
              <w:jc w:val="center"/>
              <w:rPr>
                <w:sz w:val="18"/>
                <w:szCs w:val="18"/>
              </w:rPr>
            </w:pPr>
            <w:r>
              <w:rPr>
                <w:sz w:val="18"/>
                <w:szCs w:val="18"/>
              </w:rPr>
              <w:t>NPD</w:t>
            </w:r>
          </w:p>
        </w:tc>
      </w:tr>
      <w:tr w:rsidR="00FF06C3" w14:paraId="59542048" w14:textId="77777777" w:rsidTr="00A32F89">
        <w:trPr>
          <w:jc w:val="center"/>
        </w:trPr>
        <w:tc>
          <w:tcPr>
            <w:tcW w:w="3133" w:type="dxa"/>
            <w:tcBorders>
              <w:left w:val="single" w:sz="4" w:space="0" w:color="auto"/>
            </w:tcBorders>
            <w:tcMar>
              <w:left w:w="28" w:type="dxa"/>
              <w:right w:w="28" w:type="dxa"/>
            </w:tcMar>
            <w:vAlign w:val="center"/>
          </w:tcPr>
          <w:p w14:paraId="59542026" w14:textId="77777777" w:rsidR="00FF06C3" w:rsidRDefault="00FF06C3">
            <w:pPr>
              <w:rPr>
                <w:sz w:val="3"/>
                <w:szCs w:val="3"/>
              </w:rPr>
            </w:pPr>
          </w:p>
          <w:p w14:paraId="59542027" w14:textId="77777777" w:rsidR="00FF06C3" w:rsidRDefault="006873D1">
            <w:pPr>
              <w:rPr>
                <w:sz w:val="18"/>
                <w:szCs w:val="18"/>
              </w:rPr>
            </w:pPr>
            <w:r>
              <w:rPr>
                <w:sz w:val="18"/>
                <w:szCs w:val="18"/>
              </w:rPr>
              <w:t>Plastiškumo sritis</w:t>
            </w:r>
          </w:p>
        </w:tc>
        <w:tc>
          <w:tcPr>
            <w:tcW w:w="724" w:type="dxa"/>
            <w:tcMar>
              <w:left w:w="28" w:type="dxa"/>
              <w:right w:w="28" w:type="dxa"/>
            </w:tcMar>
            <w:vAlign w:val="center"/>
          </w:tcPr>
          <w:p w14:paraId="59542028" w14:textId="77777777" w:rsidR="00FF06C3" w:rsidRDefault="00FF06C3">
            <w:pPr>
              <w:rPr>
                <w:sz w:val="3"/>
                <w:szCs w:val="3"/>
              </w:rPr>
            </w:pPr>
          </w:p>
          <w:p w14:paraId="59542029" w14:textId="77777777" w:rsidR="00FF06C3" w:rsidRDefault="006873D1">
            <w:pPr>
              <w:jc w:val="center"/>
              <w:rPr>
                <w:sz w:val="18"/>
                <w:szCs w:val="18"/>
              </w:rPr>
            </w:pPr>
            <w:r>
              <w:rPr>
                <w:sz w:val="18"/>
                <w:szCs w:val="18"/>
              </w:rPr>
              <w:t>°C</w:t>
            </w:r>
          </w:p>
        </w:tc>
        <w:tc>
          <w:tcPr>
            <w:tcW w:w="1434" w:type="dxa"/>
            <w:tcMar>
              <w:left w:w="28" w:type="dxa"/>
              <w:right w:w="28" w:type="dxa"/>
            </w:tcMar>
            <w:vAlign w:val="center"/>
          </w:tcPr>
          <w:p w14:paraId="5954202A" w14:textId="77777777" w:rsidR="00FF06C3" w:rsidRDefault="00FF06C3">
            <w:pPr>
              <w:rPr>
                <w:sz w:val="3"/>
                <w:szCs w:val="3"/>
              </w:rPr>
            </w:pPr>
          </w:p>
          <w:p w14:paraId="5954202B" w14:textId="77777777" w:rsidR="00FF06C3" w:rsidRDefault="006873D1">
            <w:pPr>
              <w:jc w:val="center"/>
              <w:rPr>
                <w:sz w:val="18"/>
                <w:szCs w:val="18"/>
              </w:rPr>
            </w:pPr>
            <w:r>
              <w:rPr>
                <w:sz w:val="18"/>
                <w:szCs w:val="18"/>
              </w:rPr>
              <w:t xml:space="preserve">LST EN 14023, </w:t>
            </w:r>
            <w:r>
              <w:rPr>
                <w:sz w:val="18"/>
                <w:szCs w:val="18"/>
              </w:rPr>
              <w:br/>
              <w:t>5.2.8.4 punktas</w:t>
            </w:r>
          </w:p>
        </w:tc>
        <w:tc>
          <w:tcPr>
            <w:tcW w:w="359" w:type="dxa"/>
            <w:tcMar>
              <w:left w:w="28" w:type="dxa"/>
              <w:right w:w="28" w:type="dxa"/>
            </w:tcMar>
            <w:vAlign w:val="center"/>
          </w:tcPr>
          <w:p w14:paraId="5954202C" w14:textId="77777777" w:rsidR="00FF06C3" w:rsidRDefault="00FF06C3">
            <w:pPr>
              <w:rPr>
                <w:sz w:val="3"/>
                <w:szCs w:val="3"/>
              </w:rPr>
            </w:pPr>
          </w:p>
          <w:p w14:paraId="5954202D" w14:textId="77777777" w:rsidR="00FF06C3" w:rsidRDefault="006873D1">
            <w:pPr>
              <w:jc w:val="center"/>
              <w:rPr>
                <w:sz w:val="18"/>
                <w:szCs w:val="24"/>
              </w:rPr>
            </w:pPr>
            <w:r>
              <w:rPr>
                <w:sz w:val="18"/>
                <w:szCs w:val="24"/>
              </w:rPr>
              <w:t>0</w:t>
            </w:r>
          </w:p>
        </w:tc>
        <w:tc>
          <w:tcPr>
            <w:tcW w:w="1071" w:type="dxa"/>
            <w:tcMar>
              <w:left w:w="28" w:type="dxa"/>
              <w:right w:w="28" w:type="dxa"/>
            </w:tcMar>
            <w:vAlign w:val="center"/>
          </w:tcPr>
          <w:p w14:paraId="5954202E" w14:textId="77777777" w:rsidR="00FF06C3" w:rsidRDefault="00FF06C3">
            <w:pPr>
              <w:rPr>
                <w:sz w:val="3"/>
                <w:szCs w:val="3"/>
              </w:rPr>
            </w:pPr>
          </w:p>
          <w:p w14:paraId="5954202F" w14:textId="77777777" w:rsidR="00FF06C3" w:rsidRDefault="006873D1">
            <w:pPr>
              <w:jc w:val="center"/>
              <w:rPr>
                <w:sz w:val="18"/>
                <w:szCs w:val="24"/>
              </w:rPr>
            </w:pPr>
            <w:r>
              <w:rPr>
                <w:sz w:val="18"/>
                <w:szCs w:val="18"/>
              </w:rPr>
              <w:t>NPD</w:t>
            </w:r>
          </w:p>
        </w:tc>
        <w:tc>
          <w:tcPr>
            <w:tcW w:w="350" w:type="dxa"/>
            <w:tcMar>
              <w:left w:w="28" w:type="dxa"/>
              <w:right w:w="28" w:type="dxa"/>
            </w:tcMar>
            <w:vAlign w:val="center"/>
          </w:tcPr>
          <w:p w14:paraId="59542030" w14:textId="77777777" w:rsidR="00FF06C3" w:rsidRDefault="00FF06C3">
            <w:pPr>
              <w:rPr>
                <w:sz w:val="3"/>
                <w:szCs w:val="3"/>
              </w:rPr>
            </w:pPr>
          </w:p>
          <w:p w14:paraId="59542031" w14:textId="77777777" w:rsidR="00FF06C3" w:rsidRDefault="006873D1">
            <w:pPr>
              <w:jc w:val="center"/>
              <w:rPr>
                <w:sz w:val="18"/>
                <w:szCs w:val="18"/>
              </w:rPr>
            </w:pPr>
            <w:r>
              <w:rPr>
                <w:sz w:val="18"/>
                <w:szCs w:val="18"/>
              </w:rPr>
              <w:t>0</w:t>
            </w:r>
          </w:p>
        </w:tc>
        <w:tc>
          <w:tcPr>
            <w:tcW w:w="1100" w:type="dxa"/>
            <w:tcMar>
              <w:left w:w="28" w:type="dxa"/>
              <w:right w:w="28" w:type="dxa"/>
            </w:tcMar>
            <w:vAlign w:val="center"/>
          </w:tcPr>
          <w:p w14:paraId="59542032" w14:textId="77777777" w:rsidR="00FF06C3" w:rsidRDefault="00FF06C3">
            <w:pPr>
              <w:rPr>
                <w:sz w:val="3"/>
                <w:szCs w:val="3"/>
              </w:rPr>
            </w:pPr>
          </w:p>
          <w:p w14:paraId="59542033"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34" w14:textId="77777777" w:rsidR="00FF06C3" w:rsidRDefault="00FF06C3">
            <w:pPr>
              <w:rPr>
                <w:sz w:val="3"/>
                <w:szCs w:val="3"/>
              </w:rPr>
            </w:pPr>
          </w:p>
          <w:p w14:paraId="59542035"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36" w14:textId="77777777" w:rsidR="00FF06C3" w:rsidRDefault="00FF06C3">
            <w:pPr>
              <w:rPr>
                <w:sz w:val="3"/>
                <w:szCs w:val="3"/>
              </w:rPr>
            </w:pPr>
          </w:p>
          <w:p w14:paraId="59542037"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38" w14:textId="77777777" w:rsidR="00FF06C3" w:rsidRDefault="00FF06C3">
            <w:pPr>
              <w:rPr>
                <w:sz w:val="3"/>
                <w:szCs w:val="3"/>
              </w:rPr>
            </w:pPr>
          </w:p>
          <w:p w14:paraId="59542039"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3A" w14:textId="77777777" w:rsidR="00FF06C3" w:rsidRDefault="00FF06C3">
            <w:pPr>
              <w:rPr>
                <w:sz w:val="3"/>
                <w:szCs w:val="3"/>
              </w:rPr>
            </w:pPr>
          </w:p>
          <w:p w14:paraId="5954203B" w14:textId="77777777" w:rsidR="00FF06C3" w:rsidRDefault="006873D1">
            <w:pPr>
              <w:jc w:val="center"/>
              <w:rPr>
                <w:sz w:val="18"/>
                <w:szCs w:val="18"/>
              </w:rPr>
            </w:pPr>
            <w:r>
              <w:rPr>
                <w:sz w:val="18"/>
                <w:szCs w:val="18"/>
              </w:rPr>
              <w:t>NPD</w:t>
            </w:r>
          </w:p>
        </w:tc>
        <w:tc>
          <w:tcPr>
            <w:tcW w:w="350" w:type="dxa"/>
            <w:tcMar>
              <w:left w:w="28" w:type="dxa"/>
              <w:right w:w="28" w:type="dxa"/>
            </w:tcMar>
            <w:vAlign w:val="center"/>
          </w:tcPr>
          <w:p w14:paraId="5954203C" w14:textId="77777777" w:rsidR="00FF06C3" w:rsidRDefault="00FF06C3">
            <w:pPr>
              <w:rPr>
                <w:sz w:val="3"/>
                <w:szCs w:val="3"/>
              </w:rPr>
            </w:pPr>
          </w:p>
          <w:p w14:paraId="5954203D" w14:textId="77777777" w:rsidR="00FF06C3" w:rsidRDefault="006873D1">
            <w:pPr>
              <w:jc w:val="center"/>
              <w:rPr>
                <w:sz w:val="18"/>
                <w:szCs w:val="18"/>
              </w:rPr>
            </w:pPr>
            <w:r>
              <w:rPr>
                <w:sz w:val="18"/>
                <w:szCs w:val="18"/>
              </w:rPr>
              <w:t>0</w:t>
            </w:r>
          </w:p>
        </w:tc>
        <w:tc>
          <w:tcPr>
            <w:tcW w:w="1044" w:type="dxa"/>
            <w:tcMar>
              <w:left w:w="28" w:type="dxa"/>
              <w:right w:w="28" w:type="dxa"/>
            </w:tcMar>
            <w:vAlign w:val="center"/>
          </w:tcPr>
          <w:p w14:paraId="5954203E" w14:textId="77777777" w:rsidR="00FF06C3" w:rsidRDefault="00FF06C3">
            <w:pPr>
              <w:rPr>
                <w:sz w:val="3"/>
                <w:szCs w:val="3"/>
              </w:rPr>
            </w:pPr>
          </w:p>
          <w:p w14:paraId="5954203F" w14:textId="77777777" w:rsidR="00FF06C3" w:rsidRDefault="006873D1">
            <w:pPr>
              <w:jc w:val="center"/>
              <w:rPr>
                <w:sz w:val="18"/>
                <w:szCs w:val="18"/>
              </w:rPr>
            </w:pPr>
            <w:r>
              <w:rPr>
                <w:sz w:val="18"/>
                <w:szCs w:val="18"/>
              </w:rPr>
              <w:t>NPD</w:t>
            </w:r>
          </w:p>
        </w:tc>
        <w:tc>
          <w:tcPr>
            <w:tcW w:w="371" w:type="dxa"/>
            <w:tcMar>
              <w:left w:w="28" w:type="dxa"/>
              <w:right w:w="28" w:type="dxa"/>
            </w:tcMar>
            <w:vAlign w:val="center"/>
          </w:tcPr>
          <w:p w14:paraId="59542040" w14:textId="77777777" w:rsidR="00FF06C3" w:rsidRDefault="00FF06C3">
            <w:pPr>
              <w:rPr>
                <w:sz w:val="3"/>
                <w:szCs w:val="3"/>
              </w:rPr>
            </w:pPr>
          </w:p>
          <w:p w14:paraId="59542041" w14:textId="77777777" w:rsidR="00FF06C3" w:rsidRDefault="006873D1">
            <w:pPr>
              <w:jc w:val="center"/>
              <w:rPr>
                <w:sz w:val="18"/>
                <w:szCs w:val="18"/>
              </w:rPr>
            </w:pPr>
            <w:r>
              <w:rPr>
                <w:sz w:val="18"/>
                <w:szCs w:val="18"/>
              </w:rPr>
              <w:t>0</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42" w14:textId="77777777" w:rsidR="00FF06C3" w:rsidRDefault="00FF06C3">
            <w:pPr>
              <w:rPr>
                <w:sz w:val="3"/>
                <w:szCs w:val="3"/>
              </w:rPr>
            </w:pPr>
          </w:p>
          <w:p w14:paraId="59542043" w14:textId="77777777" w:rsidR="00FF06C3" w:rsidRDefault="006873D1">
            <w:pPr>
              <w:jc w:val="center"/>
              <w:rPr>
                <w:sz w:val="18"/>
                <w:szCs w:val="18"/>
              </w:rPr>
            </w:pPr>
            <w:r>
              <w:rPr>
                <w:sz w:val="18"/>
                <w:szCs w:val="18"/>
              </w:rPr>
              <w:t>NPD</w:t>
            </w:r>
          </w:p>
        </w:tc>
        <w:tc>
          <w:tcPr>
            <w:tcW w:w="368" w:type="dxa"/>
            <w:tcMar>
              <w:left w:w="28" w:type="dxa"/>
              <w:right w:w="28" w:type="dxa"/>
            </w:tcMar>
            <w:vAlign w:val="center"/>
          </w:tcPr>
          <w:p w14:paraId="59542044" w14:textId="77777777" w:rsidR="00FF06C3" w:rsidRDefault="00FF06C3">
            <w:pPr>
              <w:rPr>
                <w:sz w:val="3"/>
                <w:szCs w:val="3"/>
              </w:rPr>
            </w:pPr>
          </w:p>
          <w:p w14:paraId="59542045" w14:textId="77777777" w:rsidR="00FF06C3" w:rsidRDefault="006873D1">
            <w:pPr>
              <w:jc w:val="center"/>
              <w:rPr>
                <w:sz w:val="18"/>
                <w:szCs w:val="18"/>
              </w:rPr>
            </w:pPr>
            <w:r>
              <w:rPr>
                <w:sz w:val="18"/>
                <w:szCs w:val="18"/>
              </w:rPr>
              <w:t>0</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46" w14:textId="77777777" w:rsidR="00FF06C3" w:rsidRDefault="00FF06C3">
            <w:pPr>
              <w:rPr>
                <w:sz w:val="3"/>
                <w:szCs w:val="3"/>
              </w:rPr>
            </w:pPr>
          </w:p>
          <w:p w14:paraId="59542047" w14:textId="77777777" w:rsidR="00FF06C3" w:rsidRDefault="006873D1">
            <w:pPr>
              <w:jc w:val="center"/>
              <w:rPr>
                <w:sz w:val="18"/>
                <w:szCs w:val="18"/>
              </w:rPr>
            </w:pPr>
            <w:r>
              <w:rPr>
                <w:sz w:val="18"/>
                <w:szCs w:val="18"/>
              </w:rPr>
              <w:t>NPD</w:t>
            </w:r>
          </w:p>
        </w:tc>
      </w:tr>
      <w:tr w:rsidR="00FF06C3" w14:paraId="5954206F" w14:textId="77777777" w:rsidTr="00A32F89">
        <w:trPr>
          <w:jc w:val="center"/>
        </w:trPr>
        <w:tc>
          <w:tcPr>
            <w:tcW w:w="3133" w:type="dxa"/>
            <w:tcBorders>
              <w:top w:val="single" w:sz="4" w:space="0" w:color="auto"/>
              <w:left w:val="single" w:sz="4" w:space="0" w:color="auto"/>
              <w:bottom w:val="single" w:sz="4" w:space="0" w:color="auto"/>
            </w:tcBorders>
            <w:tcMar>
              <w:left w:w="28" w:type="dxa"/>
              <w:right w:w="28" w:type="dxa"/>
            </w:tcMar>
            <w:vAlign w:val="center"/>
          </w:tcPr>
          <w:p w14:paraId="59542049" w14:textId="77777777" w:rsidR="00FF06C3" w:rsidRDefault="00FF06C3">
            <w:pPr>
              <w:rPr>
                <w:sz w:val="3"/>
                <w:szCs w:val="3"/>
              </w:rPr>
            </w:pPr>
          </w:p>
          <w:p w14:paraId="5954204A" w14:textId="77777777" w:rsidR="00FF06C3" w:rsidRDefault="006873D1">
            <w:pPr>
              <w:rPr>
                <w:sz w:val="18"/>
                <w:szCs w:val="18"/>
              </w:rPr>
            </w:pPr>
            <w:r>
              <w:rPr>
                <w:sz w:val="18"/>
                <w:szCs w:val="18"/>
              </w:rPr>
              <w:t>Patvarumas sandėliuojant</w:t>
            </w:r>
          </w:p>
          <w:p w14:paraId="5954204B" w14:textId="77777777" w:rsidR="00FF06C3" w:rsidRDefault="00FF06C3">
            <w:pPr>
              <w:rPr>
                <w:sz w:val="3"/>
                <w:szCs w:val="3"/>
              </w:rPr>
            </w:pPr>
          </w:p>
          <w:p w14:paraId="5954204C" w14:textId="77777777" w:rsidR="00FF06C3" w:rsidRDefault="006873D1">
            <w:pPr>
              <w:rPr>
                <w:sz w:val="18"/>
                <w:szCs w:val="18"/>
              </w:rPr>
            </w:pPr>
            <w:r>
              <w:rPr>
                <w:sz w:val="18"/>
                <w:szCs w:val="18"/>
              </w:rPr>
              <w:t xml:space="preserve">Minkštėjimo temperatūrų skirtumas </w:t>
            </w:r>
          </w:p>
        </w:tc>
        <w:tc>
          <w:tcPr>
            <w:tcW w:w="724" w:type="dxa"/>
            <w:tcBorders>
              <w:top w:val="single" w:sz="4" w:space="0" w:color="auto"/>
              <w:bottom w:val="single" w:sz="4" w:space="0" w:color="auto"/>
            </w:tcBorders>
            <w:tcMar>
              <w:left w:w="28" w:type="dxa"/>
              <w:right w:w="28" w:type="dxa"/>
            </w:tcMar>
            <w:vAlign w:val="center"/>
          </w:tcPr>
          <w:p w14:paraId="5954204D" w14:textId="77777777" w:rsidR="00FF06C3" w:rsidRDefault="00FF06C3">
            <w:pPr>
              <w:rPr>
                <w:sz w:val="3"/>
                <w:szCs w:val="3"/>
              </w:rPr>
            </w:pPr>
          </w:p>
          <w:p w14:paraId="5954204E" w14:textId="77777777" w:rsidR="00FF06C3" w:rsidRDefault="006873D1">
            <w:pPr>
              <w:jc w:val="center"/>
              <w:rPr>
                <w:sz w:val="18"/>
                <w:szCs w:val="18"/>
              </w:rPr>
            </w:pPr>
            <w:r>
              <w:rPr>
                <w:sz w:val="18"/>
                <w:szCs w:val="18"/>
              </w:rPr>
              <w:t>°C</w:t>
            </w:r>
          </w:p>
        </w:tc>
        <w:tc>
          <w:tcPr>
            <w:tcW w:w="1434" w:type="dxa"/>
            <w:tcBorders>
              <w:top w:val="single" w:sz="4" w:space="0" w:color="auto"/>
              <w:bottom w:val="single" w:sz="4" w:space="0" w:color="auto"/>
            </w:tcBorders>
            <w:tcMar>
              <w:left w:w="28" w:type="dxa"/>
              <w:right w:w="28" w:type="dxa"/>
            </w:tcMar>
            <w:vAlign w:val="center"/>
          </w:tcPr>
          <w:p w14:paraId="5954204F" w14:textId="77777777" w:rsidR="00FF06C3" w:rsidRDefault="00FF06C3">
            <w:pPr>
              <w:rPr>
                <w:sz w:val="3"/>
                <w:szCs w:val="3"/>
              </w:rPr>
            </w:pPr>
          </w:p>
          <w:p w14:paraId="59542050" w14:textId="77777777" w:rsidR="00FF06C3" w:rsidRDefault="006873D1">
            <w:pPr>
              <w:jc w:val="center"/>
              <w:rPr>
                <w:sz w:val="18"/>
                <w:szCs w:val="18"/>
              </w:rPr>
            </w:pPr>
            <w:r>
              <w:rPr>
                <w:sz w:val="18"/>
                <w:szCs w:val="18"/>
              </w:rPr>
              <w:t>LST EN 13399</w:t>
            </w:r>
          </w:p>
          <w:p w14:paraId="59542051" w14:textId="77777777" w:rsidR="00FF06C3" w:rsidRDefault="00FF06C3">
            <w:pPr>
              <w:rPr>
                <w:sz w:val="3"/>
                <w:szCs w:val="3"/>
              </w:rPr>
            </w:pPr>
          </w:p>
          <w:p w14:paraId="59542052" w14:textId="77777777" w:rsidR="00FF06C3" w:rsidRDefault="006873D1">
            <w:pPr>
              <w:jc w:val="center"/>
              <w:rPr>
                <w:sz w:val="18"/>
                <w:szCs w:val="18"/>
              </w:rPr>
            </w:pPr>
            <w:r>
              <w:rPr>
                <w:sz w:val="18"/>
                <w:szCs w:val="18"/>
              </w:rPr>
              <w:t>LST EN 1427</w:t>
            </w:r>
          </w:p>
        </w:tc>
        <w:tc>
          <w:tcPr>
            <w:tcW w:w="359" w:type="dxa"/>
            <w:tcBorders>
              <w:top w:val="single" w:sz="4" w:space="0" w:color="auto"/>
              <w:bottom w:val="single" w:sz="4" w:space="0" w:color="auto"/>
            </w:tcBorders>
            <w:tcMar>
              <w:left w:w="28" w:type="dxa"/>
              <w:right w:w="28" w:type="dxa"/>
            </w:tcMar>
            <w:vAlign w:val="center"/>
          </w:tcPr>
          <w:p w14:paraId="59542053" w14:textId="77777777" w:rsidR="00FF06C3" w:rsidRDefault="00FF06C3">
            <w:pPr>
              <w:rPr>
                <w:sz w:val="3"/>
                <w:szCs w:val="3"/>
              </w:rPr>
            </w:pPr>
          </w:p>
          <w:p w14:paraId="59542054" w14:textId="77777777" w:rsidR="00FF06C3" w:rsidRDefault="006873D1">
            <w:pPr>
              <w:jc w:val="center"/>
              <w:rPr>
                <w:sz w:val="18"/>
                <w:szCs w:val="24"/>
              </w:rPr>
            </w:pPr>
            <w:r>
              <w:rPr>
                <w:sz w:val="18"/>
                <w:szCs w:val="24"/>
              </w:rPr>
              <w:t>2</w:t>
            </w:r>
          </w:p>
        </w:tc>
        <w:tc>
          <w:tcPr>
            <w:tcW w:w="1071" w:type="dxa"/>
            <w:tcBorders>
              <w:top w:val="single" w:sz="4" w:space="0" w:color="auto"/>
              <w:bottom w:val="single" w:sz="4" w:space="0" w:color="auto"/>
            </w:tcBorders>
            <w:tcMar>
              <w:left w:w="28" w:type="dxa"/>
              <w:right w:w="28" w:type="dxa"/>
            </w:tcMar>
            <w:vAlign w:val="center"/>
          </w:tcPr>
          <w:p w14:paraId="59542055" w14:textId="77777777" w:rsidR="00FF06C3" w:rsidRDefault="00FF06C3">
            <w:pPr>
              <w:rPr>
                <w:sz w:val="3"/>
                <w:szCs w:val="3"/>
              </w:rPr>
            </w:pPr>
          </w:p>
          <w:p w14:paraId="59542056" w14:textId="77777777" w:rsidR="00FF06C3" w:rsidRDefault="006873D1">
            <w:pPr>
              <w:jc w:val="center"/>
              <w:rPr>
                <w:sz w:val="18"/>
                <w:szCs w:val="24"/>
              </w:rPr>
            </w:pPr>
            <w:r>
              <w:rPr>
                <w:sz w:val="18"/>
                <w:szCs w:val="24"/>
              </w:rPr>
              <w:sym w:font="Symbol" w:char="F0A3"/>
            </w:r>
            <w:r>
              <w:rPr>
                <w:sz w:val="18"/>
                <w:szCs w:val="24"/>
              </w:rPr>
              <w:t xml:space="preserve"> 5</w:t>
            </w:r>
          </w:p>
        </w:tc>
        <w:tc>
          <w:tcPr>
            <w:tcW w:w="350" w:type="dxa"/>
            <w:tcBorders>
              <w:top w:val="single" w:sz="4" w:space="0" w:color="auto"/>
              <w:bottom w:val="single" w:sz="4" w:space="0" w:color="auto"/>
            </w:tcBorders>
            <w:tcMar>
              <w:left w:w="28" w:type="dxa"/>
              <w:right w:w="28" w:type="dxa"/>
            </w:tcMar>
            <w:vAlign w:val="center"/>
          </w:tcPr>
          <w:p w14:paraId="59542057" w14:textId="77777777" w:rsidR="00FF06C3" w:rsidRDefault="00FF06C3">
            <w:pPr>
              <w:rPr>
                <w:sz w:val="3"/>
                <w:szCs w:val="3"/>
              </w:rPr>
            </w:pPr>
          </w:p>
          <w:p w14:paraId="59542058" w14:textId="77777777" w:rsidR="00FF06C3" w:rsidRDefault="006873D1">
            <w:pPr>
              <w:jc w:val="center"/>
              <w:rPr>
                <w:sz w:val="18"/>
                <w:szCs w:val="18"/>
              </w:rPr>
            </w:pPr>
            <w:r>
              <w:rPr>
                <w:sz w:val="18"/>
                <w:szCs w:val="18"/>
              </w:rPr>
              <w:t>2</w:t>
            </w:r>
          </w:p>
        </w:tc>
        <w:tc>
          <w:tcPr>
            <w:tcW w:w="1100" w:type="dxa"/>
            <w:tcBorders>
              <w:top w:val="single" w:sz="4" w:space="0" w:color="auto"/>
              <w:bottom w:val="single" w:sz="4" w:space="0" w:color="auto"/>
            </w:tcBorders>
            <w:tcMar>
              <w:left w:w="28" w:type="dxa"/>
              <w:right w:w="28" w:type="dxa"/>
            </w:tcMar>
            <w:vAlign w:val="center"/>
          </w:tcPr>
          <w:p w14:paraId="59542059" w14:textId="77777777" w:rsidR="00FF06C3" w:rsidRDefault="00FF06C3">
            <w:pPr>
              <w:rPr>
                <w:sz w:val="3"/>
                <w:szCs w:val="3"/>
              </w:rPr>
            </w:pPr>
          </w:p>
          <w:p w14:paraId="5954205A" w14:textId="77777777" w:rsidR="00FF06C3" w:rsidRDefault="006873D1">
            <w:pPr>
              <w:jc w:val="center"/>
              <w:rPr>
                <w:sz w:val="18"/>
                <w:szCs w:val="18"/>
              </w:rPr>
            </w:pPr>
            <w:r>
              <w:rPr>
                <w:sz w:val="18"/>
                <w:szCs w:val="18"/>
              </w:rPr>
              <w:sym w:font="Symbol" w:char="F0A3"/>
            </w:r>
            <w:r>
              <w:rPr>
                <w:sz w:val="18"/>
                <w:szCs w:val="18"/>
              </w:rPr>
              <w:t xml:space="preserve"> 5</w:t>
            </w:r>
          </w:p>
        </w:tc>
        <w:tc>
          <w:tcPr>
            <w:tcW w:w="350" w:type="dxa"/>
            <w:tcBorders>
              <w:top w:val="single" w:sz="4" w:space="0" w:color="auto"/>
              <w:bottom w:val="single" w:sz="4" w:space="0" w:color="auto"/>
            </w:tcBorders>
            <w:tcMar>
              <w:left w:w="28" w:type="dxa"/>
              <w:right w:w="28" w:type="dxa"/>
            </w:tcMar>
            <w:vAlign w:val="center"/>
          </w:tcPr>
          <w:p w14:paraId="5954205B" w14:textId="77777777" w:rsidR="00FF06C3" w:rsidRDefault="00FF06C3">
            <w:pPr>
              <w:rPr>
                <w:sz w:val="3"/>
                <w:szCs w:val="3"/>
              </w:rPr>
            </w:pPr>
          </w:p>
          <w:p w14:paraId="5954205C"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205D" w14:textId="77777777" w:rsidR="00FF06C3" w:rsidRDefault="00FF06C3">
            <w:pPr>
              <w:rPr>
                <w:sz w:val="3"/>
                <w:szCs w:val="3"/>
              </w:rPr>
            </w:pPr>
          </w:p>
          <w:p w14:paraId="5954205E" w14:textId="77777777" w:rsidR="00FF06C3" w:rsidRDefault="006873D1">
            <w:pPr>
              <w:jc w:val="center"/>
              <w:rPr>
                <w:sz w:val="18"/>
                <w:szCs w:val="18"/>
              </w:rPr>
            </w:pPr>
            <w:r>
              <w:rPr>
                <w:sz w:val="18"/>
                <w:szCs w:val="18"/>
              </w:rPr>
              <w:sym w:font="Symbol" w:char="F0A3"/>
            </w:r>
            <w:r>
              <w:rPr>
                <w:sz w:val="18"/>
                <w:szCs w:val="18"/>
              </w:rPr>
              <w:t xml:space="preserve"> 5</w:t>
            </w:r>
          </w:p>
        </w:tc>
        <w:tc>
          <w:tcPr>
            <w:tcW w:w="350" w:type="dxa"/>
            <w:tcBorders>
              <w:top w:val="single" w:sz="4" w:space="0" w:color="auto"/>
              <w:bottom w:val="single" w:sz="4" w:space="0" w:color="auto"/>
            </w:tcBorders>
            <w:tcMar>
              <w:left w:w="28" w:type="dxa"/>
              <w:right w:w="28" w:type="dxa"/>
            </w:tcMar>
            <w:vAlign w:val="center"/>
          </w:tcPr>
          <w:p w14:paraId="5954205F" w14:textId="77777777" w:rsidR="00FF06C3" w:rsidRDefault="00FF06C3">
            <w:pPr>
              <w:rPr>
                <w:sz w:val="3"/>
                <w:szCs w:val="3"/>
              </w:rPr>
            </w:pPr>
          </w:p>
          <w:p w14:paraId="59542060"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2061" w14:textId="77777777" w:rsidR="00FF06C3" w:rsidRDefault="00FF06C3">
            <w:pPr>
              <w:rPr>
                <w:sz w:val="3"/>
                <w:szCs w:val="3"/>
              </w:rPr>
            </w:pPr>
          </w:p>
          <w:p w14:paraId="59542062" w14:textId="77777777" w:rsidR="00FF06C3" w:rsidRDefault="006873D1">
            <w:pPr>
              <w:jc w:val="center"/>
              <w:rPr>
                <w:sz w:val="18"/>
                <w:szCs w:val="18"/>
              </w:rPr>
            </w:pPr>
            <w:r>
              <w:rPr>
                <w:sz w:val="18"/>
                <w:szCs w:val="18"/>
              </w:rPr>
              <w:sym w:font="Symbol" w:char="F0A3"/>
            </w:r>
            <w:r>
              <w:rPr>
                <w:sz w:val="18"/>
                <w:szCs w:val="18"/>
              </w:rPr>
              <w:t xml:space="preserve"> 5</w:t>
            </w:r>
          </w:p>
        </w:tc>
        <w:tc>
          <w:tcPr>
            <w:tcW w:w="350" w:type="dxa"/>
            <w:tcBorders>
              <w:top w:val="single" w:sz="4" w:space="0" w:color="auto"/>
              <w:bottom w:val="single" w:sz="4" w:space="0" w:color="auto"/>
            </w:tcBorders>
            <w:tcMar>
              <w:left w:w="28" w:type="dxa"/>
              <w:right w:w="28" w:type="dxa"/>
            </w:tcMar>
            <w:vAlign w:val="center"/>
          </w:tcPr>
          <w:p w14:paraId="59542063" w14:textId="77777777" w:rsidR="00FF06C3" w:rsidRDefault="00FF06C3">
            <w:pPr>
              <w:rPr>
                <w:sz w:val="3"/>
                <w:szCs w:val="3"/>
              </w:rPr>
            </w:pPr>
          </w:p>
          <w:p w14:paraId="59542064"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2065" w14:textId="77777777" w:rsidR="00FF06C3" w:rsidRDefault="00FF06C3">
            <w:pPr>
              <w:rPr>
                <w:sz w:val="3"/>
                <w:szCs w:val="3"/>
              </w:rPr>
            </w:pPr>
          </w:p>
          <w:p w14:paraId="59542066" w14:textId="77777777" w:rsidR="00FF06C3" w:rsidRDefault="006873D1">
            <w:pPr>
              <w:jc w:val="center"/>
              <w:rPr>
                <w:sz w:val="18"/>
                <w:szCs w:val="18"/>
              </w:rPr>
            </w:pPr>
            <w:r>
              <w:rPr>
                <w:sz w:val="18"/>
                <w:szCs w:val="18"/>
              </w:rPr>
              <w:sym w:font="Symbol" w:char="F0A3"/>
            </w:r>
            <w:r>
              <w:rPr>
                <w:sz w:val="18"/>
                <w:szCs w:val="18"/>
              </w:rPr>
              <w:t xml:space="preserve"> 5</w:t>
            </w:r>
          </w:p>
        </w:tc>
        <w:tc>
          <w:tcPr>
            <w:tcW w:w="371" w:type="dxa"/>
            <w:tcBorders>
              <w:top w:val="single" w:sz="4" w:space="0" w:color="auto"/>
              <w:bottom w:val="single" w:sz="4" w:space="0" w:color="auto"/>
            </w:tcBorders>
            <w:tcMar>
              <w:left w:w="28" w:type="dxa"/>
              <w:right w:w="28" w:type="dxa"/>
            </w:tcMar>
            <w:vAlign w:val="center"/>
          </w:tcPr>
          <w:p w14:paraId="59542067" w14:textId="77777777" w:rsidR="00FF06C3" w:rsidRDefault="00FF06C3">
            <w:pPr>
              <w:rPr>
                <w:sz w:val="3"/>
                <w:szCs w:val="3"/>
              </w:rPr>
            </w:pPr>
          </w:p>
          <w:p w14:paraId="59542068" w14:textId="77777777" w:rsidR="00FF06C3" w:rsidRDefault="006873D1">
            <w:pPr>
              <w:jc w:val="center"/>
              <w:rPr>
                <w:sz w:val="18"/>
                <w:szCs w:val="18"/>
              </w:rPr>
            </w:pPr>
            <w:r>
              <w:rPr>
                <w:sz w:val="18"/>
                <w:szCs w:val="18"/>
              </w:rPr>
              <w:t>2</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69" w14:textId="77777777" w:rsidR="00FF06C3" w:rsidRDefault="00FF06C3">
            <w:pPr>
              <w:rPr>
                <w:sz w:val="3"/>
                <w:szCs w:val="3"/>
              </w:rPr>
            </w:pPr>
          </w:p>
          <w:p w14:paraId="5954206A" w14:textId="77777777" w:rsidR="00FF06C3" w:rsidRDefault="006873D1">
            <w:pPr>
              <w:jc w:val="center"/>
              <w:rPr>
                <w:sz w:val="18"/>
                <w:szCs w:val="18"/>
              </w:rPr>
            </w:pPr>
            <w:r>
              <w:rPr>
                <w:sz w:val="18"/>
                <w:szCs w:val="18"/>
              </w:rPr>
              <w:sym w:font="Symbol" w:char="F0A3"/>
            </w:r>
            <w:r>
              <w:rPr>
                <w:sz w:val="18"/>
                <w:szCs w:val="18"/>
              </w:rPr>
              <w:t xml:space="preserve"> 5</w:t>
            </w:r>
          </w:p>
        </w:tc>
        <w:tc>
          <w:tcPr>
            <w:tcW w:w="368" w:type="dxa"/>
            <w:tcMar>
              <w:left w:w="28" w:type="dxa"/>
              <w:right w:w="28" w:type="dxa"/>
            </w:tcMar>
            <w:vAlign w:val="center"/>
          </w:tcPr>
          <w:p w14:paraId="5954206B" w14:textId="77777777" w:rsidR="00FF06C3" w:rsidRDefault="00FF06C3">
            <w:pPr>
              <w:rPr>
                <w:sz w:val="3"/>
                <w:szCs w:val="3"/>
              </w:rPr>
            </w:pPr>
          </w:p>
          <w:p w14:paraId="5954206C" w14:textId="77777777" w:rsidR="00FF06C3" w:rsidRDefault="006873D1">
            <w:pPr>
              <w:jc w:val="center"/>
              <w:rPr>
                <w:sz w:val="18"/>
                <w:szCs w:val="18"/>
              </w:rPr>
            </w:pPr>
            <w:r>
              <w:rPr>
                <w:sz w:val="18"/>
                <w:szCs w:val="18"/>
              </w:rPr>
              <w:t>2</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6D" w14:textId="77777777" w:rsidR="00FF06C3" w:rsidRDefault="00FF06C3">
            <w:pPr>
              <w:rPr>
                <w:sz w:val="3"/>
                <w:szCs w:val="3"/>
              </w:rPr>
            </w:pPr>
          </w:p>
          <w:p w14:paraId="5954206E" w14:textId="77777777" w:rsidR="00FF06C3" w:rsidRDefault="006873D1">
            <w:pPr>
              <w:jc w:val="center"/>
              <w:rPr>
                <w:sz w:val="18"/>
                <w:szCs w:val="18"/>
              </w:rPr>
            </w:pPr>
            <w:r>
              <w:rPr>
                <w:sz w:val="18"/>
                <w:szCs w:val="18"/>
              </w:rPr>
              <w:sym w:font="Symbol" w:char="F0A3"/>
            </w:r>
            <w:r>
              <w:rPr>
                <w:sz w:val="18"/>
                <w:szCs w:val="18"/>
              </w:rPr>
              <w:t xml:space="preserve"> 5</w:t>
            </w:r>
          </w:p>
        </w:tc>
      </w:tr>
      <w:tr w:rsidR="00FF06C3" w14:paraId="59542096" w14:textId="77777777" w:rsidTr="00A32F89">
        <w:trPr>
          <w:jc w:val="center"/>
        </w:trPr>
        <w:tc>
          <w:tcPr>
            <w:tcW w:w="3133" w:type="dxa"/>
            <w:tcBorders>
              <w:top w:val="single" w:sz="4" w:space="0" w:color="auto"/>
              <w:left w:val="single" w:sz="4" w:space="0" w:color="auto"/>
              <w:bottom w:val="single" w:sz="4" w:space="0" w:color="auto"/>
            </w:tcBorders>
            <w:tcMar>
              <w:left w:w="28" w:type="dxa"/>
              <w:right w:w="28" w:type="dxa"/>
            </w:tcMar>
            <w:vAlign w:val="center"/>
          </w:tcPr>
          <w:p w14:paraId="59542070" w14:textId="77777777" w:rsidR="00FF06C3" w:rsidRDefault="00FF06C3">
            <w:pPr>
              <w:rPr>
                <w:sz w:val="3"/>
                <w:szCs w:val="3"/>
              </w:rPr>
            </w:pPr>
          </w:p>
          <w:p w14:paraId="59542071" w14:textId="77777777" w:rsidR="00FF06C3" w:rsidRDefault="006873D1">
            <w:pPr>
              <w:rPr>
                <w:sz w:val="18"/>
                <w:szCs w:val="18"/>
              </w:rPr>
            </w:pPr>
            <w:r>
              <w:rPr>
                <w:sz w:val="18"/>
                <w:szCs w:val="18"/>
              </w:rPr>
              <w:t>Patvarumas sandėliuojant</w:t>
            </w:r>
          </w:p>
          <w:p w14:paraId="59542072" w14:textId="77777777" w:rsidR="00FF06C3" w:rsidRDefault="00FF06C3">
            <w:pPr>
              <w:rPr>
                <w:sz w:val="3"/>
                <w:szCs w:val="3"/>
              </w:rPr>
            </w:pPr>
          </w:p>
          <w:p w14:paraId="59542073" w14:textId="77777777" w:rsidR="00FF06C3" w:rsidRDefault="006873D1">
            <w:pPr>
              <w:rPr>
                <w:sz w:val="18"/>
                <w:szCs w:val="18"/>
              </w:rPr>
            </w:pPr>
            <w:r>
              <w:rPr>
                <w:sz w:val="18"/>
                <w:szCs w:val="18"/>
              </w:rPr>
              <w:t>Penetracijų skirtumas</w:t>
            </w:r>
          </w:p>
        </w:tc>
        <w:tc>
          <w:tcPr>
            <w:tcW w:w="724" w:type="dxa"/>
            <w:tcBorders>
              <w:top w:val="single" w:sz="4" w:space="0" w:color="auto"/>
              <w:bottom w:val="single" w:sz="4" w:space="0" w:color="auto"/>
            </w:tcBorders>
            <w:tcMar>
              <w:left w:w="28" w:type="dxa"/>
              <w:right w:w="28" w:type="dxa"/>
            </w:tcMar>
            <w:vAlign w:val="center"/>
          </w:tcPr>
          <w:p w14:paraId="59542074" w14:textId="77777777" w:rsidR="00FF06C3" w:rsidRDefault="00FF06C3">
            <w:pPr>
              <w:rPr>
                <w:sz w:val="3"/>
                <w:szCs w:val="3"/>
              </w:rPr>
            </w:pPr>
          </w:p>
          <w:p w14:paraId="59542075" w14:textId="77777777" w:rsidR="00FF06C3" w:rsidRDefault="006873D1">
            <w:pPr>
              <w:jc w:val="center"/>
              <w:rPr>
                <w:sz w:val="18"/>
                <w:szCs w:val="18"/>
              </w:rPr>
            </w:pPr>
            <w:r>
              <w:rPr>
                <w:sz w:val="18"/>
                <w:szCs w:val="18"/>
              </w:rPr>
              <w:t>0,1 mm</w:t>
            </w:r>
          </w:p>
        </w:tc>
        <w:tc>
          <w:tcPr>
            <w:tcW w:w="1434" w:type="dxa"/>
            <w:tcBorders>
              <w:top w:val="single" w:sz="4" w:space="0" w:color="auto"/>
              <w:bottom w:val="single" w:sz="4" w:space="0" w:color="auto"/>
            </w:tcBorders>
            <w:tcMar>
              <w:left w:w="28" w:type="dxa"/>
              <w:right w:w="28" w:type="dxa"/>
            </w:tcMar>
            <w:vAlign w:val="center"/>
          </w:tcPr>
          <w:p w14:paraId="59542076" w14:textId="77777777" w:rsidR="00FF06C3" w:rsidRDefault="00FF06C3">
            <w:pPr>
              <w:rPr>
                <w:sz w:val="3"/>
                <w:szCs w:val="3"/>
              </w:rPr>
            </w:pPr>
          </w:p>
          <w:p w14:paraId="59542077" w14:textId="77777777" w:rsidR="00FF06C3" w:rsidRDefault="006873D1">
            <w:pPr>
              <w:jc w:val="center"/>
              <w:rPr>
                <w:sz w:val="18"/>
                <w:szCs w:val="18"/>
              </w:rPr>
            </w:pPr>
            <w:r>
              <w:rPr>
                <w:sz w:val="18"/>
                <w:szCs w:val="18"/>
              </w:rPr>
              <w:t>LST EN 13399</w:t>
            </w:r>
          </w:p>
          <w:p w14:paraId="59542078" w14:textId="77777777" w:rsidR="00FF06C3" w:rsidRDefault="00FF06C3">
            <w:pPr>
              <w:rPr>
                <w:sz w:val="3"/>
                <w:szCs w:val="3"/>
              </w:rPr>
            </w:pPr>
          </w:p>
          <w:p w14:paraId="59542079" w14:textId="77777777" w:rsidR="00FF06C3" w:rsidRDefault="006873D1">
            <w:pPr>
              <w:jc w:val="center"/>
              <w:rPr>
                <w:sz w:val="18"/>
                <w:szCs w:val="18"/>
              </w:rPr>
            </w:pPr>
            <w:r>
              <w:rPr>
                <w:sz w:val="18"/>
                <w:szCs w:val="18"/>
              </w:rPr>
              <w:t>LST EN 1426</w:t>
            </w:r>
          </w:p>
        </w:tc>
        <w:tc>
          <w:tcPr>
            <w:tcW w:w="359" w:type="dxa"/>
            <w:tcBorders>
              <w:top w:val="single" w:sz="4" w:space="0" w:color="auto"/>
              <w:bottom w:val="single" w:sz="4" w:space="0" w:color="auto"/>
            </w:tcBorders>
            <w:tcMar>
              <w:left w:w="28" w:type="dxa"/>
              <w:right w:w="28" w:type="dxa"/>
            </w:tcMar>
            <w:vAlign w:val="center"/>
          </w:tcPr>
          <w:p w14:paraId="5954207A" w14:textId="77777777" w:rsidR="00FF06C3" w:rsidRDefault="00FF06C3">
            <w:pPr>
              <w:rPr>
                <w:sz w:val="3"/>
                <w:szCs w:val="3"/>
              </w:rPr>
            </w:pPr>
          </w:p>
          <w:p w14:paraId="5954207B" w14:textId="77777777" w:rsidR="00FF06C3" w:rsidRDefault="006873D1">
            <w:pPr>
              <w:jc w:val="center"/>
              <w:rPr>
                <w:sz w:val="18"/>
                <w:szCs w:val="18"/>
              </w:rPr>
            </w:pPr>
            <w:r>
              <w:rPr>
                <w:sz w:val="18"/>
                <w:szCs w:val="18"/>
              </w:rPr>
              <w:t>3</w:t>
            </w:r>
          </w:p>
        </w:tc>
        <w:tc>
          <w:tcPr>
            <w:tcW w:w="1071" w:type="dxa"/>
            <w:tcBorders>
              <w:top w:val="single" w:sz="4" w:space="0" w:color="auto"/>
              <w:bottom w:val="single" w:sz="4" w:space="0" w:color="auto"/>
            </w:tcBorders>
            <w:tcMar>
              <w:left w:w="28" w:type="dxa"/>
              <w:right w:w="28" w:type="dxa"/>
            </w:tcMar>
            <w:vAlign w:val="center"/>
          </w:tcPr>
          <w:p w14:paraId="5954207C" w14:textId="77777777" w:rsidR="00FF06C3" w:rsidRDefault="00FF06C3">
            <w:pPr>
              <w:rPr>
                <w:sz w:val="3"/>
                <w:szCs w:val="3"/>
              </w:rPr>
            </w:pPr>
          </w:p>
          <w:p w14:paraId="5954207D" w14:textId="77777777" w:rsidR="00FF06C3" w:rsidRDefault="006873D1">
            <w:pPr>
              <w:jc w:val="center"/>
              <w:rPr>
                <w:sz w:val="18"/>
                <w:szCs w:val="18"/>
              </w:rPr>
            </w:pPr>
            <w:r>
              <w:rPr>
                <w:sz w:val="18"/>
                <w:szCs w:val="18"/>
              </w:rPr>
              <w:sym w:font="Symbol" w:char="F0A3"/>
            </w:r>
            <w:r>
              <w:rPr>
                <w:sz w:val="18"/>
                <w:szCs w:val="18"/>
              </w:rPr>
              <w:t xml:space="preserve"> 13</w:t>
            </w:r>
          </w:p>
        </w:tc>
        <w:tc>
          <w:tcPr>
            <w:tcW w:w="350" w:type="dxa"/>
            <w:tcBorders>
              <w:top w:val="single" w:sz="4" w:space="0" w:color="auto"/>
              <w:bottom w:val="single" w:sz="4" w:space="0" w:color="auto"/>
            </w:tcBorders>
            <w:tcMar>
              <w:left w:w="28" w:type="dxa"/>
              <w:right w:w="28" w:type="dxa"/>
            </w:tcMar>
            <w:vAlign w:val="center"/>
          </w:tcPr>
          <w:p w14:paraId="5954207E" w14:textId="77777777" w:rsidR="00FF06C3" w:rsidRDefault="00FF06C3">
            <w:pPr>
              <w:rPr>
                <w:sz w:val="3"/>
                <w:szCs w:val="3"/>
              </w:rPr>
            </w:pPr>
          </w:p>
          <w:p w14:paraId="5954207F" w14:textId="77777777" w:rsidR="00FF06C3" w:rsidRDefault="006873D1">
            <w:pPr>
              <w:jc w:val="center"/>
              <w:rPr>
                <w:sz w:val="18"/>
                <w:szCs w:val="18"/>
              </w:rPr>
            </w:pPr>
            <w:r>
              <w:rPr>
                <w:sz w:val="18"/>
                <w:szCs w:val="18"/>
              </w:rPr>
              <w:t>2</w:t>
            </w:r>
          </w:p>
        </w:tc>
        <w:tc>
          <w:tcPr>
            <w:tcW w:w="1100" w:type="dxa"/>
            <w:tcBorders>
              <w:top w:val="single" w:sz="4" w:space="0" w:color="auto"/>
              <w:bottom w:val="single" w:sz="4" w:space="0" w:color="auto"/>
            </w:tcBorders>
            <w:tcMar>
              <w:left w:w="28" w:type="dxa"/>
              <w:right w:w="28" w:type="dxa"/>
            </w:tcMar>
            <w:vAlign w:val="center"/>
          </w:tcPr>
          <w:p w14:paraId="59542080" w14:textId="77777777" w:rsidR="00FF06C3" w:rsidRDefault="00FF06C3">
            <w:pPr>
              <w:rPr>
                <w:sz w:val="3"/>
                <w:szCs w:val="3"/>
              </w:rPr>
            </w:pPr>
          </w:p>
          <w:p w14:paraId="59542081" w14:textId="77777777" w:rsidR="00FF06C3" w:rsidRDefault="006873D1">
            <w:pPr>
              <w:jc w:val="center"/>
              <w:rPr>
                <w:sz w:val="18"/>
                <w:szCs w:val="18"/>
              </w:rPr>
            </w:pPr>
            <w:r>
              <w:rPr>
                <w:sz w:val="18"/>
                <w:szCs w:val="18"/>
              </w:rPr>
              <w:sym w:font="Symbol" w:char="F0A3"/>
            </w:r>
            <w:r>
              <w:rPr>
                <w:sz w:val="18"/>
                <w:szCs w:val="18"/>
              </w:rPr>
              <w:t xml:space="preserve"> 9</w:t>
            </w:r>
          </w:p>
        </w:tc>
        <w:tc>
          <w:tcPr>
            <w:tcW w:w="350" w:type="dxa"/>
            <w:tcBorders>
              <w:top w:val="single" w:sz="4" w:space="0" w:color="auto"/>
              <w:bottom w:val="single" w:sz="4" w:space="0" w:color="auto"/>
            </w:tcBorders>
            <w:tcMar>
              <w:left w:w="28" w:type="dxa"/>
              <w:right w:w="28" w:type="dxa"/>
            </w:tcMar>
            <w:vAlign w:val="center"/>
          </w:tcPr>
          <w:p w14:paraId="59542082" w14:textId="77777777" w:rsidR="00FF06C3" w:rsidRDefault="00FF06C3">
            <w:pPr>
              <w:rPr>
                <w:sz w:val="3"/>
                <w:szCs w:val="3"/>
              </w:rPr>
            </w:pPr>
          </w:p>
          <w:p w14:paraId="59542083"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2084" w14:textId="77777777" w:rsidR="00FF06C3" w:rsidRDefault="00FF06C3">
            <w:pPr>
              <w:rPr>
                <w:sz w:val="3"/>
                <w:szCs w:val="3"/>
              </w:rPr>
            </w:pPr>
          </w:p>
          <w:p w14:paraId="59542085" w14:textId="77777777" w:rsidR="00FF06C3" w:rsidRDefault="006873D1">
            <w:pPr>
              <w:jc w:val="center"/>
              <w:rPr>
                <w:sz w:val="18"/>
                <w:szCs w:val="18"/>
              </w:rPr>
            </w:pPr>
            <w:r>
              <w:rPr>
                <w:sz w:val="18"/>
                <w:szCs w:val="18"/>
              </w:rPr>
              <w:sym w:font="Symbol" w:char="F0A3"/>
            </w:r>
            <w:r>
              <w:rPr>
                <w:sz w:val="18"/>
                <w:szCs w:val="18"/>
              </w:rPr>
              <w:t xml:space="preserve"> 9</w:t>
            </w:r>
          </w:p>
        </w:tc>
        <w:tc>
          <w:tcPr>
            <w:tcW w:w="350" w:type="dxa"/>
            <w:tcBorders>
              <w:top w:val="single" w:sz="4" w:space="0" w:color="auto"/>
              <w:bottom w:val="single" w:sz="4" w:space="0" w:color="auto"/>
            </w:tcBorders>
            <w:tcMar>
              <w:left w:w="28" w:type="dxa"/>
              <w:right w:w="28" w:type="dxa"/>
            </w:tcMar>
            <w:vAlign w:val="center"/>
          </w:tcPr>
          <w:p w14:paraId="59542086" w14:textId="77777777" w:rsidR="00FF06C3" w:rsidRDefault="00FF06C3">
            <w:pPr>
              <w:rPr>
                <w:sz w:val="3"/>
                <w:szCs w:val="3"/>
              </w:rPr>
            </w:pPr>
          </w:p>
          <w:p w14:paraId="59542087" w14:textId="77777777" w:rsidR="00FF06C3" w:rsidRDefault="006873D1">
            <w:pPr>
              <w:jc w:val="center"/>
              <w:rPr>
                <w:sz w:val="18"/>
                <w:szCs w:val="18"/>
              </w:rPr>
            </w:pPr>
            <w:r>
              <w:rPr>
                <w:sz w:val="18"/>
                <w:szCs w:val="18"/>
              </w:rPr>
              <w:t>2</w:t>
            </w:r>
          </w:p>
        </w:tc>
        <w:tc>
          <w:tcPr>
            <w:tcW w:w="1044" w:type="dxa"/>
            <w:tcBorders>
              <w:top w:val="single" w:sz="4" w:space="0" w:color="auto"/>
              <w:bottom w:val="single" w:sz="4" w:space="0" w:color="auto"/>
            </w:tcBorders>
            <w:tcMar>
              <w:left w:w="28" w:type="dxa"/>
              <w:right w:w="28" w:type="dxa"/>
            </w:tcMar>
            <w:vAlign w:val="center"/>
          </w:tcPr>
          <w:p w14:paraId="59542088" w14:textId="77777777" w:rsidR="00FF06C3" w:rsidRDefault="00FF06C3">
            <w:pPr>
              <w:rPr>
                <w:sz w:val="3"/>
                <w:szCs w:val="3"/>
              </w:rPr>
            </w:pPr>
          </w:p>
          <w:p w14:paraId="59542089" w14:textId="77777777" w:rsidR="00FF06C3" w:rsidRDefault="006873D1">
            <w:pPr>
              <w:jc w:val="center"/>
              <w:rPr>
                <w:sz w:val="18"/>
                <w:szCs w:val="18"/>
              </w:rPr>
            </w:pPr>
            <w:r>
              <w:rPr>
                <w:sz w:val="18"/>
                <w:szCs w:val="18"/>
              </w:rPr>
              <w:sym w:font="Symbol" w:char="F0A3"/>
            </w:r>
            <w:r>
              <w:rPr>
                <w:sz w:val="18"/>
                <w:szCs w:val="18"/>
              </w:rPr>
              <w:t xml:space="preserve"> 9</w:t>
            </w:r>
          </w:p>
        </w:tc>
        <w:tc>
          <w:tcPr>
            <w:tcW w:w="350" w:type="dxa"/>
            <w:tcBorders>
              <w:top w:val="single" w:sz="4" w:space="0" w:color="auto"/>
              <w:bottom w:val="single" w:sz="4" w:space="0" w:color="auto"/>
            </w:tcBorders>
            <w:tcMar>
              <w:left w:w="28" w:type="dxa"/>
              <w:right w:w="28" w:type="dxa"/>
            </w:tcMar>
            <w:vAlign w:val="center"/>
          </w:tcPr>
          <w:p w14:paraId="5954208A" w14:textId="77777777" w:rsidR="00FF06C3" w:rsidRDefault="00FF06C3">
            <w:pPr>
              <w:rPr>
                <w:sz w:val="3"/>
                <w:szCs w:val="3"/>
              </w:rPr>
            </w:pPr>
          </w:p>
          <w:p w14:paraId="5954208B" w14:textId="77777777" w:rsidR="00FF06C3" w:rsidRDefault="006873D1">
            <w:pPr>
              <w:jc w:val="center"/>
              <w:rPr>
                <w:sz w:val="18"/>
                <w:szCs w:val="18"/>
              </w:rPr>
            </w:pPr>
            <w:r>
              <w:rPr>
                <w:sz w:val="18"/>
                <w:szCs w:val="18"/>
              </w:rPr>
              <w:t>3</w:t>
            </w:r>
          </w:p>
        </w:tc>
        <w:tc>
          <w:tcPr>
            <w:tcW w:w="1044" w:type="dxa"/>
            <w:tcBorders>
              <w:top w:val="single" w:sz="4" w:space="0" w:color="auto"/>
              <w:bottom w:val="single" w:sz="4" w:space="0" w:color="auto"/>
            </w:tcBorders>
            <w:tcMar>
              <w:left w:w="28" w:type="dxa"/>
              <w:right w:w="28" w:type="dxa"/>
            </w:tcMar>
            <w:vAlign w:val="center"/>
          </w:tcPr>
          <w:p w14:paraId="5954208C" w14:textId="77777777" w:rsidR="00FF06C3" w:rsidRDefault="00FF06C3">
            <w:pPr>
              <w:rPr>
                <w:sz w:val="3"/>
                <w:szCs w:val="3"/>
              </w:rPr>
            </w:pPr>
          </w:p>
          <w:p w14:paraId="5954208D" w14:textId="77777777" w:rsidR="00FF06C3" w:rsidRDefault="006873D1">
            <w:pPr>
              <w:jc w:val="center"/>
              <w:rPr>
                <w:sz w:val="18"/>
                <w:szCs w:val="18"/>
              </w:rPr>
            </w:pPr>
            <w:r>
              <w:rPr>
                <w:sz w:val="18"/>
                <w:szCs w:val="18"/>
              </w:rPr>
              <w:sym w:font="Symbol" w:char="F0A3"/>
            </w:r>
            <w:r>
              <w:rPr>
                <w:sz w:val="18"/>
                <w:szCs w:val="18"/>
              </w:rPr>
              <w:t xml:space="preserve"> 13</w:t>
            </w:r>
          </w:p>
        </w:tc>
        <w:tc>
          <w:tcPr>
            <w:tcW w:w="371" w:type="dxa"/>
            <w:tcBorders>
              <w:top w:val="single" w:sz="4" w:space="0" w:color="auto"/>
              <w:bottom w:val="single" w:sz="4" w:space="0" w:color="auto"/>
            </w:tcBorders>
            <w:tcMar>
              <w:left w:w="28" w:type="dxa"/>
              <w:right w:w="28" w:type="dxa"/>
            </w:tcMar>
            <w:vAlign w:val="center"/>
          </w:tcPr>
          <w:p w14:paraId="5954208E" w14:textId="77777777" w:rsidR="00FF06C3" w:rsidRDefault="00FF06C3">
            <w:pPr>
              <w:rPr>
                <w:sz w:val="3"/>
                <w:szCs w:val="3"/>
              </w:rPr>
            </w:pPr>
          </w:p>
          <w:p w14:paraId="5954208F" w14:textId="77777777" w:rsidR="00FF06C3" w:rsidRDefault="006873D1">
            <w:pPr>
              <w:jc w:val="center"/>
              <w:rPr>
                <w:sz w:val="18"/>
                <w:szCs w:val="18"/>
              </w:rPr>
            </w:pPr>
            <w:r>
              <w:rPr>
                <w:sz w:val="18"/>
                <w:szCs w:val="18"/>
              </w:rPr>
              <w:t>4</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90" w14:textId="77777777" w:rsidR="00FF06C3" w:rsidRDefault="00FF06C3">
            <w:pPr>
              <w:rPr>
                <w:sz w:val="3"/>
                <w:szCs w:val="3"/>
              </w:rPr>
            </w:pPr>
          </w:p>
          <w:p w14:paraId="59542091" w14:textId="77777777" w:rsidR="00FF06C3" w:rsidRDefault="006873D1">
            <w:pPr>
              <w:jc w:val="center"/>
              <w:rPr>
                <w:sz w:val="18"/>
                <w:szCs w:val="18"/>
              </w:rPr>
            </w:pPr>
            <w:r>
              <w:rPr>
                <w:sz w:val="18"/>
                <w:szCs w:val="18"/>
              </w:rPr>
              <w:sym w:font="Symbol" w:char="F0A3"/>
            </w:r>
            <w:r>
              <w:rPr>
                <w:sz w:val="18"/>
                <w:szCs w:val="18"/>
              </w:rPr>
              <w:t xml:space="preserve"> 19</w:t>
            </w:r>
          </w:p>
        </w:tc>
        <w:tc>
          <w:tcPr>
            <w:tcW w:w="368" w:type="dxa"/>
            <w:tcMar>
              <w:left w:w="28" w:type="dxa"/>
              <w:right w:w="28" w:type="dxa"/>
            </w:tcMar>
            <w:vAlign w:val="center"/>
          </w:tcPr>
          <w:p w14:paraId="59542092" w14:textId="77777777" w:rsidR="00FF06C3" w:rsidRDefault="00FF06C3">
            <w:pPr>
              <w:rPr>
                <w:sz w:val="3"/>
                <w:szCs w:val="3"/>
              </w:rPr>
            </w:pPr>
          </w:p>
          <w:p w14:paraId="59542093" w14:textId="77777777" w:rsidR="00FF06C3" w:rsidRDefault="006873D1">
            <w:pPr>
              <w:jc w:val="center"/>
              <w:rPr>
                <w:sz w:val="18"/>
                <w:szCs w:val="18"/>
              </w:rPr>
            </w:pPr>
            <w:r>
              <w:rPr>
                <w:sz w:val="18"/>
                <w:szCs w:val="18"/>
              </w:rPr>
              <w:t>5</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94" w14:textId="77777777" w:rsidR="00FF06C3" w:rsidRDefault="00FF06C3">
            <w:pPr>
              <w:rPr>
                <w:sz w:val="3"/>
                <w:szCs w:val="3"/>
              </w:rPr>
            </w:pPr>
          </w:p>
          <w:p w14:paraId="59542095" w14:textId="77777777" w:rsidR="00FF06C3" w:rsidRDefault="006873D1">
            <w:pPr>
              <w:jc w:val="center"/>
              <w:rPr>
                <w:sz w:val="18"/>
                <w:szCs w:val="18"/>
              </w:rPr>
            </w:pPr>
            <w:r>
              <w:rPr>
                <w:sz w:val="18"/>
                <w:szCs w:val="18"/>
              </w:rPr>
              <w:sym w:font="Symbol" w:char="F0A3"/>
            </w:r>
            <w:r>
              <w:rPr>
                <w:sz w:val="18"/>
                <w:szCs w:val="18"/>
              </w:rPr>
              <w:t xml:space="preserve"> 26</w:t>
            </w:r>
          </w:p>
        </w:tc>
      </w:tr>
      <w:tr w:rsidR="00FF06C3" w14:paraId="595420B9" w14:textId="77777777" w:rsidTr="00A32F89">
        <w:trPr>
          <w:jc w:val="center"/>
        </w:trPr>
        <w:tc>
          <w:tcPr>
            <w:tcW w:w="3133" w:type="dxa"/>
            <w:tcBorders>
              <w:left w:val="single" w:sz="4" w:space="0" w:color="auto"/>
              <w:bottom w:val="dashSmallGap" w:sz="4" w:space="0" w:color="auto"/>
            </w:tcBorders>
            <w:tcMar>
              <w:left w:w="28" w:type="dxa"/>
              <w:right w:w="28" w:type="dxa"/>
            </w:tcMar>
            <w:vAlign w:val="center"/>
          </w:tcPr>
          <w:p w14:paraId="59542097" w14:textId="77777777" w:rsidR="00FF06C3" w:rsidRDefault="00FF06C3">
            <w:pPr>
              <w:rPr>
                <w:sz w:val="3"/>
                <w:szCs w:val="3"/>
              </w:rPr>
            </w:pPr>
          </w:p>
          <w:p w14:paraId="59542098" w14:textId="77777777" w:rsidR="00FF06C3" w:rsidRDefault="006873D1">
            <w:pPr>
              <w:rPr>
                <w:sz w:val="18"/>
                <w:szCs w:val="18"/>
              </w:rPr>
            </w:pPr>
            <w:r>
              <w:rPr>
                <w:sz w:val="18"/>
                <w:szCs w:val="18"/>
              </w:rPr>
              <w:t>Atsparumas kietėjimui, kai yra 163°C:</w:t>
            </w:r>
          </w:p>
        </w:tc>
        <w:tc>
          <w:tcPr>
            <w:tcW w:w="724" w:type="dxa"/>
            <w:tcBorders>
              <w:bottom w:val="dashSmallGap" w:sz="4" w:space="0" w:color="auto"/>
            </w:tcBorders>
            <w:tcMar>
              <w:left w:w="28" w:type="dxa"/>
              <w:right w:w="28" w:type="dxa"/>
            </w:tcMar>
            <w:vAlign w:val="center"/>
          </w:tcPr>
          <w:p w14:paraId="59542099" w14:textId="77777777" w:rsidR="00FF06C3" w:rsidRDefault="00FF06C3">
            <w:pPr>
              <w:rPr>
                <w:sz w:val="3"/>
                <w:szCs w:val="3"/>
              </w:rPr>
            </w:pPr>
          </w:p>
          <w:p w14:paraId="5954209A" w14:textId="77777777" w:rsidR="00FF06C3" w:rsidRDefault="00FF06C3">
            <w:pPr>
              <w:jc w:val="center"/>
              <w:rPr>
                <w:sz w:val="18"/>
                <w:szCs w:val="18"/>
              </w:rPr>
            </w:pPr>
          </w:p>
        </w:tc>
        <w:tc>
          <w:tcPr>
            <w:tcW w:w="1434" w:type="dxa"/>
            <w:tcBorders>
              <w:bottom w:val="dashSmallGap" w:sz="4" w:space="0" w:color="auto"/>
            </w:tcBorders>
            <w:tcMar>
              <w:left w:w="28" w:type="dxa"/>
              <w:right w:w="28" w:type="dxa"/>
            </w:tcMar>
            <w:vAlign w:val="center"/>
          </w:tcPr>
          <w:p w14:paraId="5954209B" w14:textId="77777777" w:rsidR="00FF06C3" w:rsidRDefault="00FF06C3">
            <w:pPr>
              <w:rPr>
                <w:sz w:val="3"/>
                <w:szCs w:val="3"/>
              </w:rPr>
            </w:pPr>
          </w:p>
          <w:p w14:paraId="5954209C" w14:textId="77777777" w:rsidR="00FF06C3" w:rsidRDefault="006873D1">
            <w:pPr>
              <w:jc w:val="center"/>
              <w:rPr>
                <w:sz w:val="18"/>
                <w:szCs w:val="18"/>
              </w:rPr>
            </w:pPr>
            <w:r>
              <w:rPr>
                <w:sz w:val="18"/>
                <w:szCs w:val="18"/>
              </w:rPr>
              <w:t>LST EN 12607-1</w:t>
            </w:r>
          </w:p>
        </w:tc>
        <w:tc>
          <w:tcPr>
            <w:tcW w:w="359" w:type="dxa"/>
            <w:tcBorders>
              <w:bottom w:val="dashSmallGap" w:sz="4" w:space="0" w:color="auto"/>
            </w:tcBorders>
            <w:tcMar>
              <w:left w:w="28" w:type="dxa"/>
              <w:right w:w="28" w:type="dxa"/>
            </w:tcMar>
            <w:vAlign w:val="center"/>
          </w:tcPr>
          <w:p w14:paraId="5954209D" w14:textId="77777777" w:rsidR="00FF06C3" w:rsidRDefault="00FF06C3">
            <w:pPr>
              <w:rPr>
                <w:sz w:val="3"/>
                <w:szCs w:val="3"/>
              </w:rPr>
            </w:pPr>
          </w:p>
          <w:p w14:paraId="5954209E" w14:textId="77777777" w:rsidR="00FF06C3" w:rsidRDefault="00FF06C3">
            <w:pPr>
              <w:jc w:val="center"/>
              <w:rPr>
                <w:sz w:val="18"/>
                <w:szCs w:val="24"/>
              </w:rPr>
            </w:pPr>
          </w:p>
        </w:tc>
        <w:tc>
          <w:tcPr>
            <w:tcW w:w="1071" w:type="dxa"/>
            <w:tcBorders>
              <w:bottom w:val="dashSmallGap" w:sz="4" w:space="0" w:color="auto"/>
            </w:tcBorders>
            <w:tcMar>
              <w:left w:w="28" w:type="dxa"/>
              <w:right w:w="28" w:type="dxa"/>
            </w:tcMar>
            <w:vAlign w:val="center"/>
          </w:tcPr>
          <w:p w14:paraId="5954209F" w14:textId="77777777" w:rsidR="00FF06C3" w:rsidRDefault="00FF06C3">
            <w:pPr>
              <w:rPr>
                <w:sz w:val="3"/>
                <w:szCs w:val="3"/>
              </w:rPr>
            </w:pPr>
          </w:p>
          <w:p w14:paraId="595420A0" w14:textId="77777777" w:rsidR="00FF06C3" w:rsidRDefault="00FF06C3">
            <w:pPr>
              <w:jc w:val="center"/>
              <w:rPr>
                <w:sz w:val="18"/>
                <w:szCs w:val="24"/>
              </w:rPr>
            </w:pPr>
          </w:p>
        </w:tc>
        <w:tc>
          <w:tcPr>
            <w:tcW w:w="350" w:type="dxa"/>
            <w:tcBorders>
              <w:bottom w:val="dashSmallGap" w:sz="4" w:space="0" w:color="auto"/>
            </w:tcBorders>
            <w:tcMar>
              <w:left w:w="28" w:type="dxa"/>
              <w:right w:w="28" w:type="dxa"/>
            </w:tcMar>
            <w:vAlign w:val="center"/>
          </w:tcPr>
          <w:p w14:paraId="595420A1" w14:textId="77777777" w:rsidR="00FF06C3" w:rsidRDefault="00FF06C3">
            <w:pPr>
              <w:rPr>
                <w:sz w:val="3"/>
                <w:szCs w:val="3"/>
              </w:rPr>
            </w:pPr>
          </w:p>
          <w:p w14:paraId="595420A2" w14:textId="77777777" w:rsidR="00FF06C3" w:rsidRDefault="00FF06C3">
            <w:pPr>
              <w:jc w:val="center"/>
              <w:rPr>
                <w:sz w:val="18"/>
                <w:szCs w:val="18"/>
              </w:rPr>
            </w:pPr>
          </w:p>
        </w:tc>
        <w:tc>
          <w:tcPr>
            <w:tcW w:w="1100" w:type="dxa"/>
            <w:tcBorders>
              <w:bottom w:val="dashSmallGap" w:sz="4" w:space="0" w:color="auto"/>
            </w:tcBorders>
            <w:tcMar>
              <w:left w:w="28" w:type="dxa"/>
              <w:right w:w="28" w:type="dxa"/>
            </w:tcMar>
            <w:vAlign w:val="center"/>
          </w:tcPr>
          <w:p w14:paraId="595420A3" w14:textId="77777777" w:rsidR="00FF06C3" w:rsidRDefault="00FF06C3">
            <w:pPr>
              <w:rPr>
                <w:sz w:val="3"/>
                <w:szCs w:val="3"/>
              </w:rPr>
            </w:pPr>
          </w:p>
          <w:p w14:paraId="595420A4" w14:textId="77777777" w:rsidR="00FF06C3" w:rsidRDefault="00FF06C3">
            <w:pPr>
              <w:jc w:val="center"/>
              <w:rPr>
                <w:sz w:val="18"/>
                <w:szCs w:val="18"/>
              </w:rPr>
            </w:pPr>
          </w:p>
        </w:tc>
        <w:tc>
          <w:tcPr>
            <w:tcW w:w="350" w:type="dxa"/>
            <w:tcBorders>
              <w:bottom w:val="dashSmallGap" w:sz="4" w:space="0" w:color="auto"/>
            </w:tcBorders>
            <w:tcMar>
              <w:left w:w="28" w:type="dxa"/>
              <w:right w:w="28" w:type="dxa"/>
            </w:tcMar>
            <w:vAlign w:val="center"/>
          </w:tcPr>
          <w:p w14:paraId="595420A5" w14:textId="77777777" w:rsidR="00FF06C3" w:rsidRDefault="00FF06C3">
            <w:pPr>
              <w:rPr>
                <w:sz w:val="3"/>
                <w:szCs w:val="3"/>
              </w:rPr>
            </w:pPr>
          </w:p>
          <w:p w14:paraId="595420A6" w14:textId="77777777" w:rsidR="00FF06C3" w:rsidRDefault="00FF06C3">
            <w:pPr>
              <w:jc w:val="center"/>
              <w:rPr>
                <w:sz w:val="18"/>
                <w:szCs w:val="18"/>
              </w:rPr>
            </w:pPr>
          </w:p>
        </w:tc>
        <w:tc>
          <w:tcPr>
            <w:tcW w:w="1044" w:type="dxa"/>
            <w:tcBorders>
              <w:bottom w:val="dashSmallGap" w:sz="4" w:space="0" w:color="auto"/>
            </w:tcBorders>
            <w:tcMar>
              <w:left w:w="28" w:type="dxa"/>
              <w:right w:w="28" w:type="dxa"/>
            </w:tcMar>
            <w:vAlign w:val="center"/>
          </w:tcPr>
          <w:p w14:paraId="595420A7" w14:textId="77777777" w:rsidR="00FF06C3" w:rsidRDefault="00FF06C3">
            <w:pPr>
              <w:rPr>
                <w:sz w:val="3"/>
                <w:szCs w:val="3"/>
              </w:rPr>
            </w:pPr>
          </w:p>
          <w:p w14:paraId="595420A8" w14:textId="77777777" w:rsidR="00FF06C3" w:rsidRDefault="00FF06C3">
            <w:pPr>
              <w:jc w:val="center"/>
              <w:rPr>
                <w:sz w:val="18"/>
                <w:szCs w:val="18"/>
              </w:rPr>
            </w:pPr>
          </w:p>
        </w:tc>
        <w:tc>
          <w:tcPr>
            <w:tcW w:w="350" w:type="dxa"/>
            <w:tcBorders>
              <w:bottom w:val="dashSmallGap" w:sz="4" w:space="0" w:color="auto"/>
            </w:tcBorders>
            <w:tcMar>
              <w:left w:w="28" w:type="dxa"/>
              <w:right w:w="28" w:type="dxa"/>
            </w:tcMar>
            <w:vAlign w:val="center"/>
          </w:tcPr>
          <w:p w14:paraId="595420A9" w14:textId="77777777" w:rsidR="00FF06C3" w:rsidRDefault="00FF06C3">
            <w:pPr>
              <w:rPr>
                <w:sz w:val="3"/>
                <w:szCs w:val="3"/>
              </w:rPr>
            </w:pPr>
          </w:p>
          <w:p w14:paraId="595420AA" w14:textId="77777777" w:rsidR="00FF06C3" w:rsidRDefault="00FF06C3">
            <w:pPr>
              <w:jc w:val="center"/>
              <w:rPr>
                <w:sz w:val="18"/>
                <w:szCs w:val="18"/>
              </w:rPr>
            </w:pPr>
          </w:p>
        </w:tc>
        <w:tc>
          <w:tcPr>
            <w:tcW w:w="1044" w:type="dxa"/>
            <w:tcBorders>
              <w:bottom w:val="dashSmallGap" w:sz="4" w:space="0" w:color="auto"/>
            </w:tcBorders>
            <w:tcMar>
              <w:left w:w="28" w:type="dxa"/>
              <w:right w:w="28" w:type="dxa"/>
            </w:tcMar>
            <w:vAlign w:val="center"/>
          </w:tcPr>
          <w:p w14:paraId="595420AB" w14:textId="77777777" w:rsidR="00FF06C3" w:rsidRDefault="00FF06C3">
            <w:pPr>
              <w:rPr>
                <w:sz w:val="3"/>
                <w:szCs w:val="3"/>
              </w:rPr>
            </w:pPr>
          </w:p>
          <w:p w14:paraId="595420AC" w14:textId="77777777" w:rsidR="00FF06C3" w:rsidRDefault="00FF06C3">
            <w:pPr>
              <w:jc w:val="center"/>
              <w:rPr>
                <w:sz w:val="18"/>
                <w:szCs w:val="18"/>
              </w:rPr>
            </w:pPr>
          </w:p>
        </w:tc>
        <w:tc>
          <w:tcPr>
            <w:tcW w:w="350" w:type="dxa"/>
            <w:tcBorders>
              <w:bottom w:val="dashSmallGap" w:sz="4" w:space="0" w:color="auto"/>
            </w:tcBorders>
            <w:tcMar>
              <w:left w:w="28" w:type="dxa"/>
              <w:right w:w="28" w:type="dxa"/>
            </w:tcMar>
            <w:vAlign w:val="center"/>
          </w:tcPr>
          <w:p w14:paraId="595420AD" w14:textId="77777777" w:rsidR="00FF06C3" w:rsidRDefault="00FF06C3">
            <w:pPr>
              <w:rPr>
                <w:sz w:val="3"/>
                <w:szCs w:val="3"/>
              </w:rPr>
            </w:pPr>
          </w:p>
          <w:p w14:paraId="595420AE" w14:textId="77777777" w:rsidR="00FF06C3" w:rsidRDefault="00FF06C3">
            <w:pPr>
              <w:jc w:val="center"/>
              <w:rPr>
                <w:sz w:val="18"/>
                <w:szCs w:val="18"/>
              </w:rPr>
            </w:pPr>
          </w:p>
        </w:tc>
        <w:tc>
          <w:tcPr>
            <w:tcW w:w="1044" w:type="dxa"/>
            <w:tcBorders>
              <w:bottom w:val="dashSmallGap" w:sz="4" w:space="0" w:color="auto"/>
            </w:tcBorders>
            <w:tcMar>
              <w:left w:w="28" w:type="dxa"/>
              <w:right w:w="28" w:type="dxa"/>
            </w:tcMar>
            <w:vAlign w:val="center"/>
          </w:tcPr>
          <w:p w14:paraId="595420AF" w14:textId="77777777" w:rsidR="00FF06C3" w:rsidRDefault="00FF06C3">
            <w:pPr>
              <w:rPr>
                <w:sz w:val="3"/>
                <w:szCs w:val="3"/>
              </w:rPr>
            </w:pPr>
          </w:p>
          <w:p w14:paraId="595420B0" w14:textId="77777777" w:rsidR="00FF06C3" w:rsidRDefault="00FF06C3">
            <w:pPr>
              <w:jc w:val="center"/>
              <w:rPr>
                <w:sz w:val="18"/>
                <w:szCs w:val="18"/>
              </w:rPr>
            </w:pPr>
          </w:p>
        </w:tc>
        <w:tc>
          <w:tcPr>
            <w:tcW w:w="371" w:type="dxa"/>
            <w:tcBorders>
              <w:bottom w:val="dashSmallGap" w:sz="4" w:space="0" w:color="auto"/>
            </w:tcBorders>
            <w:tcMar>
              <w:left w:w="28" w:type="dxa"/>
              <w:right w:w="28" w:type="dxa"/>
            </w:tcMar>
            <w:vAlign w:val="center"/>
          </w:tcPr>
          <w:p w14:paraId="595420B1" w14:textId="77777777" w:rsidR="00FF06C3" w:rsidRDefault="00FF06C3">
            <w:pPr>
              <w:rPr>
                <w:sz w:val="3"/>
                <w:szCs w:val="3"/>
              </w:rPr>
            </w:pPr>
          </w:p>
          <w:p w14:paraId="595420B2" w14:textId="77777777" w:rsidR="00FF06C3" w:rsidRDefault="00FF06C3">
            <w:pPr>
              <w:jc w:val="center"/>
              <w:rPr>
                <w:sz w:val="18"/>
                <w:szCs w:val="18"/>
              </w:rPr>
            </w:pP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B3" w14:textId="77777777" w:rsidR="00FF06C3" w:rsidRDefault="00FF06C3">
            <w:pPr>
              <w:rPr>
                <w:sz w:val="3"/>
                <w:szCs w:val="3"/>
              </w:rPr>
            </w:pPr>
          </w:p>
          <w:p w14:paraId="595420B4" w14:textId="77777777" w:rsidR="00FF06C3" w:rsidRDefault="00FF06C3">
            <w:pPr>
              <w:jc w:val="center"/>
              <w:rPr>
                <w:sz w:val="18"/>
                <w:szCs w:val="18"/>
              </w:rPr>
            </w:pPr>
          </w:p>
        </w:tc>
        <w:tc>
          <w:tcPr>
            <w:tcW w:w="368" w:type="dxa"/>
            <w:tcMar>
              <w:left w:w="28" w:type="dxa"/>
              <w:right w:w="28" w:type="dxa"/>
            </w:tcMar>
            <w:vAlign w:val="center"/>
          </w:tcPr>
          <w:p w14:paraId="595420B5" w14:textId="77777777" w:rsidR="00FF06C3" w:rsidRDefault="00FF06C3">
            <w:pPr>
              <w:rPr>
                <w:sz w:val="3"/>
                <w:szCs w:val="3"/>
              </w:rPr>
            </w:pPr>
          </w:p>
          <w:p w14:paraId="595420B6" w14:textId="77777777" w:rsidR="00FF06C3" w:rsidRDefault="00FF06C3">
            <w:pPr>
              <w:jc w:val="center"/>
              <w:rPr>
                <w:sz w:val="18"/>
                <w:szCs w:val="18"/>
              </w:rPr>
            </w:pP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B7" w14:textId="77777777" w:rsidR="00FF06C3" w:rsidRDefault="00FF06C3">
            <w:pPr>
              <w:rPr>
                <w:sz w:val="3"/>
                <w:szCs w:val="3"/>
              </w:rPr>
            </w:pPr>
          </w:p>
          <w:p w14:paraId="595420B8" w14:textId="77777777" w:rsidR="00FF06C3" w:rsidRDefault="00FF06C3">
            <w:pPr>
              <w:jc w:val="center"/>
              <w:rPr>
                <w:sz w:val="18"/>
                <w:szCs w:val="18"/>
              </w:rPr>
            </w:pPr>
          </w:p>
        </w:tc>
      </w:tr>
      <w:tr w:rsidR="00FF06C3" w14:paraId="595420DC" w14:textId="77777777" w:rsidTr="00A32F89">
        <w:trPr>
          <w:jc w:val="center"/>
        </w:trPr>
        <w:tc>
          <w:tcPr>
            <w:tcW w:w="3133" w:type="dxa"/>
            <w:tcBorders>
              <w:top w:val="dashSmallGap" w:sz="4" w:space="0" w:color="auto"/>
              <w:left w:val="single" w:sz="4" w:space="0" w:color="auto"/>
              <w:bottom w:val="dashSmallGap" w:sz="4" w:space="0" w:color="auto"/>
            </w:tcBorders>
            <w:tcMar>
              <w:left w:w="28" w:type="dxa"/>
              <w:right w:w="28" w:type="dxa"/>
            </w:tcMar>
            <w:vAlign w:val="center"/>
          </w:tcPr>
          <w:p w14:paraId="595420BA" w14:textId="77777777" w:rsidR="00FF06C3" w:rsidRDefault="00FF06C3">
            <w:pPr>
              <w:rPr>
                <w:sz w:val="3"/>
                <w:szCs w:val="3"/>
              </w:rPr>
            </w:pPr>
          </w:p>
          <w:p w14:paraId="595420BB" w14:textId="77777777" w:rsidR="00FF06C3" w:rsidRDefault="006873D1">
            <w:pPr>
              <w:ind w:left="284"/>
              <w:rPr>
                <w:sz w:val="18"/>
                <w:szCs w:val="18"/>
              </w:rPr>
            </w:pPr>
            <w:r>
              <w:rPr>
                <w:sz w:val="18"/>
                <w:szCs w:val="18"/>
              </w:rPr>
              <w:t>masės pokytis</w:t>
            </w:r>
          </w:p>
        </w:tc>
        <w:tc>
          <w:tcPr>
            <w:tcW w:w="724" w:type="dxa"/>
            <w:tcBorders>
              <w:top w:val="dashSmallGap" w:sz="4" w:space="0" w:color="auto"/>
              <w:bottom w:val="dashSmallGap" w:sz="4" w:space="0" w:color="auto"/>
            </w:tcBorders>
            <w:tcMar>
              <w:left w:w="28" w:type="dxa"/>
              <w:right w:w="28" w:type="dxa"/>
            </w:tcMar>
            <w:vAlign w:val="center"/>
          </w:tcPr>
          <w:p w14:paraId="595420BC" w14:textId="77777777" w:rsidR="00FF06C3" w:rsidRDefault="00FF06C3">
            <w:pPr>
              <w:rPr>
                <w:sz w:val="3"/>
                <w:szCs w:val="3"/>
              </w:rPr>
            </w:pPr>
          </w:p>
          <w:p w14:paraId="595420BD" w14:textId="77777777" w:rsidR="00FF06C3" w:rsidRDefault="006873D1">
            <w:pPr>
              <w:jc w:val="center"/>
              <w:rPr>
                <w:sz w:val="18"/>
                <w:szCs w:val="18"/>
              </w:rPr>
            </w:pPr>
            <w:r>
              <w:rPr>
                <w:sz w:val="18"/>
                <w:szCs w:val="18"/>
              </w:rPr>
              <w:t>%</w:t>
            </w:r>
          </w:p>
        </w:tc>
        <w:tc>
          <w:tcPr>
            <w:tcW w:w="1434" w:type="dxa"/>
            <w:tcBorders>
              <w:top w:val="dashSmallGap" w:sz="4" w:space="0" w:color="auto"/>
              <w:bottom w:val="dashSmallGap" w:sz="4" w:space="0" w:color="auto"/>
            </w:tcBorders>
            <w:tcMar>
              <w:left w:w="28" w:type="dxa"/>
              <w:right w:w="28" w:type="dxa"/>
            </w:tcMar>
            <w:vAlign w:val="center"/>
          </w:tcPr>
          <w:p w14:paraId="595420BE" w14:textId="77777777" w:rsidR="00FF06C3" w:rsidRDefault="00FF06C3">
            <w:pPr>
              <w:rPr>
                <w:sz w:val="3"/>
                <w:szCs w:val="3"/>
              </w:rPr>
            </w:pPr>
          </w:p>
          <w:p w14:paraId="595420BF" w14:textId="77777777" w:rsidR="00FF06C3" w:rsidRDefault="006873D1">
            <w:pPr>
              <w:jc w:val="center"/>
              <w:rPr>
                <w:sz w:val="18"/>
                <w:szCs w:val="18"/>
              </w:rPr>
            </w:pPr>
            <w:r>
              <w:rPr>
                <w:sz w:val="18"/>
                <w:szCs w:val="18"/>
              </w:rPr>
              <w:t>LST EN 12607-1</w:t>
            </w:r>
          </w:p>
        </w:tc>
        <w:tc>
          <w:tcPr>
            <w:tcW w:w="359" w:type="dxa"/>
            <w:tcBorders>
              <w:top w:val="dashSmallGap" w:sz="4" w:space="0" w:color="auto"/>
              <w:bottom w:val="dashSmallGap" w:sz="4" w:space="0" w:color="auto"/>
            </w:tcBorders>
            <w:tcMar>
              <w:left w:w="28" w:type="dxa"/>
              <w:right w:w="28" w:type="dxa"/>
            </w:tcMar>
            <w:vAlign w:val="center"/>
          </w:tcPr>
          <w:p w14:paraId="595420C0" w14:textId="77777777" w:rsidR="00FF06C3" w:rsidRDefault="00FF06C3">
            <w:pPr>
              <w:rPr>
                <w:sz w:val="3"/>
                <w:szCs w:val="3"/>
              </w:rPr>
            </w:pPr>
          </w:p>
          <w:p w14:paraId="595420C1" w14:textId="77777777" w:rsidR="00FF06C3" w:rsidRDefault="006873D1">
            <w:pPr>
              <w:jc w:val="center"/>
              <w:rPr>
                <w:sz w:val="18"/>
                <w:szCs w:val="18"/>
              </w:rPr>
            </w:pPr>
            <w:r>
              <w:rPr>
                <w:sz w:val="18"/>
                <w:szCs w:val="18"/>
              </w:rPr>
              <w:t>3</w:t>
            </w:r>
          </w:p>
        </w:tc>
        <w:tc>
          <w:tcPr>
            <w:tcW w:w="1071" w:type="dxa"/>
            <w:tcBorders>
              <w:top w:val="dashSmallGap" w:sz="4" w:space="0" w:color="auto"/>
              <w:bottom w:val="dashSmallGap" w:sz="4" w:space="0" w:color="auto"/>
            </w:tcBorders>
            <w:tcMar>
              <w:left w:w="28" w:type="dxa"/>
              <w:right w:w="28" w:type="dxa"/>
            </w:tcMar>
            <w:vAlign w:val="center"/>
          </w:tcPr>
          <w:p w14:paraId="595420C2" w14:textId="77777777" w:rsidR="00FF06C3" w:rsidRDefault="00FF06C3">
            <w:pPr>
              <w:rPr>
                <w:sz w:val="3"/>
                <w:szCs w:val="3"/>
              </w:rPr>
            </w:pPr>
          </w:p>
          <w:p w14:paraId="595420C3" w14:textId="77777777" w:rsidR="00FF06C3" w:rsidRDefault="006873D1">
            <w:pPr>
              <w:jc w:val="center"/>
              <w:rPr>
                <w:sz w:val="18"/>
                <w:szCs w:val="18"/>
              </w:rPr>
            </w:pPr>
            <w:r>
              <w:rPr>
                <w:sz w:val="18"/>
                <w:szCs w:val="18"/>
              </w:rPr>
              <w:sym w:font="Symbol" w:char="F0A3"/>
            </w:r>
            <w:r>
              <w:rPr>
                <w:sz w:val="18"/>
                <w:szCs w:val="18"/>
              </w:rPr>
              <w:t xml:space="preserve"> 0,5</w:t>
            </w:r>
          </w:p>
        </w:tc>
        <w:tc>
          <w:tcPr>
            <w:tcW w:w="350" w:type="dxa"/>
            <w:tcBorders>
              <w:top w:val="dashSmallGap" w:sz="4" w:space="0" w:color="auto"/>
              <w:bottom w:val="dashSmallGap" w:sz="4" w:space="0" w:color="auto"/>
            </w:tcBorders>
            <w:tcMar>
              <w:left w:w="28" w:type="dxa"/>
              <w:right w:w="28" w:type="dxa"/>
            </w:tcMar>
            <w:vAlign w:val="center"/>
          </w:tcPr>
          <w:p w14:paraId="595420C4" w14:textId="77777777" w:rsidR="00FF06C3" w:rsidRDefault="00FF06C3">
            <w:pPr>
              <w:rPr>
                <w:sz w:val="3"/>
                <w:szCs w:val="3"/>
              </w:rPr>
            </w:pPr>
          </w:p>
          <w:p w14:paraId="595420C5" w14:textId="77777777" w:rsidR="00FF06C3" w:rsidRDefault="006873D1">
            <w:pPr>
              <w:jc w:val="center"/>
              <w:rPr>
                <w:sz w:val="18"/>
                <w:szCs w:val="18"/>
              </w:rPr>
            </w:pPr>
            <w:r>
              <w:rPr>
                <w:sz w:val="18"/>
                <w:szCs w:val="18"/>
              </w:rPr>
              <w:t>3</w:t>
            </w:r>
          </w:p>
        </w:tc>
        <w:tc>
          <w:tcPr>
            <w:tcW w:w="1100" w:type="dxa"/>
            <w:tcBorders>
              <w:top w:val="dashSmallGap" w:sz="4" w:space="0" w:color="auto"/>
              <w:bottom w:val="dashSmallGap" w:sz="4" w:space="0" w:color="auto"/>
            </w:tcBorders>
            <w:tcMar>
              <w:left w:w="28" w:type="dxa"/>
              <w:right w:w="28" w:type="dxa"/>
            </w:tcMar>
            <w:vAlign w:val="center"/>
          </w:tcPr>
          <w:p w14:paraId="595420C6" w14:textId="77777777" w:rsidR="00FF06C3" w:rsidRDefault="00FF06C3">
            <w:pPr>
              <w:rPr>
                <w:sz w:val="3"/>
                <w:szCs w:val="3"/>
              </w:rPr>
            </w:pPr>
          </w:p>
          <w:p w14:paraId="595420C7" w14:textId="77777777" w:rsidR="00FF06C3" w:rsidRDefault="006873D1">
            <w:pPr>
              <w:jc w:val="center"/>
              <w:rPr>
                <w:sz w:val="18"/>
                <w:szCs w:val="18"/>
              </w:rPr>
            </w:pPr>
            <w:r>
              <w:rPr>
                <w:sz w:val="18"/>
                <w:szCs w:val="18"/>
              </w:rPr>
              <w:sym w:font="Symbol" w:char="F0A3"/>
            </w:r>
            <w:r>
              <w:rPr>
                <w:sz w:val="18"/>
                <w:szCs w:val="18"/>
              </w:rPr>
              <w:t xml:space="preserve"> 0,5</w:t>
            </w:r>
          </w:p>
        </w:tc>
        <w:tc>
          <w:tcPr>
            <w:tcW w:w="350" w:type="dxa"/>
            <w:tcBorders>
              <w:top w:val="dashSmallGap" w:sz="4" w:space="0" w:color="auto"/>
              <w:bottom w:val="dashSmallGap" w:sz="4" w:space="0" w:color="auto"/>
            </w:tcBorders>
            <w:tcMar>
              <w:left w:w="28" w:type="dxa"/>
              <w:right w:w="28" w:type="dxa"/>
            </w:tcMar>
            <w:vAlign w:val="center"/>
          </w:tcPr>
          <w:p w14:paraId="595420C8" w14:textId="77777777" w:rsidR="00FF06C3" w:rsidRDefault="00FF06C3">
            <w:pPr>
              <w:rPr>
                <w:sz w:val="3"/>
                <w:szCs w:val="3"/>
              </w:rPr>
            </w:pPr>
          </w:p>
          <w:p w14:paraId="595420C9" w14:textId="77777777" w:rsidR="00FF06C3" w:rsidRDefault="006873D1">
            <w:pPr>
              <w:jc w:val="center"/>
              <w:rPr>
                <w:sz w:val="18"/>
                <w:szCs w:val="18"/>
              </w:rPr>
            </w:pPr>
            <w:r>
              <w:rPr>
                <w:sz w:val="18"/>
                <w:szCs w:val="18"/>
              </w:rPr>
              <w:t>3</w:t>
            </w:r>
          </w:p>
        </w:tc>
        <w:tc>
          <w:tcPr>
            <w:tcW w:w="1044" w:type="dxa"/>
            <w:tcBorders>
              <w:top w:val="dashSmallGap" w:sz="4" w:space="0" w:color="auto"/>
              <w:bottom w:val="dashSmallGap" w:sz="4" w:space="0" w:color="auto"/>
            </w:tcBorders>
            <w:tcMar>
              <w:left w:w="28" w:type="dxa"/>
              <w:right w:w="28" w:type="dxa"/>
            </w:tcMar>
            <w:vAlign w:val="center"/>
          </w:tcPr>
          <w:p w14:paraId="595420CA" w14:textId="77777777" w:rsidR="00FF06C3" w:rsidRDefault="00FF06C3">
            <w:pPr>
              <w:rPr>
                <w:sz w:val="3"/>
                <w:szCs w:val="3"/>
              </w:rPr>
            </w:pPr>
          </w:p>
          <w:p w14:paraId="595420CB" w14:textId="77777777" w:rsidR="00FF06C3" w:rsidRDefault="006873D1">
            <w:pPr>
              <w:jc w:val="center"/>
              <w:rPr>
                <w:sz w:val="18"/>
                <w:szCs w:val="18"/>
              </w:rPr>
            </w:pPr>
            <w:r>
              <w:rPr>
                <w:sz w:val="18"/>
                <w:szCs w:val="18"/>
              </w:rPr>
              <w:sym w:font="Symbol" w:char="F0A3"/>
            </w:r>
            <w:r>
              <w:rPr>
                <w:sz w:val="18"/>
                <w:szCs w:val="18"/>
              </w:rPr>
              <w:t xml:space="preserve"> 0,5</w:t>
            </w:r>
          </w:p>
        </w:tc>
        <w:tc>
          <w:tcPr>
            <w:tcW w:w="350" w:type="dxa"/>
            <w:tcBorders>
              <w:top w:val="dashSmallGap" w:sz="4" w:space="0" w:color="auto"/>
              <w:bottom w:val="dashSmallGap" w:sz="4" w:space="0" w:color="auto"/>
            </w:tcBorders>
            <w:tcMar>
              <w:left w:w="28" w:type="dxa"/>
              <w:right w:w="28" w:type="dxa"/>
            </w:tcMar>
            <w:vAlign w:val="center"/>
          </w:tcPr>
          <w:p w14:paraId="595420CC" w14:textId="77777777" w:rsidR="00FF06C3" w:rsidRDefault="00FF06C3">
            <w:pPr>
              <w:rPr>
                <w:sz w:val="3"/>
                <w:szCs w:val="3"/>
              </w:rPr>
            </w:pPr>
          </w:p>
          <w:p w14:paraId="595420CD" w14:textId="77777777" w:rsidR="00FF06C3" w:rsidRDefault="006873D1">
            <w:pPr>
              <w:jc w:val="center"/>
              <w:rPr>
                <w:sz w:val="18"/>
                <w:szCs w:val="18"/>
              </w:rPr>
            </w:pPr>
            <w:r>
              <w:rPr>
                <w:sz w:val="18"/>
                <w:szCs w:val="18"/>
              </w:rPr>
              <w:t>3</w:t>
            </w:r>
          </w:p>
        </w:tc>
        <w:tc>
          <w:tcPr>
            <w:tcW w:w="1044" w:type="dxa"/>
            <w:tcBorders>
              <w:top w:val="dashSmallGap" w:sz="4" w:space="0" w:color="auto"/>
              <w:bottom w:val="dashSmallGap" w:sz="4" w:space="0" w:color="auto"/>
            </w:tcBorders>
            <w:tcMar>
              <w:left w:w="28" w:type="dxa"/>
              <w:right w:w="28" w:type="dxa"/>
            </w:tcMar>
            <w:vAlign w:val="center"/>
          </w:tcPr>
          <w:p w14:paraId="595420CE" w14:textId="77777777" w:rsidR="00FF06C3" w:rsidRDefault="00FF06C3">
            <w:pPr>
              <w:rPr>
                <w:sz w:val="3"/>
                <w:szCs w:val="3"/>
              </w:rPr>
            </w:pPr>
          </w:p>
          <w:p w14:paraId="595420CF" w14:textId="77777777" w:rsidR="00FF06C3" w:rsidRDefault="006873D1">
            <w:pPr>
              <w:jc w:val="center"/>
              <w:rPr>
                <w:sz w:val="18"/>
                <w:szCs w:val="18"/>
              </w:rPr>
            </w:pPr>
            <w:r>
              <w:rPr>
                <w:sz w:val="18"/>
                <w:szCs w:val="18"/>
              </w:rPr>
              <w:sym w:font="Symbol" w:char="F0A3"/>
            </w:r>
            <w:r>
              <w:rPr>
                <w:sz w:val="18"/>
                <w:szCs w:val="18"/>
              </w:rPr>
              <w:t xml:space="preserve"> 0,5</w:t>
            </w:r>
          </w:p>
        </w:tc>
        <w:tc>
          <w:tcPr>
            <w:tcW w:w="350" w:type="dxa"/>
            <w:tcBorders>
              <w:top w:val="dashSmallGap" w:sz="4" w:space="0" w:color="auto"/>
              <w:bottom w:val="dashSmallGap" w:sz="4" w:space="0" w:color="auto"/>
            </w:tcBorders>
            <w:tcMar>
              <w:left w:w="28" w:type="dxa"/>
              <w:right w:w="28" w:type="dxa"/>
            </w:tcMar>
            <w:vAlign w:val="center"/>
          </w:tcPr>
          <w:p w14:paraId="595420D0" w14:textId="77777777" w:rsidR="00FF06C3" w:rsidRDefault="00FF06C3">
            <w:pPr>
              <w:rPr>
                <w:sz w:val="3"/>
                <w:szCs w:val="3"/>
              </w:rPr>
            </w:pPr>
          </w:p>
          <w:p w14:paraId="595420D1" w14:textId="77777777" w:rsidR="00FF06C3" w:rsidRDefault="006873D1">
            <w:pPr>
              <w:jc w:val="center"/>
              <w:rPr>
                <w:sz w:val="18"/>
                <w:szCs w:val="18"/>
              </w:rPr>
            </w:pPr>
            <w:r>
              <w:rPr>
                <w:sz w:val="18"/>
                <w:szCs w:val="18"/>
              </w:rPr>
              <w:t>3</w:t>
            </w:r>
          </w:p>
        </w:tc>
        <w:tc>
          <w:tcPr>
            <w:tcW w:w="1044" w:type="dxa"/>
            <w:tcBorders>
              <w:top w:val="dashSmallGap" w:sz="4" w:space="0" w:color="auto"/>
              <w:bottom w:val="dashSmallGap" w:sz="4" w:space="0" w:color="auto"/>
            </w:tcBorders>
            <w:tcMar>
              <w:left w:w="28" w:type="dxa"/>
              <w:right w:w="28" w:type="dxa"/>
            </w:tcMar>
            <w:vAlign w:val="center"/>
          </w:tcPr>
          <w:p w14:paraId="595420D2" w14:textId="77777777" w:rsidR="00FF06C3" w:rsidRDefault="00FF06C3">
            <w:pPr>
              <w:rPr>
                <w:sz w:val="3"/>
                <w:szCs w:val="3"/>
              </w:rPr>
            </w:pPr>
          </w:p>
          <w:p w14:paraId="595420D3" w14:textId="77777777" w:rsidR="00FF06C3" w:rsidRDefault="006873D1">
            <w:pPr>
              <w:jc w:val="center"/>
              <w:rPr>
                <w:sz w:val="18"/>
                <w:szCs w:val="18"/>
              </w:rPr>
            </w:pPr>
            <w:r>
              <w:rPr>
                <w:sz w:val="18"/>
                <w:szCs w:val="18"/>
              </w:rPr>
              <w:sym w:font="Symbol" w:char="F0A3"/>
            </w:r>
            <w:r>
              <w:rPr>
                <w:sz w:val="18"/>
                <w:szCs w:val="18"/>
              </w:rPr>
              <w:t xml:space="preserve"> 0,5</w:t>
            </w:r>
          </w:p>
        </w:tc>
        <w:tc>
          <w:tcPr>
            <w:tcW w:w="371" w:type="dxa"/>
            <w:tcBorders>
              <w:top w:val="dashSmallGap" w:sz="4" w:space="0" w:color="auto"/>
              <w:bottom w:val="dashSmallGap" w:sz="4" w:space="0" w:color="auto"/>
            </w:tcBorders>
            <w:tcMar>
              <w:left w:w="28" w:type="dxa"/>
              <w:right w:w="28" w:type="dxa"/>
            </w:tcMar>
            <w:vAlign w:val="center"/>
          </w:tcPr>
          <w:p w14:paraId="595420D4" w14:textId="77777777" w:rsidR="00FF06C3" w:rsidRDefault="00FF06C3">
            <w:pPr>
              <w:rPr>
                <w:sz w:val="3"/>
                <w:szCs w:val="3"/>
              </w:rPr>
            </w:pPr>
          </w:p>
          <w:p w14:paraId="595420D5" w14:textId="77777777" w:rsidR="00FF06C3" w:rsidRDefault="006873D1">
            <w:pPr>
              <w:jc w:val="center"/>
              <w:rPr>
                <w:sz w:val="18"/>
                <w:szCs w:val="18"/>
              </w:rPr>
            </w:pPr>
            <w:r>
              <w:rPr>
                <w:sz w:val="18"/>
                <w:szCs w:val="18"/>
              </w:rPr>
              <w:t>4</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D6" w14:textId="77777777" w:rsidR="00FF06C3" w:rsidRDefault="00FF06C3">
            <w:pPr>
              <w:rPr>
                <w:sz w:val="3"/>
                <w:szCs w:val="3"/>
              </w:rPr>
            </w:pPr>
          </w:p>
          <w:p w14:paraId="595420D7" w14:textId="77777777" w:rsidR="00FF06C3" w:rsidRDefault="006873D1">
            <w:pPr>
              <w:jc w:val="center"/>
              <w:rPr>
                <w:sz w:val="18"/>
                <w:szCs w:val="18"/>
              </w:rPr>
            </w:pPr>
            <w:r>
              <w:rPr>
                <w:sz w:val="18"/>
                <w:szCs w:val="18"/>
              </w:rPr>
              <w:sym w:font="Symbol" w:char="F0A3"/>
            </w:r>
            <w:r>
              <w:rPr>
                <w:sz w:val="18"/>
                <w:szCs w:val="18"/>
              </w:rPr>
              <w:t xml:space="preserve"> 0,8</w:t>
            </w:r>
          </w:p>
        </w:tc>
        <w:tc>
          <w:tcPr>
            <w:tcW w:w="368" w:type="dxa"/>
            <w:tcMar>
              <w:left w:w="28" w:type="dxa"/>
              <w:right w:w="28" w:type="dxa"/>
            </w:tcMar>
            <w:vAlign w:val="center"/>
          </w:tcPr>
          <w:p w14:paraId="595420D8" w14:textId="77777777" w:rsidR="00FF06C3" w:rsidRDefault="00FF06C3">
            <w:pPr>
              <w:rPr>
                <w:sz w:val="3"/>
                <w:szCs w:val="3"/>
              </w:rPr>
            </w:pPr>
          </w:p>
          <w:p w14:paraId="595420D9" w14:textId="77777777" w:rsidR="00FF06C3" w:rsidRDefault="006873D1">
            <w:pPr>
              <w:jc w:val="center"/>
              <w:rPr>
                <w:sz w:val="18"/>
                <w:szCs w:val="18"/>
              </w:rPr>
            </w:pPr>
            <w:r>
              <w:rPr>
                <w:sz w:val="18"/>
                <w:szCs w:val="18"/>
              </w:rPr>
              <w:t>5</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DA" w14:textId="77777777" w:rsidR="00FF06C3" w:rsidRDefault="00FF06C3">
            <w:pPr>
              <w:rPr>
                <w:sz w:val="3"/>
                <w:szCs w:val="3"/>
              </w:rPr>
            </w:pPr>
          </w:p>
          <w:p w14:paraId="595420DB" w14:textId="77777777" w:rsidR="00FF06C3" w:rsidRDefault="006873D1">
            <w:pPr>
              <w:jc w:val="center"/>
              <w:rPr>
                <w:sz w:val="18"/>
                <w:szCs w:val="18"/>
              </w:rPr>
            </w:pPr>
            <w:r>
              <w:rPr>
                <w:sz w:val="18"/>
                <w:szCs w:val="18"/>
              </w:rPr>
              <w:sym w:font="Symbol" w:char="F0A3"/>
            </w:r>
            <w:r>
              <w:rPr>
                <w:sz w:val="18"/>
                <w:szCs w:val="18"/>
              </w:rPr>
              <w:t xml:space="preserve"> 1,0</w:t>
            </w:r>
          </w:p>
        </w:tc>
      </w:tr>
      <w:tr w:rsidR="00FF06C3" w14:paraId="595420FF" w14:textId="77777777" w:rsidTr="00A32F89">
        <w:trPr>
          <w:jc w:val="center"/>
        </w:trPr>
        <w:tc>
          <w:tcPr>
            <w:tcW w:w="3133" w:type="dxa"/>
            <w:tcBorders>
              <w:top w:val="dashSmallGap" w:sz="4" w:space="0" w:color="auto"/>
              <w:left w:val="single" w:sz="4" w:space="0" w:color="auto"/>
              <w:bottom w:val="dashSmallGap" w:sz="4" w:space="0" w:color="auto"/>
            </w:tcBorders>
            <w:tcMar>
              <w:left w:w="28" w:type="dxa"/>
              <w:right w:w="28" w:type="dxa"/>
            </w:tcMar>
            <w:vAlign w:val="center"/>
          </w:tcPr>
          <w:p w14:paraId="595420DD" w14:textId="77777777" w:rsidR="00FF06C3" w:rsidRDefault="00FF06C3">
            <w:pPr>
              <w:rPr>
                <w:sz w:val="3"/>
                <w:szCs w:val="3"/>
              </w:rPr>
            </w:pPr>
          </w:p>
          <w:p w14:paraId="595420DE" w14:textId="77777777" w:rsidR="00FF06C3" w:rsidRDefault="006873D1">
            <w:pPr>
              <w:ind w:left="284"/>
              <w:rPr>
                <w:sz w:val="18"/>
                <w:szCs w:val="18"/>
              </w:rPr>
            </w:pPr>
            <w:r>
              <w:rPr>
                <w:sz w:val="18"/>
                <w:szCs w:val="18"/>
              </w:rPr>
              <w:t>liekamoji penetracija</w:t>
            </w:r>
          </w:p>
        </w:tc>
        <w:tc>
          <w:tcPr>
            <w:tcW w:w="724" w:type="dxa"/>
            <w:tcBorders>
              <w:top w:val="dashSmallGap" w:sz="4" w:space="0" w:color="auto"/>
              <w:bottom w:val="dashSmallGap" w:sz="4" w:space="0" w:color="auto"/>
            </w:tcBorders>
            <w:tcMar>
              <w:left w:w="28" w:type="dxa"/>
              <w:right w:w="28" w:type="dxa"/>
            </w:tcMar>
            <w:vAlign w:val="center"/>
          </w:tcPr>
          <w:p w14:paraId="595420DF" w14:textId="77777777" w:rsidR="00FF06C3" w:rsidRDefault="00FF06C3">
            <w:pPr>
              <w:rPr>
                <w:sz w:val="3"/>
                <w:szCs w:val="3"/>
              </w:rPr>
            </w:pPr>
          </w:p>
          <w:p w14:paraId="595420E0" w14:textId="77777777" w:rsidR="00FF06C3" w:rsidRDefault="006873D1">
            <w:pPr>
              <w:jc w:val="center"/>
              <w:rPr>
                <w:sz w:val="18"/>
                <w:szCs w:val="18"/>
              </w:rPr>
            </w:pPr>
            <w:r>
              <w:rPr>
                <w:sz w:val="18"/>
                <w:szCs w:val="18"/>
              </w:rPr>
              <w:t>%</w:t>
            </w:r>
          </w:p>
        </w:tc>
        <w:tc>
          <w:tcPr>
            <w:tcW w:w="1434" w:type="dxa"/>
            <w:tcBorders>
              <w:top w:val="dashSmallGap" w:sz="4" w:space="0" w:color="auto"/>
              <w:bottom w:val="dashSmallGap" w:sz="4" w:space="0" w:color="auto"/>
            </w:tcBorders>
            <w:tcMar>
              <w:left w:w="28" w:type="dxa"/>
              <w:right w:w="28" w:type="dxa"/>
            </w:tcMar>
            <w:vAlign w:val="center"/>
          </w:tcPr>
          <w:p w14:paraId="595420E1" w14:textId="77777777" w:rsidR="00FF06C3" w:rsidRDefault="00FF06C3">
            <w:pPr>
              <w:rPr>
                <w:sz w:val="3"/>
                <w:szCs w:val="3"/>
              </w:rPr>
            </w:pPr>
          </w:p>
          <w:p w14:paraId="595420E2" w14:textId="77777777" w:rsidR="00FF06C3" w:rsidRDefault="006873D1">
            <w:pPr>
              <w:jc w:val="center"/>
              <w:rPr>
                <w:sz w:val="18"/>
                <w:szCs w:val="18"/>
              </w:rPr>
            </w:pPr>
            <w:r>
              <w:rPr>
                <w:sz w:val="18"/>
                <w:szCs w:val="18"/>
              </w:rPr>
              <w:t>LST EN 1426</w:t>
            </w:r>
          </w:p>
        </w:tc>
        <w:tc>
          <w:tcPr>
            <w:tcW w:w="359" w:type="dxa"/>
            <w:tcBorders>
              <w:top w:val="dashSmallGap" w:sz="4" w:space="0" w:color="auto"/>
              <w:bottom w:val="dashSmallGap" w:sz="4" w:space="0" w:color="auto"/>
            </w:tcBorders>
            <w:tcMar>
              <w:left w:w="28" w:type="dxa"/>
              <w:right w:w="28" w:type="dxa"/>
            </w:tcMar>
            <w:vAlign w:val="center"/>
          </w:tcPr>
          <w:p w14:paraId="595420E3" w14:textId="77777777" w:rsidR="00FF06C3" w:rsidRDefault="00FF06C3">
            <w:pPr>
              <w:rPr>
                <w:sz w:val="3"/>
                <w:szCs w:val="3"/>
              </w:rPr>
            </w:pPr>
          </w:p>
          <w:p w14:paraId="595420E4" w14:textId="77777777" w:rsidR="00FF06C3" w:rsidRDefault="006873D1">
            <w:pPr>
              <w:jc w:val="center"/>
              <w:rPr>
                <w:sz w:val="18"/>
                <w:szCs w:val="24"/>
              </w:rPr>
            </w:pPr>
            <w:r>
              <w:rPr>
                <w:sz w:val="18"/>
                <w:szCs w:val="24"/>
              </w:rPr>
              <w:t>7</w:t>
            </w:r>
          </w:p>
        </w:tc>
        <w:tc>
          <w:tcPr>
            <w:tcW w:w="1071" w:type="dxa"/>
            <w:tcBorders>
              <w:top w:val="dashSmallGap" w:sz="4" w:space="0" w:color="auto"/>
              <w:bottom w:val="dashSmallGap" w:sz="4" w:space="0" w:color="auto"/>
            </w:tcBorders>
            <w:tcMar>
              <w:left w:w="28" w:type="dxa"/>
              <w:right w:w="28" w:type="dxa"/>
            </w:tcMar>
            <w:vAlign w:val="center"/>
          </w:tcPr>
          <w:p w14:paraId="595420E5" w14:textId="77777777" w:rsidR="00FF06C3" w:rsidRDefault="00FF06C3">
            <w:pPr>
              <w:rPr>
                <w:sz w:val="3"/>
                <w:szCs w:val="3"/>
              </w:rPr>
            </w:pPr>
          </w:p>
          <w:p w14:paraId="595420E6" w14:textId="77777777" w:rsidR="00FF06C3" w:rsidRDefault="006873D1">
            <w:pPr>
              <w:jc w:val="center"/>
              <w:rPr>
                <w:sz w:val="18"/>
                <w:szCs w:val="24"/>
              </w:rPr>
            </w:pPr>
            <w:r>
              <w:rPr>
                <w:sz w:val="18"/>
                <w:szCs w:val="24"/>
              </w:rPr>
              <w:sym w:font="Symbol" w:char="F0B3"/>
            </w:r>
            <w:r>
              <w:rPr>
                <w:sz w:val="18"/>
                <w:szCs w:val="24"/>
              </w:rPr>
              <w:t xml:space="preserve"> 60</w:t>
            </w:r>
          </w:p>
        </w:tc>
        <w:tc>
          <w:tcPr>
            <w:tcW w:w="350" w:type="dxa"/>
            <w:tcBorders>
              <w:top w:val="dashSmallGap" w:sz="4" w:space="0" w:color="auto"/>
              <w:bottom w:val="dashSmallGap" w:sz="4" w:space="0" w:color="auto"/>
            </w:tcBorders>
            <w:tcMar>
              <w:left w:w="28" w:type="dxa"/>
              <w:right w:w="28" w:type="dxa"/>
            </w:tcMar>
            <w:vAlign w:val="center"/>
          </w:tcPr>
          <w:p w14:paraId="595420E7" w14:textId="77777777" w:rsidR="00FF06C3" w:rsidRDefault="00FF06C3">
            <w:pPr>
              <w:rPr>
                <w:sz w:val="3"/>
                <w:szCs w:val="3"/>
              </w:rPr>
            </w:pPr>
          </w:p>
          <w:p w14:paraId="595420E8" w14:textId="77777777" w:rsidR="00FF06C3" w:rsidRDefault="006873D1">
            <w:pPr>
              <w:jc w:val="center"/>
              <w:rPr>
                <w:sz w:val="18"/>
                <w:szCs w:val="18"/>
              </w:rPr>
            </w:pPr>
            <w:r>
              <w:rPr>
                <w:sz w:val="18"/>
                <w:szCs w:val="18"/>
              </w:rPr>
              <w:t>7</w:t>
            </w:r>
          </w:p>
        </w:tc>
        <w:tc>
          <w:tcPr>
            <w:tcW w:w="1100" w:type="dxa"/>
            <w:tcBorders>
              <w:top w:val="dashSmallGap" w:sz="4" w:space="0" w:color="auto"/>
              <w:bottom w:val="dashSmallGap" w:sz="4" w:space="0" w:color="auto"/>
            </w:tcBorders>
            <w:tcMar>
              <w:left w:w="28" w:type="dxa"/>
              <w:right w:w="28" w:type="dxa"/>
            </w:tcMar>
            <w:vAlign w:val="center"/>
          </w:tcPr>
          <w:p w14:paraId="595420E9" w14:textId="77777777" w:rsidR="00FF06C3" w:rsidRDefault="00FF06C3">
            <w:pPr>
              <w:rPr>
                <w:sz w:val="3"/>
                <w:szCs w:val="3"/>
              </w:rPr>
            </w:pPr>
          </w:p>
          <w:p w14:paraId="595420EA" w14:textId="77777777" w:rsidR="00FF06C3" w:rsidRDefault="006873D1">
            <w:pPr>
              <w:jc w:val="center"/>
              <w:rPr>
                <w:sz w:val="18"/>
                <w:szCs w:val="18"/>
              </w:rPr>
            </w:pPr>
            <w:r>
              <w:rPr>
                <w:sz w:val="18"/>
                <w:szCs w:val="18"/>
              </w:rPr>
              <w:sym w:font="Symbol" w:char="F0B3"/>
            </w:r>
            <w:r>
              <w:rPr>
                <w:sz w:val="18"/>
                <w:szCs w:val="18"/>
              </w:rPr>
              <w:t xml:space="preserve"> 60</w:t>
            </w:r>
          </w:p>
        </w:tc>
        <w:tc>
          <w:tcPr>
            <w:tcW w:w="350" w:type="dxa"/>
            <w:tcBorders>
              <w:top w:val="dashSmallGap" w:sz="4" w:space="0" w:color="auto"/>
              <w:bottom w:val="dashSmallGap" w:sz="4" w:space="0" w:color="auto"/>
            </w:tcBorders>
            <w:tcMar>
              <w:left w:w="28" w:type="dxa"/>
              <w:right w:w="28" w:type="dxa"/>
            </w:tcMar>
            <w:vAlign w:val="center"/>
          </w:tcPr>
          <w:p w14:paraId="595420EB" w14:textId="77777777" w:rsidR="00FF06C3" w:rsidRDefault="00FF06C3">
            <w:pPr>
              <w:rPr>
                <w:sz w:val="3"/>
                <w:szCs w:val="3"/>
              </w:rPr>
            </w:pPr>
          </w:p>
          <w:p w14:paraId="595420EC" w14:textId="77777777" w:rsidR="00FF06C3" w:rsidRDefault="006873D1">
            <w:pPr>
              <w:jc w:val="center"/>
              <w:rPr>
                <w:sz w:val="18"/>
                <w:szCs w:val="18"/>
              </w:rPr>
            </w:pPr>
            <w:r>
              <w:rPr>
                <w:sz w:val="18"/>
                <w:szCs w:val="18"/>
              </w:rPr>
              <w:t>7</w:t>
            </w:r>
          </w:p>
        </w:tc>
        <w:tc>
          <w:tcPr>
            <w:tcW w:w="1044" w:type="dxa"/>
            <w:tcBorders>
              <w:top w:val="dashSmallGap" w:sz="4" w:space="0" w:color="auto"/>
              <w:bottom w:val="dashSmallGap" w:sz="4" w:space="0" w:color="auto"/>
            </w:tcBorders>
            <w:tcMar>
              <w:left w:w="28" w:type="dxa"/>
              <w:right w:w="28" w:type="dxa"/>
            </w:tcMar>
            <w:vAlign w:val="center"/>
          </w:tcPr>
          <w:p w14:paraId="595420ED" w14:textId="77777777" w:rsidR="00FF06C3" w:rsidRDefault="00FF06C3">
            <w:pPr>
              <w:rPr>
                <w:sz w:val="3"/>
                <w:szCs w:val="3"/>
              </w:rPr>
            </w:pPr>
          </w:p>
          <w:p w14:paraId="595420EE" w14:textId="77777777" w:rsidR="00FF06C3" w:rsidRDefault="006873D1">
            <w:pPr>
              <w:jc w:val="center"/>
              <w:rPr>
                <w:sz w:val="18"/>
                <w:szCs w:val="18"/>
              </w:rPr>
            </w:pPr>
            <w:r>
              <w:rPr>
                <w:sz w:val="18"/>
                <w:szCs w:val="18"/>
              </w:rPr>
              <w:sym w:font="Symbol" w:char="F0B3"/>
            </w:r>
            <w:r>
              <w:rPr>
                <w:sz w:val="18"/>
                <w:szCs w:val="18"/>
              </w:rPr>
              <w:t xml:space="preserve"> 60</w:t>
            </w:r>
          </w:p>
        </w:tc>
        <w:tc>
          <w:tcPr>
            <w:tcW w:w="350" w:type="dxa"/>
            <w:tcBorders>
              <w:top w:val="dashSmallGap" w:sz="4" w:space="0" w:color="auto"/>
              <w:bottom w:val="dashSmallGap" w:sz="4" w:space="0" w:color="auto"/>
            </w:tcBorders>
            <w:tcMar>
              <w:left w:w="28" w:type="dxa"/>
              <w:right w:w="28" w:type="dxa"/>
            </w:tcMar>
            <w:vAlign w:val="center"/>
          </w:tcPr>
          <w:p w14:paraId="595420EF" w14:textId="77777777" w:rsidR="00FF06C3" w:rsidRDefault="00FF06C3">
            <w:pPr>
              <w:rPr>
                <w:sz w:val="3"/>
                <w:szCs w:val="3"/>
              </w:rPr>
            </w:pPr>
          </w:p>
          <w:p w14:paraId="595420F0" w14:textId="77777777" w:rsidR="00FF06C3" w:rsidRDefault="006873D1">
            <w:pPr>
              <w:jc w:val="center"/>
              <w:rPr>
                <w:sz w:val="18"/>
                <w:szCs w:val="18"/>
              </w:rPr>
            </w:pPr>
            <w:r>
              <w:rPr>
                <w:sz w:val="18"/>
                <w:szCs w:val="18"/>
              </w:rPr>
              <w:t>7</w:t>
            </w:r>
          </w:p>
        </w:tc>
        <w:tc>
          <w:tcPr>
            <w:tcW w:w="1044" w:type="dxa"/>
            <w:tcBorders>
              <w:top w:val="dashSmallGap" w:sz="4" w:space="0" w:color="auto"/>
              <w:bottom w:val="dashSmallGap" w:sz="4" w:space="0" w:color="auto"/>
            </w:tcBorders>
            <w:tcMar>
              <w:left w:w="28" w:type="dxa"/>
              <w:right w:w="28" w:type="dxa"/>
            </w:tcMar>
            <w:vAlign w:val="center"/>
          </w:tcPr>
          <w:p w14:paraId="595420F1" w14:textId="77777777" w:rsidR="00FF06C3" w:rsidRDefault="00FF06C3">
            <w:pPr>
              <w:rPr>
                <w:sz w:val="3"/>
                <w:szCs w:val="3"/>
              </w:rPr>
            </w:pPr>
          </w:p>
          <w:p w14:paraId="595420F2" w14:textId="77777777" w:rsidR="00FF06C3" w:rsidRDefault="006873D1">
            <w:pPr>
              <w:jc w:val="center"/>
              <w:rPr>
                <w:sz w:val="18"/>
                <w:szCs w:val="18"/>
              </w:rPr>
            </w:pPr>
            <w:r>
              <w:rPr>
                <w:sz w:val="18"/>
                <w:szCs w:val="18"/>
              </w:rPr>
              <w:sym w:font="Symbol" w:char="F0B3"/>
            </w:r>
            <w:r>
              <w:rPr>
                <w:sz w:val="18"/>
                <w:szCs w:val="18"/>
              </w:rPr>
              <w:t xml:space="preserve"> 60</w:t>
            </w:r>
          </w:p>
        </w:tc>
        <w:tc>
          <w:tcPr>
            <w:tcW w:w="350" w:type="dxa"/>
            <w:tcBorders>
              <w:top w:val="dashSmallGap" w:sz="4" w:space="0" w:color="auto"/>
              <w:bottom w:val="dashSmallGap" w:sz="4" w:space="0" w:color="auto"/>
            </w:tcBorders>
            <w:tcMar>
              <w:left w:w="28" w:type="dxa"/>
              <w:right w:w="28" w:type="dxa"/>
            </w:tcMar>
            <w:vAlign w:val="center"/>
          </w:tcPr>
          <w:p w14:paraId="595420F3" w14:textId="77777777" w:rsidR="00FF06C3" w:rsidRDefault="00FF06C3">
            <w:pPr>
              <w:rPr>
                <w:sz w:val="3"/>
                <w:szCs w:val="3"/>
              </w:rPr>
            </w:pPr>
          </w:p>
          <w:p w14:paraId="595420F4" w14:textId="77777777" w:rsidR="00FF06C3" w:rsidRDefault="006873D1">
            <w:pPr>
              <w:jc w:val="center"/>
              <w:rPr>
                <w:sz w:val="18"/>
                <w:szCs w:val="18"/>
              </w:rPr>
            </w:pPr>
            <w:r>
              <w:rPr>
                <w:sz w:val="18"/>
                <w:szCs w:val="18"/>
              </w:rPr>
              <w:t>7</w:t>
            </w:r>
          </w:p>
        </w:tc>
        <w:tc>
          <w:tcPr>
            <w:tcW w:w="1044" w:type="dxa"/>
            <w:tcBorders>
              <w:top w:val="dashSmallGap" w:sz="4" w:space="0" w:color="auto"/>
              <w:bottom w:val="dashSmallGap" w:sz="4" w:space="0" w:color="auto"/>
            </w:tcBorders>
            <w:tcMar>
              <w:left w:w="28" w:type="dxa"/>
              <w:right w:w="28" w:type="dxa"/>
            </w:tcMar>
            <w:vAlign w:val="center"/>
          </w:tcPr>
          <w:p w14:paraId="595420F5" w14:textId="77777777" w:rsidR="00FF06C3" w:rsidRDefault="00FF06C3">
            <w:pPr>
              <w:rPr>
                <w:sz w:val="3"/>
                <w:szCs w:val="3"/>
              </w:rPr>
            </w:pPr>
          </w:p>
          <w:p w14:paraId="595420F6" w14:textId="77777777" w:rsidR="00FF06C3" w:rsidRDefault="006873D1">
            <w:pPr>
              <w:jc w:val="center"/>
              <w:rPr>
                <w:sz w:val="18"/>
                <w:szCs w:val="18"/>
              </w:rPr>
            </w:pPr>
            <w:r>
              <w:rPr>
                <w:sz w:val="18"/>
                <w:szCs w:val="18"/>
              </w:rPr>
              <w:sym w:font="Symbol" w:char="F0B3"/>
            </w:r>
            <w:r>
              <w:rPr>
                <w:sz w:val="18"/>
                <w:szCs w:val="18"/>
              </w:rPr>
              <w:t xml:space="preserve"> 60</w:t>
            </w:r>
          </w:p>
        </w:tc>
        <w:tc>
          <w:tcPr>
            <w:tcW w:w="371" w:type="dxa"/>
            <w:tcBorders>
              <w:top w:val="dashSmallGap" w:sz="4" w:space="0" w:color="auto"/>
              <w:bottom w:val="dashSmallGap" w:sz="4" w:space="0" w:color="auto"/>
            </w:tcBorders>
            <w:tcMar>
              <w:left w:w="28" w:type="dxa"/>
              <w:right w:w="28" w:type="dxa"/>
            </w:tcMar>
            <w:vAlign w:val="center"/>
          </w:tcPr>
          <w:p w14:paraId="595420F7" w14:textId="77777777" w:rsidR="00FF06C3" w:rsidRDefault="00FF06C3">
            <w:pPr>
              <w:rPr>
                <w:sz w:val="3"/>
                <w:szCs w:val="3"/>
              </w:rPr>
            </w:pPr>
          </w:p>
          <w:p w14:paraId="595420F8" w14:textId="77777777" w:rsidR="00FF06C3" w:rsidRDefault="006873D1">
            <w:pPr>
              <w:jc w:val="center"/>
              <w:rPr>
                <w:sz w:val="18"/>
                <w:szCs w:val="18"/>
              </w:rPr>
            </w:pPr>
            <w:r>
              <w:rPr>
                <w:sz w:val="18"/>
                <w:szCs w:val="18"/>
              </w:rPr>
              <w:t>6</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0F9" w14:textId="77777777" w:rsidR="00FF06C3" w:rsidRDefault="00FF06C3">
            <w:pPr>
              <w:rPr>
                <w:sz w:val="3"/>
                <w:szCs w:val="3"/>
              </w:rPr>
            </w:pPr>
          </w:p>
          <w:p w14:paraId="595420FA" w14:textId="77777777" w:rsidR="00FF06C3" w:rsidRDefault="006873D1">
            <w:pPr>
              <w:jc w:val="center"/>
              <w:rPr>
                <w:sz w:val="18"/>
                <w:szCs w:val="18"/>
              </w:rPr>
            </w:pPr>
            <w:r>
              <w:rPr>
                <w:sz w:val="18"/>
                <w:szCs w:val="18"/>
              </w:rPr>
              <w:sym w:font="Symbol" w:char="F0B3"/>
            </w:r>
            <w:r>
              <w:rPr>
                <w:sz w:val="18"/>
                <w:szCs w:val="18"/>
              </w:rPr>
              <w:t xml:space="preserve"> 55</w:t>
            </w:r>
          </w:p>
        </w:tc>
        <w:tc>
          <w:tcPr>
            <w:tcW w:w="368" w:type="dxa"/>
            <w:tcMar>
              <w:left w:w="28" w:type="dxa"/>
              <w:right w:w="28" w:type="dxa"/>
            </w:tcMar>
            <w:vAlign w:val="center"/>
          </w:tcPr>
          <w:p w14:paraId="595420FB" w14:textId="77777777" w:rsidR="00FF06C3" w:rsidRDefault="00FF06C3">
            <w:pPr>
              <w:rPr>
                <w:sz w:val="3"/>
                <w:szCs w:val="3"/>
              </w:rPr>
            </w:pPr>
          </w:p>
          <w:p w14:paraId="595420FC" w14:textId="77777777" w:rsidR="00FF06C3" w:rsidRDefault="006873D1">
            <w:pPr>
              <w:jc w:val="center"/>
              <w:rPr>
                <w:sz w:val="18"/>
                <w:szCs w:val="18"/>
              </w:rPr>
            </w:pPr>
            <w:r>
              <w:rPr>
                <w:sz w:val="18"/>
                <w:szCs w:val="18"/>
              </w:rPr>
              <w:t>5</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0FD" w14:textId="77777777" w:rsidR="00FF06C3" w:rsidRDefault="00FF06C3">
            <w:pPr>
              <w:rPr>
                <w:sz w:val="3"/>
                <w:szCs w:val="3"/>
              </w:rPr>
            </w:pPr>
          </w:p>
          <w:p w14:paraId="595420FE" w14:textId="77777777" w:rsidR="00FF06C3" w:rsidRDefault="006873D1">
            <w:pPr>
              <w:jc w:val="center"/>
              <w:rPr>
                <w:sz w:val="18"/>
                <w:szCs w:val="18"/>
              </w:rPr>
            </w:pPr>
            <w:r>
              <w:rPr>
                <w:sz w:val="18"/>
                <w:szCs w:val="18"/>
              </w:rPr>
              <w:sym w:font="Symbol" w:char="F0B3"/>
            </w:r>
            <w:r>
              <w:rPr>
                <w:sz w:val="18"/>
                <w:szCs w:val="18"/>
              </w:rPr>
              <w:t xml:space="preserve"> 50</w:t>
            </w:r>
          </w:p>
        </w:tc>
      </w:tr>
      <w:tr w:rsidR="00FF06C3" w14:paraId="59542122" w14:textId="77777777" w:rsidTr="00A32F89">
        <w:trPr>
          <w:jc w:val="center"/>
        </w:trPr>
        <w:tc>
          <w:tcPr>
            <w:tcW w:w="3133" w:type="dxa"/>
            <w:tcBorders>
              <w:top w:val="dashSmallGap" w:sz="4" w:space="0" w:color="auto"/>
              <w:left w:val="single" w:sz="4" w:space="0" w:color="auto"/>
              <w:bottom w:val="dashSmallGap" w:sz="4" w:space="0" w:color="auto"/>
            </w:tcBorders>
            <w:tcMar>
              <w:left w:w="28" w:type="dxa"/>
              <w:right w:w="28" w:type="dxa"/>
            </w:tcMar>
            <w:vAlign w:val="center"/>
          </w:tcPr>
          <w:p w14:paraId="59542100" w14:textId="77777777" w:rsidR="00FF06C3" w:rsidRDefault="00FF06C3">
            <w:pPr>
              <w:rPr>
                <w:sz w:val="3"/>
                <w:szCs w:val="3"/>
              </w:rPr>
            </w:pPr>
          </w:p>
          <w:p w14:paraId="59542101" w14:textId="77777777" w:rsidR="00FF06C3" w:rsidRDefault="006873D1">
            <w:pPr>
              <w:ind w:left="284"/>
              <w:rPr>
                <w:sz w:val="18"/>
                <w:szCs w:val="18"/>
              </w:rPr>
            </w:pPr>
            <w:r>
              <w:rPr>
                <w:sz w:val="18"/>
                <w:szCs w:val="18"/>
              </w:rPr>
              <w:t>minkštėjimo temperatūros pagal žiedą ir rutulį padidėjimas</w:t>
            </w:r>
          </w:p>
        </w:tc>
        <w:tc>
          <w:tcPr>
            <w:tcW w:w="724" w:type="dxa"/>
            <w:tcBorders>
              <w:top w:val="dashSmallGap" w:sz="4" w:space="0" w:color="auto"/>
              <w:bottom w:val="dashSmallGap" w:sz="4" w:space="0" w:color="auto"/>
            </w:tcBorders>
            <w:tcMar>
              <w:left w:w="28" w:type="dxa"/>
              <w:right w:w="28" w:type="dxa"/>
            </w:tcMar>
            <w:vAlign w:val="center"/>
          </w:tcPr>
          <w:p w14:paraId="59542102" w14:textId="77777777" w:rsidR="00FF06C3" w:rsidRDefault="00FF06C3">
            <w:pPr>
              <w:rPr>
                <w:sz w:val="3"/>
                <w:szCs w:val="3"/>
              </w:rPr>
            </w:pPr>
          </w:p>
          <w:p w14:paraId="59542103" w14:textId="77777777" w:rsidR="00FF06C3" w:rsidRDefault="006873D1">
            <w:pPr>
              <w:jc w:val="center"/>
              <w:rPr>
                <w:sz w:val="18"/>
                <w:szCs w:val="18"/>
              </w:rPr>
            </w:pPr>
            <w:r>
              <w:rPr>
                <w:sz w:val="18"/>
                <w:szCs w:val="18"/>
              </w:rPr>
              <w:t>°C</w:t>
            </w:r>
          </w:p>
        </w:tc>
        <w:tc>
          <w:tcPr>
            <w:tcW w:w="1434" w:type="dxa"/>
            <w:tcBorders>
              <w:top w:val="dashSmallGap" w:sz="4" w:space="0" w:color="auto"/>
              <w:bottom w:val="dashSmallGap" w:sz="4" w:space="0" w:color="auto"/>
            </w:tcBorders>
            <w:tcMar>
              <w:left w:w="28" w:type="dxa"/>
              <w:right w:w="28" w:type="dxa"/>
            </w:tcMar>
            <w:vAlign w:val="center"/>
          </w:tcPr>
          <w:p w14:paraId="59542104" w14:textId="77777777" w:rsidR="00FF06C3" w:rsidRDefault="00FF06C3">
            <w:pPr>
              <w:rPr>
                <w:sz w:val="3"/>
                <w:szCs w:val="3"/>
              </w:rPr>
            </w:pPr>
          </w:p>
          <w:p w14:paraId="59542105" w14:textId="77777777" w:rsidR="00FF06C3" w:rsidRDefault="006873D1">
            <w:pPr>
              <w:jc w:val="center"/>
              <w:rPr>
                <w:sz w:val="18"/>
                <w:szCs w:val="18"/>
              </w:rPr>
            </w:pPr>
            <w:r>
              <w:rPr>
                <w:sz w:val="18"/>
                <w:szCs w:val="18"/>
              </w:rPr>
              <w:t>LST EN 1427</w:t>
            </w:r>
          </w:p>
        </w:tc>
        <w:tc>
          <w:tcPr>
            <w:tcW w:w="359" w:type="dxa"/>
            <w:tcBorders>
              <w:top w:val="dashSmallGap" w:sz="4" w:space="0" w:color="auto"/>
              <w:bottom w:val="dashSmallGap" w:sz="4" w:space="0" w:color="auto"/>
            </w:tcBorders>
            <w:tcMar>
              <w:left w:w="28" w:type="dxa"/>
              <w:right w:w="28" w:type="dxa"/>
            </w:tcMar>
            <w:vAlign w:val="center"/>
          </w:tcPr>
          <w:p w14:paraId="59542106" w14:textId="77777777" w:rsidR="00FF06C3" w:rsidRDefault="00FF06C3">
            <w:pPr>
              <w:rPr>
                <w:sz w:val="3"/>
                <w:szCs w:val="3"/>
              </w:rPr>
            </w:pPr>
          </w:p>
          <w:p w14:paraId="59542107" w14:textId="77777777" w:rsidR="00FF06C3" w:rsidRDefault="006873D1">
            <w:pPr>
              <w:jc w:val="center"/>
              <w:rPr>
                <w:sz w:val="18"/>
                <w:szCs w:val="24"/>
              </w:rPr>
            </w:pPr>
            <w:r>
              <w:rPr>
                <w:sz w:val="18"/>
                <w:szCs w:val="24"/>
              </w:rPr>
              <w:t>2</w:t>
            </w:r>
          </w:p>
        </w:tc>
        <w:tc>
          <w:tcPr>
            <w:tcW w:w="1071" w:type="dxa"/>
            <w:tcBorders>
              <w:top w:val="dashSmallGap" w:sz="4" w:space="0" w:color="auto"/>
              <w:bottom w:val="dashSmallGap" w:sz="4" w:space="0" w:color="auto"/>
            </w:tcBorders>
            <w:tcMar>
              <w:left w:w="28" w:type="dxa"/>
              <w:right w:w="28" w:type="dxa"/>
            </w:tcMar>
            <w:vAlign w:val="center"/>
          </w:tcPr>
          <w:p w14:paraId="59542108" w14:textId="77777777" w:rsidR="00FF06C3" w:rsidRDefault="00FF06C3">
            <w:pPr>
              <w:rPr>
                <w:sz w:val="3"/>
                <w:szCs w:val="3"/>
              </w:rPr>
            </w:pPr>
          </w:p>
          <w:p w14:paraId="59542109" w14:textId="77777777" w:rsidR="00FF06C3" w:rsidRDefault="006873D1">
            <w:pPr>
              <w:jc w:val="center"/>
              <w:rPr>
                <w:sz w:val="18"/>
                <w:szCs w:val="24"/>
              </w:rPr>
            </w:pPr>
            <w:r>
              <w:rPr>
                <w:sz w:val="18"/>
                <w:szCs w:val="24"/>
              </w:rPr>
              <w:sym w:font="Symbol" w:char="F0A3"/>
            </w:r>
            <w:r>
              <w:rPr>
                <w:sz w:val="18"/>
                <w:szCs w:val="24"/>
              </w:rPr>
              <w:t xml:space="preserve"> 8</w:t>
            </w:r>
          </w:p>
        </w:tc>
        <w:tc>
          <w:tcPr>
            <w:tcW w:w="350" w:type="dxa"/>
            <w:tcBorders>
              <w:top w:val="dashSmallGap" w:sz="4" w:space="0" w:color="auto"/>
              <w:bottom w:val="dashSmallGap" w:sz="4" w:space="0" w:color="auto"/>
            </w:tcBorders>
            <w:tcMar>
              <w:left w:w="28" w:type="dxa"/>
              <w:right w:w="28" w:type="dxa"/>
            </w:tcMar>
            <w:vAlign w:val="center"/>
          </w:tcPr>
          <w:p w14:paraId="5954210A" w14:textId="77777777" w:rsidR="00FF06C3" w:rsidRDefault="00FF06C3">
            <w:pPr>
              <w:rPr>
                <w:sz w:val="3"/>
                <w:szCs w:val="3"/>
              </w:rPr>
            </w:pPr>
          </w:p>
          <w:p w14:paraId="5954210B" w14:textId="77777777" w:rsidR="00FF06C3" w:rsidRDefault="006873D1">
            <w:pPr>
              <w:jc w:val="center"/>
              <w:rPr>
                <w:sz w:val="18"/>
                <w:szCs w:val="18"/>
              </w:rPr>
            </w:pPr>
            <w:r>
              <w:rPr>
                <w:sz w:val="18"/>
                <w:szCs w:val="18"/>
              </w:rPr>
              <w:t>2</w:t>
            </w:r>
          </w:p>
        </w:tc>
        <w:tc>
          <w:tcPr>
            <w:tcW w:w="1100" w:type="dxa"/>
            <w:tcBorders>
              <w:top w:val="dashSmallGap" w:sz="4" w:space="0" w:color="auto"/>
              <w:bottom w:val="dashSmallGap" w:sz="4" w:space="0" w:color="auto"/>
            </w:tcBorders>
            <w:tcMar>
              <w:left w:w="28" w:type="dxa"/>
              <w:right w:w="28" w:type="dxa"/>
            </w:tcMar>
            <w:vAlign w:val="center"/>
          </w:tcPr>
          <w:p w14:paraId="5954210C" w14:textId="77777777" w:rsidR="00FF06C3" w:rsidRDefault="00FF06C3">
            <w:pPr>
              <w:rPr>
                <w:sz w:val="3"/>
                <w:szCs w:val="3"/>
              </w:rPr>
            </w:pPr>
          </w:p>
          <w:p w14:paraId="5954210D" w14:textId="77777777" w:rsidR="00FF06C3" w:rsidRDefault="006873D1">
            <w:pPr>
              <w:jc w:val="center"/>
              <w:rPr>
                <w:sz w:val="18"/>
                <w:szCs w:val="18"/>
              </w:rPr>
            </w:pPr>
            <w:r>
              <w:rPr>
                <w:sz w:val="18"/>
                <w:szCs w:val="18"/>
              </w:rPr>
              <w:sym w:font="Symbol" w:char="F0A3"/>
            </w:r>
            <w:r>
              <w:rPr>
                <w:sz w:val="18"/>
                <w:szCs w:val="18"/>
              </w:rPr>
              <w:t xml:space="preserve"> 8</w:t>
            </w:r>
          </w:p>
        </w:tc>
        <w:tc>
          <w:tcPr>
            <w:tcW w:w="350" w:type="dxa"/>
            <w:tcBorders>
              <w:top w:val="dashSmallGap" w:sz="4" w:space="0" w:color="auto"/>
              <w:bottom w:val="dashSmallGap" w:sz="4" w:space="0" w:color="auto"/>
            </w:tcBorders>
            <w:tcMar>
              <w:left w:w="28" w:type="dxa"/>
              <w:right w:w="28" w:type="dxa"/>
            </w:tcMar>
            <w:vAlign w:val="center"/>
          </w:tcPr>
          <w:p w14:paraId="5954210E" w14:textId="77777777" w:rsidR="00FF06C3" w:rsidRDefault="00FF06C3">
            <w:pPr>
              <w:rPr>
                <w:sz w:val="3"/>
                <w:szCs w:val="3"/>
              </w:rPr>
            </w:pPr>
          </w:p>
          <w:p w14:paraId="5954210F"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10" w14:textId="77777777" w:rsidR="00FF06C3" w:rsidRDefault="00FF06C3">
            <w:pPr>
              <w:rPr>
                <w:sz w:val="3"/>
                <w:szCs w:val="3"/>
              </w:rPr>
            </w:pPr>
          </w:p>
          <w:p w14:paraId="59542111" w14:textId="77777777" w:rsidR="00FF06C3" w:rsidRDefault="006873D1">
            <w:pPr>
              <w:jc w:val="center"/>
              <w:rPr>
                <w:sz w:val="18"/>
                <w:szCs w:val="18"/>
              </w:rPr>
            </w:pPr>
            <w:r>
              <w:rPr>
                <w:sz w:val="18"/>
                <w:szCs w:val="18"/>
              </w:rPr>
              <w:sym w:font="Symbol" w:char="F0A3"/>
            </w:r>
            <w:r>
              <w:rPr>
                <w:sz w:val="18"/>
                <w:szCs w:val="18"/>
              </w:rPr>
              <w:t xml:space="preserve"> 8</w:t>
            </w:r>
          </w:p>
        </w:tc>
        <w:tc>
          <w:tcPr>
            <w:tcW w:w="350" w:type="dxa"/>
            <w:tcBorders>
              <w:top w:val="dashSmallGap" w:sz="4" w:space="0" w:color="auto"/>
              <w:bottom w:val="dashSmallGap" w:sz="4" w:space="0" w:color="auto"/>
            </w:tcBorders>
            <w:tcMar>
              <w:left w:w="28" w:type="dxa"/>
              <w:right w:w="28" w:type="dxa"/>
            </w:tcMar>
            <w:vAlign w:val="center"/>
          </w:tcPr>
          <w:p w14:paraId="59542112" w14:textId="77777777" w:rsidR="00FF06C3" w:rsidRDefault="00FF06C3">
            <w:pPr>
              <w:rPr>
                <w:sz w:val="3"/>
                <w:szCs w:val="3"/>
              </w:rPr>
            </w:pPr>
          </w:p>
          <w:p w14:paraId="59542113"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14" w14:textId="77777777" w:rsidR="00FF06C3" w:rsidRDefault="00FF06C3">
            <w:pPr>
              <w:rPr>
                <w:sz w:val="3"/>
                <w:szCs w:val="3"/>
              </w:rPr>
            </w:pPr>
          </w:p>
          <w:p w14:paraId="59542115" w14:textId="77777777" w:rsidR="00FF06C3" w:rsidRDefault="006873D1">
            <w:pPr>
              <w:jc w:val="center"/>
              <w:rPr>
                <w:sz w:val="18"/>
                <w:szCs w:val="18"/>
              </w:rPr>
            </w:pPr>
            <w:r>
              <w:rPr>
                <w:sz w:val="18"/>
                <w:szCs w:val="18"/>
              </w:rPr>
              <w:sym w:font="Symbol" w:char="F0A3"/>
            </w:r>
            <w:r>
              <w:rPr>
                <w:sz w:val="18"/>
                <w:szCs w:val="18"/>
              </w:rPr>
              <w:t xml:space="preserve"> 8</w:t>
            </w:r>
          </w:p>
        </w:tc>
        <w:tc>
          <w:tcPr>
            <w:tcW w:w="350" w:type="dxa"/>
            <w:tcBorders>
              <w:top w:val="dashSmallGap" w:sz="4" w:space="0" w:color="auto"/>
              <w:bottom w:val="dashSmallGap" w:sz="4" w:space="0" w:color="auto"/>
            </w:tcBorders>
            <w:tcMar>
              <w:left w:w="28" w:type="dxa"/>
              <w:right w:w="28" w:type="dxa"/>
            </w:tcMar>
            <w:vAlign w:val="center"/>
          </w:tcPr>
          <w:p w14:paraId="59542116" w14:textId="77777777" w:rsidR="00FF06C3" w:rsidRDefault="00FF06C3">
            <w:pPr>
              <w:rPr>
                <w:sz w:val="3"/>
                <w:szCs w:val="3"/>
              </w:rPr>
            </w:pPr>
          </w:p>
          <w:p w14:paraId="59542117"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18" w14:textId="77777777" w:rsidR="00FF06C3" w:rsidRDefault="00FF06C3">
            <w:pPr>
              <w:rPr>
                <w:sz w:val="3"/>
                <w:szCs w:val="3"/>
              </w:rPr>
            </w:pPr>
          </w:p>
          <w:p w14:paraId="59542119" w14:textId="77777777" w:rsidR="00FF06C3" w:rsidRDefault="006873D1">
            <w:pPr>
              <w:jc w:val="center"/>
              <w:rPr>
                <w:sz w:val="18"/>
                <w:szCs w:val="18"/>
              </w:rPr>
            </w:pPr>
            <w:r>
              <w:rPr>
                <w:sz w:val="18"/>
                <w:szCs w:val="18"/>
              </w:rPr>
              <w:sym w:font="Symbol" w:char="F0A3"/>
            </w:r>
            <w:r>
              <w:rPr>
                <w:sz w:val="18"/>
                <w:szCs w:val="18"/>
              </w:rPr>
              <w:t xml:space="preserve"> 8</w:t>
            </w:r>
          </w:p>
        </w:tc>
        <w:tc>
          <w:tcPr>
            <w:tcW w:w="371" w:type="dxa"/>
            <w:tcBorders>
              <w:top w:val="dashSmallGap" w:sz="4" w:space="0" w:color="auto"/>
              <w:bottom w:val="dashSmallGap" w:sz="4" w:space="0" w:color="auto"/>
            </w:tcBorders>
            <w:tcMar>
              <w:left w:w="28" w:type="dxa"/>
              <w:right w:w="28" w:type="dxa"/>
            </w:tcMar>
            <w:vAlign w:val="center"/>
          </w:tcPr>
          <w:p w14:paraId="5954211A" w14:textId="77777777" w:rsidR="00FF06C3" w:rsidRDefault="00FF06C3">
            <w:pPr>
              <w:rPr>
                <w:sz w:val="3"/>
                <w:szCs w:val="3"/>
              </w:rPr>
            </w:pPr>
          </w:p>
          <w:p w14:paraId="5954211B" w14:textId="77777777" w:rsidR="00FF06C3" w:rsidRDefault="006873D1">
            <w:pPr>
              <w:jc w:val="center"/>
              <w:rPr>
                <w:sz w:val="18"/>
                <w:szCs w:val="18"/>
              </w:rPr>
            </w:pPr>
            <w:r>
              <w:rPr>
                <w:sz w:val="18"/>
                <w:szCs w:val="18"/>
              </w:rPr>
              <w:t>3</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11C" w14:textId="77777777" w:rsidR="00FF06C3" w:rsidRDefault="00FF06C3">
            <w:pPr>
              <w:rPr>
                <w:sz w:val="3"/>
                <w:szCs w:val="3"/>
              </w:rPr>
            </w:pPr>
          </w:p>
          <w:p w14:paraId="5954211D" w14:textId="77777777" w:rsidR="00FF06C3" w:rsidRDefault="006873D1">
            <w:pPr>
              <w:jc w:val="center"/>
              <w:rPr>
                <w:sz w:val="18"/>
                <w:szCs w:val="18"/>
              </w:rPr>
            </w:pPr>
            <w:r>
              <w:rPr>
                <w:sz w:val="18"/>
                <w:szCs w:val="18"/>
              </w:rPr>
              <w:sym w:font="Symbol" w:char="F0A3"/>
            </w:r>
            <w:r>
              <w:rPr>
                <w:sz w:val="18"/>
                <w:szCs w:val="18"/>
              </w:rPr>
              <w:t xml:space="preserve"> 10</w:t>
            </w:r>
          </w:p>
        </w:tc>
        <w:tc>
          <w:tcPr>
            <w:tcW w:w="368" w:type="dxa"/>
            <w:tcMar>
              <w:left w:w="28" w:type="dxa"/>
              <w:right w:w="28" w:type="dxa"/>
            </w:tcMar>
            <w:vAlign w:val="center"/>
          </w:tcPr>
          <w:p w14:paraId="5954211E" w14:textId="77777777" w:rsidR="00FF06C3" w:rsidRDefault="00FF06C3">
            <w:pPr>
              <w:rPr>
                <w:sz w:val="3"/>
                <w:szCs w:val="3"/>
              </w:rPr>
            </w:pPr>
          </w:p>
          <w:p w14:paraId="5954211F" w14:textId="77777777" w:rsidR="00FF06C3" w:rsidRDefault="006873D1">
            <w:pPr>
              <w:jc w:val="center"/>
              <w:rPr>
                <w:sz w:val="18"/>
                <w:szCs w:val="18"/>
              </w:rPr>
            </w:pPr>
            <w:r>
              <w:rPr>
                <w:sz w:val="18"/>
                <w:szCs w:val="18"/>
              </w:rPr>
              <w:t>3</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120" w14:textId="77777777" w:rsidR="00FF06C3" w:rsidRDefault="00FF06C3">
            <w:pPr>
              <w:rPr>
                <w:sz w:val="3"/>
                <w:szCs w:val="3"/>
              </w:rPr>
            </w:pPr>
          </w:p>
          <w:p w14:paraId="59542121" w14:textId="77777777" w:rsidR="00FF06C3" w:rsidRDefault="006873D1">
            <w:pPr>
              <w:jc w:val="center"/>
              <w:rPr>
                <w:sz w:val="18"/>
                <w:szCs w:val="18"/>
              </w:rPr>
            </w:pPr>
            <w:r>
              <w:rPr>
                <w:sz w:val="18"/>
                <w:szCs w:val="18"/>
              </w:rPr>
              <w:sym w:font="Symbol" w:char="F0A3"/>
            </w:r>
            <w:r>
              <w:rPr>
                <w:sz w:val="18"/>
                <w:szCs w:val="18"/>
              </w:rPr>
              <w:t xml:space="preserve"> 10</w:t>
            </w:r>
          </w:p>
        </w:tc>
      </w:tr>
      <w:tr w:rsidR="00FF06C3" w14:paraId="59542145" w14:textId="77777777" w:rsidTr="00A32F89">
        <w:trPr>
          <w:jc w:val="center"/>
        </w:trPr>
        <w:tc>
          <w:tcPr>
            <w:tcW w:w="3133" w:type="dxa"/>
            <w:tcBorders>
              <w:top w:val="dashSmallGap" w:sz="4" w:space="0" w:color="auto"/>
              <w:left w:val="single" w:sz="4" w:space="0" w:color="auto"/>
              <w:bottom w:val="dashSmallGap" w:sz="4" w:space="0" w:color="auto"/>
            </w:tcBorders>
            <w:tcMar>
              <w:left w:w="28" w:type="dxa"/>
              <w:right w:w="28" w:type="dxa"/>
            </w:tcMar>
            <w:vAlign w:val="center"/>
          </w:tcPr>
          <w:p w14:paraId="59542123" w14:textId="77777777" w:rsidR="00FF06C3" w:rsidRDefault="00FF06C3">
            <w:pPr>
              <w:rPr>
                <w:sz w:val="3"/>
                <w:szCs w:val="3"/>
              </w:rPr>
            </w:pPr>
          </w:p>
          <w:p w14:paraId="59542124" w14:textId="77777777" w:rsidR="00FF06C3" w:rsidRDefault="006873D1">
            <w:pPr>
              <w:ind w:left="284"/>
              <w:rPr>
                <w:sz w:val="18"/>
                <w:szCs w:val="18"/>
              </w:rPr>
            </w:pPr>
            <w:r>
              <w:rPr>
                <w:sz w:val="18"/>
                <w:szCs w:val="18"/>
              </w:rPr>
              <w:t>minkštėjimo temperatūros pagal žiedą ir rutulį sumažėjimas</w:t>
            </w:r>
          </w:p>
        </w:tc>
        <w:tc>
          <w:tcPr>
            <w:tcW w:w="724" w:type="dxa"/>
            <w:tcBorders>
              <w:top w:val="dashSmallGap" w:sz="4" w:space="0" w:color="auto"/>
              <w:bottom w:val="dashSmallGap" w:sz="4" w:space="0" w:color="auto"/>
            </w:tcBorders>
            <w:tcMar>
              <w:left w:w="28" w:type="dxa"/>
              <w:right w:w="28" w:type="dxa"/>
            </w:tcMar>
            <w:vAlign w:val="center"/>
          </w:tcPr>
          <w:p w14:paraId="59542125" w14:textId="77777777" w:rsidR="00FF06C3" w:rsidRDefault="00FF06C3">
            <w:pPr>
              <w:rPr>
                <w:sz w:val="3"/>
                <w:szCs w:val="3"/>
              </w:rPr>
            </w:pPr>
          </w:p>
          <w:p w14:paraId="59542126" w14:textId="77777777" w:rsidR="00FF06C3" w:rsidRDefault="006873D1">
            <w:pPr>
              <w:jc w:val="center"/>
              <w:rPr>
                <w:sz w:val="18"/>
                <w:szCs w:val="18"/>
              </w:rPr>
            </w:pPr>
            <w:r>
              <w:rPr>
                <w:sz w:val="18"/>
                <w:szCs w:val="18"/>
              </w:rPr>
              <w:t>°C</w:t>
            </w:r>
          </w:p>
        </w:tc>
        <w:tc>
          <w:tcPr>
            <w:tcW w:w="1434" w:type="dxa"/>
            <w:tcBorders>
              <w:top w:val="dashSmallGap" w:sz="4" w:space="0" w:color="auto"/>
              <w:bottom w:val="dashSmallGap" w:sz="4" w:space="0" w:color="auto"/>
            </w:tcBorders>
            <w:tcMar>
              <w:left w:w="28" w:type="dxa"/>
              <w:right w:w="28" w:type="dxa"/>
            </w:tcMar>
            <w:vAlign w:val="center"/>
          </w:tcPr>
          <w:p w14:paraId="59542127" w14:textId="77777777" w:rsidR="00FF06C3" w:rsidRDefault="00FF06C3">
            <w:pPr>
              <w:rPr>
                <w:sz w:val="3"/>
                <w:szCs w:val="3"/>
              </w:rPr>
            </w:pPr>
          </w:p>
          <w:p w14:paraId="59542128" w14:textId="77777777" w:rsidR="00FF06C3" w:rsidRDefault="006873D1">
            <w:pPr>
              <w:jc w:val="center"/>
              <w:rPr>
                <w:sz w:val="18"/>
                <w:szCs w:val="18"/>
              </w:rPr>
            </w:pPr>
            <w:r>
              <w:rPr>
                <w:sz w:val="18"/>
                <w:szCs w:val="18"/>
              </w:rPr>
              <w:t>LST EN 1427</w:t>
            </w:r>
          </w:p>
        </w:tc>
        <w:tc>
          <w:tcPr>
            <w:tcW w:w="359" w:type="dxa"/>
            <w:tcBorders>
              <w:top w:val="dashSmallGap" w:sz="4" w:space="0" w:color="auto"/>
              <w:bottom w:val="dashSmallGap" w:sz="4" w:space="0" w:color="auto"/>
            </w:tcBorders>
            <w:tcMar>
              <w:left w:w="28" w:type="dxa"/>
              <w:right w:w="28" w:type="dxa"/>
            </w:tcMar>
            <w:vAlign w:val="center"/>
          </w:tcPr>
          <w:p w14:paraId="59542129" w14:textId="77777777" w:rsidR="00FF06C3" w:rsidRDefault="00FF06C3">
            <w:pPr>
              <w:rPr>
                <w:sz w:val="3"/>
                <w:szCs w:val="3"/>
              </w:rPr>
            </w:pPr>
          </w:p>
          <w:p w14:paraId="5954212A" w14:textId="77777777" w:rsidR="00FF06C3" w:rsidRDefault="006873D1">
            <w:pPr>
              <w:jc w:val="center"/>
              <w:rPr>
                <w:sz w:val="18"/>
                <w:szCs w:val="24"/>
              </w:rPr>
            </w:pPr>
            <w:r>
              <w:rPr>
                <w:sz w:val="18"/>
                <w:szCs w:val="24"/>
              </w:rPr>
              <w:t>3</w:t>
            </w:r>
          </w:p>
        </w:tc>
        <w:tc>
          <w:tcPr>
            <w:tcW w:w="1071" w:type="dxa"/>
            <w:tcBorders>
              <w:top w:val="dashSmallGap" w:sz="4" w:space="0" w:color="auto"/>
              <w:bottom w:val="dashSmallGap" w:sz="4" w:space="0" w:color="auto"/>
            </w:tcBorders>
            <w:tcMar>
              <w:left w:w="28" w:type="dxa"/>
              <w:right w:w="28" w:type="dxa"/>
            </w:tcMar>
            <w:vAlign w:val="center"/>
          </w:tcPr>
          <w:p w14:paraId="5954212B" w14:textId="77777777" w:rsidR="00FF06C3" w:rsidRDefault="00FF06C3">
            <w:pPr>
              <w:rPr>
                <w:sz w:val="3"/>
                <w:szCs w:val="3"/>
              </w:rPr>
            </w:pPr>
          </w:p>
          <w:p w14:paraId="5954212C" w14:textId="77777777" w:rsidR="00FF06C3" w:rsidRDefault="006873D1">
            <w:pPr>
              <w:jc w:val="center"/>
              <w:rPr>
                <w:sz w:val="18"/>
                <w:szCs w:val="24"/>
              </w:rPr>
            </w:pPr>
            <w:r>
              <w:rPr>
                <w:sz w:val="18"/>
                <w:szCs w:val="24"/>
              </w:rPr>
              <w:sym w:font="Symbol" w:char="F0A3"/>
            </w:r>
            <w:r>
              <w:rPr>
                <w:sz w:val="18"/>
                <w:szCs w:val="24"/>
              </w:rPr>
              <w:t xml:space="preserve"> 5</w:t>
            </w:r>
          </w:p>
        </w:tc>
        <w:tc>
          <w:tcPr>
            <w:tcW w:w="350" w:type="dxa"/>
            <w:tcBorders>
              <w:top w:val="dashSmallGap" w:sz="4" w:space="0" w:color="auto"/>
              <w:bottom w:val="dashSmallGap" w:sz="4" w:space="0" w:color="auto"/>
            </w:tcBorders>
            <w:tcMar>
              <w:left w:w="28" w:type="dxa"/>
              <w:right w:w="28" w:type="dxa"/>
            </w:tcMar>
            <w:vAlign w:val="center"/>
          </w:tcPr>
          <w:p w14:paraId="5954212D" w14:textId="77777777" w:rsidR="00FF06C3" w:rsidRDefault="00FF06C3">
            <w:pPr>
              <w:rPr>
                <w:sz w:val="3"/>
                <w:szCs w:val="3"/>
              </w:rPr>
            </w:pPr>
          </w:p>
          <w:p w14:paraId="5954212E" w14:textId="77777777" w:rsidR="00FF06C3" w:rsidRDefault="006873D1">
            <w:pPr>
              <w:jc w:val="center"/>
              <w:rPr>
                <w:sz w:val="18"/>
                <w:szCs w:val="18"/>
              </w:rPr>
            </w:pPr>
            <w:r>
              <w:rPr>
                <w:sz w:val="18"/>
                <w:szCs w:val="18"/>
              </w:rPr>
              <w:t>2</w:t>
            </w:r>
          </w:p>
        </w:tc>
        <w:tc>
          <w:tcPr>
            <w:tcW w:w="1100" w:type="dxa"/>
            <w:tcBorders>
              <w:top w:val="dashSmallGap" w:sz="4" w:space="0" w:color="auto"/>
              <w:bottom w:val="dashSmallGap" w:sz="4" w:space="0" w:color="auto"/>
            </w:tcBorders>
            <w:tcMar>
              <w:left w:w="28" w:type="dxa"/>
              <w:right w:w="28" w:type="dxa"/>
            </w:tcMar>
            <w:vAlign w:val="center"/>
          </w:tcPr>
          <w:p w14:paraId="5954212F" w14:textId="77777777" w:rsidR="00FF06C3" w:rsidRDefault="00FF06C3">
            <w:pPr>
              <w:rPr>
                <w:sz w:val="3"/>
                <w:szCs w:val="3"/>
              </w:rPr>
            </w:pPr>
          </w:p>
          <w:p w14:paraId="59542130" w14:textId="77777777" w:rsidR="00FF06C3" w:rsidRDefault="006873D1">
            <w:pPr>
              <w:jc w:val="center"/>
              <w:rPr>
                <w:sz w:val="18"/>
                <w:szCs w:val="18"/>
              </w:rPr>
            </w:pPr>
            <w:r>
              <w:rPr>
                <w:sz w:val="18"/>
                <w:szCs w:val="18"/>
              </w:rPr>
              <w:sym w:font="Symbol" w:char="F0A3"/>
            </w:r>
            <w:r>
              <w:rPr>
                <w:sz w:val="18"/>
                <w:szCs w:val="18"/>
              </w:rPr>
              <w:t xml:space="preserve"> 2</w:t>
            </w:r>
          </w:p>
        </w:tc>
        <w:tc>
          <w:tcPr>
            <w:tcW w:w="350" w:type="dxa"/>
            <w:tcBorders>
              <w:top w:val="dashSmallGap" w:sz="4" w:space="0" w:color="auto"/>
              <w:bottom w:val="dashSmallGap" w:sz="4" w:space="0" w:color="auto"/>
            </w:tcBorders>
            <w:tcMar>
              <w:left w:w="28" w:type="dxa"/>
              <w:right w:w="28" w:type="dxa"/>
            </w:tcMar>
            <w:vAlign w:val="center"/>
          </w:tcPr>
          <w:p w14:paraId="59542131" w14:textId="77777777" w:rsidR="00FF06C3" w:rsidRDefault="00FF06C3">
            <w:pPr>
              <w:rPr>
                <w:sz w:val="3"/>
                <w:szCs w:val="3"/>
              </w:rPr>
            </w:pPr>
          </w:p>
          <w:p w14:paraId="59542132"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33" w14:textId="77777777" w:rsidR="00FF06C3" w:rsidRDefault="00FF06C3">
            <w:pPr>
              <w:rPr>
                <w:sz w:val="3"/>
                <w:szCs w:val="3"/>
              </w:rPr>
            </w:pPr>
          </w:p>
          <w:p w14:paraId="59542134" w14:textId="77777777" w:rsidR="00FF06C3" w:rsidRDefault="006873D1">
            <w:pPr>
              <w:jc w:val="center"/>
              <w:rPr>
                <w:sz w:val="18"/>
                <w:szCs w:val="18"/>
              </w:rPr>
            </w:pPr>
            <w:r>
              <w:rPr>
                <w:sz w:val="18"/>
                <w:szCs w:val="18"/>
              </w:rPr>
              <w:sym w:font="Symbol" w:char="F0A3"/>
            </w:r>
            <w:r>
              <w:rPr>
                <w:sz w:val="18"/>
                <w:szCs w:val="18"/>
              </w:rPr>
              <w:t xml:space="preserve"> 2</w:t>
            </w:r>
          </w:p>
        </w:tc>
        <w:tc>
          <w:tcPr>
            <w:tcW w:w="350" w:type="dxa"/>
            <w:tcBorders>
              <w:top w:val="dashSmallGap" w:sz="4" w:space="0" w:color="auto"/>
              <w:bottom w:val="dashSmallGap" w:sz="4" w:space="0" w:color="auto"/>
            </w:tcBorders>
            <w:tcMar>
              <w:left w:w="28" w:type="dxa"/>
              <w:right w:w="28" w:type="dxa"/>
            </w:tcMar>
            <w:vAlign w:val="center"/>
          </w:tcPr>
          <w:p w14:paraId="59542135" w14:textId="77777777" w:rsidR="00FF06C3" w:rsidRDefault="00FF06C3">
            <w:pPr>
              <w:rPr>
                <w:sz w:val="3"/>
                <w:szCs w:val="3"/>
              </w:rPr>
            </w:pPr>
          </w:p>
          <w:p w14:paraId="59542136"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37" w14:textId="77777777" w:rsidR="00FF06C3" w:rsidRDefault="00FF06C3">
            <w:pPr>
              <w:rPr>
                <w:sz w:val="3"/>
                <w:szCs w:val="3"/>
              </w:rPr>
            </w:pPr>
          </w:p>
          <w:p w14:paraId="59542138" w14:textId="77777777" w:rsidR="00FF06C3" w:rsidRDefault="006873D1">
            <w:pPr>
              <w:jc w:val="center"/>
              <w:rPr>
                <w:sz w:val="18"/>
                <w:szCs w:val="18"/>
              </w:rPr>
            </w:pPr>
            <w:r>
              <w:rPr>
                <w:sz w:val="18"/>
                <w:szCs w:val="18"/>
              </w:rPr>
              <w:sym w:font="Symbol" w:char="F0A3"/>
            </w:r>
            <w:r>
              <w:rPr>
                <w:sz w:val="18"/>
                <w:szCs w:val="18"/>
              </w:rPr>
              <w:t xml:space="preserve"> 2</w:t>
            </w:r>
          </w:p>
        </w:tc>
        <w:tc>
          <w:tcPr>
            <w:tcW w:w="350" w:type="dxa"/>
            <w:tcBorders>
              <w:top w:val="dashSmallGap" w:sz="4" w:space="0" w:color="auto"/>
              <w:bottom w:val="dashSmallGap" w:sz="4" w:space="0" w:color="auto"/>
            </w:tcBorders>
            <w:tcMar>
              <w:left w:w="28" w:type="dxa"/>
              <w:right w:w="28" w:type="dxa"/>
            </w:tcMar>
            <w:vAlign w:val="center"/>
          </w:tcPr>
          <w:p w14:paraId="59542139" w14:textId="77777777" w:rsidR="00FF06C3" w:rsidRDefault="00FF06C3">
            <w:pPr>
              <w:rPr>
                <w:sz w:val="3"/>
                <w:szCs w:val="3"/>
              </w:rPr>
            </w:pPr>
          </w:p>
          <w:p w14:paraId="5954213A" w14:textId="77777777" w:rsidR="00FF06C3" w:rsidRDefault="006873D1">
            <w:pPr>
              <w:jc w:val="center"/>
              <w:rPr>
                <w:sz w:val="18"/>
                <w:szCs w:val="18"/>
              </w:rPr>
            </w:pPr>
            <w:r>
              <w:rPr>
                <w:sz w:val="18"/>
                <w:szCs w:val="18"/>
              </w:rPr>
              <w:t>2</w:t>
            </w:r>
          </w:p>
        </w:tc>
        <w:tc>
          <w:tcPr>
            <w:tcW w:w="1044" w:type="dxa"/>
            <w:tcBorders>
              <w:top w:val="dashSmallGap" w:sz="4" w:space="0" w:color="auto"/>
              <w:bottom w:val="dashSmallGap" w:sz="4" w:space="0" w:color="auto"/>
            </w:tcBorders>
            <w:tcMar>
              <w:left w:w="28" w:type="dxa"/>
              <w:right w:w="28" w:type="dxa"/>
            </w:tcMar>
            <w:vAlign w:val="center"/>
          </w:tcPr>
          <w:p w14:paraId="5954213B" w14:textId="77777777" w:rsidR="00FF06C3" w:rsidRDefault="00FF06C3">
            <w:pPr>
              <w:rPr>
                <w:sz w:val="3"/>
                <w:szCs w:val="3"/>
              </w:rPr>
            </w:pPr>
          </w:p>
          <w:p w14:paraId="5954213C" w14:textId="77777777" w:rsidR="00FF06C3" w:rsidRDefault="006873D1">
            <w:pPr>
              <w:jc w:val="center"/>
              <w:rPr>
                <w:sz w:val="18"/>
                <w:szCs w:val="18"/>
              </w:rPr>
            </w:pPr>
            <w:r>
              <w:rPr>
                <w:sz w:val="18"/>
                <w:szCs w:val="18"/>
              </w:rPr>
              <w:sym w:font="Symbol" w:char="F0A3"/>
            </w:r>
            <w:r>
              <w:rPr>
                <w:sz w:val="18"/>
                <w:szCs w:val="18"/>
              </w:rPr>
              <w:t xml:space="preserve"> 2</w:t>
            </w:r>
          </w:p>
        </w:tc>
        <w:tc>
          <w:tcPr>
            <w:tcW w:w="371" w:type="dxa"/>
            <w:tcBorders>
              <w:top w:val="dashSmallGap" w:sz="4" w:space="0" w:color="auto"/>
              <w:bottom w:val="dashSmallGap" w:sz="4" w:space="0" w:color="auto"/>
            </w:tcBorders>
            <w:tcMar>
              <w:left w:w="28" w:type="dxa"/>
              <w:right w:w="28" w:type="dxa"/>
            </w:tcMar>
            <w:vAlign w:val="center"/>
          </w:tcPr>
          <w:p w14:paraId="5954213D" w14:textId="77777777" w:rsidR="00FF06C3" w:rsidRDefault="00FF06C3">
            <w:pPr>
              <w:rPr>
                <w:sz w:val="3"/>
                <w:szCs w:val="3"/>
              </w:rPr>
            </w:pPr>
          </w:p>
          <w:p w14:paraId="5954213E" w14:textId="77777777" w:rsidR="00FF06C3" w:rsidRDefault="006873D1">
            <w:pPr>
              <w:jc w:val="center"/>
              <w:rPr>
                <w:sz w:val="18"/>
                <w:szCs w:val="18"/>
              </w:rPr>
            </w:pPr>
            <w:r>
              <w:rPr>
                <w:sz w:val="18"/>
                <w:szCs w:val="18"/>
              </w:rPr>
              <w:t>2</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13F" w14:textId="77777777" w:rsidR="00FF06C3" w:rsidRDefault="00FF06C3">
            <w:pPr>
              <w:rPr>
                <w:sz w:val="3"/>
                <w:szCs w:val="3"/>
              </w:rPr>
            </w:pPr>
          </w:p>
          <w:p w14:paraId="59542140" w14:textId="77777777" w:rsidR="00FF06C3" w:rsidRDefault="006873D1">
            <w:pPr>
              <w:jc w:val="center"/>
              <w:rPr>
                <w:sz w:val="18"/>
                <w:szCs w:val="18"/>
              </w:rPr>
            </w:pPr>
            <w:r>
              <w:rPr>
                <w:sz w:val="18"/>
                <w:szCs w:val="18"/>
              </w:rPr>
              <w:sym w:font="Symbol" w:char="F0A3"/>
            </w:r>
            <w:r>
              <w:rPr>
                <w:sz w:val="18"/>
                <w:szCs w:val="18"/>
              </w:rPr>
              <w:t xml:space="preserve"> 2</w:t>
            </w:r>
          </w:p>
        </w:tc>
        <w:tc>
          <w:tcPr>
            <w:tcW w:w="368" w:type="dxa"/>
            <w:tcMar>
              <w:left w:w="28" w:type="dxa"/>
              <w:right w:w="28" w:type="dxa"/>
            </w:tcMar>
            <w:vAlign w:val="center"/>
          </w:tcPr>
          <w:p w14:paraId="59542141" w14:textId="77777777" w:rsidR="00FF06C3" w:rsidRDefault="00FF06C3">
            <w:pPr>
              <w:rPr>
                <w:sz w:val="3"/>
                <w:szCs w:val="3"/>
              </w:rPr>
            </w:pPr>
          </w:p>
          <w:p w14:paraId="59542142" w14:textId="77777777" w:rsidR="00FF06C3" w:rsidRDefault="006873D1">
            <w:pPr>
              <w:jc w:val="center"/>
              <w:rPr>
                <w:sz w:val="18"/>
                <w:szCs w:val="18"/>
              </w:rPr>
            </w:pPr>
            <w:r>
              <w:rPr>
                <w:sz w:val="18"/>
                <w:szCs w:val="18"/>
              </w:rPr>
              <w:t>2</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143" w14:textId="77777777" w:rsidR="00FF06C3" w:rsidRDefault="00FF06C3">
            <w:pPr>
              <w:rPr>
                <w:sz w:val="3"/>
                <w:szCs w:val="3"/>
              </w:rPr>
            </w:pPr>
          </w:p>
          <w:p w14:paraId="59542144" w14:textId="77777777" w:rsidR="00FF06C3" w:rsidRDefault="006873D1">
            <w:pPr>
              <w:jc w:val="center"/>
              <w:rPr>
                <w:sz w:val="18"/>
                <w:szCs w:val="18"/>
              </w:rPr>
            </w:pPr>
            <w:r>
              <w:rPr>
                <w:sz w:val="18"/>
                <w:szCs w:val="18"/>
              </w:rPr>
              <w:sym w:font="Symbol" w:char="F0A3"/>
            </w:r>
            <w:r>
              <w:rPr>
                <w:sz w:val="18"/>
                <w:szCs w:val="18"/>
              </w:rPr>
              <w:t xml:space="preserve"> 2</w:t>
            </w:r>
          </w:p>
        </w:tc>
      </w:tr>
      <w:tr w:rsidR="00FF06C3" w14:paraId="59542168" w14:textId="77777777" w:rsidTr="00A32F89">
        <w:trPr>
          <w:jc w:val="center"/>
        </w:trPr>
        <w:tc>
          <w:tcPr>
            <w:tcW w:w="3133" w:type="dxa"/>
            <w:tcBorders>
              <w:top w:val="dashSmallGap" w:sz="4" w:space="0" w:color="auto"/>
              <w:left w:val="single" w:sz="4" w:space="0" w:color="auto"/>
              <w:bottom w:val="dashSmallGap" w:sz="4" w:space="0" w:color="auto"/>
            </w:tcBorders>
            <w:tcMar>
              <w:left w:w="28" w:type="dxa"/>
              <w:right w:w="28" w:type="dxa"/>
            </w:tcMar>
            <w:vAlign w:val="center"/>
          </w:tcPr>
          <w:p w14:paraId="59542146" w14:textId="77777777" w:rsidR="00FF06C3" w:rsidRDefault="00FF06C3">
            <w:pPr>
              <w:rPr>
                <w:sz w:val="3"/>
                <w:szCs w:val="3"/>
              </w:rPr>
            </w:pPr>
          </w:p>
          <w:p w14:paraId="59542147" w14:textId="77777777" w:rsidR="00FF06C3" w:rsidRDefault="006873D1">
            <w:pPr>
              <w:ind w:left="284"/>
              <w:rPr>
                <w:sz w:val="18"/>
                <w:szCs w:val="18"/>
              </w:rPr>
            </w:pPr>
            <w:r>
              <w:rPr>
                <w:sz w:val="18"/>
                <w:szCs w:val="18"/>
              </w:rPr>
              <w:t>tamprioji santykinė deformacija, kai yra 25°C</w:t>
            </w:r>
          </w:p>
        </w:tc>
        <w:tc>
          <w:tcPr>
            <w:tcW w:w="724" w:type="dxa"/>
            <w:tcBorders>
              <w:top w:val="dashSmallGap" w:sz="4" w:space="0" w:color="auto"/>
              <w:bottom w:val="dashSmallGap" w:sz="4" w:space="0" w:color="auto"/>
            </w:tcBorders>
            <w:tcMar>
              <w:left w:w="28" w:type="dxa"/>
              <w:right w:w="28" w:type="dxa"/>
            </w:tcMar>
            <w:vAlign w:val="center"/>
          </w:tcPr>
          <w:p w14:paraId="59542148" w14:textId="77777777" w:rsidR="00FF06C3" w:rsidRDefault="00FF06C3">
            <w:pPr>
              <w:rPr>
                <w:sz w:val="3"/>
                <w:szCs w:val="3"/>
              </w:rPr>
            </w:pPr>
          </w:p>
          <w:p w14:paraId="59542149" w14:textId="77777777" w:rsidR="00FF06C3" w:rsidRDefault="006873D1">
            <w:pPr>
              <w:jc w:val="center"/>
              <w:rPr>
                <w:sz w:val="18"/>
                <w:szCs w:val="18"/>
              </w:rPr>
            </w:pPr>
            <w:r>
              <w:rPr>
                <w:sz w:val="18"/>
                <w:szCs w:val="18"/>
              </w:rPr>
              <w:t>%</w:t>
            </w:r>
          </w:p>
        </w:tc>
        <w:tc>
          <w:tcPr>
            <w:tcW w:w="1434" w:type="dxa"/>
            <w:tcBorders>
              <w:top w:val="dashSmallGap" w:sz="4" w:space="0" w:color="auto"/>
              <w:bottom w:val="dashSmallGap" w:sz="4" w:space="0" w:color="auto"/>
            </w:tcBorders>
            <w:tcMar>
              <w:left w:w="28" w:type="dxa"/>
              <w:right w:w="28" w:type="dxa"/>
            </w:tcMar>
            <w:vAlign w:val="center"/>
          </w:tcPr>
          <w:p w14:paraId="5954214A" w14:textId="77777777" w:rsidR="00FF06C3" w:rsidRDefault="00FF06C3">
            <w:pPr>
              <w:rPr>
                <w:sz w:val="3"/>
                <w:szCs w:val="3"/>
              </w:rPr>
            </w:pPr>
          </w:p>
          <w:p w14:paraId="5954214B" w14:textId="77777777" w:rsidR="00FF06C3" w:rsidRDefault="006873D1">
            <w:pPr>
              <w:jc w:val="center"/>
              <w:rPr>
                <w:sz w:val="18"/>
                <w:szCs w:val="18"/>
              </w:rPr>
            </w:pPr>
            <w:r>
              <w:rPr>
                <w:sz w:val="18"/>
                <w:szCs w:val="18"/>
              </w:rPr>
              <w:t>LST EN 13398</w:t>
            </w:r>
          </w:p>
        </w:tc>
        <w:tc>
          <w:tcPr>
            <w:tcW w:w="359" w:type="dxa"/>
            <w:tcBorders>
              <w:top w:val="dashSmallGap" w:sz="4" w:space="0" w:color="auto"/>
              <w:bottom w:val="dashSmallGap" w:sz="4" w:space="0" w:color="auto"/>
            </w:tcBorders>
            <w:tcMar>
              <w:left w:w="28" w:type="dxa"/>
              <w:right w:w="28" w:type="dxa"/>
            </w:tcMar>
            <w:vAlign w:val="center"/>
          </w:tcPr>
          <w:p w14:paraId="5954214C" w14:textId="77777777" w:rsidR="00FF06C3" w:rsidRDefault="00FF06C3">
            <w:pPr>
              <w:rPr>
                <w:sz w:val="3"/>
                <w:szCs w:val="3"/>
              </w:rPr>
            </w:pPr>
          </w:p>
          <w:p w14:paraId="5954214D" w14:textId="77777777" w:rsidR="00FF06C3" w:rsidRDefault="006873D1">
            <w:pPr>
              <w:jc w:val="center"/>
              <w:rPr>
                <w:sz w:val="18"/>
                <w:szCs w:val="24"/>
              </w:rPr>
            </w:pPr>
            <w:r>
              <w:rPr>
                <w:sz w:val="18"/>
                <w:szCs w:val="24"/>
              </w:rPr>
              <w:t>4</w:t>
            </w:r>
          </w:p>
        </w:tc>
        <w:tc>
          <w:tcPr>
            <w:tcW w:w="1071" w:type="dxa"/>
            <w:tcBorders>
              <w:top w:val="dashSmallGap" w:sz="4" w:space="0" w:color="auto"/>
              <w:bottom w:val="dashSmallGap" w:sz="4" w:space="0" w:color="auto"/>
            </w:tcBorders>
            <w:tcMar>
              <w:left w:w="28" w:type="dxa"/>
              <w:right w:w="28" w:type="dxa"/>
            </w:tcMar>
            <w:vAlign w:val="center"/>
          </w:tcPr>
          <w:p w14:paraId="5954214E" w14:textId="77777777" w:rsidR="00FF06C3" w:rsidRDefault="00FF06C3">
            <w:pPr>
              <w:rPr>
                <w:sz w:val="3"/>
                <w:szCs w:val="3"/>
              </w:rPr>
            </w:pPr>
          </w:p>
          <w:p w14:paraId="5954214F" w14:textId="77777777" w:rsidR="00FF06C3" w:rsidRDefault="006873D1">
            <w:pPr>
              <w:jc w:val="center"/>
              <w:rPr>
                <w:sz w:val="18"/>
                <w:szCs w:val="24"/>
              </w:rPr>
            </w:pPr>
            <w:r>
              <w:rPr>
                <w:sz w:val="18"/>
                <w:szCs w:val="24"/>
              </w:rPr>
              <w:sym w:font="Symbol" w:char="F0B3"/>
            </w:r>
            <w:r>
              <w:rPr>
                <w:sz w:val="18"/>
                <w:szCs w:val="24"/>
              </w:rPr>
              <w:t xml:space="preserve"> 50</w:t>
            </w:r>
          </w:p>
        </w:tc>
        <w:tc>
          <w:tcPr>
            <w:tcW w:w="350" w:type="dxa"/>
            <w:tcBorders>
              <w:top w:val="dashSmallGap" w:sz="4" w:space="0" w:color="auto"/>
              <w:bottom w:val="dashSmallGap" w:sz="4" w:space="0" w:color="auto"/>
            </w:tcBorders>
            <w:tcMar>
              <w:left w:w="28" w:type="dxa"/>
              <w:right w:w="28" w:type="dxa"/>
            </w:tcMar>
            <w:vAlign w:val="center"/>
          </w:tcPr>
          <w:p w14:paraId="59542150" w14:textId="77777777" w:rsidR="00FF06C3" w:rsidRDefault="00FF06C3">
            <w:pPr>
              <w:rPr>
                <w:sz w:val="3"/>
                <w:szCs w:val="3"/>
              </w:rPr>
            </w:pPr>
          </w:p>
          <w:p w14:paraId="59542151" w14:textId="77777777" w:rsidR="00FF06C3" w:rsidRDefault="006873D1">
            <w:pPr>
              <w:jc w:val="center"/>
              <w:rPr>
                <w:sz w:val="18"/>
                <w:szCs w:val="18"/>
              </w:rPr>
            </w:pPr>
            <w:r>
              <w:rPr>
                <w:sz w:val="18"/>
                <w:szCs w:val="18"/>
              </w:rPr>
              <w:t>4</w:t>
            </w:r>
          </w:p>
        </w:tc>
        <w:tc>
          <w:tcPr>
            <w:tcW w:w="1100" w:type="dxa"/>
            <w:tcBorders>
              <w:top w:val="dashSmallGap" w:sz="4" w:space="0" w:color="auto"/>
              <w:bottom w:val="dashSmallGap" w:sz="4" w:space="0" w:color="auto"/>
            </w:tcBorders>
            <w:tcMar>
              <w:left w:w="28" w:type="dxa"/>
              <w:right w:w="28" w:type="dxa"/>
            </w:tcMar>
            <w:vAlign w:val="center"/>
          </w:tcPr>
          <w:p w14:paraId="59542152" w14:textId="77777777" w:rsidR="00FF06C3" w:rsidRDefault="00FF06C3">
            <w:pPr>
              <w:rPr>
                <w:sz w:val="3"/>
                <w:szCs w:val="3"/>
              </w:rPr>
            </w:pPr>
          </w:p>
          <w:p w14:paraId="59542153"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Borders>
              <w:top w:val="dashSmallGap" w:sz="4" w:space="0" w:color="auto"/>
              <w:bottom w:val="dashSmallGap" w:sz="4" w:space="0" w:color="auto"/>
            </w:tcBorders>
            <w:tcMar>
              <w:left w:w="28" w:type="dxa"/>
              <w:right w:w="28" w:type="dxa"/>
            </w:tcMar>
            <w:vAlign w:val="center"/>
          </w:tcPr>
          <w:p w14:paraId="59542154" w14:textId="77777777" w:rsidR="00FF06C3" w:rsidRDefault="00FF06C3">
            <w:pPr>
              <w:rPr>
                <w:sz w:val="3"/>
                <w:szCs w:val="3"/>
              </w:rPr>
            </w:pPr>
          </w:p>
          <w:p w14:paraId="59542155" w14:textId="77777777" w:rsidR="00FF06C3" w:rsidRDefault="006873D1">
            <w:pPr>
              <w:jc w:val="center"/>
              <w:rPr>
                <w:sz w:val="18"/>
                <w:szCs w:val="18"/>
              </w:rPr>
            </w:pPr>
            <w:r>
              <w:rPr>
                <w:sz w:val="18"/>
                <w:szCs w:val="18"/>
              </w:rPr>
              <w:t>4</w:t>
            </w:r>
          </w:p>
        </w:tc>
        <w:tc>
          <w:tcPr>
            <w:tcW w:w="1044" w:type="dxa"/>
            <w:tcBorders>
              <w:top w:val="dashSmallGap" w:sz="4" w:space="0" w:color="auto"/>
              <w:bottom w:val="dashSmallGap" w:sz="4" w:space="0" w:color="auto"/>
            </w:tcBorders>
            <w:tcMar>
              <w:left w:w="28" w:type="dxa"/>
              <w:right w:w="28" w:type="dxa"/>
            </w:tcMar>
            <w:vAlign w:val="center"/>
          </w:tcPr>
          <w:p w14:paraId="59542156" w14:textId="77777777" w:rsidR="00FF06C3" w:rsidRDefault="00FF06C3">
            <w:pPr>
              <w:rPr>
                <w:sz w:val="3"/>
                <w:szCs w:val="3"/>
              </w:rPr>
            </w:pPr>
          </w:p>
          <w:p w14:paraId="59542157"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Borders>
              <w:top w:val="dashSmallGap" w:sz="4" w:space="0" w:color="auto"/>
              <w:bottom w:val="dashSmallGap" w:sz="4" w:space="0" w:color="auto"/>
            </w:tcBorders>
            <w:tcMar>
              <w:left w:w="28" w:type="dxa"/>
              <w:right w:w="28" w:type="dxa"/>
            </w:tcMar>
            <w:vAlign w:val="center"/>
          </w:tcPr>
          <w:p w14:paraId="59542158" w14:textId="77777777" w:rsidR="00FF06C3" w:rsidRDefault="00FF06C3">
            <w:pPr>
              <w:rPr>
                <w:sz w:val="3"/>
                <w:szCs w:val="3"/>
              </w:rPr>
            </w:pPr>
          </w:p>
          <w:p w14:paraId="59542159" w14:textId="77777777" w:rsidR="00FF06C3" w:rsidRDefault="006873D1">
            <w:pPr>
              <w:jc w:val="center"/>
              <w:rPr>
                <w:sz w:val="18"/>
                <w:szCs w:val="18"/>
              </w:rPr>
            </w:pPr>
            <w:r>
              <w:rPr>
                <w:sz w:val="18"/>
                <w:szCs w:val="18"/>
              </w:rPr>
              <w:t>4</w:t>
            </w:r>
          </w:p>
        </w:tc>
        <w:tc>
          <w:tcPr>
            <w:tcW w:w="1044" w:type="dxa"/>
            <w:tcBorders>
              <w:top w:val="dashSmallGap" w:sz="4" w:space="0" w:color="auto"/>
              <w:bottom w:val="dashSmallGap" w:sz="4" w:space="0" w:color="auto"/>
            </w:tcBorders>
            <w:tcMar>
              <w:left w:w="28" w:type="dxa"/>
              <w:right w:w="28" w:type="dxa"/>
            </w:tcMar>
            <w:vAlign w:val="center"/>
          </w:tcPr>
          <w:p w14:paraId="5954215A" w14:textId="77777777" w:rsidR="00FF06C3" w:rsidRDefault="00FF06C3">
            <w:pPr>
              <w:rPr>
                <w:sz w:val="3"/>
                <w:szCs w:val="3"/>
              </w:rPr>
            </w:pPr>
          </w:p>
          <w:p w14:paraId="5954215B" w14:textId="77777777" w:rsidR="00FF06C3" w:rsidRDefault="006873D1">
            <w:pPr>
              <w:jc w:val="center"/>
              <w:rPr>
                <w:sz w:val="18"/>
                <w:szCs w:val="18"/>
              </w:rPr>
            </w:pPr>
            <w:r>
              <w:rPr>
                <w:sz w:val="18"/>
                <w:szCs w:val="18"/>
              </w:rPr>
              <w:sym w:font="Symbol" w:char="F0B3"/>
            </w:r>
            <w:r>
              <w:rPr>
                <w:sz w:val="18"/>
                <w:szCs w:val="18"/>
              </w:rPr>
              <w:t xml:space="preserve"> 50</w:t>
            </w:r>
          </w:p>
        </w:tc>
        <w:tc>
          <w:tcPr>
            <w:tcW w:w="350" w:type="dxa"/>
            <w:tcBorders>
              <w:top w:val="dashSmallGap" w:sz="4" w:space="0" w:color="auto"/>
              <w:bottom w:val="dashSmallGap" w:sz="4" w:space="0" w:color="auto"/>
            </w:tcBorders>
            <w:tcMar>
              <w:left w:w="28" w:type="dxa"/>
              <w:right w:w="28" w:type="dxa"/>
            </w:tcMar>
            <w:vAlign w:val="center"/>
          </w:tcPr>
          <w:p w14:paraId="5954215C" w14:textId="77777777" w:rsidR="00FF06C3" w:rsidRDefault="00FF06C3">
            <w:pPr>
              <w:rPr>
                <w:sz w:val="3"/>
                <w:szCs w:val="3"/>
              </w:rPr>
            </w:pPr>
          </w:p>
          <w:p w14:paraId="5954215D" w14:textId="77777777" w:rsidR="00FF06C3" w:rsidRDefault="006873D1">
            <w:pPr>
              <w:jc w:val="center"/>
              <w:rPr>
                <w:sz w:val="18"/>
                <w:szCs w:val="18"/>
              </w:rPr>
            </w:pPr>
            <w:r>
              <w:rPr>
                <w:sz w:val="18"/>
                <w:szCs w:val="18"/>
              </w:rPr>
              <w:t>4</w:t>
            </w:r>
          </w:p>
        </w:tc>
        <w:tc>
          <w:tcPr>
            <w:tcW w:w="1044" w:type="dxa"/>
            <w:tcBorders>
              <w:top w:val="dashSmallGap" w:sz="4" w:space="0" w:color="auto"/>
              <w:bottom w:val="dashSmallGap" w:sz="4" w:space="0" w:color="auto"/>
            </w:tcBorders>
            <w:tcMar>
              <w:left w:w="28" w:type="dxa"/>
              <w:right w:w="28" w:type="dxa"/>
            </w:tcMar>
            <w:vAlign w:val="center"/>
          </w:tcPr>
          <w:p w14:paraId="5954215E" w14:textId="77777777" w:rsidR="00FF06C3" w:rsidRDefault="00FF06C3">
            <w:pPr>
              <w:rPr>
                <w:sz w:val="3"/>
                <w:szCs w:val="3"/>
              </w:rPr>
            </w:pPr>
          </w:p>
          <w:p w14:paraId="5954215F" w14:textId="77777777" w:rsidR="00FF06C3" w:rsidRDefault="006873D1">
            <w:pPr>
              <w:jc w:val="center"/>
              <w:rPr>
                <w:sz w:val="18"/>
                <w:szCs w:val="18"/>
              </w:rPr>
            </w:pPr>
            <w:r>
              <w:rPr>
                <w:sz w:val="18"/>
                <w:szCs w:val="18"/>
              </w:rPr>
              <w:sym w:font="Symbol" w:char="F0B3"/>
            </w:r>
            <w:r>
              <w:rPr>
                <w:sz w:val="18"/>
                <w:szCs w:val="18"/>
              </w:rPr>
              <w:t xml:space="preserve"> 50</w:t>
            </w:r>
          </w:p>
        </w:tc>
        <w:tc>
          <w:tcPr>
            <w:tcW w:w="371" w:type="dxa"/>
            <w:tcBorders>
              <w:top w:val="dashSmallGap" w:sz="4" w:space="0" w:color="auto"/>
              <w:bottom w:val="dashSmallGap" w:sz="4" w:space="0" w:color="auto"/>
            </w:tcBorders>
            <w:tcMar>
              <w:left w:w="28" w:type="dxa"/>
              <w:right w:w="28" w:type="dxa"/>
            </w:tcMar>
            <w:vAlign w:val="center"/>
          </w:tcPr>
          <w:p w14:paraId="59542160" w14:textId="77777777" w:rsidR="00FF06C3" w:rsidRDefault="00FF06C3">
            <w:pPr>
              <w:rPr>
                <w:sz w:val="3"/>
                <w:szCs w:val="3"/>
              </w:rPr>
            </w:pPr>
          </w:p>
          <w:p w14:paraId="59542161" w14:textId="77777777" w:rsidR="00FF06C3" w:rsidRDefault="006873D1">
            <w:pPr>
              <w:jc w:val="center"/>
              <w:rPr>
                <w:sz w:val="18"/>
                <w:szCs w:val="18"/>
              </w:rPr>
            </w:pPr>
            <w:r>
              <w:rPr>
                <w:sz w:val="18"/>
                <w:szCs w:val="18"/>
              </w:rPr>
              <w:t>4</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162" w14:textId="77777777" w:rsidR="00FF06C3" w:rsidRDefault="00FF06C3">
            <w:pPr>
              <w:rPr>
                <w:sz w:val="3"/>
                <w:szCs w:val="3"/>
              </w:rPr>
            </w:pPr>
          </w:p>
          <w:p w14:paraId="59542163" w14:textId="77777777" w:rsidR="00FF06C3" w:rsidRDefault="006873D1">
            <w:pPr>
              <w:jc w:val="center"/>
              <w:rPr>
                <w:sz w:val="18"/>
                <w:szCs w:val="18"/>
              </w:rPr>
            </w:pPr>
            <w:r>
              <w:rPr>
                <w:sz w:val="18"/>
                <w:szCs w:val="18"/>
              </w:rPr>
              <w:sym w:font="Symbol" w:char="F0B3"/>
            </w:r>
            <w:r>
              <w:rPr>
                <w:sz w:val="18"/>
                <w:szCs w:val="18"/>
              </w:rPr>
              <w:t xml:space="preserve"> 50</w:t>
            </w:r>
          </w:p>
        </w:tc>
        <w:tc>
          <w:tcPr>
            <w:tcW w:w="368" w:type="dxa"/>
            <w:tcMar>
              <w:left w:w="28" w:type="dxa"/>
              <w:right w:w="28" w:type="dxa"/>
            </w:tcMar>
            <w:vAlign w:val="center"/>
          </w:tcPr>
          <w:p w14:paraId="59542164" w14:textId="77777777" w:rsidR="00FF06C3" w:rsidRDefault="00FF06C3">
            <w:pPr>
              <w:rPr>
                <w:sz w:val="3"/>
                <w:szCs w:val="3"/>
              </w:rPr>
            </w:pPr>
          </w:p>
          <w:p w14:paraId="59542165" w14:textId="77777777" w:rsidR="00FF06C3" w:rsidRDefault="006873D1">
            <w:pPr>
              <w:jc w:val="center"/>
              <w:rPr>
                <w:sz w:val="18"/>
                <w:szCs w:val="18"/>
              </w:rPr>
            </w:pPr>
            <w:r>
              <w:rPr>
                <w:sz w:val="18"/>
                <w:szCs w:val="18"/>
              </w:rPr>
              <w:t>4</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166" w14:textId="77777777" w:rsidR="00FF06C3" w:rsidRDefault="00FF06C3">
            <w:pPr>
              <w:rPr>
                <w:sz w:val="3"/>
                <w:szCs w:val="3"/>
              </w:rPr>
            </w:pPr>
          </w:p>
          <w:p w14:paraId="59542167" w14:textId="77777777" w:rsidR="00FF06C3" w:rsidRDefault="006873D1">
            <w:pPr>
              <w:jc w:val="center"/>
              <w:rPr>
                <w:sz w:val="18"/>
                <w:szCs w:val="18"/>
              </w:rPr>
            </w:pPr>
            <w:r>
              <w:rPr>
                <w:sz w:val="18"/>
                <w:szCs w:val="18"/>
              </w:rPr>
              <w:sym w:font="Symbol" w:char="F0B3"/>
            </w:r>
            <w:r>
              <w:rPr>
                <w:sz w:val="18"/>
                <w:szCs w:val="18"/>
              </w:rPr>
              <w:t xml:space="preserve"> 50</w:t>
            </w:r>
          </w:p>
        </w:tc>
      </w:tr>
      <w:tr w:rsidR="00FF06C3" w14:paraId="5954218B" w14:textId="77777777" w:rsidTr="00A32F89">
        <w:trPr>
          <w:jc w:val="center"/>
        </w:trPr>
        <w:tc>
          <w:tcPr>
            <w:tcW w:w="3133" w:type="dxa"/>
            <w:tcBorders>
              <w:top w:val="dashSmallGap" w:sz="4" w:space="0" w:color="auto"/>
              <w:left w:val="single" w:sz="4" w:space="0" w:color="auto"/>
              <w:bottom w:val="single" w:sz="4" w:space="0" w:color="auto"/>
            </w:tcBorders>
            <w:tcMar>
              <w:left w:w="28" w:type="dxa"/>
              <w:right w:w="28" w:type="dxa"/>
            </w:tcMar>
          </w:tcPr>
          <w:p w14:paraId="59542169" w14:textId="77777777" w:rsidR="00FF06C3" w:rsidRDefault="00FF06C3">
            <w:pPr>
              <w:rPr>
                <w:sz w:val="3"/>
                <w:szCs w:val="3"/>
              </w:rPr>
            </w:pPr>
          </w:p>
          <w:p w14:paraId="5954216A" w14:textId="77777777" w:rsidR="00FF06C3" w:rsidRDefault="006873D1">
            <w:pPr>
              <w:ind w:left="284"/>
              <w:rPr>
                <w:sz w:val="18"/>
                <w:szCs w:val="18"/>
              </w:rPr>
            </w:pPr>
            <w:r>
              <w:rPr>
                <w:sz w:val="18"/>
                <w:szCs w:val="18"/>
              </w:rPr>
              <w:t>tamprioji santykinė deformacija, kai yra 10°C</w:t>
            </w:r>
          </w:p>
        </w:tc>
        <w:tc>
          <w:tcPr>
            <w:tcW w:w="724" w:type="dxa"/>
            <w:tcBorders>
              <w:top w:val="dashSmallGap" w:sz="4" w:space="0" w:color="auto"/>
              <w:bottom w:val="single" w:sz="4" w:space="0" w:color="auto"/>
            </w:tcBorders>
            <w:tcMar>
              <w:left w:w="28" w:type="dxa"/>
              <w:right w:w="28" w:type="dxa"/>
            </w:tcMar>
            <w:vAlign w:val="center"/>
          </w:tcPr>
          <w:p w14:paraId="5954216B" w14:textId="77777777" w:rsidR="00FF06C3" w:rsidRDefault="00FF06C3">
            <w:pPr>
              <w:rPr>
                <w:sz w:val="3"/>
                <w:szCs w:val="3"/>
              </w:rPr>
            </w:pPr>
          </w:p>
          <w:p w14:paraId="5954216C" w14:textId="77777777" w:rsidR="00FF06C3" w:rsidRDefault="006873D1">
            <w:pPr>
              <w:jc w:val="center"/>
              <w:rPr>
                <w:sz w:val="18"/>
                <w:szCs w:val="18"/>
              </w:rPr>
            </w:pPr>
            <w:r>
              <w:rPr>
                <w:sz w:val="18"/>
                <w:szCs w:val="18"/>
              </w:rPr>
              <w:t>%</w:t>
            </w:r>
          </w:p>
        </w:tc>
        <w:tc>
          <w:tcPr>
            <w:tcW w:w="1434" w:type="dxa"/>
            <w:tcBorders>
              <w:top w:val="dashSmallGap" w:sz="4" w:space="0" w:color="auto"/>
              <w:bottom w:val="single" w:sz="4" w:space="0" w:color="auto"/>
            </w:tcBorders>
            <w:tcMar>
              <w:left w:w="28" w:type="dxa"/>
              <w:right w:w="28" w:type="dxa"/>
            </w:tcMar>
            <w:vAlign w:val="center"/>
          </w:tcPr>
          <w:p w14:paraId="5954216D" w14:textId="77777777" w:rsidR="00FF06C3" w:rsidRDefault="00FF06C3">
            <w:pPr>
              <w:rPr>
                <w:sz w:val="3"/>
                <w:szCs w:val="3"/>
              </w:rPr>
            </w:pPr>
          </w:p>
          <w:p w14:paraId="5954216E" w14:textId="77777777" w:rsidR="00FF06C3" w:rsidRDefault="006873D1">
            <w:pPr>
              <w:jc w:val="center"/>
              <w:rPr>
                <w:sz w:val="18"/>
                <w:szCs w:val="18"/>
              </w:rPr>
            </w:pPr>
            <w:r>
              <w:rPr>
                <w:sz w:val="18"/>
                <w:szCs w:val="18"/>
              </w:rPr>
              <w:t>LST EN 13398</w:t>
            </w:r>
          </w:p>
        </w:tc>
        <w:tc>
          <w:tcPr>
            <w:tcW w:w="359" w:type="dxa"/>
            <w:tcBorders>
              <w:top w:val="dashSmallGap" w:sz="4" w:space="0" w:color="auto"/>
              <w:bottom w:val="single" w:sz="4" w:space="0" w:color="auto"/>
            </w:tcBorders>
            <w:tcMar>
              <w:left w:w="28" w:type="dxa"/>
              <w:right w:w="28" w:type="dxa"/>
            </w:tcMar>
            <w:vAlign w:val="center"/>
          </w:tcPr>
          <w:p w14:paraId="5954216F" w14:textId="77777777" w:rsidR="00FF06C3" w:rsidRDefault="00FF06C3">
            <w:pPr>
              <w:rPr>
                <w:sz w:val="3"/>
                <w:szCs w:val="3"/>
              </w:rPr>
            </w:pPr>
          </w:p>
          <w:p w14:paraId="59542170" w14:textId="77777777" w:rsidR="00FF06C3" w:rsidRDefault="006873D1">
            <w:pPr>
              <w:jc w:val="center"/>
              <w:rPr>
                <w:sz w:val="18"/>
                <w:szCs w:val="18"/>
              </w:rPr>
            </w:pPr>
            <w:r>
              <w:rPr>
                <w:sz w:val="18"/>
                <w:szCs w:val="18"/>
              </w:rPr>
              <w:t>0</w:t>
            </w:r>
          </w:p>
        </w:tc>
        <w:tc>
          <w:tcPr>
            <w:tcW w:w="1071" w:type="dxa"/>
            <w:tcBorders>
              <w:top w:val="dashSmallGap" w:sz="4" w:space="0" w:color="auto"/>
              <w:bottom w:val="single" w:sz="4" w:space="0" w:color="auto"/>
            </w:tcBorders>
            <w:tcMar>
              <w:left w:w="28" w:type="dxa"/>
              <w:right w:w="28" w:type="dxa"/>
            </w:tcMar>
            <w:vAlign w:val="center"/>
          </w:tcPr>
          <w:p w14:paraId="59542171" w14:textId="77777777" w:rsidR="00FF06C3" w:rsidRDefault="00FF06C3">
            <w:pPr>
              <w:rPr>
                <w:sz w:val="3"/>
                <w:szCs w:val="3"/>
              </w:rPr>
            </w:pPr>
          </w:p>
          <w:p w14:paraId="59542172" w14:textId="77777777" w:rsidR="00FF06C3" w:rsidRDefault="006873D1">
            <w:pPr>
              <w:jc w:val="center"/>
              <w:rPr>
                <w:sz w:val="18"/>
                <w:szCs w:val="18"/>
              </w:rPr>
            </w:pPr>
            <w:r>
              <w:rPr>
                <w:sz w:val="18"/>
                <w:szCs w:val="18"/>
              </w:rPr>
              <w:t>NPD</w:t>
            </w:r>
          </w:p>
        </w:tc>
        <w:tc>
          <w:tcPr>
            <w:tcW w:w="350" w:type="dxa"/>
            <w:tcBorders>
              <w:top w:val="dashSmallGap" w:sz="4" w:space="0" w:color="auto"/>
              <w:bottom w:val="single" w:sz="4" w:space="0" w:color="auto"/>
            </w:tcBorders>
            <w:tcMar>
              <w:left w:w="28" w:type="dxa"/>
              <w:right w:w="28" w:type="dxa"/>
            </w:tcMar>
            <w:vAlign w:val="center"/>
          </w:tcPr>
          <w:p w14:paraId="59542173" w14:textId="77777777" w:rsidR="00FF06C3" w:rsidRDefault="00FF06C3">
            <w:pPr>
              <w:rPr>
                <w:sz w:val="3"/>
                <w:szCs w:val="3"/>
              </w:rPr>
            </w:pPr>
          </w:p>
          <w:p w14:paraId="59542174" w14:textId="77777777" w:rsidR="00FF06C3" w:rsidRDefault="006873D1">
            <w:pPr>
              <w:jc w:val="center"/>
              <w:rPr>
                <w:sz w:val="18"/>
                <w:szCs w:val="18"/>
              </w:rPr>
            </w:pPr>
            <w:r>
              <w:rPr>
                <w:sz w:val="18"/>
                <w:szCs w:val="18"/>
              </w:rPr>
              <w:t>0</w:t>
            </w:r>
          </w:p>
        </w:tc>
        <w:tc>
          <w:tcPr>
            <w:tcW w:w="1100" w:type="dxa"/>
            <w:tcBorders>
              <w:top w:val="dashSmallGap" w:sz="4" w:space="0" w:color="auto"/>
              <w:bottom w:val="single" w:sz="4" w:space="0" w:color="auto"/>
            </w:tcBorders>
            <w:tcMar>
              <w:left w:w="28" w:type="dxa"/>
              <w:right w:w="28" w:type="dxa"/>
            </w:tcMar>
            <w:vAlign w:val="center"/>
          </w:tcPr>
          <w:p w14:paraId="59542175" w14:textId="77777777" w:rsidR="00FF06C3" w:rsidRDefault="00FF06C3">
            <w:pPr>
              <w:rPr>
                <w:sz w:val="3"/>
                <w:szCs w:val="3"/>
              </w:rPr>
            </w:pPr>
          </w:p>
          <w:p w14:paraId="59542176" w14:textId="77777777" w:rsidR="00FF06C3" w:rsidRDefault="006873D1">
            <w:pPr>
              <w:jc w:val="center"/>
              <w:rPr>
                <w:sz w:val="18"/>
                <w:szCs w:val="18"/>
              </w:rPr>
            </w:pPr>
            <w:r>
              <w:rPr>
                <w:sz w:val="18"/>
                <w:szCs w:val="18"/>
              </w:rPr>
              <w:t>NPD</w:t>
            </w:r>
          </w:p>
        </w:tc>
        <w:tc>
          <w:tcPr>
            <w:tcW w:w="350" w:type="dxa"/>
            <w:tcBorders>
              <w:top w:val="dashSmallGap" w:sz="4" w:space="0" w:color="auto"/>
              <w:bottom w:val="single" w:sz="4" w:space="0" w:color="auto"/>
            </w:tcBorders>
            <w:tcMar>
              <w:left w:w="28" w:type="dxa"/>
              <w:right w:w="28" w:type="dxa"/>
            </w:tcMar>
            <w:vAlign w:val="center"/>
          </w:tcPr>
          <w:p w14:paraId="59542177" w14:textId="77777777" w:rsidR="00FF06C3" w:rsidRDefault="00FF06C3">
            <w:pPr>
              <w:rPr>
                <w:sz w:val="3"/>
                <w:szCs w:val="3"/>
              </w:rPr>
            </w:pPr>
          </w:p>
          <w:p w14:paraId="59542178" w14:textId="77777777" w:rsidR="00FF06C3" w:rsidRDefault="006873D1">
            <w:pPr>
              <w:jc w:val="center"/>
              <w:rPr>
                <w:sz w:val="18"/>
                <w:szCs w:val="18"/>
              </w:rPr>
            </w:pPr>
            <w:r>
              <w:rPr>
                <w:sz w:val="18"/>
                <w:szCs w:val="18"/>
              </w:rPr>
              <w:t>0</w:t>
            </w:r>
          </w:p>
        </w:tc>
        <w:tc>
          <w:tcPr>
            <w:tcW w:w="1044" w:type="dxa"/>
            <w:tcBorders>
              <w:top w:val="dashSmallGap" w:sz="4" w:space="0" w:color="auto"/>
              <w:bottom w:val="single" w:sz="4" w:space="0" w:color="auto"/>
            </w:tcBorders>
            <w:tcMar>
              <w:left w:w="28" w:type="dxa"/>
              <w:right w:w="28" w:type="dxa"/>
            </w:tcMar>
            <w:vAlign w:val="center"/>
          </w:tcPr>
          <w:p w14:paraId="59542179" w14:textId="77777777" w:rsidR="00FF06C3" w:rsidRDefault="00FF06C3">
            <w:pPr>
              <w:rPr>
                <w:sz w:val="3"/>
                <w:szCs w:val="3"/>
              </w:rPr>
            </w:pPr>
          </w:p>
          <w:p w14:paraId="5954217A" w14:textId="77777777" w:rsidR="00FF06C3" w:rsidRDefault="006873D1">
            <w:pPr>
              <w:jc w:val="center"/>
              <w:rPr>
                <w:sz w:val="18"/>
                <w:szCs w:val="18"/>
              </w:rPr>
            </w:pPr>
            <w:r>
              <w:rPr>
                <w:sz w:val="18"/>
                <w:szCs w:val="18"/>
              </w:rPr>
              <w:t>NPD</w:t>
            </w:r>
          </w:p>
        </w:tc>
        <w:tc>
          <w:tcPr>
            <w:tcW w:w="350" w:type="dxa"/>
            <w:tcBorders>
              <w:top w:val="dashSmallGap" w:sz="4" w:space="0" w:color="auto"/>
              <w:bottom w:val="single" w:sz="4" w:space="0" w:color="auto"/>
            </w:tcBorders>
            <w:tcMar>
              <w:left w:w="28" w:type="dxa"/>
              <w:right w:w="28" w:type="dxa"/>
            </w:tcMar>
            <w:vAlign w:val="center"/>
          </w:tcPr>
          <w:p w14:paraId="5954217B" w14:textId="77777777" w:rsidR="00FF06C3" w:rsidRDefault="00FF06C3">
            <w:pPr>
              <w:rPr>
                <w:sz w:val="3"/>
                <w:szCs w:val="3"/>
              </w:rPr>
            </w:pPr>
          </w:p>
          <w:p w14:paraId="5954217C" w14:textId="77777777" w:rsidR="00FF06C3" w:rsidRDefault="006873D1">
            <w:pPr>
              <w:jc w:val="center"/>
              <w:rPr>
                <w:sz w:val="18"/>
                <w:szCs w:val="18"/>
              </w:rPr>
            </w:pPr>
            <w:r>
              <w:rPr>
                <w:sz w:val="18"/>
                <w:szCs w:val="18"/>
              </w:rPr>
              <w:t>0</w:t>
            </w:r>
          </w:p>
        </w:tc>
        <w:tc>
          <w:tcPr>
            <w:tcW w:w="1044" w:type="dxa"/>
            <w:tcBorders>
              <w:top w:val="dashSmallGap" w:sz="4" w:space="0" w:color="auto"/>
              <w:bottom w:val="single" w:sz="4" w:space="0" w:color="auto"/>
            </w:tcBorders>
            <w:tcMar>
              <w:left w:w="28" w:type="dxa"/>
              <w:right w:w="28" w:type="dxa"/>
            </w:tcMar>
            <w:vAlign w:val="center"/>
          </w:tcPr>
          <w:p w14:paraId="5954217D" w14:textId="77777777" w:rsidR="00FF06C3" w:rsidRDefault="00FF06C3">
            <w:pPr>
              <w:rPr>
                <w:sz w:val="3"/>
                <w:szCs w:val="3"/>
              </w:rPr>
            </w:pPr>
          </w:p>
          <w:p w14:paraId="5954217E" w14:textId="77777777" w:rsidR="00FF06C3" w:rsidRDefault="006873D1">
            <w:pPr>
              <w:jc w:val="center"/>
              <w:rPr>
                <w:sz w:val="18"/>
                <w:szCs w:val="18"/>
              </w:rPr>
            </w:pPr>
            <w:r>
              <w:rPr>
                <w:sz w:val="18"/>
                <w:szCs w:val="18"/>
              </w:rPr>
              <w:t>NPD</w:t>
            </w:r>
          </w:p>
        </w:tc>
        <w:tc>
          <w:tcPr>
            <w:tcW w:w="350" w:type="dxa"/>
            <w:tcBorders>
              <w:top w:val="dashSmallGap" w:sz="4" w:space="0" w:color="auto"/>
              <w:bottom w:val="single" w:sz="4" w:space="0" w:color="auto"/>
            </w:tcBorders>
            <w:tcMar>
              <w:left w:w="28" w:type="dxa"/>
              <w:right w:w="28" w:type="dxa"/>
            </w:tcMar>
            <w:vAlign w:val="center"/>
          </w:tcPr>
          <w:p w14:paraId="5954217F" w14:textId="77777777" w:rsidR="00FF06C3" w:rsidRDefault="00FF06C3">
            <w:pPr>
              <w:rPr>
                <w:sz w:val="3"/>
                <w:szCs w:val="3"/>
              </w:rPr>
            </w:pPr>
          </w:p>
          <w:p w14:paraId="59542180" w14:textId="77777777" w:rsidR="00FF06C3" w:rsidRDefault="006873D1">
            <w:pPr>
              <w:jc w:val="center"/>
              <w:rPr>
                <w:sz w:val="18"/>
                <w:szCs w:val="18"/>
              </w:rPr>
            </w:pPr>
            <w:r>
              <w:rPr>
                <w:sz w:val="18"/>
                <w:szCs w:val="18"/>
              </w:rPr>
              <w:t>0</w:t>
            </w:r>
          </w:p>
        </w:tc>
        <w:tc>
          <w:tcPr>
            <w:tcW w:w="1044" w:type="dxa"/>
            <w:tcBorders>
              <w:top w:val="dashSmallGap" w:sz="4" w:space="0" w:color="auto"/>
              <w:bottom w:val="single" w:sz="4" w:space="0" w:color="auto"/>
            </w:tcBorders>
            <w:tcMar>
              <w:left w:w="28" w:type="dxa"/>
              <w:right w:w="28" w:type="dxa"/>
            </w:tcMar>
            <w:vAlign w:val="center"/>
          </w:tcPr>
          <w:p w14:paraId="59542181" w14:textId="77777777" w:rsidR="00FF06C3" w:rsidRDefault="00FF06C3">
            <w:pPr>
              <w:rPr>
                <w:sz w:val="3"/>
                <w:szCs w:val="3"/>
              </w:rPr>
            </w:pPr>
          </w:p>
          <w:p w14:paraId="59542182" w14:textId="77777777" w:rsidR="00FF06C3" w:rsidRDefault="006873D1">
            <w:pPr>
              <w:jc w:val="center"/>
              <w:rPr>
                <w:sz w:val="18"/>
                <w:szCs w:val="18"/>
              </w:rPr>
            </w:pPr>
            <w:r>
              <w:rPr>
                <w:sz w:val="18"/>
                <w:szCs w:val="18"/>
              </w:rPr>
              <w:t>NPD</w:t>
            </w:r>
          </w:p>
        </w:tc>
        <w:tc>
          <w:tcPr>
            <w:tcW w:w="371" w:type="dxa"/>
            <w:tcBorders>
              <w:top w:val="dashSmallGap" w:sz="4" w:space="0" w:color="auto"/>
              <w:bottom w:val="single" w:sz="4" w:space="0" w:color="auto"/>
            </w:tcBorders>
            <w:tcMar>
              <w:left w:w="28" w:type="dxa"/>
              <w:right w:w="28" w:type="dxa"/>
            </w:tcMar>
            <w:vAlign w:val="center"/>
          </w:tcPr>
          <w:p w14:paraId="59542183" w14:textId="77777777" w:rsidR="00FF06C3" w:rsidRDefault="00FF06C3">
            <w:pPr>
              <w:rPr>
                <w:sz w:val="3"/>
                <w:szCs w:val="3"/>
              </w:rPr>
            </w:pPr>
          </w:p>
          <w:p w14:paraId="59542184" w14:textId="77777777" w:rsidR="00FF06C3" w:rsidRDefault="006873D1">
            <w:pPr>
              <w:jc w:val="center"/>
              <w:rPr>
                <w:sz w:val="18"/>
                <w:szCs w:val="18"/>
              </w:rPr>
            </w:pPr>
            <w:r>
              <w:rPr>
                <w:sz w:val="18"/>
                <w:szCs w:val="18"/>
              </w:rPr>
              <w:t>0</w:t>
            </w:r>
          </w:p>
        </w:tc>
        <w:tc>
          <w:tcPr>
            <w:tcW w:w="1131" w:type="dxa"/>
            <w:tcBorders>
              <w:top w:val="single" w:sz="4" w:space="0" w:color="auto"/>
              <w:bottom w:val="single" w:sz="4" w:space="0" w:color="auto"/>
              <w:right w:val="single" w:sz="4" w:space="0" w:color="auto"/>
            </w:tcBorders>
            <w:tcMar>
              <w:left w:w="28" w:type="dxa"/>
              <w:right w:w="28" w:type="dxa"/>
            </w:tcMar>
            <w:vAlign w:val="center"/>
          </w:tcPr>
          <w:p w14:paraId="59542185" w14:textId="77777777" w:rsidR="00FF06C3" w:rsidRDefault="00FF06C3">
            <w:pPr>
              <w:rPr>
                <w:sz w:val="3"/>
                <w:szCs w:val="3"/>
              </w:rPr>
            </w:pPr>
          </w:p>
          <w:p w14:paraId="59542186" w14:textId="77777777" w:rsidR="00FF06C3" w:rsidRDefault="006873D1">
            <w:pPr>
              <w:jc w:val="center"/>
              <w:rPr>
                <w:sz w:val="18"/>
                <w:szCs w:val="18"/>
              </w:rPr>
            </w:pPr>
            <w:r>
              <w:rPr>
                <w:sz w:val="18"/>
                <w:szCs w:val="18"/>
              </w:rPr>
              <w:t>NPD</w:t>
            </w:r>
          </w:p>
        </w:tc>
        <w:tc>
          <w:tcPr>
            <w:tcW w:w="368" w:type="dxa"/>
            <w:tcMar>
              <w:left w:w="28" w:type="dxa"/>
              <w:right w:w="28" w:type="dxa"/>
            </w:tcMar>
            <w:vAlign w:val="center"/>
          </w:tcPr>
          <w:p w14:paraId="59542187" w14:textId="77777777" w:rsidR="00FF06C3" w:rsidRDefault="00FF06C3">
            <w:pPr>
              <w:rPr>
                <w:sz w:val="3"/>
                <w:szCs w:val="3"/>
              </w:rPr>
            </w:pPr>
          </w:p>
          <w:p w14:paraId="59542188" w14:textId="77777777" w:rsidR="00FF06C3" w:rsidRDefault="006873D1">
            <w:pPr>
              <w:jc w:val="center"/>
              <w:rPr>
                <w:sz w:val="18"/>
                <w:szCs w:val="18"/>
              </w:rPr>
            </w:pPr>
            <w:r>
              <w:rPr>
                <w:sz w:val="18"/>
                <w:szCs w:val="18"/>
              </w:rPr>
              <w:t>0</w:t>
            </w:r>
          </w:p>
        </w:tc>
        <w:tc>
          <w:tcPr>
            <w:tcW w:w="1077" w:type="dxa"/>
            <w:tcBorders>
              <w:top w:val="single" w:sz="4" w:space="0" w:color="auto"/>
              <w:bottom w:val="single" w:sz="4" w:space="0" w:color="auto"/>
              <w:right w:val="single" w:sz="4" w:space="0" w:color="auto"/>
            </w:tcBorders>
            <w:tcMar>
              <w:left w:w="28" w:type="dxa"/>
              <w:right w:w="28" w:type="dxa"/>
            </w:tcMar>
            <w:vAlign w:val="center"/>
          </w:tcPr>
          <w:p w14:paraId="59542189" w14:textId="77777777" w:rsidR="00FF06C3" w:rsidRDefault="00FF06C3">
            <w:pPr>
              <w:rPr>
                <w:sz w:val="3"/>
                <w:szCs w:val="3"/>
              </w:rPr>
            </w:pPr>
          </w:p>
          <w:p w14:paraId="5954218A" w14:textId="77777777" w:rsidR="00FF06C3" w:rsidRDefault="006873D1">
            <w:pPr>
              <w:jc w:val="center"/>
              <w:rPr>
                <w:sz w:val="18"/>
                <w:szCs w:val="18"/>
              </w:rPr>
            </w:pPr>
            <w:r>
              <w:rPr>
                <w:sz w:val="18"/>
                <w:szCs w:val="18"/>
              </w:rPr>
              <w:t>NPD</w:t>
            </w:r>
          </w:p>
        </w:tc>
      </w:tr>
      <w:tr w:rsidR="00FF06C3" w14:paraId="5954218E" w14:textId="77777777" w:rsidTr="00A32F89">
        <w:trPr>
          <w:jc w:val="center"/>
        </w:trPr>
        <w:tc>
          <w:tcPr>
            <w:tcW w:w="15300" w:type="dxa"/>
            <w:gridSpan w:val="17"/>
            <w:tcBorders>
              <w:top w:val="single" w:sz="4" w:space="0" w:color="auto"/>
              <w:left w:val="single" w:sz="4" w:space="0" w:color="auto"/>
              <w:bottom w:val="single" w:sz="4" w:space="0" w:color="auto"/>
              <w:right w:val="single" w:sz="4" w:space="0" w:color="auto"/>
            </w:tcBorders>
            <w:tcMar>
              <w:left w:w="28" w:type="dxa"/>
              <w:right w:w="28" w:type="dxa"/>
            </w:tcMar>
          </w:tcPr>
          <w:p w14:paraId="5954218C" w14:textId="77777777" w:rsidR="00FF06C3" w:rsidRDefault="00FF06C3">
            <w:pPr>
              <w:rPr>
                <w:sz w:val="3"/>
                <w:szCs w:val="3"/>
              </w:rPr>
            </w:pPr>
          </w:p>
          <w:p w14:paraId="5954218D" w14:textId="77777777" w:rsidR="00FF06C3" w:rsidRDefault="006873D1">
            <w:pPr>
              <w:rPr>
                <w:sz w:val="18"/>
                <w:szCs w:val="18"/>
              </w:rPr>
            </w:pPr>
            <w:r>
              <w:rPr>
                <w:sz w:val="18"/>
                <w:szCs w:val="18"/>
              </w:rPr>
              <w:t xml:space="preserve">NPD – savybė nenustatyta; TBR – turi būti pranešama; </w:t>
            </w:r>
            <w:r>
              <w:rPr>
                <w:sz w:val="18"/>
                <w:szCs w:val="18"/>
                <w:vertAlign w:val="superscript"/>
              </w:rPr>
              <w:t xml:space="preserve">1) </w:t>
            </w:r>
            <w:r>
              <w:rPr>
                <w:sz w:val="18"/>
                <w:szCs w:val="18"/>
              </w:rPr>
              <w:t>polimerais modifikuotas bitumas, skirtas poringajam asfaltui</w:t>
            </w:r>
          </w:p>
        </w:tc>
      </w:tr>
    </w:tbl>
    <w:p w14:paraId="5954218F" w14:textId="77777777" w:rsidR="00FF06C3" w:rsidRDefault="00FE093D">
      <w:pPr>
        <w:rPr>
          <w:szCs w:val="24"/>
        </w:rPr>
      </w:pPr>
    </w:p>
    <w:p w14:paraId="59542190" w14:textId="77777777" w:rsidR="00FF06C3" w:rsidRDefault="006873D1">
      <w:pPr>
        <w:spacing w:line="300" w:lineRule="exact"/>
        <w:rPr>
          <w:b/>
          <w:szCs w:val="24"/>
        </w:rPr>
      </w:pPr>
      <w:r>
        <w:rPr>
          <w:b/>
          <w:szCs w:val="24"/>
        </w:rPr>
        <w:br w:type="page"/>
      </w:r>
      <w:r>
        <w:rPr>
          <w:b/>
          <w:szCs w:val="24"/>
        </w:rPr>
        <w:t>3 lentelė. Plastomerais modifikuoti bitumai (PMB P)</w:t>
      </w:r>
    </w:p>
    <w:p w14:paraId="59542191" w14:textId="77777777" w:rsidR="00FF06C3" w:rsidRDefault="00FF06C3">
      <w:pPr>
        <w:rPr>
          <w:sz w:val="10"/>
          <w:szCs w:val="10"/>
        </w:rPr>
      </w:pPr>
    </w:p>
    <w:tbl>
      <w:tblPr>
        <w:tblW w:w="15190" w:type="dxa"/>
        <w:jc w:val="center"/>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19"/>
        <w:gridCol w:w="994"/>
        <w:gridCol w:w="1742"/>
        <w:gridCol w:w="488"/>
        <w:gridCol w:w="1219"/>
        <w:gridCol w:w="488"/>
        <w:gridCol w:w="1219"/>
        <w:gridCol w:w="488"/>
        <w:gridCol w:w="1219"/>
        <w:gridCol w:w="488"/>
        <w:gridCol w:w="1219"/>
        <w:gridCol w:w="488"/>
        <w:gridCol w:w="1219"/>
      </w:tblGrid>
      <w:tr w:rsidR="00FF06C3" w14:paraId="5954219A" w14:textId="77777777" w:rsidTr="00A32F89">
        <w:trPr>
          <w:cantSplit/>
          <w:trHeight w:val="294"/>
          <w:jc w:val="center"/>
        </w:trPr>
        <w:tc>
          <w:tcPr>
            <w:tcW w:w="3919" w:type="dxa"/>
            <w:vMerge w:val="restart"/>
            <w:tcBorders>
              <w:top w:val="single" w:sz="4" w:space="0" w:color="auto"/>
              <w:left w:val="single" w:sz="4" w:space="0" w:color="auto"/>
            </w:tcBorders>
            <w:shd w:val="clear" w:color="auto" w:fill="FFFFFF"/>
            <w:vAlign w:val="center"/>
          </w:tcPr>
          <w:p w14:paraId="59542192" w14:textId="77777777" w:rsidR="00FF06C3" w:rsidRDefault="00FF06C3">
            <w:pPr>
              <w:rPr>
                <w:sz w:val="20"/>
              </w:rPr>
            </w:pPr>
          </w:p>
          <w:p w14:paraId="59542193" w14:textId="77777777" w:rsidR="00FF06C3" w:rsidRDefault="006873D1">
            <w:pPr>
              <w:keepNext/>
              <w:jc w:val="center"/>
              <w:rPr>
                <w:b/>
                <w:bCs/>
                <w:kern w:val="32"/>
                <w:sz w:val="18"/>
                <w:szCs w:val="18"/>
              </w:rPr>
            </w:pPr>
            <w:r>
              <w:rPr>
                <w:b/>
                <w:bCs/>
                <w:kern w:val="32"/>
                <w:sz w:val="18"/>
                <w:szCs w:val="18"/>
              </w:rPr>
              <w:t>Savybė</w:t>
            </w:r>
          </w:p>
        </w:tc>
        <w:tc>
          <w:tcPr>
            <w:tcW w:w="994" w:type="dxa"/>
            <w:vMerge w:val="restart"/>
            <w:tcBorders>
              <w:top w:val="single" w:sz="4" w:space="0" w:color="auto"/>
            </w:tcBorders>
            <w:shd w:val="clear" w:color="auto" w:fill="FFFFFF"/>
            <w:vAlign w:val="center"/>
          </w:tcPr>
          <w:p w14:paraId="59542194" w14:textId="77777777" w:rsidR="00FF06C3" w:rsidRDefault="00FF06C3">
            <w:pPr>
              <w:rPr>
                <w:sz w:val="3"/>
                <w:szCs w:val="3"/>
              </w:rPr>
            </w:pPr>
          </w:p>
          <w:p w14:paraId="59542195" w14:textId="77777777" w:rsidR="00FF06C3" w:rsidRDefault="006873D1">
            <w:pPr>
              <w:jc w:val="center"/>
              <w:rPr>
                <w:b/>
                <w:sz w:val="18"/>
                <w:szCs w:val="18"/>
              </w:rPr>
            </w:pPr>
            <w:r>
              <w:rPr>
                <w:b/>
                <w:sz w:val="18"/>
                <w:szCs w:val="18"/>
              </w:rPr>
              <w:t>Matavimo vienetas</w:t>
            </w:r>
          </w:p>
        </w:tc>
        <w:tc>
          <w:tcPr>
            <w:tcW w:w="1742" w:type="dxa"/>
            <w:vMerge w:val="restart"/>
            <w:tcBorders>
              <w:top w:val="single" w:sz="4" w:space="0" w:color="auto"/>
            </w:tcBorders>
            <w:shd w:val="clear" w:color="auto" w:fill="FFFFFF"/>
            <w:vAlign w:val="center"/>
          </w:tcPr>
          <w:p w14:paraId="59542196" w14:textId="77777777" w:rsidR="00FF06C3" w:rsidRDefault="00FF06C3">
            <w:pPr>
              <w:rPr>
                <w:sz w:val="3"/>
                <w:szCs w:val="3"/>
              </w:rPr>
            </w:pPr>
          </w:p>
          <w:p w14:paraId="59542197" w14:textId="77777777" w:rsidR="00FF06C3" w:rsidRDefault="006873D1">
            <w:pPr>
              <w:jc w:val="center"/>
              <w:rPr>
                <w:b/>
                <w:sz w:val="18"/>
                <w:szCs w:val="18"/>
              </w:rPr>
            </w:pPr>
            <w:r>
              <w:rPr>
                <w:b/>
                <w:sz w:val="18"/>
                <w:szCs w:val="18"/>
              </w:rPr>
              <w:t>Bandymo metodas</w:t>
            </w:r>
          </w:p>
        </w:tc>
        <w:tc>
          <w:tcPr>
            <w:tcW w:w="8535" w:type="dxa"/>
            <w:gridSpan w:val="10"/>
            <w:tcBorders>
              <w:top w:val="single" w:sz="4" w:space="0" w:color="auto"/>
              <w:bottom w:val="single" w:sz="4" w:space="0" w:color="auto"/>
              <w:right w:val="single" w:sz="4" w:space="0" w:color="auto"/>
            </w:tcBorders>
            <w:shd w:val="clear" w:color="auto" w:fill="FFFFFF"/>
          </w:tcPr>
          <w:p w14:paraId="59542198" w14:textId="77777777" w:rsidR="00FF06C3" w:rsidRDefault="00FF06C3">
            <w:pPr>
              <w:rPr>
                <w:sz w:val="3"/>
                <w:szCs w:val="3"/>
              </w:rPr>
            </w:pPr>
          </w:p>
          <w:p w14:paraId="59542199" w14:textId="77777777" w:rsidR="00FF06C3" w:rsidRDefault="006873D1">
            <w:pPr>
              <w:jc w:val="center"/>
              <w:rPr>
                <w:b/>
                <w:sz w:val="18"/>
                <w:szCs w:val="18"/>
              </w:rPr>
            </w:pPr>
            <w:r>
              <w:rPr>
                <w:b/>
                <w:sz w:val="18"/>
                <w:szCs w:val="18"/>
              </w:rPr>
              <w:t>Rūšys</w:t>
            </w:r>
          </w:p>
        </w:tc>
      </w:tr>
      <w:tr w:rsidR="00FF06C3" w14:paraId="595421B5" w14:textId="77777777" w:rsidTr="00A32F89">
        <w:trPr>
          <w:cantSplit/>
          <w:trHeight w:val="540"/>
          <w:jc w:val="center"/>
        </w:trPr>
        <w:tc>
          <w:tcPr>
            <w:tcW w:w="3919" w:type="dxa"/>
            <w:vMerge/>
            <w:tcBorders>
              <w:left w:val="single" w:sz="4" w:space="0" w:color="auto"/>
            </w:tcBorders>
            <w:shd w:val="clear" w:color="auto" w:fill="FFFFFF"/>
            <w:vAlign w:val="center"/>
          </w:tcPr>
          <w:p w14:paraId="5954219B" w14:textId="77777777" w:rsidR="00FF06C3" w:rsidRDefault="00FF06C3">
            <w:pPr>
              <w:rPr>
                <w:sz w:val="20"/>
              </w:rPr>
            </w:pPr>
          </w:p>
          <w:p w14:paraId="5954219C" w14:textId="77777777" w:rsidR="00FF06C3" w:rsidRDefault="00FF06C3">
            <w:pPr>
              <w:keepNext/>
              <w:jc w:val="center"/>
              <w:rPr>
                <w:b/>
                <w:bCs/>
                <w:kern w:val="32"/>
                <w:sz w:val="18"/>
                <w:szCs w:val="18"/>
              </w:rPr>
            </w:pPr>
          </w:p>
        </w:tc>
        <w:tc>
          <w:tcPr>
            <w:tcW w:w="994" w:type="dxa"/>
            <w:vMerge/>
            <w:shd w:val="clear" w:color="auto" w:fill="FFFFFF"/>
            <w:vAlign w:val="center"/>
          </w:tcPr>
          <w:p w14:paraId="5954219D" w14:textId="77777777" w:rsidR="00FF06C3" w:rsidRDefault="00FF06C3">
            <w:pPr>
              <w:rPr>
                <w:sz w:val="3"/>
                <w:szCs w:val="3"/>
              </w:rPr>
            </w:pPr>
          </w:p>
          <w:p w14:paraId="5954219E" w14:textId="77777777" w:rsidR="00FF06C3" w:rsidRDefault="00FF06C3">
            <w:pPr>
              <w:jc w:val="center"/>
              <w:rPr>
                <w:b/>
                <w:sz w:val="18"/>
                <w:szCs w:val="18"/>
              </w:rPr>
            </w:pPr>
          </w:p>
        </w:tc>
        <w:tc>
          <w:tcPr>
            <w:tcW w:w="1742" w:type="dxa"/>
            <w:vMerge/>
            <w:shd w:val="clear" w:color="auto" w:fill="FFFFFF"/>
            <w:vAlign w:val="center"/>
          </w:tcPr>
          <w:p w14:paraId="5954219F" w14:textId="77777777" w:rsidR="00FF06C3" w:rsidRDefault="00FF06C3">
            <w:pPr>
              <w:rPr>
                <w:sz w:val="3"/>
                <w:szCs w:val="3"/>
              </w:rPr>
            </w:pPr>
          </w:p>
          <w:p w14:paraId="595421A0" w14:textId="77777777" w:rsidR="00FF06C3" w:rsidRDefault="00FF06C3">
            <w:pPr>
              <w:jc w:val="center"/>
              <w:rPr>
                <w:b/>
                <w:sz w:val="18"/>
                <w:szCs w:val="18"/>
              </w:rPr>
            </w:pPr>
          </w:p>
        </w:tc>
        <w:tc>
          <w:tcPr>
            <w:tcW w:w="488" w:type="dxa"/>
            <w:tcBorders>
              <w:top w:val="single" w:sz="4" w:space="0" w:color="auto"/>
            </w:tcBorders>
            <w:shd w:val="clear" w:color="auto" w:fill="FFFFFF"/>
            <w:vAlign w:val="center"/>
          </w:tcPr>
          <w:p w14:paraId="595421A1" w14:textId="77777777" w:rsidR="00FF06C3" w:rsidRDefault="00FF06C3">
            <w:pPr>
              <w:rPr>
                <w:sz w:val="3"/>
                <w:szCs w:val="3"/>
              </w:rPr>
            </w:pPr>
          </w:p>
          <w:p w14:paraId="595421A2" w14:textId="77777777" w:rsidR="00FF06C3" w:rsidRDefault="006873D1">
            <w:pPr>
              <w:jc w:val="center"/>
              <w:rPr>
                <w:b/>
                <w:sz w:val="18"/>
                <w:szCs w:val="18"/>
              </w:rPr>
            </w:pPr>
            <w:r>
              <w:rPr>
                <w:b/>
                <w:sz w:val="18"/>
                <w:szCs w:val="18"/>
              </w:rPr>
              <w:t>KL</w:t>
            </w:r>
          </w:p>
        </w:tc>
        <w:tc>
          <w:tcPr>
            <w:tcW w:w="1219" w:type="dxa"/>
            <w:tcBorders>
              <w:top w:val="single" w:sz="4" w:space="0" w:color="auto"/>
            </w:tcBorders>
            <w:shd w:val="clear" w:color="auto" w:fill="FFFFFF"/>
            <w:vAlign w:val="center"/>
          </w:tcPr>
          <w:p w14:paraId="595421A3" w14:textId="77777777" w:rsidR="00FF06C3" w:rsidRDefault="00FF06C3">
            <w:pPr>
              <w:rPr>
                <w:sz w:val="3"/>
                <w:szCs w:val="3"/>
              </w:rPr>
            </w:pPr>
          </w:p>
          <w:p w14:paraId="595421A4" w14:textId="77777777" w:rsidR="00FF06C3" w:rsidRDefault="006873D1">
            <w:pPr>
              <w:jc w:val="center"/>
              <w:rPr>
                <w:b/>
                <w:sz w:val="18"/>
                <w:szCs w:val="18"/>
              </w:rPr>
            </w:pPr>
            <w:r>
              <w:rPr>
                <w:b/>
                <w:sz w:val="18"/>
                <w:szCs w:val="18"/>
              </w:rPr>
              <w:t>10/40-65 P</w:t>
            </w:r>
          </w:p>
        </w:tc>
        <w:tc>
          <w:tcPr>
            <w:tcW w:w="488" w:type="dxa"/>
            <w:tcBorders>
              <w:top w:val="single" w:sz="4" w:space="0" w:color="auto"/>
            </w:tcBorders>
            <w:shd w:val="clear" w:color="auto" w:fill="FFFFFF"/>
            <w:vAlign w:val="center"/>
          </w:tcPr>
          <w:p w14:paraId="595421A5" w14:textId="77777777" w:rsidR="00FF06C3" w:rsidRDefault="00FF06C3">
            <w:pPr>
              <w:rPr>
                <w:sz w:val="3"/>
                <w:szCs w:val="3"/>
              </w:rPr>
            </w:pPr>
          </w:p>
          <w:p w14:paraId="595421A6" w14:textId="77777777" w:rsidR="00FF06C3" w:rsidRDefault="006873D1">
            <w:pPr>
              <w:jc w:val="center"/>
              <w:rPr>
                <w:b/>
                <w:sz w:val="18"/>
                <w:szCs w:val="18"/>
              </w:rPr>
            </w:pPr>
            <w:r>
              <w:rPr>
                <w:b/>
                <w:sz w:val="18"/>
                <w:szCs w:val="18"/>
              </w:rPr>
              <w:t>KL</w:t>
            </w:r>
          </w:p>
        </w:tc>
        <w:tc>
          <w:tcPr>
            <w:tcW w:w="1219" w:type="dxa"/>
            <w:tcBorders>
              <w:top w:val="single" w:sz="4" w:space="0" w:color="auto"/>
            </w:tcBorders>
            <w:shd w:val="clear" w:color="auto" w:fill="FFFFFF"/>
            <w:vAlign w:val="center"/>
          </w:tcPr>
          <w:p w14:paraId="595421A7" w14:textId="77777777" w:rsidR="00FF06C3" w:rsidRDefault="00FF06C3">
            <w:pPr>
              <w:rPr>
                <w:sz w:val="3"/>
                <w:szCs w:val="3"/>
              </w:rPr>
            </w:pPr>
          </w:p>
          <w:p w14:paraId="595421A8" w14:textId="77777777" w:rsidR="00FF06C3" w:rsidRDefault="006873D1">
            <w:pPr>
              <w:jc w:val="center"/>
              <w:rPr>
                <w:b/>
                <w:sz w:val="18"/>
                <w:szCs w:val="18"/>
              </w:rPr>
            </w:pPr>
            <w:r>
              <w:rPr>
                <w:b/>
                <w:sz w:val="18"/>
                <w:szCs w:val="18"/>
              </w:rPr>
              <w:t>25/55-60 P</w:t>
            </w:r>
          </w:p>
        </w:tc>
        <w:tc>
          <w:tcPr>
            <w:tcW w:w="488" w:type="dxa"/>
            <w:tcBorders>
              <w:top w:val="single" w:sz="4" w:space="0" w:color="auto"/>
            </w:tcBorders>
            <w:shd w:val="clear" w:color="auto" w:fill="FFFFFF"/>
            <w:vAlign w:val="center"/>
          </w:tcPr>
          <w:p w14:paraId="595421A9" w14:textId="77777777" w:rsidR="00FF06C3" w:rsidRDefault="00FF06C3">
            <w:pPr>
              <w:rPr>
                <w:sz w:val="3"/>
                <w:szCs w:val="3"/>
              </w:rPr>
            </w:pPr>
          </w:p>
          <w:p w14:paraId="595421AA" w14:textId="77777777" w:rsidR="00FF06C3" w:rsidRDefault="006873D1">
            <w:pPr>
              <w:jc w:val="center"/>
              <w:rPr>
                <w:b/>
                <w:sz w:val="18"/>
                <w:szCs w:val="18"/>
              </w:rPr>
            </w:pPr>
            <w:r>
              <w:rPr>
                <w:b/>
                <w:sz w:val="18"/>
                <w:szCs w:val="18"/>
              </w:rPr>
              <w:t>KL</w:t>
            </w:r>
          </w:p>
        </w:tc>
        <w:tc>
          <w:tcPr>
            <w:tcW w:w="1219" w:type="dxa"/>
            <w:tcBorders>
              <w:top w:val="single" w:sz="4" w:space="0" w:color="auto"/>
            </w:tcBorders>
            <w:shd w:val="clear" w:color="auto" w:fill="FFFFFF"/>
            <w:vAlign w:val="center"/>
          </w:tcPr>
          <w:p w14:paraId="595421AB" w14:textId="77777777" w:rsidR="00FF06C3" w:rsidRDefault="00FF06C3">
            <w:pPr>
              <w:rPr>
                <w:sz w:val="3"/>
                <w:szCs w:val="3"/>
              </w:rPr>
            </w:pPr>
          </w:p>
          <w:p w14:paraId="595421AC" w14:textId="77777777" w:rsidR="00FF06C3" w:rsidRDefault="006873D1">
            <w:pPr>
              <w:jc w:val="center"/>
              <w:rPr>
                <w:b/>
                <w:sz w:val="18"/>
                <w:szCs w:val="18"/>
              </w:rPr>
            </w:pPr>
            <w:r>
              <w:rPr>
                <w:b/>
                <w:sz w:val="18"/>
                <w:szCs w:val="18"/>
              </w:rPr>
              <w:t>45/80-55 P</w:t>
            </w:r>
          </w:p>
        </w:tc>
        <w:tc>
          <w:tcPr>
            <w:tcW w:w="488" w:type="dxa"/>
            <w:tcBorders>
              <w:top w:val="single" w:sz="4" w:space="0" w:color="auto"/>
            </w:tcBorders>
            <w:shd w:val="clear" w:color="auto" w:fill="FFFFFF"/>
            <w:vAlign w:val="center"/>
          </w:tcPr>
          <w:p w14:paraId="595421AD" w14:textId="77777777" w:rsidR="00FF06C3" w:rsidRDefault="00FF06C3">
            <w:pPr>
              <w:rPr>
                <w:sz w:val="3"/>
                <w:szCs w:val="3"/>
              </w:rPr>
            </w:pPr>
          </w:p>
          <w:p w14:paraId="595421AE" w14:textId="77777777" w:rsidR="00FF06C3" w:rsidRDefault="006873D1">
            <w:pPr>
              <w:jc w:val="center"/>
              <w:rPr>
                <w:b/>
                <w:sz w:val="18"/>
                <w:szCs w:val="18"/>
              </w:rPr>
            </w:pPr>
            <w:r>
              <w:rPr>
                <w:b/>
                <w:sz w:val="18"/>
                <w:szCs w:val="18"/>
              </w:rPr>
              <w:t>KL</w:t>
            </w:r>
          </w:p>
        </w:tc>
        <w:tc>
          <w:tcPr>
            <w:tcW w:w="1219" w:type="dxa"/>
            <w:tcBorders>
              <w:top w:val="single" w:sz="4" w:space="0" w:color="auto"/>
            </w:tcBorders>
            <w:shd w:val="clear" w:color="auto" w:fill="FFFFFF"/>
            <w:vAlign w:val="center"/>
          </w:tcPr>
          <w:p w14:paraId="595421AF" w14:textId="77777777" w:rsidR="00FF06C3" w:rsidRDefault="00FF06C3">
            <w:pPr>
              <w:rPr>
                <w:sz w:val="3"/>
                <w:szCs w:val="3"/>
              </w:rPr>
            </w:pPr>
          </w:p>
          <w:p w14:paraId="595421B0" w14:textId="77777777" w:rsidR="00FF06C3" w:rsidRDefault="006873D1">
            <w:pPr>
              <w:jc w:val="center"/>
              <w:rPr>
                <w:b/>
                <w:sz w:val="18"/>
                <w:szCs w:val="18"/>
              </w:rPr>
            </w:pPr>
            <w:r>
              <w:rPr>
                <w:b/>
                <w:sz w:val="18"/>
                <w:szCs w:val="18"/>
              </w:rPr>
              <w:t>65/105-50 P</w:t>
            </w:r>
          </w:p>
        </w:tc>
        <w:tc>
          <w:tcPr>
            <w:tcW w:w="488" w:type="dxa"/>
            <w:tcBorders>
              <w:top w:val="single" w:sz="4" w:space="0" w:color="auto"/>
            </w:tcBorders>
            <w:shd w:val="clear" w:color="auto" w:fill="FFFFFF"/>
            <w:vAlign w:val="center"/>
          </w:tcPr>
          <w:p w14:paraId="595421B1" w14:textId="77777777" w:rsidR="00FF06C3" w:rsidRDefault="00FF06C3">
            <w:pPr>
              <w:rPr>
                <w:sz w:val="3"/>
                <w:szCs w:val="3"/>
              </w:rPr>
            </w:pPr>
          </w:p>
          <w:p w14:paraId="595421B2" w14:textId="77777777" w:rsidR="00FF06C3" w:rsidRDefault="006873D1">
            <w:pPr>
              <w:jc w:val="center"/>
              <w:rPr>
                <w:b/>
                <w:sz w:val="18"/>
                <w:szCs w:val="18"/>
              </w:rPr>
            </w:pPr>
            <w:r>
              <w:rPr>
                <w:b/>
                <w:sz w:val="18"/>
                <w:szCs w:val="18"/>
              </w:rPr>
              <w:t>KL</w:t>
            </w:r>
          </w:p>
        </w:tc>
        <w:tc>
          <w:tcPr>
            <w:tcW w:w="1219" w:type="dxa"/>
            <w:tcBorders>
              <w:top w:val="single" w:sz="4" w:space="0" w:color="auto"/>
              <w:right w:val="single" w:sz="4" w:space="0" w:color="auto"/>
            </w:tcBorders>
            <w:shd w:val="clear" w:color="auto" w:fill="FFFFFF"/>
            <w:vAlign w:val="center"/>
          </w:tcPr>
          <w:p w14:paraId="595421B3" w14:textId="77777777" w:rsidR="00FF06C3" w:rsidRDefault="00FF06C3">
            <w:pPr>
              <w:rPr>
                <w:sz w:val="3"/>
                <w:szCs w:val="3"/>
              </w:rPr>
            </w:pPr>
          </w:p>
          <w:p w14:paraId="595421B4" w14:textId="77777777" w:rsidR="00FF06C3" w:rsidRDefault="006873D1">
            <w:pPr>
              <w:jc w:val="center"/>
              <w:rPr>
                <w:b/>
                <w:sz w:val="18"/>
                <w:szCs w:val="18"/>
              </w:rPr>
            </w:pPr>
            <w:r>
              <w:rPr>
                <w:b/>
                <w:sz w:val="18"/>
                <w:szCs w:val="18"/>
              </w:rPr>
              <w:t>90/150-45 P</w:t>
            </w:r>
          </w:p>
        </w:tc>
      </w:tr>
      <w:tr w:rsidR="00FF06C3" w14:paraId="595421D0" w14:textId="77777777" w:rsidTr="00A32F89">
        <w:trPr>
          <w:jc w:val="center"/>
        </w:trPr>
        <w:tc>
          <w:tcPr>
            <w:tcW w:w="3919" w:type="dxa"/>
            <w:tcBorders>
              <w:left w:val="single" w:sz="4" w:space="0" w:color="auto"/>
            </w:tcBorders>
            <w:vAlign w:val="center"/>
          </w:tcPr>
          <w:p w14:paraId="595421B6" w14:textId="77777777" w:rsidR="00FF06C3" w:rsidRDefault="00FF06C3">
            <w:pPr>
              <w:rPr>
                <w:sz w:val="3"/>
                <w:szCs w:val="3"/>
              </w:rPr>
            </w:pPr>
          </w:p>
          <w:p w14:paraId="595421B7" w14:textId="77777777" w:rsidR="00FF06C3" w:rsidRDefault="006873D1">
            <w:pPr>
              <w:rPr>
                <w:sz w:val="18"/>
                <w:szCs w:val="18"/>
              </w:rPr>
            </w:pPr>
            <w:r>
              <w:rPr>
                <w:sz w:val="18"/>
                <w:szCs w:val="18"/>
              </w:rPr>
              <w:t xml:space="preserve">Penetracija, kai yra 25 °C </w:t>
            </w:r>
          </w:p>
        </w:tc>
        <w:tc>
          <w:tcPr>
            <w:tcW w:w="994" w:type="dxa"/>
            <w:vAlign w:val="center"/>
          </w:tcPr>
          <w:p w14:paraId="595421B8" w14:textId="77777777" w:rsidR="00FF06C3" w:rsidRDefault="00FF06C3">
            <w:pPr>
              <w:rPr>
                <w:sz w:val="3"/>
                <w:szCs w:val="3"/>
              </w:rPr>
            </w:pPr>
          </w:p>
          <w:p w14:paraId="595421B9" w14:textId="77777777" w:rsidR="00FF06C3" w:rsidRDefault="006873D1">
            <w:pPr>
              <w:jc w:val="center"/>
              <w:rPr>
                <w:sz w:val="18"/>
                <w:szCs w:val="18"/>
              </w:rPr>
            </w:pPr>
            <w:r>
              <w:rPr>
                <w:sz w:val="18"/>
                <w:szCs w:val="18"/>
              </w:rPr>
              <w:t>0,1 mm</w:t>
            </w:r>
          </w:p>
        </w:tc>
        <w:tc>
          <w:tcPr>
            <w:tcW w:w="1742" w:type="dxa"/>
            <w:vAlign w:val="center"/>
          </w:tcPr>
          <w:p w14:paraId="595421BA" w14:textId="77777777" w:rsidR="00FF06C3" w:rsidRDefault="00FF06C3">
            <w:pPr>
              <w:rPr>
                <w:sz w:val="3"/>
                <w:szCs w:val="3"/>
              </w:rPr>
            </w:pPr>
          </w:p>
          <w:p w14:paraId="595421BB" w14:textId="77777777" w:rsidR="00FF06C3" w:rsidRDefault="006873D1">
            <w:pPr>
              <w:jc w:val="center"/>
              <w:rPr>
                <w:sz w:val="18"/>
                <w:szCs w:val="18"/>
              </w:rPr>
            </w:pPr>
            <w:r>
              <w:rPr>
                <w:sz w:val="18"/>
                <w:szCs w:val="18"/>
              </w:rPr>
              <w:t>LST EN 1426</w:t>
            </w:r>
          </w:p>
        </w:tc>
        <w:tc>
          <w:tcPr>
            <w:tcW w:w="488" w:type="dxa"/>
          </w:tcPr>
          <w:p w14:paraId="595421BC" w14:textId="77777777" w:rsidR="00FF06C3" w:rsidRDefault="00FF06C3">
            <w:pPr>
              <w:rPr>
                <w:sz w:val="3"/>
                <w:szCs w:val="3"/>
              </w:rPr>
            </w:pPr>
          </w:p>
          <w:p w14:paraId="595421BD" w14:textId="77777777" w:rsidR="00FF06C3" w:rsidRDefault="006873D1">
            <w:pPr>
              <w:jc w:val="center"/>
              <w:rPr>
                <w:sz w:val="18"/>
                <w:szCs w:val="18"/>
              </w:rPr>
            </w:pPr>
            <w:r>
              <w:rPr>
                <w:sz w:val="18"/>
                <w:szCs w:val="18"/>
              </w:rPr>
              <w:t>2</w:t>
            </w:r>
          </w:p>
        </w:tc>
        <w:tc>
          <w:tcPr>
            <w:tcW w:w="1219" w:type="dxa"/>
            <w:vAlign w:val="center"/>
          </w:tcPr>
          <w:p w14:paraId="595421BE" w14:textId="77777777" w:rsidR="00FF06C3" w:rsidRDefault="00FF06C3">
            <w:pPr>
              <w:rPr>
                <w:sz w:val="3"/>
                <w:szCs w:val="3"/>
              </w:rPr>
            </w:pPr>
          </w:p>
          <w:p w14:paraId="595421BF" w14:textId="77777777" w:rsidR="00FF06C3" w:rsidRDefault="006873D1">
            <w:pPr>
              <w:jc w:val="center"/>
              <w:rPr>
                <w:sz w:val="18"/>
                <w:szCs w:val="18"/>
              </w:rPr>
            </w:pPr>
            <w:r>
              <w:rPr>
                <w:sz w:val="18"/>
                <w:szCs w:val="18"/>
              </w:rPr>
              <w:t>10–40</w:t>
            </w:r>
          </w:p>
        </w:tc>
        <w:tc>
          <w:tcPr>
            <w:tcW w:w="488" w:type="dxa"/>
            <w:vAlign w:val="center"/>
          </w:tcPr>
          <w:p w14:paraId="595421C0" w14:textId="77777777" w:rsidR="00FF06C3" w:rsidRDefault="00FF06C3">
            <w:pPr>
              <w:rPr>
                <w:sz w:val="3"/>
                <w:szCs w:val="3"/>
              </w:rPr>
            </w:pPr>
          </w:p>
          <w:p w14:paraId="595421C1" w14:textId="77777777" w:rsidR="00FF06C3" w:rsidRDefault="006873D1">
            <w:pPr>
              <w:jc w:val="center"/>
              <w:rPr>
                <w:sz w:val="18"/>
                <w:szCs w:val="18"/>
              </w:rPr>
            </w:pPr>
            <w:r>
              <w:rPr>
                <w:sz w:val="18"/>
                <w:szCs w:val="18"/>
              </w:rPr>
              <w:t>3</w:t>
            </w:r>
          </w:p>
        </w:tc>
        <w:tc>
          <w:tcPr>
            <w:tcW w:w="1219" w:type="dxa"/>
            <w:vAlign w:val="center"/>
          </w:tcPr>
          <w:p w14:paraId="595421C2" w14:textId="77777777" w:rsidR="00FF06C3" w:rsidRDefault="00FF06C3">
            <w:pPr>
              <w:rPr>
                <w:sz w:val="3"/>
                <w:szCs w:val="3"/>
              </w:rPr>
            </w:pPr>
          </w:p>
          <w:p w14:paraId="595421C3" w14:textId="77777777" w:rsidR="00FF06C3" w:rsidRDefault="006873D1">
            <w:pPr>
              <w:jc w:val="center"/>
              <w:rPr>
                <w:sz w:val="18"/>
                <w:szCs w:val="18"/>
              </w:rPr>
            </w:pPr>
            <w:r>
              <w:rPr>
                <w:sz w:val="18"/>
                <w:szCs w:val="18"/>
              </w:rPr>
              <w:t>25–55</w:t>
            </w:r>
          </w:p>
        </w:tc>
        <w:tc>
          <w:tcPr>
            <w:tcW w:w="488" w:type="dxa"/>
            <w:vAlign w:val="center"/>
          </w:tcPr>
          <w:p w14:paraId="595421C4" w14:textId="77777777" w:rsidR="00FF06C3" w:rsidRDefault="00FF06C3">
            <w:pPr>
              <w:rPr>
                <w:sz w:val="3"/>
                <w:szCs w:val="3"/>
              </w:rPr>
            </w:pPr>
          </w:p>
          <w:p w14:paraId="595421C5" w14:textId="77777777" w:rsidR="00FF06C3" w:rsidRDefault="006873D1">
            <w:pPr>
              <w:jc w:val="center"/>
              <w:rPr>
                <w:sz w:val="18"/>
                <w:szCs w:val="18"/>
              </w:rPr>
            </w:pPr>
            <w:r>
              <w:rPr>
                <w:sz w:val="18"/>
                <w:szCs w:val="18"/>
              </w:rPr>
              <w:t>4</w:t>
            </w:r>
          </w:p>
        </w:tc>
        <w:tc>
          <w:tcPr>
            <w:tcW w:w="1219" w:type="dxa"/>
            <w:vAlign w:val="center"/>
          </w:tcPr>
          <w:p w14:paraId="595421C6" w14:textId="77777777" w:rsidR="00FF06C3" w:rsidRDefault="00FF06C3">
            <w:pPr>
              <w:rPr>
                <w:sz w:val="3"/>
                <w:szCs w:val="3"/>
              </w:rPr>
            </w:pPr>
          </w:p>
          <w:p w14:paraId="595421C7" w14:textId="77777777" w:rsidR="00FF06C3" w:rsidRDefault="006873D1">
            <w:pPr>
              <w:jc w:val="center"/>
              <w:rPr>
                <w:sz w:val="18"/>
                <w:szCs w:val="18"/>
              </w:rPr>
            </w:pPr>
            <w:r>
              <w:rPr>
                <w:sz w:val="18"/>
                <w:szCs w:val="18"/>
              </w:rPr>
              <w:t>45–80</w:t>
            </w:r>
          </w:p>
        </w:tc>
        <w:tc>
          <w:tcPr>
            <w:tcW w:w="488" w:type="dxa"/>
            <w:vAlign w:val="center"/>
          </w:tcPr>
          <w:p w14:paraId="595421C8" w14:textId="77777777" w:rsidR="00FF06C3" w:rsidRDefault="00FF06C3">
            <w:pPr>
              <w:rPr>
                <w:sz w:val="3"/>
                <w:szCs w:val="3"/>
              </w:rPr>
            </w:pPr>
          </w:p>
          <w:p w14:paraId="595421C9" w14:textId="77777777" w:rsidR="00FF06C3" w:rsidRDefault="006873D1">
            <w:pPr>
              <w:jc w:val="center"/>
              <w:rPr>
                <w:sz w:val="18"/>
                <w:szCs w:val="18"/>
              </w:rPr>
            </w:pPr>
            <w:r>
              <w:rPr>
                <w:sz w:val="18"/>
                <w:szCs w:val="18"/>
              </w:rPr>
              <w:t>6</w:t>
            </w:r>
          </w:p>
        </w:tc>
        <w:tc>
          <w:tcPr>
            <w:tcW w:w="1219" w:type="dxa"/>
            <w:vAlign w:val="center"/>
          </w:tcPr>
          <w:p w14:paraId="595421CA" w14:textId="77777777" w:rsidR="00FF06C3" w:rsidRDefault="00FF06C3">
            <w:pPr>
              <w:rPr>
                <w:sz w:val="3"/>
                <w:szCs w:val="3"/>
              </w:rPr>
            </w:pPr>
          </w:p>
          <w:p w14:paraId="595421CB" w14:textId="77777777" w:rsidR="00FF06C3" w:rsidRDefault="006873D1">
            <w:pPr>
              <w:jc w:val="center"/>
              <w:rPr>
                <w:sz w:val="18"/>
                <w:szCs w:val="18"/>
              </w:rPr>
            </w:pPr>
            <w:r>
              <w:rPr>
                <w:sz w:val="18"/>
                <w:szCs w:val="18"/>
              </w:rPr>
              <w:t>65–105</w:t>
            </w:r>
          </w:p>
        </w:tc>
        <w:tc>
          <w:tcPr>
            <w:tcW w:w="488" w:type="dxa"/>
            <w:vAlign w:val="center"/>
          </w:tcPr>
          <w:p w14:paraId="595421CC" w14:textId="77777777" w:rsidR="00FF06C3" w:rsidRDefault="00FF06C3">
            <w:pPr>
              <w:rPr>
                <w:sz w:val="3"/>
                <w:szCs w:val="3"/>
              </w:rPr>
            </w:pPr>
          </w:p>
          <w:p w14:paraId="595421CD" w14:textId="77777777" w:rsidR="00FF06C3" w:rsidRDefault="006873D1">
            <w:pPr>
              <w:jc w:val="center"/>
              <w:rPr>
                <w:sz w:val="18"/>
                <w:szCs w:val="18"/>
              </w:rPr>
            </w:pPr>
            <w:r>
              <w:rPr>
                <w:sz w:val="18"/>
                <w:szCs w:val="18"/>
              </w:rPr>
              <w:t>8</w:t>
            </w:r>
          </w:p>
        </w:tc>
        <w:tc>
          <w:tcPr>
            <w:tcW w:w="1219" w:type="dxa"/>
            <w:tcBorders>
              <w:right w:val="single" w:sz="4" w:space="0" w:color="auto"/>
            </w:tcBorders>
            <w:vAlign w:val="center"/>
          </w:tcPr>
          <w:p w14:paraId="595421CE" w14:textId="77777777" w:rsidR="00FF06C3" w:rsidRDefault="00FF06C3">
            <w:pPr>
              <w:rPr>
                <w:sz w:val="3"/>
                <w:szCs w:val="3"/>
              </w:rPr>
            </w:pPr>
          </w:p>
          <w:p w14:paraId="595421CF" w14:textId="77777777" w:rsidR="00FF06C3" w:rsidRDefault="006873D1">
            <w:pPr>
              <w:jc w:val="center"/>
              <w:rPr>
                <w:sz w:val="18"/>
                <w:szCs w:val="18"/>
              </w:rPr>
            </w:pPr>
            <w:r>
              <w:rPr>
                <w:sz w:val="18"/>
                <w:szCs w:val="18"/>
              </w:rPr>
              <w:t>90–150</w:t>
            </w:r>
          </w:p>
        </w:tc>
      </w:tr>
      <w:tr w:rsidR="00FF06C3" w14:paraId="595421EB" w14:textId="77777777" w:rsidTr="00A32F89">
        <w:trPr>
          <w:trHeight w:val="502"/>
          <w:jc w:val="center"/>
        </w:trPr>
        <w:tc>
          <w:tcPr>
            <w:tcW w:w="3919" w:type="dxa"/>
            <w:tcBorders>
              <w:left w:val="single" w:sz="4" w:space="0" w:color="auto"/>
            </w:tcBorders>
            <w:vAlign w:val="center"/>
          </w:tcPr>
          <w:p w14:paraId="595421D1" w14:textId="77777777" w:rsidR="00FF06C3" w:rsidRDefault="00FF06C3">
            <w:pPr>
              <w:rPr>
                <w:sz w:val="8"/>
                <w:szCs w:val="8"/>
              </w:rPr>
            </w:pPr>
          </w:p>
          <w:p w14:paraId="595421D2" w14:textId="77777777" w:rsidR="00FF06C3" w:rsidRDefault="006873D1">
            <w:pPr>
              <w:rPr>
                <w:sz w:val="18"/>
                <w:szCs w:val="18"/>
              </w:rPr>
            </w:pPr>
            <w:r>
              <w:rPr>
                <w:sz w:val="18"/>
                <w:szCs w:val="18"/>
              </w:rPr>
              <w:t>Minkštėjimo temperatūra pagal žiedo ir rutulio metodą</w:t>
            </w:r>
          </w:p>
        </w:tc>
        <w:tc>
          <w:tcPr>
            <w:tcW w:w="994" w:type="dxa"/>
            <w:vAlign w:val="center"/>
          </w:tcPr>
          <w:p w14:paraId="595421D3" w14:textId="77777777" w:rsidR="00FF06C3" w:rsidRDefault="00FF06C3">
            <w:pPr>
              <w:rPr>
                <w:sz w:val="3"/>
                <w:szCs w:val="3"/>
              </w:rPr>
            </w:pPr>
          </w:p>
          <w:p w14:paraId="595421D4" w14:textId="77777777" w:rsidR="00FF06C3" w:rsidRDefault="006873D1">
            <w:pPr>
              <w:jc w:val="center"/>
              <w:rPr>
                <w:sz w:val="18"/>
                <w:szCs w:val="18"/>
              </w:rPr>
            </w:pPr>
            <w:r>
              <w:rPr>
                <w:sz w:val="18"/>
                <w:szCs w:val="18"/>
              </w:rPr>
              <w:t>°C</w:t>
            </w:r>
          </w:p>
        </w:tc>
        <w:tc>
          <w:tcPr>
            <w:tcW w:w="1742" w:type="dxa"/>
            <w:vAlign w:val="center"/>
          </w:tcPr>
          <w:p w14:paraId="595421D5" w14:textId="77777777" w:rsidR="00FF06C3" w:rsidRDefault="00FF06C3">
            <w:pPr>
              <w:rPr>
                <w:sz w:val="3"/>
                <w:szCs w:val="3"/>
              </w:rPr>
            </w:pPr>
          </w:p>
          <w:p w14:paraId="595421D6" w14:textId="77777777" w:rsidR="00FF06C3" w:rsidRDefault="006873D1">
            <w:pPr>
              <w:jc w:val="center"/>
              <w:rPr>
                <w:sz w:val="18"/>
                <w:szCs w:val="18"/>
              </w:rPr>
            </w:pPr>
            <w:r>
              <w:rPr>
                <w:sz w:val="18"/>
                <w:szCs w:val="18"/>
              </w:rPr>
              <w:t>LST EN 1427</w:t>
            </w:r>
          </w:p>
        </w:tc>
        <w:tc>
          <w:tcPr>
            <w:tcW w:w="488" w:type="dxa"/>
            <w:vAlign w:val="center"/>
          </w:tcPr>
          <w:p w14:paraId="595421D7" w14:textId="77777777" w:rsidR="00FF06C3" w:rsidRDefault="00FF06C3">
            <w:pPr>
              <w:rPr>
                <w:sz w:val="3"/>
                <w:szCs w:val="3"/>
              </w:rPr>
            </w:pPr>
          </w:p>
          <w:p w14:paraId="595421D8" w14:textId="77777777" w:rsidR="00FF06C3" w:rsidRDefault="006873D1">
            <w:pPr>
              <w:jc w:val="center"/>
              <w:rPr>
                <w:sz w:val="18"/>
                <w:szCs w:val="18"/>
              </w:rPr>
            </w:pPr>
            <w:r>
              <w:rPr>
                <w:sz w:val="18"/>
                <w:szCs w:val="18"/>
              </w:rPr>
              <w:t>5</w:t>
            </w:r>
          </w:p>
        </w:tc>
        <w:tc>
          <w:tcPr>
            <w:tcW w:w="1219" w:type="dxa"/>
            <w:vAlign w:val="center"/>
          </w:tcPr>
          <w:p w14:paraId="595421D9" w14:textId="77777777" w:rsidR="00FF06C3" w:rsidRDefault="00FF06C3">
            <w:pPr>
              <w:rPr>
                <w:sz w:val="3"/>
                <w:szCs w:val="3"/>
              </w:rPr>
            </w:pPr>
          </w:p>
          <w:p w14:paraId="595421DA" w14:textId="77777777" w:rsidR="00FF06C3" w:rsidRDefault="006873D1">
            <w:pPr>
              <w:jc w:val="center"/>
              <w:rPr>
                <w:sz w:val="18"/>
                <w:szCs w:val="18"/>
              </w:rPr>
            </w:pPr>
            <w:r>
              <w:rPr>
                <w:sz w:val="18"/>
                <w:szCs w:val="18"/>
              </w:rPr>
              <w:sym w:font="Symbol" w:char="F0B3"/>
            </w:r>
            <w:r>
              <w:rPr>
                <w:sz w:val="18"/>
                <w:szCs w:val="18"/>
              </w:rPr>
              <w:t xml:space="preserve"> 65</w:t>
            </w:r>
          </w:p>
        </w:tc>
        <w:tc>
          <w:tcPr>
            <w:tcW w:w="488" w:type="dxa"/>
            <w:vAlign w:val="center"/>
          </w:tcPr>
          <w:p w14:paraId="595421DB" w14:textId="77777777" w:rsidR="00FF06C3" w:rsidRDefault="00FF06C3">
            <w:pPr>
              <w:rPr>
                <w:sz w:val="3"/>
                <w:szCs w:val="3"/>
              </w:rPr>
            </w:pPr>
          </w:p>
          <w:p w14:paraId="595421DC" w14:textId="77777777" w:rsidR="00FF06C3" w:rsidRDefault="006873D1">
            <w:pPr>
              <w:jc w:val="center"/>
              <w:rPr>
                <w:sz w:val="18"/>
                <w:szCs w:val="18"/>
              </w:rPr>
            </w:pPr>
            <w:r>
              <w:rPr>
                <w:sz w:val="18"/>
                <w:szCs w:val="18"/>
              </w:rPr>
              <w:t>6</w:t>
            </w:r>
          </w:p>
        </w:tc>
        <w:tc>
          <w:tcPr>
            <w:tcW w:w="1219" w:type="dxa"/>
            <w:vAlign w:val="center"/>
          </w:tcPr>
          <w:p w14:paraId="595421DD" w14:textId="77777777" w:rsidR="00FF06C3" w:rsidRDefault="00FF06C3">
            <w:pPr>
              <w:rPr>
                <w:sz w:val="3"/>
                <w:szCs w:val="3"/>
              </w:rPr>
            </w:pPr>
          </w:p>
          <w:p w14:paraId="595421DE" w14:textId="77777777" w:rsidR="00FF06C3" w:rsidRDefault="006873D1">
            <w:pPr>
              <w:jc w:val="center"/>
              <w:rPr>
                <w:sz w:val="18"/>
                <w:szCs w:val="18"/>
              </w:rPr>
            </w:pPr>
            <w:r>
              <w:rPr>
                <w:sz w:val="18"/>
                <w:szCs w:val="18"/>
              </w:rPr>
              <w:sym w:font="Symbol" w:char="F0B3"/>
            </w:r>
            <w:r>
              <w:rPr>
                <w:sz w:val="18"/>
                <w:szCs w:val="18"/>
              </w:rPr>
              <w:t xml:space="preserve"> 60</w:t>
            </w:r>
          </w:p>
        </w:tc>
        <w:tc>
          <w:tcPr>
            <w:tcW w:w="488" w:type="dxa"/>
            <w:vAlign w:val="center"/>
          </w:tcPr>
          <w:p w14:paraId="595421DF" w14:textId="77777777" w:rsidR="00FF06C3" w:rsidRDefault="00FF06C3">
            <w:pPr>
              <w:rPr>
                <w:sz w:val="3"/>
                <w:szCs w:val="3"/>
              </w:rPr>
            </w:pPr>
          </w:p>
          <w:p w14:paraId="595421E0" w14:textId="77777777" w:rsidR="00FF06C3" w:rsidRDefault="006873D1">
            <w:pPr>
              <w:jc w:val="center"/>
              <w:rPr>
                <w:sz w:val="18"/>
                <w:szCs w:val="18"/>
              </w:rPr>
            </w:pPr>
            <w:r>
              <w:rPr>
                <w:sz w:val="18"/>
                <w:szCs w:val="18"/>
              </w:rPr>
              <w:t>7</w:t>
            </w:r>
          </w:p>
        </w:tc>
        <w:tc>
          <w:tcPr>
            <w:tcW w:w="1219" w:type="dxa"/>
            <w:vAlign w:val="center"/>
          </w:tcPr>
          <w:p w14:paraId="595421E1" w14:textId="77777777" w:rsidR="00FF06C3" w:rsidRDefault="00FF06C3">
            <w:pPr>
              <w:rPr>
                <w:sz w:val="3"/>
                <w:szCs w:val="3"/>
              </w:rPr>
            </w:pPr>
          </w:p>
          <w:p w14:paraId="595421E2" w14:textId="77777777" w:rsidR="00FF06C3" w:rsidRDefault="006873D1">
            <w:pPr>
              <w:jc w:val="center"/>
              <w:rPr>
                <w:sz w:val="18"/>
                <w:szCs w:val="18"/>
              </w:rPr>
            </w:pPr>
            <w:r>
              <w:rPr>
                <w:sz w:val="18"/>
                <w:szCs w:val="18"/>
              </w:rPr>
              <w:sym w:font="Symbol" w:char="F0B3"/>
            </w:r>
            <w:r>
              <w:rPr>
                <w:sz w:val="18"/>
                <w:szCs w:val="18"/>
              </w:rPr>
              <w:t xml:space="preserve"> 55</w:t>
            </w:r>
          </w:p>
        </w:tc>
        <w:tc>
          <w:tcPr>
            <w:tcW w:w="488" w:type="dxa"/>
            <w:vAlign w:val="center"/>
          </w:tcPr>
          <w:p w14:paraId="595421E3" w14:textId="77777777" w:rsidR="00FF06C3" w:rsidRDefault="00FF06C3">
            <w:pPr>
              <w:rPr>
                <w:sz w:val="3"/>
                <w:szCs w:val="3"/>
              </w:rPr>
            </w:pPr>
          </w:p>
          <w:p w14:paraId="595421E4" w14:textId="77777777" w:rsidR="00FF06C3" w:rsidRDefault="006873D1">
            <w:pPr>
              <w:jc w:val="center"/>
              <w:rPr>
                <w:sz w:val="18"/>
                <w:szCs w:val="18"/>
              </w:rPr>
            </w:pPr>
            <w:r>
              <w:rPr>
                <w:sz w:val="18"/>
                <w:szCs w:val="18"/>
              </w:rPr>
              <w:t>8</w:t>
            </w:r>
          </w:p>
        </w:tc>
        <w:tc>
          <w:tcPr>
            <w:tcW w:w="1219" w:type="dxa"/>
            <w:vAlign w:val="center"/>
          </w:tcPr>
          <w:p w14:paraId="595421E5" w14:textId="77777777" w:rsidR="00FF06C3" w:rsidRDefault="00FF06C3">
            <w:pPr>
              <w:rPr>
                <w:sz w:val="3"/>
                <w:szCs w:val="3"/>
              </w:rPr>
            </w:pPr>
          </w:p>
          <w:p w14:paraId="595421E6" w14:textId="77777777" w:rsidR="00FF06C3" w:rsidRDefault="006873D1">
            <w:pPr>
              <w:jc w:val="center"/>
              <w:rPr>
                <w:sz w:val="18"/>
                <w:szCs w:val="18"/>
              </w:rPr>
            </w:pPr>
            <w:r>
              <w:rPr>
                <w:sz w:val="18"/>
                <w:szCs w:val="18"/>
              </w:rPr>
              <w:sym w:font="Symbol" w:char="F0B3"/>
            </w:r>
            <w:r>
              <w:rPr>
                <w:sz w:val="18"/>
                <w:szCs w:val="18"/>
              </w:rPr>
              <w:t xml:space="preserve"> 50</w:t>
            </w:r>
          </w:p>
        </w:tc>
        <w:tc>
          <w:tcPr>
            <w:tcW w:w="488" w:type="dxa"/>
            <w:vAlign w:val="center"/>
          </w:tcPr>
          <w:p w14:paraId="595421E7" w14:textId="77777777" w:rsidR="00FF06C3" w:rsidRDefault="00FF06C3">
            <w:pPr>
              <w:rPr>
                <w:sz w:val="3"/>
                <w:szCs w:val="3"/>
              </w:rPr>
            </w:pPr>
          </w:p>
          <w:p w14:paraId="595421E8" w14:textId="77777777" w:rsidR="00FF06C3" w:rsidRDefault="006873D1">
            <w:pPr>
              <w:jc w:val="center"/>
              <w:rPr>
                <w:sz w:val="18"/>
                <w:szCs w:val="18"/>
              </w:rPr>
            </w:pPr>
            <w:r>
              <w:rPr>
                <w:sz w:val="18"/>
                <w:szCs w:val="18"/>
              </w:rPr>
              <w:t>9</w:t>
            </w:r>
          </w:p>
        </w:tc>
        <w:tc>
          <w:tcPr>
            <w:tcW w:w="1219" w:type="dxa"/>
            <w:tcBorders>
              <w:right w:val="single" w:sz="4" w:space="0" w:color="auto"/>
            </w:tcBorders>
            <w:vAlign w:val="center"/>
          </w:tcPr>
          <w:p w14:paraId="595421E9" w14:textId="77777777" w:rsidR="00FF06C3" w:rsidRDefault="00FF06C3">
            <w:pPr>
              <w:rPr>
                <w:sz w:val="3"/>
                <w:szCs w:val="3"/>
              </w:rPr>
            </w:pPr>
          </w:p>
          <w:p w14:paraId="595421EA" w14:textId="77777777" w:rsidR="00FF06C3" w:rsidRDefault="006873D1">
            <w:pPr>
              <w:jc w:val="center"/>
              <w:rPr>
                <w:sz w:val="18"/>
                <w:szCs w:val="18"/>
              </w:rPr>
            </w:pPr>
            <w:r>
              <w:rPr>
                <w:sz w:val="18"/>
                <w:szCs w:val="18"/>
              </w:rPr>
              <w:sym w:font="Symbol" w:char="F0B3"/>
            </w:r>
            <w:r>
              <w:rPr>
                <w:sz w:val="18"/>
                <w:szCs w:val="18"/>
              </w:rPr>
              <w:t xml:space="preserve"> 45</w:t>
            </w:r>
          </w:p>
        </w:tc>
      </w:tr>
      <w:tr w:rsidR="00FF06C3" w14:paraId="59542208" w14:textId="77777777" w:rsidTr="00A32F89">
        <w:trPr>
          <w:trHeight w:val="854"/>
          <w:jc w:val="center"/>
        </w:trPr>
        <w:tc>
          <w:tcPr>
            <w:tcW w:w="3919" w:type="dxa"/>
            <w:tcBorders>
              <w:top w:val="single" w:sz="4" w:space="0" w:color="auto"/>
              <w:left w:val="single" w:sz="4" w:space="0" w:color="auto"/>
              <w:bottom w:val="single" w:sz="4" w:space="0" w:color="auto"/>
            </w:tcBorders>
            <w:vAlign w:val="center"/>
          </w:tcPr>
          <w:p w14:paraId="595421EC" w14:textId="77777777" w:rsidR="00FF06C3" w:rsidRDefault="00FF06C3">
            <w:pPr>
              <w:rPr>
                <w:sz w:val="3"/>
                <w:szCs w:val="3"/>
              </w:rPr>
            </w:pPr>
          </w:p>
          <w:p w14:paraId="595421ED" w14:textId="77777777" w:rsidR="00FF06C3" w:rsidRDefault="006873D1">
            <w:pPr>
              <w:rPr>
                <w:sz w:val="18"/>
                <w:szCs w:val="18"/>
              </w:rPr>
            </w:pPr>
            <w:r>
              <w:rPr>
                <w:sz w:val="18"/>
                <w:szCs w:val="18"/>
              </w:rPr>
              <w:t>Sankiba tamprumo jėgos metodu, kai yra nurodyta temperatūra</w:t>
            </w:r>
          </w:p>
        </w:tc>
        <w:tc>
          <w:tcPr>
            <w:tcW w:w="994" w:type="dxa"/>
            <w:tcBorders>
              <w:top w:val="single" w:sz="4" w:space="0" w:color="auto"/>
              <w:bottom w:val="single" w:sz="4" w:space="0" w:color="auto"/>
            </w:tcBorders>
            <w:vAlign w:val="center"/>
          </w:tcPr>
          <w:p w14:paraId="595421EE" w14:textId="77777777" w:rsidR="00FF06C3" w:rsidRDefault="00FF06C3">
            <w:pPr>
              <w:rPr>
                <w:sz w:val="3"/>
                <w:szCs w:val="3"/>
              </w:rPr>
            </w:pPr>
          </w:p>
          <w:p w14:paraId="595421EF" w14:textId="77777777" w:rsidR="00FF06C3" w:rsidRDefault="006873D1">
            <w:pPr>
              <w:jc w:val="center"/>
              <w:rPr>
                <w:sz w:val="18"/>
                <w:szCs w:val="18"/>
              </w:rPr>
            </w:pPr>
            <w:r>
              <w:rPr>
                <w:sz w:val="18"/>
                <w:szCs w:val="18"/>
              </w:rPr>
              <w:t>J/cm²</w:t>
            </w:r>
          </w:p>
        </w:tc>
        <w:tc>
          <w:tcPr>
            <w:tcW w:w="1742" w:type="dxa"/>
            <w:tcBorders>
              <w:top w:val="single" w:sz="4" w:space="0" w:color="auto"/>
              <w:bottom w:val="single" w:sz="4" w:space="0" w:color="auto"/>
            </w:tcBorders>
            <w:vAlign w:val="center"/>
          </w:tcPr>
          <w:p w14:paraId="595421F0" w14:textId="77777777" w:rsidR="00FF06C3" w:rsidRDefault="00FF06C3">
            <w:pPr>
              <w:rPr>
                <w:sz w:val="3"/>
                <w:szCs w:val="3"/>
              </w:rPr>
            </w:pPr>
          </w:p>
          <w:p w14:paraId="595421F1" w14:textId="77777777" w:rsidR="00FF06C3" w:rsidRDefault="006873D1">
            <w:pPr>
              <w:jc w:val="center"/>
              <w:rPr>
                <w:sz w:val="18"/>
                <w:szCs w:val="18"/>
              </w:rPr>
            </w:pPr>
            <w:r>
              <w:rPr>
                <w:sz w:val="18"/>
                <w:szCs w:val="18"/>
              </w:rPr>
              <w:t>LST EN 13589</w:t>
            </w:r>
          </w:p>
          <w:p w14:paraId="595421F2" w14:textId="77777777" w:rsidR="00FF06C3" w:rsidRDefault="00FF06C3">
            <w:pPr>
              <w:rPr>
                <w:sz w:val="3"/>
                <w:szCs w:val="3"/>
              </w:rPr>
            </w:pPr>
          </w:p>
          <w:p w14:paraId="595421F3" w14:textId="77777777" w:rsidR="00FF06C3" w:rsidRDefault="006873D1">
            <w:pPr>
              <w:jc w:val="center"/>
              <w:rPr>
                <w:sz w:val="18"/>
                <w:szCs w:val="18"/>
              </w:rPr>
            </w:pPr>
            <w:r>
              <w:rPr>
                <w:sz w:val="18"/>
                <w:szCs w:val="18"/>
              </w:rPr>
              <w:t>LST EN 13703</w:t>
            </w:r>
          </w:p>
        </w:tc>
        <w:tc>
          <w:tcPr>
            <w:tcW w:w="488" w:type="dxa"/>
            <w:tcBorders>
              <w:top w:val="single" w:sz="4" w:space="0" w:color="auto"/>
              <w:bottom w:val="single" w:sz="4" w:space="0" w:color="auto"/>
            </w:tcBorders>
            <w:vAlign w:val="center"/>
          </w:tcPr>
          <w:p w14:paraId="595421F4" w14:textId="77777777" w:rsidR="00FF06C3" w:rsidRDefault="00FF06C3">
            <w:pPr>
              <w:rPr>
                <w:sz w:val="3"/>
                <w:szCs w:val="3"/>
              </w:rPr>
            </w:pPr>
          </w:p>
          <w:p w14:paraId="595421F5" w14:textId="77777777" w:rsidR="00FF06C3" w:rsidRDefault="006873D1">
            <w:pPr>
              <w:jc w:val="center"/>
              <w:rPr>
                <w:sz w:val="18"/>
                <w:szCs w:val="18"/>
              </w:rPr>
            </w:pPr>
            <w:r>
              <w:rPr>
                <w:sz w:val="18"/>
                <w:szCs w:val="18"/>
              </w:rPr>
              <w:t>6</w:t>
            </w:r>
          </w:p>
        </w:tc>
        <w:tc>
          <w:tcPr>
            <w:tcW w:w="1219" w:type="dxa"/>
            <w:tcBorders>
              <w:top w:val="single" w:sz="4" w:space="0" w:color="auto"/>
              <w:bottom w:val="single" w:sz="4" w:space="0" w:color="auto"/>
            </w:tcBorders>
            <w:vAlign w:val="center"/>
          </w:tcPr>
          <w:p w14:paraId="595421F6" w14:textId="77777777" w:rsidR="00FF06C3" w:rsidRDefault="00FF06C3">
            <w:pPr>
              <w:rPr>
                <w:sz w:val="3"/>
                <w:szCs w:val="3"/>
              </w:rPr>
            </w:pPr>
          </w:p>
          <w:p w14:paraId="595421F7" w14:textId="77777777" w:rsidR="00FF06C3" w:rsidRDefault="006873D1">
            <w:pPr>
              <w:jc w:val="center"/>
              <w:rPr>
                <w:sz w:val="18"/>
                <w:szCs w:val="18"/>
              </w:rPr>
            </w:pPr>
            <w:r>
              <w:rPr>
                <w:sz w:val="18"/>
                <w:szCs w:val="18"/>
              </w:rPr>
              <w:sym w:font="Symbol" w:char="F0B3"/>
            </w:r>
            <w:r>
              <w:rPr>
                <w:sz w:val="18"/>
                <w:szCs w:val="18"/>
              </w:rPr>
              <w:t xml:space="preserve"> 2</w:t>
            </w:r>
            <w:r>
              <w:rPr>
                <w:sz w:val="18"/>
                <w:szCs w:val="18"/>
              </w:rPr>
              <w:br/>
              <w:t>(kai yra 10°C)</w:t>
            </w:r>
          </w:p>
        </w:tc>
        <w:tc>
          <w:tcPr>
            <w:tcW w:w="488" w:type="dxa"/>
            <w:tcBorders>
              <w:top w:val="single" w:sz="4" w:space="0" w:color="auto"/>
              <w:bottom w:val="single" w:sz="4" w:space="0" w:color="auto"/>
            </w:tcBorders>
            <w:vAlign w:val="center"/>
          </w:tcPr>
          <w:p w14:paraId="595421F8" w14:textId="77777777" w:rsidR="00FF06C3" w:rsidRDefault="00FF06C3">
            <w:pPr>
              <w:rPr>
                <w:sz w:val="3"/>
                <w:szCs w:val="3"/>
              </w:rPr>
            </w:pPr>
          </w:p>
          <w:p w14:paraId="595421F9"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1FA" w14:textId="77777777" w:rsidR="00FF06C3" w:rsidRDefault="00FF06C3">
            <w:pPr>
              <w:rPr>
                <w:sz w:val="3"/>
                <w:szCs w:val="3"/>
              </w:rPr>
            </w:pPr>
          </w:p>
          <w:p w14:paraId="595421FB" w14:textId="77777777" w:rsidR="00FF06C3" w:rsidRDefault="006873D1">
            <w:pPr>
              <w:jc w:val="center"/>
              <w:rPr>
                <w:sz w:val="18"/>
                <w:szCs w:val="18"/>
              </w:rPr>
            </w:pPr>
            <w:r>
              <w:rPr>
                <w:sz w:val="18"/>
                <w:szCs w:val="18"/>
              </w:rPr>
              <w:sym w:font="Symbol" w:char="F0B3"/>
            </w:r>
            <w:r>
              <w:rPr>
                <w:sz w:val="18"/>
                <w:szCs w:val="18"/>
              </w:rPr>
              <w:t xml:space="preserve"> 3</w:t>
            </w:r>
            <w:r>
              <w:rPr>
                <w:sz w:val="18"/>
                <w:szCs w:val="18"/>
              </w:rPr>
              <w:br/>
              <w:t>(kai yra 5°C)</w:t>
            </w:r>
          </w:p>
        </w:tc>
        <w:tc>
          <w:tcPr>
            <w:tcW w:w="488" w:type="dxa"/>
            <w:tcBorders>
              <w:top w:val="single" w:sz="4" w:space="0" w:color="auto"/>
              <w:bottom w:val="single" w:sz="4" w:space="0" w:color="auto"/>
            </w:tcBorders>
            <w:vAlign w:val="center"/>
          </w:tcPr>
          <w:p w14:paraId="595421FC" w14:textId="77777777" w:rsidR="00FF06C3" w:rsidRDefault="00FF06C3">
            <w:pPr>
              <w:rPr>
                <w:sz w:val="3"/>
                <w:szCs w:val="3"/>
              </w:rPr>
            </w:pPr>
          </w:p>
          <w:p w14:paraId="595421FD"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1FE" w14:textId="77777777" w:rsidR="00FF06C3" w:rsidRDefault="00FF06C3">
            <w:pPr>
              <w:rPr>
                <w:sz w:val="3"/>
                <w:szCs w:val="3"/>
              </w:rPr>
            </w:pPr>
          </w:p>
          <w:p w14:paraId="595421FF" w14:textId="77777777" w:rsidR="00FF06C3" w:rsidRDefault="006873D1">
            <w:pPr>
              <w:jc w:val="center"/>
              <w:rPr>
                <w:sz w:val="18"/>
                <w:szCs w:val="18"/>
              </w:rPr>
            </w:pPr>
            <w:r>
              <w:rPr>
                <w:sz w:val="18"/>
                <w:szCs w:val="18"/>
              </w:rPr>
              <w:sym w:font="Symbol" w:char="F0B3"/>
            </w:r>
            <w:r>
              <w:rPr>
                <w:sz w:val="18"/>
                <w:szCs w:val="18"/>
              </w:rPr>
              <w:t xml:space="preserve">2 </w:t>
            </w:r>
            <w:r>
              <w:rPr>
                <w:sz w:val="18"/>
                <w:szCs w:val="18"/>
              </w:rPr>
              <w:br/>
              <w:t>(kai yra 5°C)</w:t>
            </w:r>
          </w:p>
        </w:tc>
        <w:tc>
          <w:tcPr>
            <w:tcW w:w="488" w:type="dxa"/>
            <w:tcBorders>
              <w:top w:val="single" w:sz="4" w:space="0" w:color="auto"/>
              <w:bottom w:val="single" w:sz="4" w:space="0" w:color="auto"/>
            </w:tcBorders>
            <w:vAlign w:val="center"/>
          </w:tcPr>
          <w:p w14:paraId="59542200" w14:textId="77777777" w:rsidR="00FF06C3" w:rsidRDefault="00FF06C3">
            <w:pPr>
              <w:rPr>
                <w:sz w:val="3"/>
                <w:szCs w:val="3"/>
              </w:rPr>
            </w:pPr>
          </w:p>
          <w:p w14:paraId="59542201" w14:textId="77777777" w:rsidR="00FF06C3" w:rsidRDefault="006873D1">
            <w:pPr>
              <w:jc w:val="center"/>
              <w:rPr>
                <w:sz w:val="18"/>
                <w:szCs w:val="18"/>
              </w:rPr>
            </w:pPr>
            <w:r>
              <w:rPr>
                <w:sz w:val="18"/>
                <w:szCs w:val="18"/>
              </w:rPr>
              <w:t>4</w:t>
            </w:r>
          </w:p>
        </w:tc>
        <w:tc>
          <w:tcPr>
            <w:tcW w:w="1219" w:type="dxa"/>
            <w:tcBorders>
              <w:top w:val="single" w:sz="4" w:space="0" w:color="auto"/>
              <w:bottom w:val="single" w:sz="4" w:space="0" w:color="auto"/>
            </w:tcBorders>
            <w:vAlign w:val="center"/>
          </w:tcPr>
          <w:p w14:paraId="59542202" w14:textId="77777777" w:rsidR="00FF06C3" w:rsidRDefault="00FF06C3">
            <w:pPr>
              <w:rPr>
                <w:sz w:val="3"/>
                <w:szCs w:val="3"/>
              </w:rPr>
            </w:pPr>
          </w:p>
          <w:p w14:paraId="59542203" w14:textId="77777777" w:rsidR="00FF06C3" w:rsidRDefault="006873D1">
            <w:pPr>
              <w:jc w:val="center"/>
              <w:rPr>
                <w:sz w:val="18"/>
                <w:szCs w:val="18"/>
              </w:rPr>
            </w:pPr>
            <w:r>
              <w:rPr>
                <w:sz w:val="18"/>
                <w:szCs w:val="18"/>
              </w:rPr>
              <w:sym w:font="Symbol" w:char="F0B3"/>
            </w:r>
            <w:r>
              <w:rPr>
                <w:sz w:val="18"/>
                <w:szCs w:val="18"/>
              </w:rPr>
              <w:t>1</w:t>
            </w:r>
            <w:r>
              <w:rPr>
                <w:sz w:val="18"/>
                <w:szCs w:val="18"/>
              </w:rPr>
              <w:br/>
              <w:t>(kai yra 5°C)</w:t>
            </w:r>
          </w:p>
        </w:tc>
        <w:tc>
          <w:tcPr>
            <w:tcW w:w="488" w:type="dxa"/>
            <w:tcBorders>
              <w:top w:val="single" w:sz="4" w:space="0" w:color="auto"/>
              <w:bottom w:val="single" w:sz="4" w:space="0" w:color="auto"/>
            </w:tcBorders>
            <w:vAlign w:val="center"/>
          </w:tcPr>
          <w:p w14:paraId="59542204" w14:textId="77777777" w:rsidR="00FF06C3" w:rsidRDefault="00FF06C3">
            <w:pPr>
              <w:rPr>
                <w:sz w:val="3"/>
                <w:szCs w:val="3"/>
              </w:rPr>
            </w:pPr>
          </w:p>
          <w:p w14:paraId="59542205" w14:textId="77777777" w:rsidR="00FF06C3" w:rsidRDefault="006873D1">
            <w:pPr>
              <w:jc w:val="center"/>
              <w:rPr>
                <w:sz w:val="18"/>
                <w:szCs w:val="18"/>
              </w:rPr>
            </w:pPr>
            <w:r>
              <w:rPr>
                <w:sz w:val="18"/>
                <w:szCs w:val="18"/>
              </w:rPr>
              <w:t>5</w:t>
            </w:r>
          </w:p>
        </w:tc>
        <w:tc>
          <w:tcPr>
            <w:tcW w:w="1219" w:type="dxa"/>
            <w:tcBorders>
              <w:top w:val="single" w:sz="4" w:space="0" w:color="auto"/>
              <w:bottom w:val="single" w:sz="4" w:space="0" w:color="auto"/>
              <w:right w:val="single" w:sz="4" w:space="0" w:color="auto"/>
            </w:tcBorders>
            <w:vAlign w:val="center"/>
          </w:tcPr>
          <w:p w14:paraId="59542206" w14:textId="77777777" w:rsidR="00FF06C3" w:rsidRDefault="00FF06C3">
            <w:pPr>
              <w:rPr>
                <w:sz w:val="3"/>
                <w:szCs w:val="3"/>
              </w:rPr>
            </w:pPr>
          </w:p>
          <w:p w14:paraId="59542207" w14:textId="77777777" w:rsidR="00FF06C3" w:rsidRDefault="006873D1">
            <w:pPr>
              <w:jc w:val="center"/>
              <w:rPr>
                <w:sz w:val="18"/>
                <w:szCs w:val="18"/>
              </w:rPr>
            </w:pPr>
            <w:r>
              <w:rPr>
                <w:sz w:val="18"/>
                <w:szCs w:val="18"/>
              </w:rPr>
              <w:sym w:font="Symbol" w:char="F0B3"/>
            </w:r>
            <w:r>
              <w:rPr>
                <w:sz w:val="18"/>
                <w:szCs w:val="18"/>
              </w:rPr>
              <w:t xml:space="preserve"> 2</w:t>
            </w:r>
            <w:r>
              <w:rPr>
                <w:sz w:val="18"/>
                <w:szCs w:val="18"/>
              </w:rPr>
              <w:br/>
              <w:t xml:space="preserve"> (kai yra 0°C)</w:t>
            </w:r>
          </w:p>
        </w:tc>
      </w:tr>
      <w:tr w:rsidR="00FF06C3" w14:paraId="59542223" w14:textId="77777777" w:rsidTr="00A32F89">
        <w:trPr>
          <w:jc w:val="center"/>
        </w:trPr>
        <w:tc>
          <w:tcPr>
            <w:tcW w:w="3919" w:type="dxa"/>
            <w:tcBorders>
              <w:top w:val="single" w:sz="4" w:space="0" w:color="auto"/>
              <w:left w:val="single" w:sz="4" w:space="0" w:color="auto"/>
              <w:bottom w:val="single" w:sz="4" w:space="0" w:color="auto"/>
            </w:tcBorders>
            <w:vAlign w:val="center"/>
          </w:tcPr>
          <w:p w14:paraId="59542209" w14:textId="77777777" w:rsidR="00FF06C3" w:rsidRDefault="00FF06C3">
            <w:pPr>
              <w:rPr>
                <w:sz w:val="3"/>
                <w:szCs w:val="3"/>
              </w:rPr>
            </w:pPr>
          </w:p>
          <w:p w14:paraId="5954220A" w14:textId="77777777" w:rsidR="00FF06C3" w:rsidRDefault="006873D1">
            <w:pPr>
              <w:rPr>
                <w:sz w:val="18"/>
                <w:szCs w:val="18"/>
              </w:rPr>
            </w:pPr>
            <w:r>
              <w:rPr>
                <w:sz w:val="18"/>
                <w:szCs w:val="18"/>
              </w:rPr>
              <w:t>Pliūpsnio temperatūra</w:t>
            </w:r>
          </w:p>
        </w:tc>
        <w:tc>
          <w:tcPr>
            <w:tcW w:w="994" w:type="dxa"/>
            <w:tcBorders>
              <w:top w:val="single" w:sz="4" w:space="0" w:color="auto"/>
              <w:bottom w:val="single" w:sz="4" w:space="0" w:color="auto"/>
            </w:tcBorders>
            <w:vAlign w:val="center"/>
          </w:tcPr>
          <w:p w14:paraId="5954220B" w14:textId="77777777" w:rsidR="00FF06C3" w:rsidRDefault="00FF06C3">
            <w:pPr>
              <w:rPr>
                <w:sz w:val="3"/>
                <w:szCs w:val="3"/>
              </w:rPr>
            </w:pPr>
          </w:p>
          <w:p w14:paraId="5954220C" w14:textId="77777777" w:rsidR="00FF06C3" w:rsidRDefault="006873D1">
            <w:pPr>
              <w:jc w:val="center"/>
              <w:rPr>
                <w:sz w:val="18"/>
                <w:szCs w:val="18"/>
              </w:rPr>
            </w:pPr>
            <w:r>
              <w:rPr>
                <w:sz w:val="18"/>
                <w:szCs w:val="18"/>
              </w:rPr>
              <w:t>°C</w:t>
            </w:r>
          </w:p>
        </w:tc>
        <w:tc>
          <w:tcPr>
            <w:tcW w:w="1742" w:type="dxa"/>
            <w:tcBorders>
              <w:top w:val="single" w:sz="4" w:space="0" w:color="auto"/>
              <w:bottom w:val="single" w:sz="4" w:space="0" w:color="auto"/>
            </w:tcBorders>
            <w:vAlign w:val="center"/>
          </w:tcPr>
          <w:p w14:paraId="5954220D" w14:textId="77777777" w:rsidR="00FF06C3" w:rsidRDefault="00FF06C3">
            <w:pPr>
              <w:rPr>
                <w:sz w:val="3"/>
                <w:szCs w:val="3"/>
              </w:rPr>
            </w:pPr>
          </w:p>
          <w:p w14:paraId="5954220E" w14:textId="77777777" w:rsidR="00FF06C3" w:rsidRDefault="006873D1">
            <w:pPr>
              <w:jc w:val="center"/>
              <w:rPr>
                <w:sz w:val="18"/>
                <w:szCs w:val="18"/>
              </w:rPr>
            </w:pPr>
            <w:r>
              <w:rPr>
                <w:sz w:val="18"/>
                <w:szCs w:val="18"/>
              </w:rPr>
              <w:t>LST EN ISO 2592</w:t>
            </w:r>
          </w:p>
        </w:tc>
        <w:tc>
          <w:tcPr>
            <w:tcW w:w="488" w:type="dxa"/>
            <w:tcBorders>
              <w:top w:val="single" w:sz="4" w:space="0" w:color="auto"/>
              <w:bottom w:val="single" w:sz="4" w:space="0" w:color="auto"/>
            </w:tcBorders>
            <w:vAlign w:val="center"/>
          </w:tcPr>
          <w:p w14:paraId="5954220F" w14:textId="77777777" w:rsidR="00FF06C3" w:rsidRDefault="00FF06C3">
            <w:pPr>
              <w:rPr>
                <w:sz w:val="3"/>
                <w:szCs w:val="3"/>
              </w:rPr>
            </w:pPr>
          </w:p>
          <w:p w14:paraId="59542210"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211" w14:textId="77777777" w:rsidR="00FF06C3" w:rsidRDefault="00FF06C3">
            <w:pPr>
              <w:rPr>
                <w:sz w:val="3"/>
                <w:szCs w:val="3"/>
              </w:rPr>
            </w:pPr>
          </w:p>
          <w:p w14:paraId="59542212" w14:textId="77777777" w:rsidR="00FF06C3" w:rsidRDefault="006873D1">
            <w:pPr>
              <w:jc w:val="center"/>
              <w:rPr>
                <w:sz w:val="18"/>
                <w:szCs w:val="18"/>
              </w:rPr>
            </w:pPr>
            <w:r>
              <w:rPr>
                <w:sz w:val="18"/>
                <w:szCs w:val="18"/>
              </w:rPr>
              <w:sym w:font="Symbol" w:char="F0B3"/>
            </w:r>
            <w:r>
              <w:rPr>
                <w:sz w:val="18"/>
                <w:szCs w:val="18"/>
              </w:rPr>
              <w:t xml:space="preserve"> 235</w:t>
            </w:r>
          </w:p>
        </w:tc>
        <w:tc>
          <w:tcPr>
            <w:tcW w:w="488" w:type="dxa"/>
            <w:tcBorders>
              <w:top w:val="single" w:sz="4" w:space="0" w:color="auto"/>
              <w:bottom w:val="single" w:sz="4" w:space="0" w:color="auto"/>
            </w:tcBorders>
            <w:vAlign w:val="center"/>
          </w:tcPr>
          <w:p w14:paraId="59542213" w14:textId="77777777" w:rsidR="00FF06C3" w:rsidRDefault="00FF06C3">
            <w:pPr>
              <w:rPr>
                <w:sz w:val="3"/>
                <w:szCs w:val="3"/>
              </w:rPr>
            </w:pPr>
          </w:p>
          <w:p w14:paraId="59542214"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215" w14:textId="77777777" w:rsidR="00FF06C3" w:rsidRDefault="00FF06C3">
            <w:pPr>
              <w:rPr>
                <w:sz w:val="3"/>
                <w:szCs w:val="3"/>
              </w:rPr>
            </w:pPr>
          </w:p>
          <w:p w14:paraId="59542216" w14:textId="77777777" w:rsidR="00FF06C3" w:rsidRDefault="006873D1">
            <w:pPr>
              <w:jc w:val="center"/>
              <w:rPr>
                <w:sz w:val="18"/>
                <w:szCs w:val="18"/>
              </w:rPr>
            </w:pPr>
            <w:r>
              <w:rPr>
                <w:sz w:val="18"/>
                <w:szCs w:val="18"/>
              </w:rPr>
              <w:sym w:font="Symbol" w:char="F0B3"/>
            </w:r>
            <w:r>
              <w:rPr>
                <w:sz w:val="18"/>
                <w:szCs w:val="18"/>
              </w:rPr>
              <w:t xml:space="preserve"> 235</w:t>
            </w:r>
          </w:p>
        </w:tc>
        <w:tc>
          <w:tcPr>
            <w:tcW w:w="488" w:type="dxa"/>
            <w:tcBorders>
              <w:top w:val="single" w:sz="4" w:space="0" w:color="auto"/>
              <w:bottom w:val="single" w:sz="4" w:space="0" w:color="auto"/>
            </w:tcBorders>
            <w:vAlign w:val="center"/>
          </w:tcPr>
          <w:p w14:paraId="59542217" w14:textId="77777777" w:rsidR="00FF06C3" w:rsidRDefault="00FF06C3">
            <w:pPr>
              <w:rPr>
                <w:sz w:val="3"/>
                <w:szCs w:val="3"/>
              </w:rPr>
            </w:pPr>
          </w:p>
          <w:p w14:paraId="59542218"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219" w14:textId="77777777" w:rsidR="00FF06C3" w:rsidRDefault="00FF06C3">
            <w:pPr>
              <w:rPr>
                <w:sz w:val="3"/>
                <w:szCs w:val="3"/>
              </w:rPr>
            </w:pPr>
          </w:p>
          <w:p w14:paraId="5954221A" w14:textId="77777777" w:rsidR="00FF06C3" w:rsidRDefault="006873D1">
            <w:pPr>
              <w:jc w:val="center"/>
              <w:rPr>
                <w:sz w:val="18"/>
                <w:szCs w:val="18"/>
              </w:rPr>
            </w:pPr>
            <w:r>
              <w:rPr>
                <w:sz w:val="18"/>
                <w:szCs w:val="18"/>
              </w:rPr>
              <w:sym w:font="Symbol" w:char="F0B3"/>
            </w:r>
            <w:r>
              <w:rPr>
                <w:sz w:val="18"/>
                <w:szCs w:val="18"/>
              </w:rPr>
              <w:t xml:space="preserve"> 235</w:t>
            </w:r>
          </w:p>
        </w:tc>
        <w:tc>
          <w:tcPr>
            <w:tcW w:w="488" w:type="dxa"/>
            <w:tcBorders>
              <w:top w:val="single" w:sz="4" w:space="0" w:color="auto"/>
              <w:bottom w:val="single" w:sz="4" w:space="0" w:color="auto"/>
            </w:tcBorders>
            <w:vAlign w:val="center"/>
          </w:tcPr>
          <w:p w14:paraId="5954221B" w14:textId="77777777" w:rsidR="00FF06C3" w:rsidRDefault="00FF06C3">
            <w:pPr>
              <w:rPr>
                <w:sz w:val="3"/>
                <w:szCs w:val="3"/>
              </w:rPr>
            </w:pPr>
          </w:p>
          <w:p w14:paraId="5954221C"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21D" w14:textId="77777777" w:rsidR="00FF06C3" w:rsidRDefault="00FF06C3">
            <w:pPr>
              <w:rPr>
                <w:sz w:val="3"/>
                <w:szCs w:val="3"/>
              </w:rPr>
            </w:pPr>
          </w:p>
          <w:p w14:paraId="5954221E" w14:textId="77777777" w:rsidR="00FF06C3" w:rsidRDefault="006873D1">
            <w:pPr>
              <w:jc w:val="center"/>
              <w:rPr>
                <w:sz w:val="18"/>
                <w:szCs w:val="18"/>
              </w:rPr>
            </w:pPr>
            <w:r>
              <w:rPr>
                <w:sz w:val="18"/>
                <w:szCs w:val="18"/>
              </w:rPr>
              <w:sym w:font="Symbol" w:char="F0B3"/>
            </w:r>
            <w:r>
              <w:rPr>
                <w:sz w:val="18"/>
                <w:szCs w:val="18"/>
              </w:rPr>
              <w:t xml:space="preserve"> 235</w:t>
            </w:r>
          </w:p>
        </w:tc>
        <w:tc>
          <w:tcPr>
            <w:tcW w:w="488" w:type="dxa"/>
            <w:tcBorders>
              <w:top w:val="single" w:sz="4" w:space="0" w:color="auto"/>
              <w:bottom w:val="single" w:sz="4" w:space="0" w:color="auto"/>
            </w:tcBorders>
            <w:vAlign w:val="center"/>
          </w:tcPr>
          <w:p w14:paraId="5954221F" w14:textId="77777777" w:rsidR="00FF06C3" w:rsidRDefault="00FF06C3">
            <w:pPr>
              <w:rPr>
                <w:sz w:val="3"/>
                <w:szCs w:val="3"/>
              </w:rPr>
            </w:pPr>
          </w:p>
          <w:p w14:paraId="59542220" w14:textId="77777777" w:rsidR="00FF06C3" w:rsidRDefault="006873D1">
            <w:pPr>
              <w:jc w:val="center"/>
              <w:rPr>
                <w:sz w:val="18"/>
                <w:szCs w:val="18"/>
              </w:rPr>
            </w:pPr>
            <w:r>
              <w:rPr>
                <w:sz w:val="18"/>
                <w:szCs w:val="18"/>
              </w:rPr>
              <w:t>4</w:t>
            </w:r>
          </w:p>
        </w:tc>
        <w:tc>
          <w:tcPr>
            <w:tcW w:w="1219" w:type="dxa"/>
            <w:tcBorders>
              <w:top w:val="single" w:sz="4" w:space="0" w:color="auto"/>
              <w:bottom w:val="single" w:sz="4" w:space="0" w:color="auto"/>
              <w:right w:val="single" w:sz="4" w:space="0" w:color="auto"/>
            </w:tcBorders>
            <w:vAlign w:val="center"/>
          </w:tcPr>
          <w:p w14:paraId="59542221" w14:textId="77777777" w:rsidR="00FF06C3" w:rsidRDefault="00FF06C3">
            <w:pPr>
              <w:rPr>
                <w:sz w:val="3"/>
                <w:szCs w:val="3"/>
              </w:rPr>
            </w:pPr>
          </w:p>
          <w:p w14:paraId="59542222" w14:textId="77777777" w:rsidR="00FF06C3" w:rsidRDefault="006873D1">
            <w:pPr>
              <w:jc w:val="center"/>
              <w:rPr>
                <w:sz w:val="18"/>
                <w:szCs w:val="18"/>
              </w:rPr>
            </w:pPr>
            <w:r>
              <w:rPr>
                <w:sz w:val="18"/>
                <w:szCs w:val="18"/>
              </w:rPr>
              <w:sym w:font="Symbol" w:char="F0B3"/>
            </w:r>
            <w:r>
              <w:rPr>
                <w:sz w:val="18"/>
                <w:szCs w:val="18"/>
              </w:rPr>
              <w:t xml:space="preserve"> 220</w:t>
            </w:r>
          </w:p>
        </w:tc>
      </w:tr>
      <w:tr w:rsidR="00FF06C3" w14:paraId="5954223E" w14:textId="77777777" w:rsidTr="00A32F89">
        <w:trPr>
          <w:jc w:val="center"/>
        </w:trPr>
        <w:tc>
          <w:tcPr>
            <w:tcW w:w="3919" w:type="dxa"/>
            <w:tcBorders>
              <w:left w:val="single" w:sz="4" w:space="0" w:color="auto"/>
            </w:tcBorders>
            <w:vAlign w:val="center"/>
          </w:tcPr>
          <w:p w14:paraId="59542224" w14:textId="77777777" w:rsidR="00FF06C3" w:rsidRDefault="00FF06C3">
            <w:pPr>
              <w:rPr>
                <w:sz w:val="3"/>
                <w:szCs w:val="3"/>
              </w:rPr>
            </w:pPr>
          </w:p>
          <w:p w14:paraId="59542225" w14:textId="77777777" w:rsidR="00FF06C3" w:rsidRDefault="006873D1">
            <w:pPr>
              <w:rPr>
                <w:sz w:val="18"/>
                <w:szCs w:val="18"/>
              </w:rPr>
            </w:pPr>
            <w:r>
              <w:rPr>
                <w:sz w:val="18"/>
                <w:szCs w:val="18"/>
              </w:rPr>
              <w:t>Trapumo temperatūra pagal Frasą</w:t>
            </w:r>
          </w:p>
        </w:tc>
        <w:tc>
          <w:tcPr>
            <w:tcW w:w="994" w:type="dxa"/>
            <w:vAlign w:val="center"/>
          </w:tcPr>
          <w:p w14:paraId="59542226" w14:textId="77777777" w:rsidR="00FF06C3" w:rsidRDefault="00FF06C3">
            <w:pPr>
              <w:rPr>
                <w:sz w:val="3"/>
                <w:szCs w:val="3"/>
              </w:rPr>
            </w:pPr>
          </w:p>
          <w:p w14:paraId="59542227" w14:textId="77777777" w:rsidR="00FF06C3" w:rsidRDefault="006873D1">
            <w:pPr>
              <w:jc w:val="center"/>
              <w:rPr>
                <w:sz w:val="18"/>
                <w:szCs w:val="18"/>
              </w:rPr>
            </w:pPr>
            <w:r>
              <w:rPr>
                <w:sz w:val="18"/>
                <w:szCs w:val="18"/>
              </w:rPr>
              <w:t>°C</w:t>
            </w:r>
          </w:p>
        </w:tc>
        <w:tc>
          <w:tcPr>
            <w:tcW w:w="1742" w:type="dxa"/>
            <w:vAlign w:val="center"/>
          </w:tcPr>
          <w:p w14:paraId="59542228" w14:textId="77777777" w:rsidR="00FF06C3" w:rsidRDefault="00FF06C3">
            <w:pPr>
              <w:rPr>
                <w:sz w:val="3"/>
                <w:szCs w:val="3"/>
              </w:rPr>
            </w:pPr>
          </w:p>
          <w:p w14:paraId="59542229" w14:textId="77777777" w:rsidR="00FF06C3" w:rsidRDefault="006873D1">
            <w:pPr>
              <w:jc w:val="center"/>
              <w:rPr>
                <w:sz w:val="18"/>
                <w:szCs w:val="18"/>
              </w:rPr>
            </w:pPr>
            <w:r>
              <w:rPr>
                <w:sz w:val="18"/>
                <w:szCs w:val="18"/>
              </w:rPr>
              <w:t>LST EN 12593</w:t>
            </w:r>
          </w:p>
        </w:tc>
        <w:tc>
          <w:tcPr>
            <w:tcW w:w="488" w:type="dxa"/>
            <w:vAlign w:val="center"/>
          </w:tcPr>
          <w:p w14:paraId="5954222A" w14:textId="77777777" w:rsidR="00FF06C3" w:rsidRDefault="00FF06C3">
            <w:pPr>
              <w:rPr>
                <w:sz w:val="3"/>
                <w:szCs w:val="3"/>
              </w:rPr>
            </w:pPr>
          </w:p>
          <w:p w14:paraId="5954222B" w14:textId="77777777" w:rsidR="00FF06C3" w:rsidRDefault="006873D1">
            <w:pPr>
              <w:jc w:val="center"/>
              <w:rPr>
                <w:sz w:val="18"/>
                <w:szCs w:val="18"/>
              </w:rPr>
            </w:pPr>
            <w:r>
              <w:rPr>
                <w:sz w:val="18"/>
                <w:szCs w:val="18"/>
              </w:rPr>
              <w:t>3</w:t>
            </w:r>
          </w:p>
        </w:tc>
        <w:tc>
          <w:tcPr>
            <w:tcW w:w="1219" w:type="dxa"/>
            <w:vAlign w:val="center"/>
          </w:tcPr>
          <w:p w14:paraId="5954222C" w14:textId="77777777" w:rsidR="00FF06C3" w:rsidRDefault="00FF06C3">
            <w:pPr>
              <w:rPr>
                <w:sz w:val="3"/>
                <w:szCs w:val="3"/>
              </w:rPr>
            </w:pPr>
          </w:p>
          <w:p w14:paraId="5954222D" w14:textId="77777777" w:rsidR="00FF06C3" w:rsidRDefault="006873D1">
            <w:pPr>
              <w:jc w:val="center"/>
              <w:rPr>
                <w:sz w:val="18"/>
                <w:szCs w:val="18"/>
              </w:rPr>
            </w:pPr>
            <w:r>
              <w:rPr>
                <w:sz w:val="18"/>
                <w:szCs w:val="18"/>
              </w:rPr>
              <w:sym w:font="Symbol" w:char="F0A3"/>
            </w:r>
            <w:r>
              <w:rPr>
                <w:sz w:val="18"/>
                <w:szCs w:val="18"/>
              </w:rPr>
              <w:t xml:space="preserve"> -5</w:t>
            </w:r>
          </w:p>
        </w:tc>
        <w:tc>
          <w:tcPr>
            <w:tcW w:w="488" w:type="dxa"/>
            <w:vAlign w:val="center"/>
          </w:tcPr>
          <w:p w14:paraId="5954222E" w14:textId="77777777" w:rsidR="00FF06C3" w:rsidRDefault="00FF06C3">
            <w:pPr>
              <w:rPr>
                <w:sz w:val="3"/>
                <w:szCs w:val="3"/>
              </w:rPr>
            </w:pPr>
          </w:p>
          <w:p w14:paraId="5954222F" w14:textId="77777777" w:rsidR="00FF06C3" w:rsidRDefault="006873D1">
            <w:pPr>
              <w:jc w:val="center"/>
              <w:rPr>
                <w:sz w:val="18"/>
                <w:szCs w:val="18"/>
              </w:rPr>
            </w:pPr>
            <w:r>
              <w:rPr>
                <w:sz w:val="18"/>
                <w:szCs w:val="18"/>
              </w:rPr>
              <w:t>5</w:t>
            </w:r>
          </w:p>
        </w:tc>
        <w:tc>
          <w:tcPr>
            <w:tcW w:w="1219" w:type="dxa"/>
            <w:vAlign w:val="center"/>
          </w:tcPr>
          <w:p w14:paraId="59542230" w14:textId="77777777" w:rsidR="00FF06C3" w:rsidRDefault="00FF06C3">
            <w:pPr>
              <w:rPr>
                <w:sz w:val="3"/>
                <w:szCs w:val="3"/>
              </w:rPr>
            </w:pPr>
          </w:p>
          <w:p w14:paraId="59542231" w14:textId="77777777" w:rsidR="00FF06C3" w:rsidRDefault="006873D1">
            <w:pPr>
              <w:jc w:val="center"/>
              <w:rPr>
                <w:sz w:val="18"/>
                <w:szCs w:val="18"/>
              </w:rPr>
            </w:pPr>
            <w:r>
              <w:rPr>
                <w:sz w:val="18"/>
                <w:szCs w:val="18"/>
              </w:rPr>
              <w:sym w:font="Symbol" w:char="F0A3"/>
            </w:r>
            <w:r>
              <w:rPr>
                <w:sz w:val="18"/>
                <w:szCs w:val="18"/>
              </w:rPr>
              <w:t xml:space="preserve"> -10</w:t>
            </w:r>
          </w:p>
        </w:tc>
        <w:tc>
          <w:tcPr>
            <w:tcW w:w="488" w:type="dxa"/>
            <w:vAlign w:val="center"/>
          </w:tcPr>
          <w:p w14:paraId="59542232" w14:textId="77777777" w:rsidR="00FF06C3" w:rsidRDefault="00FF06C3">
            <w:pPr>
              <w:rPr>
                <w:sz w:val="3"/>
                <w:szCs w:val="3"/>
              </w:rPr>
            </w:pPr>
          </w:p>
          <w:p w14:paraId="59542233" w14:textId="77777777" w:rsidR="00FF06C3" w:rsidRDefault="006873D1">
            <w:pPr>
              <w:jc w:val="center"/>
              <w:rPr>
                <w:sz w:val="18"/>
                <w:szCs w:val="18"/>
              </w:rPr>
            </w:pPr>
            <w:r>
              <w:rPr>
                <w:sz w:val="18"/>
                <w:szCs w:val="18"/>
              </w:rPr>
              <w:t>7</w:t>
            </w:r>
          </w:p>
        </w:tc>
        <w:tc>
          <w:tcPr>
            <w:tcW w:w="1219" w:type="dxa"/>
            <w:vAlign w:val="center"/>
          </w:tcPr>
          <w:p w14:paraId="59542234" w14:textId="77777777" w:rsidR="00FF06C3" w:rsidRDefault="00FF06C3">
            <w:pPr>
              <w:rPr>
                <w:sz w:val="3"/>
                <w:szCs w:val="3"/>
              </w:rPr>
            </w:pPr>
          </w:p>
          <w:p w14:paraId="59542235" w14:textId="77777777" w:rsidR="00FF06C3" w:rsidRDefault="006873D1">
            <w:pPr>
              <w:jc w:val="center"/>
              <w:rPr>
                <w:sz w:val="18"/>
                <w:szCs w:val="18"/>
              </w:rPr>
            </w:pPr>
            <w:r>
              <w:rPr>
                <w:sz w:val="18"/>
                <w:szCs w:val="18"/>
              </w:rPr>
              <w:sym w:font="Symbol" w:char="F0A3"/>
            </w:r>
            <w:r>
              <w:rPr>
                <w:sz w:val="18"/>
                <w:szCs w:val="18"/>
              </w:rPr>
              <w:t xml:space="preserve"> -15</w:t>
            </w:r>
          </w:p>
        </w:tc>
        <w:tc>
          <w:tcPr>
            <w:tcW w:w="488" w:type="dxa"/>
            <w:vAlign w:val="center"/>
          </w:tcPr>
          <w:p w14:paraId="59542236" w14:textId="77777777" w:rsidR="00FF06C3" w:rsidRDefault="00FF06C3">
            <w:pPr>
              <w:rPr>
                <w:sz w:val="3"/>
                <w:szCs w:val="3"/>
              </w:rPr>
            </w:pPr>
          </w:p>
          <w:p w14:paraId="59542237" w14:textId="77777777" w:rsidR="00FF06C3" w:rsidRDefault="006873D1">
            <w:pPr>
              <w:jc w:val="center"/>
              <w:rPr>
                <w:sz w:val="18"/>
                <w:szCs w:val="18"/>
              </w:rPr>
            </w:pPr>
            <w:r>
              <w:rPr>
                <w:sz w:val="18"/>
                <w:szCs w:val="18"/>
              </w:rPr>
              <w:t>8</w:t>
            </w:r>
          </w:p>
        </w:tc>
        <w:tc>
          <w:tcPr>
            <w:tcW w:w="1219" w:type="dxa"/>
            <w:vAlign w:val="center"/>
          </w:tcPr>
          <w:p w14:paraId="59542238" w14:textId="77777777" w:rsidR="00FF06C3" w:rsidRDefault="00FF06C3">
            <w:pPr>
              <w:rPr>
                <w:sz w:val="3"/>
                <w:szCs w:val="3"/>
              </w:rPr>
            </w:pPr>
          </w:p>
          <w:p w14:paraId="59542239" w14:textId="77777777" w:rsidR="00FF06C3" w:rsidRDefault="006873D1">
            <w:pPr>
              <w:jc w:val="center"/>
              <w:rPr>
                <w:sz w:val="18"/>
                <w:szCs w:val="18"/>
              </w:rPr>
            </w:pPr>
            <w:r>
              <w:rPr>
                <w:sz w:val="18"/>
                <w:szCs w:val="18"/>
              </w:rPr>
              <w:sym w:font="Symbol" w:char="F0A3"/>
            </w:r>
            <w:r>
              <w:rPr>
                <w:sz w:val="18"/>
                <w:szCs w:val="18"/>
              </w:rPr>
              <w:t xml:space="preserve"> -18</w:t>
            </w:r>
          </w:p>
        </w:tc>
        <w:tc>
          <w:tcPr>
            <w:tcW w:w="488" w:type="dxa"/>
            <w:vAlign w:val="center"/>
          </w:tcPr>
          <w:p w14:paraId="5954223A" w14:textId="77777777" w:rsidR="00FF06C3" w:rsidRDefault="00FF06C3">
            <w:pPr>
              <w:rPr>
                <w:sz w:val="3"/>
                <w:szCs w:val="3"/>
              </w:rPr>
            </w:pPr>
          </w:p>
          <w:p w14:paraId="5954223B" w14:textId="77777777" w:rsidR="00FF06C3" w:rsidRDefault="006873D1">
            <w:pPr>
              <w:jc w:val="center"/>
              <w:rPr>
                <w:sz w:val="18"/>
                <w:szCs w:val="18"/>
              </w:rPr>
            </w:pPr>
            <w:r>
              <w:rPr>
                <w:sz w:val="18"/>
                <w:szCs w:val="18"/>
              </w:rPr>
              <w:t>9</w:t>
            </w:r>
          </w:p>
        </w:tc>
        <w:tc>
          <w:tcPr>
            <w:tcW w:w="1219" w:type="dxa"/>
            <w:tcBorders>
              <w:right w:val="single" w:sz="4" w:space="0" w:color="auto"/>
            </w:tcBorders>
            <w:vAlign w:val="center"/>
          </w:tcPr>
          <w:p w14:paraId="5954223C" w14:textId="77777777" w:rsidR="00FF06C3" w:rsidRDefault="00FF06C3">
            <w:pPr>
              <w:rPr>
                <w:sz w:val="3"/>
                <w:szCs w:val="3"/>
              </w:rPr>
            </w:pPr>
          </w:p>
          <w:p w14:paraId="5954223D" w14:textId="77777777" w:rsidR="00FF06C3" w:rsidRDefault="006873D1">
            <w:pPr>
              <w:jc w:val="center"/>
              <w:rPr>
                <w:sz w:val="18"/>
                <w:szCs w:val="18"/>
              </w:rPr>
            </w:pPr>
            <w:r>
              <w:rPr>
                <w:sz w:val="18"/>
                <w:szCs w:val="18"/>
              </w:rPr>
              <w:sym w:font="Symbol" w:char="F0A3"/>
            </w:r>
            <w:r>
              <w:rPr>
                <w:sz w:val="18"/>
                <w:szCs w:val="18"/>
              </w:rPr>
              <w:t xml:space="preserve"> -20</w:t>
            </w:r>
          </w:p>
        </w:tc>
      </w:tr>
      <w:tr w:rsidR="00FF06C3" w14:paraId="59542259" w14:textId="77777777" w:rsidTr="00A32F89">
        <w:trPr>
          <w:jc w:val="center"/>
        </w:trPr>
        <w:tc>
          <w:tcPr>
            <w:tcW w:w="3919" w:type="dxa"/>
            <w:tcBorders>
              <w:left w:val="single" w:sz="4" w:space="0" w:color="auto"/>
            </w:tcBorders>
            <w:vAlign w:val="center"/>
          </w:tcPr>
          <w:p w14:paraId="5954223F" w14:textId="77777777" w:rsidR="00FF06C3" w:rsidRDefault="00FF06C3">
            <w:pPr>
              <w:rPr>
                <w:sz w:val="3"/>
                <w:szCs w:val="3"/>
              </w:rPr>
            </w:pPr>
          </w:p>
          <w:p w14:paraId="59542240" w14:textId="77777777" w:rsidR="00FF06C3" w:rsidRDefault="006873D1">
            <w:pPr>
              <w:rPr>
                <w:sz w:val="18"/>
                <w:szCs w:val="18"/>
              </w:rPr>
            </w:pPr>
            <w:r>
              <w:rPr>
                <w:sz w:val="18"/>
                <w:szCs w:val="18"/>
              </w:rPr>
              <w:t>Tamprioji santykinė deformacija, kai yra 25 °C</w:t>
            </w:r>
          </w:p>
        </w:tc>
        <w:tc>
          <w:tcPr>
            <w:tcW w:w="994" w:type="dxa"/>
            <w:vAlign w:val="center"/>
          </w:tcPr>
          <w:p w14:paraId="59542241" w14:textId="77777777" w:rsidR="00FF06C3" w:rsidRDefault="00FF06C3">
            <w:pPr>
              <w:rPr>
                <w:sz w:val="3"/>
                <w:szCs w:val="3"/>
              </w:rPr>
            </w:pPr>
          </w:p>
          <w:p w14:paraId="59542242" w14:textId="77777777" w:rsidR="00FF06C3" w:rsidRDefault="006873D1">
            <w:pPr>
              <w:jc w:val="center"/>
              <w:rPr>
                <w:sz w:val="18"/>
                <w:szCs w:val="18"/>
              </w:rPr>
            </w:pPr>
            <w:r>
              <w:rPr>
                <w:sz w:val="18"/>
                <w:szCs w:val="18"/>
              </w:rPr>
              <w:t>%</w:t>
            </w:r>
          </w:p>
        </w:tc>
        <w:tc>
          <w:tcPr>
            <w:tcW w:w="1742" w:type="dxa"/>
            <w:vAlign w:val="center"/>
          </w:tcPr>
          <w:p w14:paraId="59542243" w14:textId="77777777" w:rsidR="00FF06C3" w:rsidRDefault="00FF06C3">
            <w:pPr>
              <w:rPr>
                <w:sz w:val="3"/>
                <w:szCs w:val="3"/>
              </w:rPr>
            </w:pPr>
          </w:p>
          <w:p w14:paraId="59542244" w14:textId="77777777" w:rsidR="00FF06C3" w:rsidRDefault="006873D1">
            <w:pPr>
              <w:jc w:val="center"/>
              <w:rPr>
                <w:sz w:val="18"/>
                <w:szCs w:val="18"/>
              </w:rPr>
            </w:pPr>
            <w:r>
              <w:rPr>
                <w:sz w:val="18"/>
                <w:szCs w:val="18"/>
              </w:rPr>
              <w:t>LST EN 13398</w:t>
            </w:r>
          </w:p>
        </w:tc>
        <w:tc>
          <w:tcPr>
            <w:tcW w:w="488" w:type="dxa"/>
            <w:vAlign w:val="center"/>
          </w:tcPr>
          <w:p w14:paraId="59542245" w14:textId="77777777" w:rsidR="00FF06C3" w:rsidRDefault="00FF06C3">
            <w:pPr>
              <w:rPr>
                <w:sz w:val="3"/>
                <w:szCs w:val="3"/>
              </w:rPr>
            </w:pPr>
          </w:p>
          <w:p w14:paraId="59542246" w14:textId="77777777" w:rsidR="00FF06C3" w:rsidRDefault="006873D1">
            <w:pPr>
              <w:jc w:val="center"/>
              <w:rPr>
                <w:sz w:val="18"/>
                <w:szCs w:val="18"/>
              </w:rPr>
            </w:pPr>
            <w:r>
              <w:rPr>
                <w:sz w:val="18"/>
                <w:szCs w:val="18"/>
              </w:rPr>
              <w:t>0</w:t>
            </w:r>
          </w:p>
        </w:tc>
        <w:tc>
          <w:tcPr>
            <w:tcW w:w="1219" w:type="dxa"/>
            <w:vAlign w:val="center"/>
          </w:tcPr>
          <w:p w14:paraId="59542247" w14:textId="77777777" w:rsidR="00FF06C3" w:rsidRDefault="00FF06C3">
            <w:pPr>
              <w:rPr>
                <w:sz w:val="3"/>
                <w:szCs w:val="3"/>
              </w:rPr>
            </w:pPr>
          </w:p>
          <w:p w14:paraId="59542248" w14:textId="77777777" w:rsidR="00FF06C3" w:rsidRDefault="006873D1">
            <w:pPr>
              <w:jc w:val="center"/>
              <w:rPr>
                <w:sz w:val="18"/>
                <w:szCs w:val="18"/>
              </w:rPr>
            </w:pPr>
            <w:r>
              <w:rPr>
                <w:sz w:val="18"/>
                <w:szCs w:val="18"/>
              </w:rPr>
              <w:t>NPD</w:t>
            </w:r>
          </w:p>
        </w:tc>
        <w:tc>
          <w:tcPr>
            <w:tcW w:w="488" w:type="dxa"/>
            <w:vAlign w:val="center"/>
          </w:tcPr>
          <w:p w14:paraId="59542249" w14:textId="77777777" w:rsidR="00FF06C3" w:rsidRDefault="00FF06C3">
            <w:pPr>
              <w:rPr>
                <w:sz w:val="3"/>
                <w:szCs w:val="3"/>
              </w:rPr>
            </w:pPr>
          </w:p>
          <w:p w14:paraId="5954224A" w14:textId="77777777" w:rsidR="00FF06C3" w:rsidRDefault="006873D1">
            <w:pPr>
              <w:jc w:val="center"/>
              <w:rPr>
                <w:sz w:val="18"/>
                <w:szCs w:val="18"/>
              </w:rPr>
            </w:pPr>
            <w:r>
              <w:rPr>
                <w:sz w:val="18"/>
                <w:szCs w:val="18"/>
              </w:rPr>
              <w:t>0</w:t>
            </w:r>
          </w:p>
        </w:tc>
        <w:tc>
          <w:tcPr>
            <w:tcW w:w="1219" w:type="dxa"/>
            <w:vAlign w:val="center"/>
          </w:tcPr>
          <w:p w14:paraId="5954224B" w14:textId="77777777" w:rsidR="00FF06C3" w:rsidRDefault="00FF06C3">
            <w:pPr>
              <w:rPr>
                <w:sz w:val="3"/>
                <w:szCs w:val="3"/>
              </w:rPr>
            </w:pPr>
          </w:p>
          <w:p w14:paraId="5954224C" w14:textId="77777777" w:rsidR="00FF06C3" w:rsidRDefault="006873D1">
            <w:pPr>
              <w:jc w:val="center"/>
              <w:rPr>
                <w:sz w:val="18"/>
                <w:szCs w:val="18"/>
              </w:rPr>
            </w:pPr>
            <w:r>
              <w:rPr>
                <w:sz w:val="18"/>
                <w:szCs w:val="18"/>
              </w:rPr>
              <w:t>NPD</w:t>
            </w:r>
          </w:p>
        </w:tc>
        <w:tc>
          <w:tcPr>
            <w:tcW w:w="488" w:type="dxa"/>
            <w:vAlign w:val="center"/>
          </w:tcPr>
          <w:p w14:paraId="5954224D" w14:textId="77777777" w:rsidR="00FF06C3" w:rsidRDefault="00FF06C3">
            <w:pPr>
              <w:rPr>
                <w:sz w:val="3"/>
                <w:szCs w:val="3"/>
              </w:rPr>
            </w:pPr>
          </w:p>
          <w:p w14:paraId="5954224E" w14:textId="77777777" w:rsidR="00FF06C3" w:rsidRDefault="006873D1">
            <w:pPr>
              <w:jc w:val="center"/>
              <w:rPr>
                <w:sz w:val="18"/>
                <w:szCs w:val="18"/>
              </w:rPr>
            </w:pPr>
            <w:r>
              <w:rPr>
                <w:sz w:val="18"/>
                <w:szCs w:val="18"/>
              </w:rPr>
              <w:t>0</w:t>
            </w:r>
          </w:p>
        </w:tc>
        <w:tc>
          <w:tcPr>
            <w:tcW w:w="1219" w:type="dxa"/>
            <w:vAlign w:val="center"/>
          </w:tcPr>
          <w:p w14:paraId="5954224F" w14:textId="77777777" w:rsidR="00FF06C3" w:rsidRDefault="00FF06C3">
            <w:pPr>
              <w:rPr>
                <w:sz w:val="3"/>
                <w:szCs w:val="3"/>
              </w:rPr>
            </w:pPr>
          </w:p>
          <w:p w14:paraId="59542250" w14:textId="77777777" w:rsidR="00FF06C3" w:rsidRDefault="006873D1">
            <w:pPr>
              <w:jc w:val="center"/>
              <w:rPr>
                <w:sz w:val="18"/>
                <w:szCs w:val="18"/>
              </w:rPr>
            </w:pPr>
            <w:r>
              <w:rPr>
                <w:sz w:val="18"/>
                <w:szCs w:val="18"/>
              </w:rPr>
              <w:t>NPD</w:t>
            </w:r>
          </w:p>
        </w:tc>
        <w:tc>
          <w:tcPr>
            <w:tcW w:w="488" w:type="dxa"/>
            <w:vAlign w:val="center"/>
          </w:tcPr>
          <w:p w14:paraId="59542251" w14:textId="77777777" w:rsidR="00FF06C3" w:rsidRDefault="00FF06C3">
            <w:pPr>
              <w:rPr>
                <w:sz w:val="3"/>
                <w:szCs w:val="3"/>
              </w:rPr>
            </w:pPr>
          </w:p>
          <w:p w14:paraId="59542252" w14:textId="77777777" w:rsidR="00FF06C3" w:rsidRDefault="006873D1">
            <w:pPr>
              <w:jc w:val="center"/>
              <w:rPr>
                <w:sz w:val="18"/>
                <w:szCs w:val="18"/>
              </w:rPr>
            </w:pPr>
            <w:r>
              <w:rPr>
                <w:sz w:val="18"/>
                <w:szCs w:val="18"/>
              </w:rPr>
              <w:t>0</w:t>
            </w:r>
          </w:p>
        </w:tc>
        <w:tc>
          <w:tcPr>
            <w:tcW w:w="1219" w:type="dxa"/>
            <w:vAlign w:val="center"/>
          </w:tcPr>
          <w:p w14:paraId="59542253" w14:textId="77777777" w:rsidR="00FF06C3" w:rsidRDefault="00FF06C3">
            <w:pPr>
              <w:rPr>
                <w:sz w:val="3"/>
                <w:szCs w:val="3"/>
              </w:rPr>
            </w:pPr>
          </w:p>
          <w:p w14:paraId="59542254" w14:textId="77777777" w:rsidR="00FF06C3" w:rsidRDefault="006873D1">
            <w:pPr>
              <w:jc w:val="center"/>
              <w:rPr>
                <w:sz w:val="18"/>
                <w:szCs w:val="18"/>
              </w:rPr>
            </w:pPr>
            <w:r>
              <w:rPr>
                <w:sz w:val="18"/>
                <w:szCs w:val="18"/>
              </w:rPr>
              <w:t>NPD</w:t>
            </w:r>
          </w:p>
        </w:tc>
        <w:tc>
          <w:tcPr>
            <w:tcW w:w="488" w:type="dxa"/>
            <w:vAlign w:val="center"/>
          </w:tcPr>
          <w:p w14:paraId="59542255" w14:textId="77777777" w:rsidR="00FF06C3" w:rsidRDefault="00FF06C3">
            <w:pPr>
              <w:rPr>
                <w:sz w:val="3"/>
                <w:szCs w:val="3"/>
              </w:rPr>
            </w:pPr>
          </w:p>
          <w:p w14:paraId="59542256" w14:textId="77777777" w:rsidR="00FF06C3" w:rsidRDefault="006873D1">
            <w:pPr>
              <w:jc w:val="center"/>
              <w:rPr>
                <w:sz w:val="18"/>
                <w:szCs w:val="18"/>
              </w:rPr>
            </w:pPr>
            <w:r>
              <w:rPr>
                <w:sz w:val="18"/>
                <w:szCs w:val="18"/>
              </w:rPr>
              <w:t>0</w:t>
            </w:r>
          </w:p>
        </w:tc>
        <w:tc>
          <w:tcPr>
            <w:tcW w:w="1219" w:type="dxa"/>
            <w:tcBorders>
              <w:right w:val="single" w:sz="4" w:space="0" w:color="auto"/>
            </w:tcBorders>
            <w:vAlign w:val="center"/>
          </w:tcPr>
          <w:p w14:paraId="59542257" w14:textId="77777777" w:rsidR="00FF06C3" w:rsidRDefault="00FF06C3">
            <w:pPr>
              <w:rPr>
                <w:sz w:val="3"/>
                <w:szCs w:val="3"/>
              </w:rPr>
            </w:pPr>
          </w:p>
          <w:p w14:paraId="59542258" w14:textId="77777777" w:rsidR="00FF06C3" w:rsidRDefault="006873D1">
            <w:pPr>
              <w:jc w:val="center"/>
              <w:rPr>
                <w:sz w:val="18"/>
                <w:szCs w:val="18"/>
              </w:rPr>
            </w:pPr>
            <w:r>
              <w:rPr>
                <w:sz w:val="18"/>
                <w:szCs w:val="18"/>
              </w:rPr>
              <w:t>NPD</w:t>
            </w:r>
          </w:p>
        </w:tc>
      </w:tr>
      <w:tr w:rsidR="00FF06C3" w14:paraId="59542274" w14:textId="77777777" w:rsidTr="00A32F89">
        <w:trPr>
          <w:jc w:val="center"/>
        </w:trPr>
        <w:tc>
          <w:tcPr>
            <w:tcW w:w="3919" w:type="dxa"/>
            <w:tcBorders>
              <w:left w:val="single" w:sz="4" w:space="0" w:color="auto"/>
            </w:tcBorders>
            <w:vAlign w:val="center"/>
          </w:tcPr>
          <w:p w14:paraId="5954225A" w14:textId="77777777" w:rsidR="00FF06C3" w:rsidRDefault="00FF06C3">
            <w:pPr>
              <w:rPr>
                <w:sz w:val="3"/>
                <w:szCs w:val="3"/>
              </w:rPr>
            </w:pPr>
          </w:p>
          <w:p w14:paraId="5954225B" w14:textId="77777777" w:rsidR="00FF06C3" w:rsidRDefault="006873D1">
            <w:pPr>
              <w:rPr>
                <w:sz w:val="18"/>
                <w:szCs w:val="18"/>
              </w:rPr>
            </w:pPr>
            <w:r>
              <w:rPr>
                <w:sz w:val="18"/>
                <w:szCs w:val="18"/>
              </w:rPr>
              <w:t>Tamprioji santykinė deformacija, kai yra 10 °C</w:t>
            </w:r>
          </w:p>
        </w:tc>
        <w:tc>
          <w:tcPr>
            <w:tcW w:w="994" w:type="dxa"/>
            <w:vAlign w:val="center"/>
          </w:tcPr>
          <w:p w14:paraId="5954225C" w14:textId="77777777" w:rsidR="00FF06C3" w:rsidRDefault="00FF06C3">
            <w:pPr>
              <w:rPr>
                <w:sz w:val="3"/>
                <w:szCs w:val="3"/>
              </w:rPr>
            </w:pPr>
          </w:p>
          <w:p w14:paraId="5954225D" w14:textId="77777777" w:rsidR="00FF06C3" w:rsidRDefault="006873D1">
            <w:pPr>
              <w:jc w:val="center"/>
              <w:rPr>
                <w:sz w:val="18"/>
                <w:szCs w:val="18"/>
              </w:rPr>
            </w:pPr>
            <w:r>
              <w:rPr>
                <w:sz w:val="18"/>
                <w:szCs w:val="18"/>
              </w:rPr>
              <w:t>%</w:t>
            </w:r>
          </w:p>
        </w:tc>
        <w:tc>
          <w:tcPr>
            <w:tcW w:w="1742" w:type="dxa"/>
            <w:vAlign w:val="center"/>
          </w:tcPr>
          <w:p w14:paraId="5954225E" w14:textId="77777777" w:rsidR="00FF06C3" w:rsidRDefault="00FF06C3">
            <w:pPr>
              <w:rPr>
                <w:sz w:val="3"/>
                <w:szCs w:val="3"/>
              </w:rPr>
            </w:pPr>
          </w:p>
          <w:p w14:paraId="5954225F" w14:textId="77777777" w:rsidR="00FF06C3" w:rsidRDefault="006873D1">
            <w:pPr>
              <w:jc w:val="center"/>
              <w:rPr>
                <w:sz w:val="18"/>
                <w:szCs w:val="18"/>
              </w:rPr>
            </w:pPr>
            <w:r>
              <w:rPr>
                <w:sz w:val="18"/>
                <w:szCs w:val="18"/>
              </w:rPr>
              <w:t>LST EN 13398</w:t>
            </w:r>
          </w:p>
        </w:tc>
        <w:tc>
          <w:tcPr>
            <w:tcW w:w="488" w:type="dxa"/>
            <w:vAlign w:val="center"/>
          </w:tcPr>
          <w:p w14:paraId="59542260" w14:textId="77777777" w:rsidR="00FF06C3" w:rsidRDefault="00FF06C3">
            <w:pPr>
              <w:rPr>
                <w:sz w:val="3"/>
                <w:szCs w:val="3"/>
              </w:rPr>
            </w:pPr>
          </w:p>
          <w:p w14:paraId="59542261" w14:textId="77777777" w:rsidR="00FF06C3" w:rsidRDefault="006873D1">
            <w:pPr>
              <w:jc w:val="center"/>
              <w:rPr>
                <w:sz w:val="18"/>
                <w:szCs w:val="18"/>
              </w:rPr>
            </w:pPr>
            <w:r>
              <w:rPr>
                <w:sz w:val="18"/>
                <w:szCs w:val="18"/>
              </w:rPr>
              <w:t>0</w:t>
            </w:r>
          </w:p>
        </w:tc>
        <w:tc>
          <w:tcPr>
            <w:tcW w:w="1219" w:type="dxa"/>
            <w:vAlign w:val="center"/>
          </w:tcPr>
          <w:p w14:paraId="59542262" w14:textId="77777777" w:rsidR="00FF06C3" w:rsidRDefault="00FF06C3">
            <w:pPr>
              <w:rPr>
                <w:sz w:val="3"/>
                <w:szCs w:val="3"/>
              </w:rPr>
            </w:pPr>
          </w:p>
          <w:p w14:paraId="59542263" w14:textId="77777777" w:rsidR="00FF06C3" w:rsidRDefault="006873D1">
            <w:pPr>
              <w:jc w:val="center"/>
              <w:rPr>
                <w:sz w:val="18"/>
                <w:szCs w:val="18"/>
              </w:rPr>
            </w:pPr>
            <w:r>
              <w:rPr>
                <w:sz w:val="18"/>
                <w:szCs w:val="18"/>
              </w:rPr>
              <w:t>NPD</w:t>
            </w:r>
          </w:p>
        </w:tc>
        <w:tc>
          <w:tcPr>
            <w:tcW w:w="488" w:type="dxa"/>
            <w:vAlign w:val="center"/>
          </w:tcPr>
          <w:p w14:paraId="59542264" w14:textId="77777777" w:rsidR="00FF06C3" w:rsidRDefault="00FF06C3">
            <w:pPr>
              <w:rPr>
                <w:sz w:val="3"/>
                <w:szCs w:val="3"/>
              </w:rPr>
            </w:pPr>
          </w:p>
          <w:p w14:paraId="59542265" w14:textId="77777777" w:rsidR="00FF06C3" w:rsidRDefault="006873D1">
            <w:pPr>
              <w:jc w:val="center"/>
              <w:rPr>
                <w:sz w:val="18"/>
                <w:szCs w:val="18"/>
              </w:rPr>
            </w:pPr>
            <w:r>
              <w:rPr>
                <w:sz w:val="18"/>
                <w:szCs w:val="18"/>
              </w:rPr>
              <w:t>0</w:t>
            </w:r>
          </w:p>
        </w:tc>
        <w:tc>
          <w:tcPr>
            <w:tcW w:w="1219" w:type="dxa"/>
            <w:vAlign w:val="center"/>
          </w:tcPr>
          <w:p w14:paraId="59542266" w14:textId="77777777" w:rsidR="00FF06C3" w:rsidRDefault="00FF06C3">
            <w:pPr>
              <w:rPr>
                <w:sz w:val="3"/>
                <w:szCs w:val="3"/>
              </w:rPr>
            </w:pPr>
          </w:p>
          <w:p w14:paraId="59542267" w14:textId="77777777" w:rsidR="00FF06C3" w:rsidRDefault="006873D1">
            <w:pPr>
              <w:jc w:val="center"/>
              <w:rPr>
                <w:sz w:val="18"/>
                <w:szCs w:val="18"/>
              </w:rPr>
            </w:pPr>
            <w:r>
              <w:rPr>
                <w:sz w:val="18"/>
                <w:szCs w:val="18"/>
              </w:rPr>
              <w:t>NPD</w:t>
            </w:r>
          </w:p>
        </w:tc>
        <w:tc>
          <w:tcPr>
            <w:tcW w:w="488" w:type="dxa"/>
            <w:vAlign w:val="center"/>
          </w:tcPr>
          <w:p w14:paraId="59542268" w14:textId="77777777" w:rsidR="00FF06C3" w:rsidRDefault="00FF06C3">
            <w:pPr>
              <w:rPr>
                <w:sz w:val="3"/>
                <w:szCs w:val="3"/>
              </w:rPr>
            </w:pPr>
          </w:p>
          <w:p w14:paraId="59542269" w14:textId="77777777" w:rsidR="00FF06C3" w:rsidRDefault="006873D1">
            <w:pPr>
              <w:jc w:val="center"/>
              <w:rPr>
                <w:sz w:val="18"/>
                <w:szCs w:val="18"/>
              </w:rPr>
            </w:pPr>
            <w:r>
              <w:rPr>
                <w:sz w:val="18"/>
                <w:szCs w:val="18"/>
              </w:rPr>
              <w:t>0</w:t>
            </w:r>
          </w:p>
        </w:tc>
        <w:tc>
          <w:tcPr>
            <w:tcW w:w="1219" w:type="dxa"/>
            <w:vAlign w:val="center"/>
          </w:tcPr>
          <w:p w14:paraId="5954226A" w14:textId="77777777" w:rsidR="00FF06C3" w:rsidRDefault="00FF06C3">
            <w:pPr>
              <w:rPr>
                <w:sz w:val="3"/>
                <w:szCs w:val="3"/>
              </w:rPr>
            </w:pPr>
          </w:p>
          <w:p w14:paraId="5954226B" w14:textId="77777777" w:rsidR="00FF06C3" w:rsidRDefault="006873D1">
            <w:pPr>
              <w:jc w:val="center"/>
              <w:rPr>
                <w:sz w:val="18"/>
                <w:szCs w:val="18"/>
              </w:rPr>
            </w:pPr>
            <w:r>
              <w:rPr>
                <w:sz w:val="18"/>
                <w:szCs w:val="18"/>
              </w:rPr>
              <w:t>NPD</w:t>
            </w:r>
          </w:p>
        </w:tc>
        <w:tc>
          <w:tcPr>
            <w:tcW w:w="488" w:type="dxa"/>
            <w:vAlign w:val="center"/>
          </w:tcPr>
          <w:p w14:paraId="5954226C" w14:textId="77777777" w:rsidR="00FF06C3" w:rsidRDefault="00FF06C3">
            <w:pPr>
              <w:rPr>
                <w:sz w:val="3"/>
                <w:szCs w:val="3"/>
              </w:rPr>
            </w:pPr>
          </w:p>
          <w:p w14:paraId="5954226D" w14:textId="77777777" w:rsidR="00FF06C3" w:rsidRDefault="006873D1">
            <w:pPr>
              <w:jc w:val="center"/>
              <w:rPr>
                <w:sz w:val="18"/>
                <w:szCs w:val="18"/>
              </w:rPr>
            </w:pPr>
            <w:r>
              <w:rPr>
                <w:sz w:val="18"/>
                <w:szCs w:val="18"/>
              </w:rPr>
              <w:t>0</w:t>
            </w:r>
          </w:p>
        </w:tc>
        <w:tc>
          <w:tcPr>
            <w:tcW w:w="1219" w:type="dxa"/>
            <w:vAlign w:val="center"/>
          </w:tcPr>
          <w:p w14:paraId="5954226E" w14:textId="77777777" w:rsidR="00FF06C3" w:rsidRDefault="00FF06C3">
            <w:pPr>
              <w:rPr>
                <w:sz w:val="3"/>
                <w:szCs w:val="3"/>
              </w:rPr>
            </w:pPr>
          </w:p>
          <w:p w14:paraId="5954226F" w14:textId="77777777" w:rsidR="00FF06C3" w:rsidRDefault="006873D1">
            <w:pPr>
              <w:jc w:val="center"/>
              <w:rPr>
                <w:sz w:val="18"/>
                <w:szCs w:val="18"/>
              </w:rPr>
            </w:pPr>
            <w:r>
              <w:rPr>
                <w:sz w:val="18"/>
                <w:szCs w:val="18"/>
              </w:rPr>
              <w:t>NPD</w:t>
            </w:r>
          </w:p>
        </w:tc>
        <w:tc>
          <w:tcPr>
            <w:tcW w:w="488" w:type="dxa"/>
            <w:vAlign w:val="center"/>
          </w:tcPr>
          <w:p w14:paraId="59542270" w14:textId="77777777" w:rsidR="00FF06C3" w:rsidRDefault="00FF06C3">
            <w:pPr>
              <w:rPr>
                <w:sz w:val="3"/>
                <w:szCs w:val="3"/>
              </w:rPr>
            </w:pPr>
          </w:p>
          <w:p w14:paraId="59542271" w14:textId="77777777" w:rsidR="00FF06C3" w:rsidRDefault="006873D1">
            <w:pPr>
              <w:jc w:val="center"/>
              <w:rPr>
                <w:sz w:val="18"/>
                <w:szCs w:val="18"/>
              </w:rPr>
            </w:pPr>
            <w:r>
              <w:rPr>
                <w:sz w:val="18"/>
                <w:szCs w:val="18"/>
              </w:rPr>
              <w:t>0</w:t>
            </w:r>
          </w:p>
        </w:tc>
        <w:tc>
          <w:tcPr>
            <w:tcW w:w="1219" w:type="dxa"/>
            <w:tcBorders>
              <w:right w:val="single" w:sz="4" w:space="0" w:color="auto"/>
            </w:tcBorders>
            <w:vAlign w:val="center"/>
          </w:tcPr>
          <w:p w14:paraId="59542272" w14:textId="77777777" w:rsidR="00FF06C3" w:rsidRDefault="00FF06C3">
            <w:pPr>
              <w:rPr>
                <w:sz w:val="3"/>
                <w:szCs w:val="3"/>
              </w:rPr>
            </w:pPr>
          </w:p>
          <w:p w14:paraId="59542273" w14:textId="77777777" w:rsidR="00FF06C3" w:rsidRDefault="006873D1">
            <w:pPr>
              <w:jc w:val="center"/>
              <w:rPr>
                <w:sz w:val="18"/>
                <w:szCs w:val="18"/>
              </w:rPr>
            </w:pPr>
            <w:r>
              <w:rPr>
                <w:sz w:val="18"/>
                <w:szCs w:val="18"/>
              </w:rPr>
              <w:t>NPD</w:t>
            </w:r>
          </w:p>
        </w:tc>
      </w:tr>
      <w:tr w:rsidR="00FF06C3" w14:paraId="5954228F" w14:textId="77777777" w:rsidTr="00A32F89">
        <w:trPr>
          <w:jc w:val="center"/>
        </w:trPr>
        <w:tc>
          <w:tcPr>
            <w:tcW w:w="3919" w:type="dxa"/>
            <w:tcBorders>
              <w:left w:val="single" w:sz="4" w:space="0" w:color="auto"/>
            </w:tcBorders>
            <w:vAlign w:val="center"/>
          </w:tcPr>
          <w:p w14:paraId="59542275" w14:textId="77777777" w:rsidR="00FF06C3" w:rsidRDefault="00FF06C3">
            <w:pPr>
              <w:rPr>
                <w:sz w:val="3"/>
                <w:szCs w:val="3"/>
              </w:rPr>
            </w:pPr>
          </w:p>
          <w:p w14:paraId="59542276" w14:textId="77777777" w:rsidR="00FF06C3" w:rsidRDefault="006873D1">
            <w:pPr>
              <w:rPr>
                <w:sz w:val="18"/>
                <w:szCs w:val="18"/>
              </w:rPr>
            </w:pPr>
            <w:r>
              <w:rPr>
                <w:sz w:val="18"/>
                <w:szCs w:val="18"/>
              </w:rPr>
              <w:t>Plastiškumo sritis</w:t>
            </w:r>
          </w:p>
        </w:tc>
        <w:tc>
          <w:tcPr>
            <w:tcW w:w="994" w:type="dxa"/>
            <w:vAlign w:val="center"/>
          </w:tcPr>
          <w:p w14:paraId="59542277" w14:textId="77777777" w:rsidR="00FF06C3" w:rsidRDefault="00FF06C3">
            <w:pPr>
              <w:rPr>
                <w:sz w:val="3"/>
                <w:szCs w:val="3"/>
              </w:rPr>
            </w:pPr>
          </w:p>
          <w:p w14:paraId="59542278" w14:textId="77777777" w:rsidR="00FF06C3" w:rsidRDefault="006873D1">
            <w:pPr>
              <w:jc w:val="center"/>
              <w:rPr>
                <w:sz w:val="18"/>
                <w:szCs w:val="18"/>
              </w:rPr>
            </w:pPr>
            <w:r>
              <w:rPr>
                <w:sz w:val="18"/>
                <w:szCs w:val="18"/>
              </w:rPr>
              <w:t>°C</w:t>
            </w:r>
          </w:p>
        </w:tc>
        <w:tc>
          <w:tcPr>
            <w:tcW w:w="1742" w:type="dxa"/>
            <w:vAlign w:val="center"/>
          </w:tcPr>
          <w:p w14:paraId="59542279" w14:textId="77777777" w:rsidR="00FF06C3" w:rsidRDefault="00FF06C3">
            <w:pPr>
              <w:rPr>
                <w:sz w:val="3"/>
                <w:szCs w:val="3"/>
              </w:rPr>
            </w:pPr>
          </w:p>
          <w:p w14:paraId="5954227A" w14:textId="77777777" w:rsidR="00FF06C3" w:rsidRDefault="006873D1">
            <w:pPr>
              <w:jc w:val="center"/>
              <w:rPr>
                <w:sz w:val="18"/>
                <w:szCs w:val="18"/>
              </w:rPr>
            </w:pPr>
            <w:r>
              <w:rPr>
                <w:sz w:val="18"/>
                <w:szCs w:val="18"/>
              </w:rPr>
              <w:t xml:space="preserve">LST EN 14023, </w:t>
            </w:r>
            <w:r>
              <w:rPr>
                <w:sz w:val="18"/>
                <w:szCs w:val="18"/>
              </w:rPr>
              <w:br/>
              <w:t>5.2.8.4 punktas</w:t>
            </w:r>
          </w:p>
        </w:tc>
        <w:tc>
          <w:tcPr>
            <w:tcW w:w="488" w:type="dxa"/>
            <w:vAlign w:val="center"/>
          </w:tcPr>
          <w:p w14:paraId="5954227B" w14:textId="77777777" w:rsidR="00FF06C3" w:rsidRDefault="00FF06C3">
            <w:pPr>
              <w:rPr>
                <w:sz w:val="3"/>
                <w:szCs w:val="3"/>
              </w:rPr>
            </w:pPr>
          </w:p>
          <w:p w14:paraId="5954227C" w14:textId="77777777" w:rsidR="00FF06C3" w:rsidRDefault="006873D1">
            <w:pPr>
              <w:jc w:val="center"/>
              <w:rPr>
                <w:sz w:val="18"/>
                <w:szCs w:val="18"/>
              </w:rPr>
            </w:pPr>
            <w:r>
              <w:rPr>
                <w:sz w:val="18"/>
                <w:szCs w:val="18"/>
              </w:rPr>
              <w:t>0</w:t>
            </w:r>
          </w:p>
        </w:tc>
        <w:tc>
          <w:tcPr>
            <w:tcW w:w="1219" w:type="dxa"/>
            <w:vAlign w:val="center"/>
          </w:tcPr>
          <w:p w14:paraId="5954227D" w14:textId="77777777" w:rsidR="00FF06C3" w:rsidRDefault="00FF06C3">
            <w:pPr>
              <w:rPr>
                <w:sz w:val="3"/>
                <w:szCs w:val="3"/>
              </w:rPr>
            </w:pPr>
          </w:p>
          <w:p w14:paraId="5954227E" w14:textId="77777777" w:rsidR="00FF06C3" w:rsidRDefault="006873D1">
            <w:pPr>
              <w:jc w:val="center"/>
              <w:rPr>
                <w:sz w:val="18"/>
                <w:szCs w:val="18"/>
              </w:rPr>
            </w:pPr>
            <w:r>
              <w:rPr>
                <w:sz w:val="18"/>
                <w:szCs w:val="18"/>
              </w:rPr>
              <w:t>NPD</w:t>
            </w:r>
          </w:p>
        </w:tc>
        <w:tc>
          <w:tcPr>
            <w:tcW w:w="488" w:type="dxa"/>
            <w:vAlign w:val="center"/>
          </w:tcPr>
          <w:p w14:paraId="5954227F" w14:textId="77777777" w:rsidR="00FF06C3" w:rsidRDefault="00FF06C3">
            <w:pPr>
              <w:rPr>
                <w:sz w:val="3"/>
                <w:szCs w:val="3"/>
              </w:rPr>
            </w:pPr>
          </w:p>
          <w:p w14:paraId="59542280" w14:textId="77777777" w:rsidR="00FF06C3" w:rsidRDefault="006873D1">
            <w:pPr>
              <w:jc w:val="center"/>
              <w:rPr>
                <w:sz w:val="18"/>
                <w:szCs w:val="18"/>
              </w:rPr>
            </w:pPr>
            <w:r>
              <w:rPr>
                <w:sz w:val="18"/>
                <w:szCs w:val="18"/>
              </w:rPr>
              <w:t>0</w:t>
            </w:r>
          </w:p>
        </w:tc>
        <w:tc>
          <w:tcPr>
            <w:tcW w:w="1219" w:type="dxa"/>
            <w:vAlign w:val="center"/>
          </w:tcPr>
          <w:p w14:paraId="59542281" w14:textId="77777777" w:rsidR="00FF06C3" w:rsidRDefault="00FF06C3">
            <w:pPr>
              <w:rPr>
                <w:sz w:val="3"/>
                <w:szCs w:val="3"/>
              </w:rPr>
            </w:pPr>
          </w:p>
          <w:p w14:paraId="59542282" w14:textId="77777777" w:rsidR="00FF06C3" w:rsidRDefault="006873D1">
            <w:pPr>
              <w:jc w:val="center"/>
              <w:rPr>
                <w:sz w:val="18"/>
                <w:szCs w:val="18"/>
              </w:rPr>
            </w:pPr>
            <w:r>
              <w:rPr>
                <w:sz w:val="18"/>
                <w:szCs w:val="18"/>
              </w:rPr>
              <w:t>NPD</w:t>
            </w:r>
          </w:p>
        </w:tc>
        <w:tc>
          <w:tcPr>
            <w:tcW w:w="488" w:type="dxa"/>
            <w:vAlign w:val="center"/>
          </w:tcPr>
          <w:p w14:paraId="59542283" w14:textId="77777777" w:rsidR="00FF06C3" w:rsidRDefault="00FF06C3">
            <w:pPr>
              <w:rPr>
                <w:sz w:val="3"/>
                <w:szCs w:val="3"/>
              </w:rPr>
            </w:pPr>
          </w:p>
          <w:p w14:paraId="59542284" w14:textId="77777777" w:rsidR="00FF06C3" w:rsidRDefault="006873D1">
            <w:pPr>
              <w:jc w:val="center"/>
              <w:rPr>
                <w:sz w:val="18"/>
                <w:szCs w:val="18"/>
              </w:rPr>
            </w:pPr>
            <w:r>
              <w:rPr>
                <w:sz w:val="18"/>
                <w:szCs w:val="18"/>
              </w:rPr>
              <w:t>0</w:t>
            </w:r>
          </w:p>
        </w:tc>
        <w:tc>
          <w:tcPr>
            <w:tcW w:w="1219" w:type="dxa"/>
            <w:vAlign w:val="center"/>
          </w:tcPr>
          <w:p w14:paraId="59542285" w14:textId="77777777" w:rsidR="00FF06C3" w:rsidRDefault="00FF06C3">
            <w:pPr>
              <w:rPr>
                <w:sz w:val="3"/>
                <w:szCs w:val="3"/>
              </w:rPr>
            </w:pPr>
          </w:p>
          <w:p w14:paraId="59542286" w14:textId="77777777" w:rsidR="00FF06C3" w:rsidRDefault="006873D1">
            <w:pPr>
              <w:jc w:val="center"/>
              <w:rPr>
                <w:sz w:val="18"/>
                <w:szCs w:val="18"/>
              </w:rPr>
            </w:pPr>
            <w:r>
              <w:rPr>
                <w:sz w:val="18"/>
                <w:szCs w:val="18"/>
              </w:rPr>
              <w:t>NPD</w:t>
            </w:r>
          </w:p>
        </w:tc>
        <w:tc>
          <w:tcPr>
            <w:tcW w:w="488" w:type="dxa"/>
            <w:vAlign w:val="center"/>
          </w:tcPr>
          <w:p w14:paraId="59542287" w14:textId="77777777" w:rsidR="00FF06C3" w:rsidRDefault="00FF06C3">
            <w:pPr>
              <w:rPr>
                <w:sz w:val="3"/>
                <w:szCs w:val="3"/>
              </w:rPr>
            </w:pPr>
          </w:p>
          <w:p w14:paraId="59542288" w14:textId="77777777" w:rsidR="00FF06C3" w:rsidRDefault="006873D1">
            <w:pPr>
              <w:jc w:val="center"/>
              <w:rPr>
                <w:sz w:val="18"/>
                <w:szCs w:val="18"/>
              </w:rPr>
            </w:pPr>
            <w:r>
              <w:rPr>
                <w:sz w:val="18"/>
                <w:szCs w:val="18"/>
              </w:rPr>
              <w:t>0</w:t>
            </w:r>
          </w:p>
        </w:tc>
        <w:tc>
          <w:tcPr>
            <w:tcW w:w="1219" w:type="dxa"/>
            <w:vAlign w:val="center"/>
          </w:tcPr>
          <w:p w14:paraId="59542289" w14:textId="77777777" w:rsidR="00FF06C3" w:rsidRDefault="00FF06C3">
            <w:pPr>
              <w:rPr>
                <w:sz w:val="3"/>
                <w:szCs w:val="3"/>
              </w:rPr>
            </w:pPr>
          </w:p>
          <w:p w14:paraId="5954228A" w14:textId="77777777" w:rsidR="00FF06C3" w:rsidRDefault="006873D1">
            <w:pPr>
              <w:jc w:val="center"/>
              <w:rPr>
                <w:sz w:val="18"/>
                <w:szCs w:val="18"/>
              </w:rPr>
            </w:pPr>
            <w:r>
              <w:rPr>
                <w:sz w:val="18"/>
                <w:szCs w:val="18"/>
              </w:rPr>
              <w:t>NPD</w:t>
            </w:r>
          </w:p>
        </w:tc>
        <w:tc>
          <w:tcPr>
            <w:tcW w:w="488" w:type="dxa"/>
            <w:vAlign w:val="center"/>
          </w:tcPr>
          <w:p w14:paraId="5954228B" w14:textId="77777777" w:rsidR="00FF06C3" w:rsidRDefault="00FF06C3">
            <w:pPr>
              <w:rPr>
                <w:sz w:val="3"/>
                <w:szCs w:val="3"/>
              </w:rPr>
            </w:pPr>
          </w:p>
          <w:p w14:paraId="5954228C" w14:textId="77777777" w:rsidR="00FF06C3" w:rsidRDefault="006873D1">
            <w:pPr>
              <w:jc w:val="center"/>
              <w:rPr>
                <w:sz w:val="18"/>
                <w:szCs w:val="18"/>
              </w:rPr>
            </w:pPr>
            <w:r>
              <w:rPr>
                <w:sz w:val="18"/>
                <w:szCs w:val="18"/>
              </w:rPr>
              <w:t>0</w:t>
            </w:r>
          </w:p>
        </w:tc>
        <w:tc>
          <w:tcPr>
            <w:tcW w:w="1219" w:type="dxa"/>
            <w:tcBorders>
              <w:right w:val="single" w:sz="4" w:space="0" w:color="auto"/>
            </w:tcBorders>
            <w:vAlign w:val="center"/>
          </w:tcPr>
          <w:p w14:paraId="5954228D" w14:textId="77777777" w:rsidR="00FF06C3" w:rsidRDefault="00FF06C3">
            <w:pPr>
              <w:rPr>
                <w:sz w:val="3"/>
                <w:szCs w:val="3"/>
              </w:rPr>
            </w:pPr>
          </w:p>
          <w:p w14:paraId="5954228E" w14:textId="77777777" w:rsidR="00FF06C3" w:rsidRDefault="006873D1">
            <w:pPr>
              <w:jc w:val="center"/>
              <w:rPr>
                <w:sz w:val="18"/>
                <w:szCs w:val="18"/>
              </w:rPr>
            </w:pPr>
            <w:r>
              <w:rPr>
                <w:sz w:val="18"/>
                <w:szCs w:val="18"/>
              </w:rPr>
              <w:t>NPD</w:t>
            </w:r>
          </w:p>
        </w:tc>
      </w:tr>
      <w:tr w:rsidR="00FF06C3" w14:paraId="595422AE" w14:textId="77777777" w:rsidTr="00A32F89">
        <w:trPr>
          <w:jc w:val="center"/>
        </w:trPr>
        <w:tc>
          <w:tcPr>
            <w:tcW w:w="3919" w:type="dxa"/>
            <w:tcBorders>
              <w:top w:val="single" w:sz="4" w:space="0" w:color="auto"/>
              <w:left w:val="single" w:sz="4" w:space="0" w:color="auto"/>
              <w:bottom w:val="single" w:sz="4" w:space="0" w:color="auto"/>
            </w:tcBorders>
            <w:vAlign w:val="center"/>
          </w:tcPr>
          <w:p w14:paraId="59542290" w14:textId="77777777" w:rsidR="00FF06C3" w:rsidRDefault="00FF06C3">
            <w:pPr>
              <w:rPr>
                <w:sz w:val="3"/>
                <w:szCs w:val="3"/>
              </w:rPr>
            </w:pPr>
          </w:p>
          <w:p w14:paraId="59542291" w14:textId="77777777" w:rsidR="00FF06C3" w:rsidRDefault="006873D1">
            <w:pPr>
              <w:rPr>
                <w:sz w:val="18"/>
                <w:szCs w:val="18"/>
              </w:rPr>
            </w:pPr>
            <w:r>
              <w:rPr>
                <w:sz w:val="18"/>
                <w:szCs w:val="18"/>
              </w:rPr>
              <w:t>Patvarumas sandėliuojant</w:t>
            </w:r>
          </w:p>
          <w:p w14:paraId="59542292" w14:textId="77777777" w:rsidR="00FF06C3" w:rsidRDefault="00FF06C3">
            <w:pPr>
              <w:rPr>
                <w:sz w:val="3"/>
                <w:szCs w:val="3"/>
              </w:rPr>
            </w:pPr>
          </w:p>
          <w:p w14:paraId="59542293" w14:textId="77777777" w:rsidR="00FF06C3" w:rsidRDefault="006873D1">
            <w:pPr>
              <w:rPr>
                <w:sz w:val="18"/>
                <w:szCs w:val="18"/>
              </w:rPr>
            </w:pPr>
            <w:r>
              <w:rPr>
                <w:sz w:val="18"/>
                <w:szCs w:val="18"/>
              </w:rPr>
              <w:t xml:space="preserve">Minkštėjimo temperatūrų skirtumas </w:t>
            </w:r>
          </w:p>
        </w:tc>
        <w:tc>
          <w:tcPr>
            <w:tcW w:w="994" w:type="dxa"/>
            <w:tcBorders>
              <w:top w:val="single" w:sz="4" w:space="0" w:color="auto"/>
              <w:bottom w:val="single" w:sz="4" w:space="0" w:color="auto"/>
            </w:tcBorders>
            <w:vAlign w:val="center"/>
          </w:tcPr>
          <w:p w14:paraId="59542294" w14:textId="77777777" w:rsidR="00FF06C3" w:rsidRDefault="00FF06C3">
            <w:pPr>
              <w:rPr>
                <w:sz w:val="3"/>
                <w:szCs w:val="3"/>
              </w:rPr>
            </w:pPr>
          </w:p>
          <w:p w14:paraId="59542295" w14:textId="77777777" w:rsidR="00FF06C3" w:rsidRDefault="006873D1">
            <w:pPr>
              <w:jc w:val="center"/>
              <w:rPr>
                <w:sz w:val="18"/>
                <w:szCs w:val="18"/>
              </w:rPr>
            </w:pPr>
            <w:r>
              <w:rPr>
                <w:sz w:val="18"/>
                <w:szCs w:val="18"/>
              </w:rPr>
              <w:t>°C</w:t>
            </w:r>
          </w:p>
        </w:tc>
        <w:tc>
          <w:tcPr>
            <w:tcW w:w="1742" w:type="dxa"/>
            <w:tcBorders>
              <w:top w:val="single" w:sz="4" w:space="0" w:color="auto"/>
              <w:bottom w:val="single" w:sz="4" w:space="0" w:color="auto"/>
            </w:tcBorders>
            <w:vAlign w:val="center"/>
          </w:tcPr>
          <w:p w14:paraId="59542296" w14:textId="77777777" w:rsidR="00FF06C3" w:rsidRDefault="00FF06C3">
            <w:pPr>
              <w:rPr>
                <w:sz w:val="3"/>
                <w:szCs w:val="3"/>
              </w:rPr>
            </w:pPr>
          </w:p>
          <w:p w14:paraId="59542297" w14:textId="77777777" w:rsidR="00FF06C3" w:rsidRDefault="006873D1">
            <w:pPr>
              <w:jc w:val="center"/>
              <w:rPr>
                <w:sz w:val="18"/>
                <w:szCs w:val="18"/>
              </w:rPr>
            </w:pPr>
            <w:r>
              <w:rPr>
                <w:sz w:val="18"/>
                <w:szCs w:val="18"/>
              </w:rPr>
              <w:t>LST EN 13399</w:t>
            </w:r>
          </w:p>
          <w:p w14:paraId="59542298" w14:textId="77777777" w:rsidR="00FF06C3" w:rsidRDefault="00FF06C3">
            <w:pPr>
              <w:rPr>
                <w:sz w:val="3"/>
                <w:szCs w:val="3"/>
              </w:rPr>
            </w:pPr>
          </w:p>
          <w:p w14:paraId="59542299" w14:textId="77777777" w:rsidR="00FF06C3" w:rsidRDefault="006873D1">
            <w:pPr>
              <w:jc w:val="center"/>
              <w:rPr>
                <w:sz w:val="18"/>
                <w:szCs w:val="18"/>
              </w:rPr>
            </w:pPr>
            <w:r>
              <w:rPr>
                <w:sz w:val="18"/>
                <w:szCs w:val="18"/>
              </w:rPr>
              <w:t>LST EN 1427</w:t>
            </w:r>
          </w:p>
        </w:tc>
        <w:tc>
          <w:tcPr>
            <w:tcW w:w="488" w:type="dxa"/>
            <w:tcBorders>
              <w:top w:val="single" w:sz="4" w:space="0" w:color="auto"/>
              <w:bottom w:val="single" w:sz="4" w:space="0" w:color="auto"/>
            </w:tcBorders>
            <w:vAlign w:val="center"/>
          </w:tcPr>
          <w:p w14:paraId="5954229A" w14:textId="77777777" w:rsidR="00FF06C3" w:rsidRDefault="00FF06C3">
            <w:pPr>
              <w:rPr>
                <w:sz w:val="3"/>
                <w:szCs w:val="3"/>
              </w:rPr>
            </w:pPr>
          </w:p>
          <w:p w14:paraId="5954229B"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9C" w14:textId="77777777" w:rsidR="00FF06C3" w:rsidRDefault="00FF06C3">
            <w:pPr>
              <w:rPr>
                <w:sz w:val="3"/>
                <w:szCs w:val="3"/>
              </w:rPr>
            </w:pPr>
          </w:p>
          <w:p w14:paraId="5954229D" w14:textId="77777777" w:rsidR="00FF06C3" w:rsidRDefault="006873D1">
            <w:pPr>
              <w:jc w:val="center"/>
              <w:rPr>
                <w:sz w:val="18"/>
                <w:szCs w:val="18"/>
              </w:rPr>
            </w:pPr>
            <w:r>
              <w:rPr>
                <w:sz w:val="18"/>
                <w:szCs w:val="18"/>
              </w:rPr>
              <w:sym w:font="Symbol" w:char="F0A3"/>
            </w:r>
            <w:r>
              <w:rPr>
                <w:sz w:val="18"/>
                <w:szCs w:val="18"/>
              </w:rPr>
              <w:t xml:space="preserve"> 5</w:t>
            </w:r>
          </w:p>
        </w:tc>
        <w:tc>
          <w:tcPr>
            <w:tcW w:w="488" w:type="dxa"/>
            <w:tcBorders>
              <w:top w:val="single" w:sz="4" w:space="0" w:color="auto"/>
              <w:bottom w:val="single" w:sz="4" w:space="0" w:color="auto"/>
            </w:tcBorders>
            <w:vAlign w:val="center"/>
          </w:tcPr>
          <w:p w14:paraId="5954229E" w14:textId="77777777" w:rsidR="00FF06C3" w:rsidRDefault="00FF06C3">
            <w:pPr>
              <w:rPr>
                <w:sz w:val="3"/>
                <w:szCs w:val="3"/>
              </w:rPr>
            </w:pPr>
          </w:p>
          <w:p w14:paraId="5954229F"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A0" w14:textId="77777777" w:rsidR="00FF06C3" w:rsidRDefault="00FF06C3">
            <w:pPr>
              <w:rPr>
                <w:sz w:val="3"/>
                <w:szCs w:val="3"/>
              </w:rPr>
            </w:pPr>
          </w:p>
          <w:p w14:paraId="595422A1" w14:textId="77777777" w:rsidR="00FF06C3" w:rsidRDefault="006873D1">
            <w:pPr>
              <w:jc w:val="center"/>
              <w:rPr>
                <w:sz w:val="18"/>
                <w:szCs w:val="18"/>
              </w:rPr>
            </w:pPr>
            <w:r>
              <w:rPr>
                <w:sz w:val="18"/>
                <w:szCs w:val="18"/>
              </w:rPr>
              <w:sym w:font="Symbol" w:char="F0A3"/>
            </w:r>
            <w:r>
              <w:rPr>
                <w:sz w:val="18"/>
                <w:szCs w:val="18"/>
              </w:rPr>
              <w:t xml:space="preserve"> 5</w:t>
            </w:r>
          </w:p>
        </w:tc>
        <w:tc>
          <w:tcPr>
            <w:tcW w:w="488" w:type="dxa"/>
            <w:tcBorders>
              <w:top w:val="single" w:sz="4" w:space="0" w:color="auto"/>
              <w:bottom w:val="single" w:sz="4" w:space="0" w:color="auto"/>
            </w:tcBorders>
            <w:vAlign w:val="center"/>
          </w:tcPr>
          <w:p w14:paraId="595422A2" w14:textId="77777777" w:rsidR="00FF06C3" w:rsidRDefault="00FF06C3">
            <w:pPr>
              <w:rPr>
                <w:sz w:val="3"/>
                <w:szCs w:val="3"/>
              </w:rPr>
            </w:pPr>
          </w:p>
          <w:p w14:paraId="595422A3"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A4" w14:textId="77777777" w:rsidR="00FF06C3" w:rsidRDefault="00FF06C3">
            <w:pPr>
              <w:rPr>
                <w:sz w:val="3"/>
                <w:szCs w:val="3"/>
              </w:rPr>
            </w:pPr>
          </w:p>
          <w:p w14:paraId="595422A5" w14:textId="77777777" w:rsidR="00FF06C3" w:rsidRDefault="006873D1">
            <w:pPr>
              <w:jc w:val="center"/>
              <w:rPr>
                <w:sz w:val="18"/>
                <w:szCs w:val="18"/>
              </w:rPr>
            </w:pPr>
            <w:r>
              <w:rPr>
                <w:sz w:val="18"/>
                <w:szCs w:val="18"/>
              </w:rPr>
              <w:sym w:font="Symbol" w:char="F0A3"/>
            </w:r>
            <w:r>
              <w:rPr>
                <w:sz w:val="18"/>
                <w:szCs w:val="18"/>
              </w:rPr>
              <w:t xml:space="preserve"> 5</w:t>
            </w:r>
          </w:p>
        </w:tc>
        <w:tc>
          <w:tcPr>
            <w:tcW w:w="488" w:type="dxa"/>
            <w:tcBorders>
              <w:top w:val="single" w:sz="4" w:space="0" w:color="auto"/>
              <w:bottom w:val="single" w:sz="4" w:space="0" w:color="auto"/>
            </w:tcBorders>
            <w:vAlign w:val="center"/>
          </w:tcPr>
          <w:p w14:paraId="595422A6" w14:textId="77777777" w:rsidR="00FF06C3" w:rsidRDefault="00FF06C3">
            <w:pPr>
              <w:rPr>
                <w:sz w:val="3"/>
                <w:szCs w:val="3"/>
              </w:rPr>
            </w:pPr>
          </w:p>
          <w:p w14:paraId="595422A7"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A8" w14:textId="77777777" w:rsidR="00FF06C3" w:rsidRDefault="00FF06C3">
            <w:pPr>
              <w:rPr>
                <w:sz w:val="3"/>
                <w:szCs w:val="3"/>
              </w:rPr>
            </w:pPr>
          </w:p>
          <w:p w14:paraId="595422A9" w14:textId="77777777" w:rsidR="00FF06C3" w:rsidRDefault="006873D1">
            <w:pPr>
              <w:jc w:val="center"/>
              <w:rPr>
                <w:sz w:val="18"/>
                <w:szCs w:val="18"/>
              </w:rPr>
            </w:pPr>
            <w:r>
              <w:rPr>
                <w:sz w:val="18"/>
                <w:szCs w:val="18"/>
              </w:rPr>
              <w:sym w:font="Symbol" w:char="F0A3"/>
            </w:r>
            <w:r>
              <w:rPr>
                <w:sz w:val="18"/>
                <w:szCs w:val="18"/>
              </w:rPr>
              <w:t xml:space="preserve"> 5</w:t>
            </w:r>
          </w:p>
        </w:tc>
        <w:tc>
          <w:tcPr>
            <w:tcW w:w="488" w:type="dxa"/>
            <w:tcBorders>
              <w:top w:val="single" w:sz="4" w:space="0" w:color="auto"/>
              <w:bottom w:val="single" w:sz="4" w:space="0" w:color="auto"/>
            </w:tcBorders>
            <w:vAlign w:val="center"/>
          </w:tcPr>
          <w:p w14:paraId="595422AA" w14:textId="77777777" w:rsidR="00FF06C3" w:rsidRDefault="00FF06C3">
            <w:pPr>
              <w:rPr>
                <w:sz w:val="3"/>
                <w:szCs w:val="3"/>
              </w:rPr>
            </w:pPr>
          </w:p>
          <w:p w14:paraId="595422AB"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right w:val="single" w:sz="4" w:space="0" w:color="auto"/>
            </w:tcBorders>
            <w:vAlign w:val="center"/>
          </w:tcPr>
          <w:p w14:paraId="595422AC" w14:textId="77777777" w:rsidR="00FF06C3" w:rsidRDefault="00FF06C3">
            <w:pPr>
              <w:rPr>
                <w:sz w:val="3"/>
                <w:szCs w:val="3"/>
              </w:rPr>
            </w:pPr>
          </w:p>
          <w:p w14:paraId="595422AD" w14:textId="77777777" w:rsidR="00FF06C3" w:rsidRDefault="006873D1">
            <w:pPr>
              <w:jc w:val="center"/>
              <w:rPr>
                <w:sz w:val="18"/>
                <w:szCs w:val="18"/>
              </w:rPr>
            </w:pPr>
            <w:r>
              <w:rPr>
                <w:sz w:val="18"/>
                <w:szCs w:val="18"/>
              </w:rPr>
              <w:sym w:font="Symbol" w:char="F0A3"/>
            </w:r>
            <w:r>
              <w:rPr>
                <w:sz w:val="18"/>
                <w:szCs w:val="18"/>
              </w:rPr>
              <w:t xml:space="preserve"> 5</w:t>
            </w:r>
          </w:p>
        </w:tc>
      </w:tr>
      <w:tr w:rsidR="00FF06C3" w14:paraId="595422CD" w14:textId="77777777" w:rsidTr="00A32F89">
        <w:trPr>
          <w:jc w:val="center"/>
        </w:trPr>
        <w:tc>
          <w:tcPr>
            <w:tcW w:w="3919" w:type="dxa"/>
            <w:tcBorders>
              <w:top w:val="single" w:sz="4" w:space="0" w:color="auto"/>
              <w:left w:val="single" w:sz="4" w:space="0" w:color="auto"/>
              <w:bottom w:val="single" w:sz="4" w:space="0" w:color="auto"/>
            </w:tcBorders>
            <w:vAlign w:val="center"/>
          </w:tcPr>
          <w:p w14:paraId="595422AF" w14:textId="77777777" w:rsidR="00FF06C3" w:rsidRDefault="00FF06C3">
            <w:pPr>
              <w:rPr>
                <w:sz w:val="3"/>
                <w:szCs w:val="3"/>
              </w:rPr>
            </w:pPr>
          </w:p>
          <w:p w14:paraId="595422B0" w14:textId="77777777" w:rsidR="00FF06C3" w:rsidRDefault="006873D1">
            <w:pPr>
              <w:rPr>
                <w:sz w:val="18"/>
                <w:szCs w:val="18"/>
              </w:rPr>
            </w:pPr>
            <w:r>
              <w:rPr>
                <w:sz w:val="18"/>
                <w:szCs w:val="18"/>
              </w:rPr>
              <w:t>Patvarumas sandėliuojant</w:t>
            </w:r>
          </w:p>
          <w:p w14:paraId="595422B1" w14:textId="77777777" w:rsidR="00FF06C3" w:rsidRDefault="00FF06C3">
            <w:pPr>
              <w:rPr>
                <w:sz w:val="3"/>
                <w:szCs w:val="3"/>
              </w:rPr>
            </w:pPr>
          </w:p>
          <w:p w14:paraId="595422B2" w14:textId="77777777" w:rsidR="00FF06C3" w:rsidRDefault="006873D1">
            <w:pPr>
              <w:rPr>
                <w:sz w:val="18"/>
                <w:szCs w:val="18"/>
              </w:rPr>
            </w:pPr>
            <w:r>
              <w:rPr>
                <w:sz w:val="18"/>
                <w:szCs w:val="18"/>
              </w:rPr>
              <w:t>Penetracijų skirtumas</w:t>
            </w:r>
          </w:p>
        </w:tc>
        <w:tc>
          <w:tcPr>
            <w:tcW w:w="994" w:type="dxa"/>
            <w:tcBorders>
              <w:top w:val="single" w:sz="4" w:space="0" w:color="auto"/>
              <w:bottom w:val="single" w:sz="4" w:space="0" w:color="auto"/>
            </w:tcBorders>
            <w:vAlign w:val="center"/>
          </w:tcPr>
          <w:p w14:paraId="595422B3" w14:textId="77777777" w:rsidR="00FF06C3" w:rsidRDefault="00FF06C3">
            <w:pPr>
              <w:rPr>
                <w:sz w:val="3"/>
                <w:szCs w:val="3"/>
              </w:rPr>
            </w:pPr>
          </w:p>
          <w:p w14:paraId="595422B4" w14:textId="77777777" w:rsidR="00FF06C3" w:rsidRDefault="006873D1">
            <w:pPr>
              <w:jc w:val="center"/>
              <w:rPr>
                <w:sz w:val="18"/>
                <w:szCs w:val="18"/>
              </w:rPr>
            </w:pPr>
            <w:r>
              <w:rPr>
                <w:sz w:val="18"/>
                <w:szCs w:val="18"/>
              </w:rPr>
              <w:t>0,1 mm</w:t>
            </w:r>
          </w:p>
        </w:tc>
        <w:tc>
          <w:tcPr>
            <w:tcW w:w="1742" w:type="dxa"/>
            <w:tcBorders>
              <w:top w:val="single" w:sz="4" w:space="0" w:color="auto"/>
              <w:bottom w:val="single" w:sz="4" w:space="0" w:color="auto"/>
            </w:tcBorders>
            <w:vAlign w:val="center"/>
          </w:tcPr>
          <w:p w14:paraId="595422B5" w14:textId="77777777" w:rsidR="00FF06C3" w:rsidRDefault="00FF06C3">
            <w:pPr>
              <w:rPr>
                <w:sz w:val="3"/>
                <w:szCs w:val="3"/>
              </w:rPr>
            </w:pPr>
          </w:p>
          <w:p w14:paraId="595422B6" w14:textId="77777777" w:rsidR="00FF06C3" w:rsidRDefault="006873D1">
            <w:pPr>
              <w:jc w:val="center"/>
              <w:rPr>
                <w:sz w:val="18"/>
                <w:szCs w:val="18"/>
              </w:rPr>
            </w:pPr>
            <w:r>
              <w:rPr>
                <w:sz w:val="18"/>
                <w:szCs w:val="18"/>
              </w:rPr>
              <w:t>LST EN 13399</w:t>
            </w:r>
          </w:p>
          <w:p w14:paraId="595422B7" w14:textId="77777777" w:rsidR="00FF06C3" w:rsidRDefault="00FF06C3">
            <w:pPr>
              <w:rPr>
                <w:sz w:val="3"/>
                <w:szCs w:val="3"/>
              </w:rPr>
            </w:pPr>
          </w:p>
          <w:p w14:paraId="595422B8" w14:textId="77777777" w:rsidR="00FF06C3" w:rsidRDefault="006873D1">
            <w:pPr>
              <w:jc w:val="center"/>
              <w:rPr>
                <w:sz w:val="18"/>
                <w:szCs w:val="18"/>
              </w:rPr>
            </w:pPr>
            <w:r>
              <w:rPr>
                <w:sz w:val="18"/>
                <w:szCs w:val="18"/>
              </w:rPr>
              <w:t>LST EN 1426</w:t>
            </w:r>
          </w:p>
        </w:tc>
        <w:tc>
          <w:tcPr>
            <w:tcW w:w="488" w:type="dxa"/>
            <w:tcBorders>
              <w:top w:val="single" w:sz="4" w:space="0" w:color="auto"/>
              <w:bottom w:val="single" w:sz="4" w:space="0" w:color="auto"/>
            </w:tcBorders>
            <w:vAlign w:val="center"/>
          </w:tcPr>
          <w:p w14:paraId="595422B9" w14:textId="77777777" w:rsidR="00FF06C3" w:rsidRDefault="00FF06C3">
            <w:pPr>
              <w:rPr>
                <w:sz w:val="3"/>
                <w:szCs w:val="3"/>
              </w:rPr>
            </w:pPr>
          </w:p>
          <w:p w14:paraId="595422BA"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BB" w14:textId="77777777" w:rsidR="00FF06C3" w:rsidRDefault="00FF06C3">
            <w:pPr>
              <w:rPr>
                <w:sz w:val="3"/>
                <w:szCs w:val="3"/>
              </w:rPr>
            </w:pPr>
          </w:p>
          <w:p w14:paraId="595422BC" w14:textId="77777777" w:rsidR="00FF06C3" w:rsidRDefault="006873D1">
            <w:pPr>
              <w:jc w:val="center"/>
              <w:rPr>
                <w:sz w:val="18"/>
                <w:szCs w:val="18"/>
              </w:rPr>
            </w:pPr>
            <w:r>
              <w:rPr>
                <w:sz w:val="18"/>
                <w:szCs w:val="18"/>
              </w:rPr>
              <w:sym w:font="Symbol" w:char="F0A3"/>
            </w:r>
            <w:r>
              <w:rPr>
                <w:sz w:val="18"/>
                <w:szCs w:val="18"/>
              </w:rPr>
              <w:t xml:space="preserve"> 9</w:t>
            </w:r>
          </w:p>
        </w:tc>
        <w:tc>
          <w:tcPr>
            <w:tcW w:w="488" w:type="dxa"/>
            <w:tcBorders>
              <w:top w:val="single" w:sz="4" w:space="0" w:color="auto"/>
              <w:bottom w:val="single" w:sz="4" w:space="0" w:color="auto"/>
            </w:tcBorders>
            <w:vAlign w:val="center"/>
          </w:tcPr>
          <w:p w14:paraId="595422BD" w14:textId="77777777" w:rsidR="00FF06C3" w:rsidRDefault="00FF06C3">
            <w:pPr>
              <w:rPr>
                <w:sz w:val="3"/>
                <w:szCs w:val="3"/>
              </w:rPr>
            </w:pPr>
          </w:p>
          <w:p w14:paraId="595422BE"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BF" w14:textId="77777777" w:rsidR="00FF06C3" w:rsidRDefault="00FF06C3">
            <w:pPr>
              <w:rPr>
                <w:sz w:val="3"/>
                <w:szCs w:val="3"/>
              </w:rPr>
            </w:pPr>
          </w:p>
          <w:p w14:paraId="595422C0" w14:textId="77777777" w:rsidR="00FF06C3" w:rsidRDefault="006873D1">
            <w:pPr>
              <w:jc w:val="center"/>
              <w:rPr>
                <w:sz w:val="18"/>
                <w:szCs w:val="18"/>
              </w:rPr>
            </w:pPr>
            <w:r>
              <w:rPr>
                <w:sz w:val="18"/>
                <w:szCs w:val="18"/>
              </w:rPr>
              <w:sym w:font="Symbol" w:char="F0A3"/>
            </w:r>
            <w:r>
              <w:rPr>
                <w:sz w:val="18"/>
                <w:szCs w:val="18"/>
              </w:rPr>
              <w:t xml:space="preserve"> 9</w:t>
            </w:r>
          </w:p>
        </w:tc>
        <w:tc>
          <w:tcPr>
            <w:tcW w:w="488" w:type="dxa"/>
            <w:tcBorders>
              <w:top w:val="single" w:sz="4" w:space="0" w:color="auto"/>
              <w:bottom w:val="single" w:sz="4" w:space="0" w:color="auto"/>
            </w:tcBorders>
            <w:vAlign w:val="center"/>
          </w:tcPr>
          <w:p w14:paraId="595422C1" w14:textId="77777777" w:rsidR="00FF06C3" w:rsidRDefault="00FF06C3">
            <w:pPr>
              <w:rPr>
                <w:sz w:val="3"/>
                <w:szCs w:val="3"/>
              </w:rPr>
            </w:pPr>
          </w:p>
          <w:p w14:paraId="595422C2" w14:textId="77777777" w:rsidR="00FF06C3" w:rsidRDefault="006873D1">
            <w:pPr>
              <w:jc w:val="center"/>
              <w:rPr>
                <w:sz w:val="18"/>
                <w:szCs w:val="18"/>
              </w:rPr>
            </w:pPr>
            <w:r>
              <w:rPr>
                <w:sz w:val="18"/>
                <w:szCs w:val="18"/>
              </w:rPr>
              <w:t>2</w:t>
            </w:r>
          </w:p>
        </w:tc>
        <w:tc>
          <w:tcPr>
            <w:tcW w:w="1219" w:type="dxa"/>
            <w:tcBorders>
              <w:top w:val="single" w:sz="4" w:space="0" w:color="auto"/>
              <w:bottom w:val="single" w:sz="4" w:space="0" w:color="auto"/>
            </w:tcBorders>
            <w:vAlign w:val="center"/>
          </w:tcPr>
          <w:p w14:paraId="595422C3" w14:textId="77777777" w:rsidR="00FF06C3" w:rsidRDefault="00FF06C3">
            <w:pPr>
              <w:rPr>
                <w:sz w:val="3"/>
                <w:szCs w:val="3"/>
              </w:rPr>
            </w:pPr>
          </w:p>
          <w:p w14:paraId="595422C4" w14:textId="77777777" w:rsidR="00FF06C3" w:rsidRDefault="006873D1">
            <w:pPr>
              <w:jc w:val="center"/>
              <w:rPr>
                <w:sz w:val="18"/>
                <w:szCs w:val="18"/>
              </w:rPr>
            </w:pPr>
            <w:r>
              <w:rPr>
                <w:sz w:val="18"/>
                <w:szCs w:val="18"/>
              </w:rPr>
              <w:sym w:font="Symbol" w:char="F0A3"/>
            </w:r>
            <w:r>
              <w:rPr>
                <w:sz w:val="18"/>
                <w:szCs w:val="18"/>
              </w:rPr>
              <w:t xml:space="preserve"> 9</w:t>
            </w:r>
          </w:p>
        </w:tc>
        <w:tc>
          <w:tcPr>
            <w:tcW w:w="488" w:type="dxa"/>
            <w:tcBorders>
              <w:top w:val="single" w:sz="4" w:space="0" w:color="auto"/>
              <w:bottom w:val="single" w:sz="4" w:space="0" w:color="auto"/>
            </w:tcBorders>
            <w:vAlign w:val="center"/>
          </w:tcPr>
          <w:p w14:paraId="595422C5" w14:textId="77777777" w:rsidR="00FF06C3" w:rsidRDefault="00FF06C3">
            <w:pPr>
              <w:rPr>
                <w:sz w:val="3"/>
                <w:szCs w:val="3"/>
              </w:rPr>
            </w:pPr>
          </w:p>
          <w:p w14:paraId="595422C6" w14:textId="77777777" w:rsidR="00FF06C3" w:rsidRDefault="006873D1">
            <w:pPr>
              <w:jc w:val="center"/>
              <w:rPr>
                <w:sz w:val="18"/>
                <w:szCs w:val="18"/>
              </w:rPr>
            </w:pPr>
            <w:r>
              <w:rPr>
                <w:sz w:val="18"/>
                <w:szCs w:val="18"/>
              </w:rPr>
              <w:t>3</w:t>
            </w:r>
          </w:p>
        </w:tc>
        <w:tc>
          <w:tcPr>
            <w:tcW w:w="1219" w:type="dxa"/>
            <w:tcBorders>
              <w:top w:val="single" w:sz="4" w:space="0" w:color="auto"/>
              <w:bottom w:val="single" w:sz="4" w:space="0" w:color="auto"/>
            </w:tcBorders>
            <w:vAlign w:val="center"/>
          </w:tcPr>
          <w:p w14:paraId="595422C7" w14:textId="77777777" w:rsidR="00FF06C3" w:rsidRDefault="00FF06C3">
            <w:pPr>
              <w:rPr>
                <w:sz w:val="3"/>
                <w:szCs w:val="3"/>
              </w:rPr>
            </w:pPr>
          </w:p>
          <w:p w14:paraId="595422C8" w14:textId="77777777" w:rsidR="00FF06C3" w:rsidRDefault="006873D1">
            <w:pPr>
              <w:jc w:val="center"/>
              <w:rPr>
                <w:sz w:val="18"/>
                <w:szCs w:val="18"/>
              </w:rPr>
            </w:pPr>
            <w:r>
              <w:rPr>
                <w:sz w:val="18"/>
                <w:szCs w:val="18"/>
              </w:rPr>
              <w:sym w:font="Symbol" w:char="F0A3"/>
            </w:r>
            <w:r>
              <w:rPr>
                <w:sz w:val="18"/>
                <w:szCs w:val="18"/>
              </w:rPr>
              <w:t xml:space="preserve"> 13</w:t>
            </w:r>
          </w:p>
        </w:tc>
        <w:tc>
          <w:tcPr>
            <w:tcW w:w="488" w:type="dxa"/>
            <w:tcBorders>
              <w:top w:val="single" w:sz="4" w:space="0" w:color="auto"/>
              <w:bottom w:val="single" w:sz="4" w:space="0" w:color="auto"/>
            </w:tcBorders>
            <w:vAlign w:val="center"/>
          </w:tcPr>
          <w:p w14:paraId="595422C9" w14:textId="77777777" w:rsidR="00FF06C3" w:rsidRDefault="00FF06C3">
            <w:pPr>
              <w:rPr>
                <w:sz w:val="3"/>
                <w:szCs w:val="3"/>
              </w:rPr>
            </w:pPr>
          </w:p>
          <w:p w14:paraId="595422CA" w14:textId="77777777" w:rsidR="00FF06C3" w:rsidRDefault="006873D1">
            <w:pPr>
              <w:jc w:val="center"/>
              <w:rPr>
                <w:sz w:val="18"/>
                <w:szCs w:val="18"/>
              </w:rPr>
            </w:pPr>
            <w:r>
              <w:rPr>
                <w:sz w:val="18"/>
                <w:szCs w:val="18"/>
              </w:rPr>
              <w:t>4</w:t>
            </w:r>
          </w:p>
        </w:tc>
        <w:tc>
          <w:tcPr>
            <w:tcW w:w="1219" w:type="dxa"/>
            <w:tcBorders>
              <w:top w:val="single" w:sz="4" w:space="0" w:color="auto"/>
              <w:bottom w:val="single" w:sz="4" w:space="0" w:color="auto"/>
              <w:right w:val="single" w:sz="4" w:space="0" w:color="auto"/>
            </w:tcBorders>
            <w:vAlign w:val="center"/>
          </w:tcPr>
          <w:p w14:paraId="595422CB" w14:textId="77777777" w:rsidR="00FF06C3" w:rsidRDefault="00FF06C3">
            <w:pPr>
              <w:rPr>
                <w:sz w:val="3"/>
                <w:szCs w:val="3"/>
              </w:rPr>
            </w:pPr>
          </w:p>
          <w:p w14:paraId="595422CC" w14:textId="77777777" w:rsidR="00FF06C3" w:rsidRDefault="006873D1">
            <w:pPr>
              <w:jc w:val="center"/>
              <w:rPr>
                <w:sz w:val="18"/>
                <w:szCs w:val="18"/>
              </w:rPr>
            </w:pPr>
            <w:r>
              <w:rPr>
                <w:sz w:val="18"/>
                <w:szCs w:val="18"/>
              </w:rPr>
              <w:sym w:font="Symbol" w:char="F0A3"/>
            </w:r>
            <w:r>
              <w:rPr>
                <w:sz w:val="18"/>
                <w:szCs w:val="18"/>
              </w:rPr>
              <w:t xml:space="preserve"> 19</w:t>
            </w:r>
          </w:p>
        </w:tc>
      </w:tr>
      <w:tr w:rsidR="00FF06C3" w14:paraId="595422E8" w14:textId="77777777" w:rsidTr="00A32F89">
        <w:trPr>
          <w:jc w:val="center"/>
        </w:trPr>
        <w:tc>
          <w:tcPr>
            <w:tcW w:w="3919" w:type="dxa"/>
            <w:tcBorders>
              <w:left w:val="single" w:sz="4" w:space="0" w:color="auto"/>
              <w:bottom w:val="dashSmallGap" w:sz="4" w:space="0" w:color="auto"/>
            </w:tcBorders>
            <w:vAlign w:val="center"/>
          </w:tcPr>
          <w:p w14:paraId="595422CE" w14:textId="77777777" w:rsidR="00FF06C3" w:rsidRDefault="00FF06C3">
            <w:pPr>
              <w:rPr>
                <w:sz w:val="3"/>
                <w:szCs w:val="3"/>
              </w:rPr>
            </w:pPr>
          </w:p>
          <w:p w14:paraId="595422CF" w14:textId="77777777" w:rsidR="00FF06C3" w:rsidRDefault="006873D1">
            <w:pPr>
              <w:rPr>
                <w:sz w:val="18"/>
                <w:szCs w:val="18"/>
              </w:rPr>
            </w:pPr>
            <w:r>
              <w:rPr>
                <w:sz w:val="18"/>
                <w:szCs w:val="18"/>
              </w:rPr>
              <w:t>Atsparumas kietėjimui, kai yra 163 °C:</w:t>
            </w:r>
          </w:p>
        </w:tc>
        <w:tc>
          <w:tcPr>
            <w:tcW w:w="994" w:type="dxa"/>
            <w:tcBorders>
              <w:bottom w:val="dashSmallGap" w:sz="4" w:space="0" w:color="auto"/>
            </w:tcBorders>
            <w:vAlign w:val="center"/>
          </w:tcPr>
          <w:p w14:paraId="595422D0" w14:textId="77777777" w:rsidR="00FF06C3" w:rsidRDefault="00FF06C3">
            <w:pPr>
              <w:rPr>
                <w:sz w:val="3"/>
                <w:szCs w:val="3"/>
              </w:rPr>
            </w:pPr>
          </w:p>
          <w:p w14:paraId="595422D1" w14:textId="77777777" w:rsidR="00FF06C3" w:rsidRDefault="00FF06C3">
            <w:pPr>
              <w:jc w:val="center"/>
              <w:rPr>
                <w:sz w:val="18"/>
                <w:szCs w:val="18"/>
              </w:rPr>
            </w:pPr>
          </w:p>
        </w:tc>
        <w:tc>
          <w:tcPr>
            <w:tcW w:w="1742" w:type="dxa"/>
            <w:tcBorders>
              <w:bottom w:val="dashSmallGap" w:sz="4" w:space="0" w:color="auto"/>
            </w:tcBorders>
            <w:vAlign w:val="center"/>
          </w:tcPr>
          <w:p w14:paraId="595422D2" w14:textId="77777777" w:rsidR="00FF06C3" w:rsidRDefault="00FF06C3">
            <w:pPr>
              <w:rPr>
                <w:sz w:val="3"/>
                <w:szCs w:val="3"/>
              </w:rPr>
            </w:pPr>
          </w:p>
          <w:p w14:paraId="595422D3" w14:textId="77777777" w:rsidR="00FF06C3" w:rsidRDefault="006873D1">
            <w:pPr>
              <w:jc w:val="center"/>
              <w:rPr>
                <w:sz w:val="18"/>
                <w:szCs w:val="18"/>
              </w:rPr>
            </w:pPr>
            <w:r>
              <w:rPr>
                <w:sz w:val="18"/>
                <w:szCs w:val="18"/>
              </w:rPr>
              <w:t>LST EN 12607-1</w:t>
            </w:r>
          </w:p>
        </w:tc>
        <w:tc>
          <w:tcPr>
            <w:tcW w:w="488" w:type="dxa"/>
            <w:tcBorders>
              <w:bottom w:val="dashSmallGap" w:sz="4" w:space="0" w:color="auto"/>
            </w:tcBorders>
            <w:vAlign w:val="center"/>
          </w:tcPr>
          <w:p w14:paraId="595422D4" w14:textId="77777777" w:rsidR="00FF06C3" w:rsidRDefault="00FF06C3">
            <w:pPr>
              <w:rPr>
                <w:sz w:val="3"/>
                <w:szCs w:val="3"/>
              </w:rPr>
            </w:pPr>
          </w:p>
          <w:p w14:paraId="595422D5" w14:textId="77777777" w:rsidR="00FF06C3" w:rsidRDefault="00FF06C3">
            <w:pPr>
              <w:jc w:val="center"/>
              <w:rPr>
                <w:sz w:val="18"/>
                <w:szCs w:val="18"/>
              </w:rPr>
            </w:pPr>
          </w:p>
        </w:tc>
        <w:tc>
          <w:tcPr>
            <w:tcW w:w="1219" w:type="dxa"/>
            <w:tcBorders>
              <w:bottom w:val="dashSmallGap" w:sz="4" w:space="0" w:color="auto"/>
            </w:tcBorders>
            <w:vAlign w:val="center"/>
          </w:tcPr>
          <w:p w14:paraId="595422D6" w14:textId="77777777" w:rsidR="00FF06C3" w:rsidRDefault="00FF06C3">
            <w:pPr>
              <w:rPr>
                <w:sz w:val="3"/>
                <w:szCs w:val="3"/>
              </w:rPr>
            </w:pPr>
          </w:p>
          <w:p w14:paraId="595422D7" w14:textId="77777777" w:rsidR="00FF06C3" w:rsidRDefault="00FF06C3">
            <w:pPr>
              <w:jc w:val="center"/>
              <w:rPr>
                <w:sz w:val="18"/>
                <w:szCs w:val="18"/>
              </w:rPr>
            </w:pPr>
          </w:p>
        </w:tc>
        <w:tc>
          <w:tcPr>
            <w:tcW w:w="488" w:type="dxa"/>
            <w:tcBorders>
              <w:bottom w:val="dashSmallGap" w:sz="4" w:space="0" w:color="auto"/>
            </w:tcBorders>
            <w:vAlign w:val="center"/>
          </w:tcPr>
          <w:p w14:paraId="595422D8" w14:textId="77777777" w:rsidR="00FF06C3" w:rsidRDefault="00FF06C3">
            <w:pPr>
              <w:rPr>
                <w:sz w:val="3"/>
                <w:szCs w:val="3"/>
              </w:rPr>
            </w:pPr>
          </w:p>
          <w:p w14:paraId="595422D9" w14:textId="77777777" w:rsidR="00FF06C3" w:rsidRDefault="00FF06C3">
            <w:pPr>
              <w:jc w:val="center"/>
              <w:rPr>
                <w:sz w:val="18"/>
                <w:szCs w:val="18"/>
              </w:rPr>
            </w:pPr>
          </w:p>
        </w:tc>
        <w:tc>
          <w:tcPr>
            <w:tcW w:w="1219" w:type="dxa"/>
            <w:tcBorders>
              <w:bottom w:val="dashSmallGap" w:sz="4" w:space="0" w:color="auto"/>
            </w:tcBorders>
            <w:vAlign w:val="center"/>
          </w:tcPr>
          <w:p w14:paraId="595422DA" w14:textId="77777777" w:rsidR="00FF06C3" w:rsidRDefault="00FF06C3">
            <w:pPr>
              <w:rPr>
                <w:sz w:val="3"/>
                <w:szCs w:val="3"/>
              </w:rPr>
            </w:pPr>
          </w:p>
          <w:p w14:paraId="595422DB" w14:textId="77777777" w:rsidR="00FF06C3" w:rsidRDefault="00FF06C3">
            <w:pPr>
              <w:jc w:val="center"/>
              <w:rPr>
                <w:sz w:val="18"/>
                <w:szCs w:val="18"/>
              </w:rPr>
            </w:pPr>
          </w:p>
        </w:tc>
        <w:tc>
          <w:tcPr>
            <w:tcW w:w="488" w:type="dxa"/>
            <w:tcBorders>
              <w:bottom w:val="dashSmallGap" w:sz="4" w:space="0" w:color="auto"/>
            </w:tcBorders>
            <w:vAlign w:val="center"/>
          </w:tcPr>
          <w:p w14:paraId="595422DC" w14:textId="77777777" w:rsidR="00FF06C3" w:rsidRDefault="00FF06C3">
            <w:pPr>
              <w:rPr>
                <w:sz w:val="3"/>
                <w:szCs w:val="3"/>
              </w:rPr>
            </w:pPr>
          </w:p>
          <w:p w14:paraId="595422DD" w14:textId="77777777" w:rsidR="00FF06C3" w:rsidRDefault="00FF06C3">
            <w:pPr>
              <w:jc w:val="center"/>
              <w:rPr>
                <w:sz w:val="18"/>
                <w:szCs w:val="18"/>
              </w:rPr>
            </w:pPr>
          </w:p>
        </w:tc>
        <w:tc>
          <w:tcPr>
            <w:tcW w:w="1219" w:type="dxa"/>
            <w:tcBorders>
              <w:bottom w:val="dashSmallGap" w:sz="4" w:space="0" w:color="auto"/>
            </w:tcBorders>
            <w:vAlign w:val="center"/>
          </w:tcPr>
          <w:p w14:paraId="595422DE" w14:textId="77777777" w:rsidR="00FF06C3" w:rsidRDefault="00FF06C3">
            <w:pPr>
              <w:rPr>
                <w:sz w:val="3"/>
                <w:szCs w:val="3"/>
              </w:rPr>
            </w:pPr>
          </w:p>
          <w:p w14:paraId="595422DF" w14:textId="77777777" w:rsidR="00FF06C3" w:rsidRDefault="00FF06C3">
            <w:pPr>
              <w:jc w:val="center"/>
              <w:rPr>
                <w:sz w:val="18"/>
                <w:szCs w:val="18"/>
              </w:rPr>
            </w:pPr>
          </w:p>
        </w:tc>
        <w:tc>
          <w:tcPr>
            <w:tcW w:w="488" w:type="dxa"/>
            <w:tcBorders>
              <w:bottom w:val="dashSmallGap" w:sz="4" w:space="0" w:color="auto"/>
            </w:tcBorders>
            <w:vAlign w:val="center"/>
          </w:tcPr>
          <w:p w14:paraId="595422E0" w14:textId="77777777" w:rsidR="00FF06C3" w:rsidRDefault="00FF06C3">
            <w:pPr>
              <w:rPr>
                <w:sz w:val="3"/>
                <w:szCs w:val="3"/>
              </w:rPr>
            </w:pPr>
          </w:p>
          <w:p w14:paraId="595422E1" w14:textId="77777777" w:rsidR="00FF06C3" w:rsidRDefault="00FF06C3">
            <w:pPr>
              <w:jc w:val="center"/>
              <w:rPr>
                <w:sz w:val="18"/>
                <w:szCs w:val="18"/>
              </w:rPr>
            </w:pPr>
          </w:p>
        </w:tc>
        <w:tc>
          <w:tcPr>
            <w:tcW w:w="1219" w:type="dxa"/>
            <w:tcBorders>
              <w:bottom w:val="dashSmallGap" w:sz="4" w:space="0" w:color="auto"/>
            </w:tcBorders>
            <w:vAlign w:val="center"/>
          </w:tcPr>
          <w:p w14:paraId="595422E2" w14:textId="77777777" w:rsidR="00FF06C3" w:rsidRDefault="00FF06C3">
            <w:pPr>
              <w:rPr>
                <w:sz w:val="3"/>
                <w:szCs w:val="3"/>
              </w:rPr>
            </w:pPr>
          </w:p>
          <w:p w14:paraId="595422E3" w14:textId="77777777" w:rsidR="00FF06C3" w:rsidRDefault="00FF06C3">
            <w:pPr>
              <w:jc w:val="center"/>
              <w:rPr>
                <w:sz w:val="18"/>
                <w:szCs w:val="18"/>
              </w:rPr>
            </w:pPr>
          </w:p>
        </w:tc>
        <w:tc>
          <w:tcPr>
            <w:tcW w:w="488" w:type="dxa"/>
            <w:tcBorders>
              <w:bottom w:val="dashSmallGap" w:sz="4" w:space="0" w:color="auto"/>
            </w:tcBorders>
            <w:vAlign w:val="center"/>
          </w:tcPr>
          <w:p w14:paraId="595422E4" w14:textId="77777777" w:rsidR="00FF06C3" w:rsidRDefault="00FF06C3">
            <w:pPr>
              <w:rPr>
                <w:sz w:val="3"/>
                <w:szCs w:val="3"/>
              </w:rPr>
            </w:pPr>
          </w:p>
          <w:p w14:paraId="595422E5" w14:textId="77777777" w:rsidR="00FF06C3" w:rsidRDefault="00FF06C3">
            <w:pPr>
              <w:jc w:val="center"/>
              <w:rPr>
                <w:sz w:val="18"/>
                <w:szCs w:val="18"/>
              </w:rPr>
            </w:pPr>
          </w:p>
        </w:tc>
        <w:tc>
          <w:tcPr>
            <w:tcW w:w="1219" w:type="dxa"/>
            <w:tcBorders>
              <w:bottom w:val="dashSmallGap" w:sz="4" w:space="0" w:color="auto"/>
              <w:right w:val="single" w:sz="4" w:space="0" w:color="auto"/>
            </w:tcBorders>
            <w:vAlign w:val="center"/>
          </w:tcPr>
          <w:p w14:paraId="595422E6" w14:textId="77777777" w:rsidR="00FF06C3" w:rsidRDefault="00FF06C3">
            <w:pPr>
              <w:rPr>
                <w:sz w:val="3"/>
                <w:szCs w:val="3"/>
              </w:rPr>
            </w:pPr>
          </w:p>
          <w:p w14:paraId="595422E7" w14:textId="77777777" w:rsidR="00FF06C3" w:rsidRDefault="00FF06C3">
            <w:pPr>
              <w:jc w:val="center"/>
              <w:rPr>
                <w:sz w:val="18"/>
                <w:szCs w:val="18"/>
              </w:rPr>
            </w:pPr>
          </w:p>
        </w:tc>
      </w:tr>
      <w:tr w:rsidR="00FF06C3" w14:paraId="59542303" w14:textId="77777777" w:rsidTr="00A32F89">
        <w:trPr>
          <w:jc w:val="center"/>
        </w:trPr>
        <w:tc>
          <w:tcPr>
            <w:tcW w:w="3919" w:type="dxa"/>
            <w:tcBorders>
              <w:top w:val="dashSmallGap" w:sz="4" w:space="0" w:color="auto"/>
              <w:left w:val="single" w:sz="4" w:space="0" w:color="auto"/>
              <w:bottom w:val="dashSmallGap" w:sz="4" w:space="0" w:color="auto"/>
            </w:tcBorders>
            <w:vAlign w:val="center"/>
          </w:tcPr>
          <w:p w14:paraId="595422E9" w14:textId="77777777" w:rsidR="00FF06C3" w:rsidRDefault="00FF06C3">
            <w:pPr>
              <w:rPr>
                <w:sz w:val="3"/>
                <w:szCs w:val="3"/>
              </w:rPr>
            </w:pPr>
          </w:p>
          <w:p w14:paraId="595422EA" w14:textId="77777777" w:rsidR="00FF06C3" w:rsidRDefault="006873D1">
            <w:pPr>
              <w:ind w:left="284"/>
              <w:rPr>
                <w:sz w:val="18"/>
                <w:szCs w:val="18"/>
              </w:rPr>
            </w:pPr>
            <w:r>
              <w:rPr>
                <w:sz w:val="18"/>
                <w:szCs w:val="18"/>
              </w:rPr>
              <w:t>masės pokytis</w:t>
            </w:r>
          </w:p>
        </w:tc>
        <w:tc>
          <w:tcPr>
            <w:tcW w:w="994" w:type="dxa"/>
            <w:tcBorders>
              <w:top w:val="dashSmallGap" w:sz="4" w:space="0" w:color="auto"/>
              <w:bottom w:val="dashSmallGap" w:sz="4" w:space="0" w:color="auto"/>
            </w:tcBorders>
            <w:vAlign w:val="center"/>
          </w:tcPr>
          <w:p w14:paraId="595422EB" w14:textId="77777777" w:rsidR="00FF06C3" w:rsidRDefault="00FF06C3">
            <w:pPr>
              <w:rPr>
                <w:sz w:val="3"/>
                <w:szCs w:val="3"/>
              </w:rPr>
            </w:pPr>
          </w:p>
          <w:p w14:paraId="595422EC" w14:textId="77777777" w:rsidR="00FF06C3" w:rsidRDefault="006873D1">
            <w:pPr>
              <w:jc w:val="center"/>
              <w:rPr>
                <w:sz w:val="18"/>
                <w:szCs w:val="18"/>
              </w:rPr>
            </w:pPr>
            <w:r>
              <w:rPr>
                <w:sz w:val="18"/>
                <w:szCs w:val="18"/>
              </w:rPr>
              <w:t>%</w:t>
            </w:r>
          </w:p>
        </w:tc>
        <w:tc>
          <w:tcPr>
            <w:tcW w:w="1742" w:type="dxa"/>
            <w:tcBorders>
              <w:top w:val="dashSmallGap" w:sz="4" w:space="0" w:color="auto"/>
              <w:bottom w:val="dashSmallGap" w:sz="4" w:space="0" w:color="auto"/>
            </w:tcBorders>
            <w:vAlign w:val="center"/>
          </w:tcPr>
          <w:p w14:paraId="595422ED" w14:textId="77777777" w:rsidR="00FF06C3" w:rsidRDefault="00FF06C3">
            <w:pPr>
              <w:rPr>
                <w:sz w:val="3"/>
                <w:szCs w:val="3"/>
              </w:rPr>
            </w:pPr>
          </w:p>
          <w:p w14:paraId="595422EE" w14:textId="77777777" w:rsidR="00FF06C3" w:rsidRDefault="006873D1">
            <w:pPr>
              <w:jc w:val="center"/>
              <w:rPr>
                <w:sz w:val="18"/>
                <w:szCs w:val="18"/>
              </w:rPr>
            </w:pPr>
            <w:r>
              <w:rPr>
                <w:sz w:val="18"/>
                <w:szCs w:val="18"/>
              </w:rPr>
              <w:t>LST EN 12607-1</w:t>
            </w:r>
          </w:p>
        </w:tc>
        <w:tc>
          <w:tcPr>
            <w:tcW w:w="488" w:type="dxa"/>
            <w:tcBorders>
              <w:top w:val="dashSmallGap" w:sz="4" w:space="0" w:color="auto"/>
              <w:bottom w:val="dashSmallGap" w:sz="4" w:space="0" w:color="auto"/>
            </w:tcBorders>
            <w:vAlign w:val="center"/>
          </w:tcPr>
          <w:p w14:paraId="595422EF" w14:textId="77777777" w:rsidR="00FF06C3" w:rsidRDefault="00FF06C3">
            <w:pPr>
              <w:rPr>
                <w:sz w:val="3"/>
                <w:szCs w:val="3"/>
              </w:rPr>
            </w:pPr>
          </w:p>
          <w:p w14:paraId="595422F0" w14:textId="77777777" w:rsidR="00FF06C3" w:rsidRDefault="006873D1">
            <w:pPr>
              <w:jc w:val="center"/>
              <w:rPr>
                <w:sz w:val="18"/>
                <w:szCs w:val="18"/>
              </w:rPr>
            </w:pPr>
            <w:r>
              <w:rPr>
                <w:sz w:val="18"/>
                <w:szCs w:val="18"/>
              </w:rPr>
              <w:t>3</w:t>
            </w:r>
          </w:p>
        </w:tc>
        <w:tc>
          <w:tcPr>
            <w:tcW w:w="1219" w:type="dxa"/>
            <w:tcBorders>
              <w:top w:val="dashSmallGap" w:sz="4" w:space="0" w:color="auto"/>
              <w:bottom w:val="dashSmallGap" w:sz="4" w:space="0" w:color="auto"/>
            </w:tcBorders>
            <w:vAlign w:val="center"/>
          </w:tcPr>
          <w:p w14:paraId="595422F1" w14:textId="77777777" w:rsidR="00FF06C3" w:rsidRDefault="00FF06C3">
            <w:pPr>
              <w:rPr>
                <w:sz w:val="3"/>
                <w:szCs w:val="3"/>
              </w:rPr>
            </w:pPr>
          </w:p>
          <w:p w14:paraId="595422F2" w14:textId="77777777" w:rsidR="00FF06C3" w:rsidRDefault="006873D1">
            <w:pPr>
              <w:jc w:val="center"/>
              <w:rPr>
                <w:sz w:val="18"/>
                <w:szCs w:val="18"/>
              </w:rPr>
            </w:pPr>
            <w:r>
              <w:rPr>
                <w:sz w:val="18"/>
                <w:szCs w:val="18"/>
              </w:rPr>
              <w:sym w:font="Symbol" w:char="F0A3"/>
            </w:r>
            <w:r>
              <w:rPr>
                <w:sz w:val="18"/>
                <w:szCs w:val="18"/>
              </w:rPr>
              <w:t xml:space="preserve"> 0,5</w:t>
            </w:r>
          </w:p>
        </w:tc>
        <w:tc>
          <w:tcPr>
            <w:tcW w:w="488" w:type="dxa"/>
            <w:tcBorders>
              <w:top w:val="dashSmallGap" w:sz="4" w:space="0" w:color="auto"/>
              <w:bottom w:val="dashSmallGap" w:sz="4" w:space="0" w:color="auto"/>
            </w:tcBorders>
            <w:vAlign w:val="center"/>
          </w:tcPr>
          <w:p w14:paraId="595422F3" w14:textId="77777777" w:rsidR="00FF06C3" w:rsidRDefault="00FF06C3">
            <w:pPr>
              <w:rPr>
                <w:sz w:val="3"/>
                <w:szCs w:val="3"/>
              </w:rPr>
            </w:pPr>
          </w:p>
          <w:p w14:paraId="595422F4" w14:textId="77777777" w:rsidR="00FF06C3" w:rsidRDefault="006873D1">
            <w:pPr>
              <w:jc w:val="center"/>
              <w:rPr>
                <w:sz w:val="18"/>
                <w:szCs w:val="18"/>
              </w:rPr>
            </w:pPr>
            <w:r>
              <w:rPr>
                <w:sz w:val="18"/>
                <w:szCs w:val="18"/>
              </w:rPr>
              <w:t>3</w:t>
            </w:r>
          </w:p>
        </w:tc>
        <w:tc>
          <w:tcPr>
            <w:tcW w:w="1219" w:type="dxa"/>
            <w:tcBorders>
              <w:top w:val="dashSmallGap" w:sz="4" w:space="0" w:color="auto"/>
              <w:bottom w:val="dashSmallGap" w:sz="4" w:space="0" w:color="auto"/>
            </w:tcBorders>
            <w:vAlign w:val="center"/>
          </w:tcPr>
          <w:p w14:paraId="595422F5" w14:textId="77777777" w:rsidR="00FF06C3" w:rsidRDefault="00FF06C3">
            <w:pPr>
              <w:rPr>
                <w:sz w:val="3"/>
                <w:szCs w:val="3"/>
              </w:rPr>
            </w:pPr>
          </w:p>
          <w:p w14:paraId="595422F6" w14:textId="77777777" w:rsidR="00FF06C3" w:rsidRDefault="006873D1">
            <w:pPr>
              <w:jc w:val="center"/>
              <w:rPr>
                <w:sz w:val="18"/>
                <w:szCs w:val="18"/>
              </w:rPr>
            </w:pPr>
            <w:r>
              <w:rPr>
                <w:sz w:val="18"/>
                <w:szCs w:val="18"/>
              </w:rPr>
              <w:sym w:font="Symbol" w:char="F0A3"/>
            </w:r>
            <w:r>
              <w:rPr>
                <w:sz w:val="18"/>
                <w:szCs w:val="18"/>
              </w:rPr>
              <w:t xml:space="preserve"> 0,5</w:t>
            </w:r>
          </w:p>
        </w:tc>
        <w:tc>
          <w:tcPr>
            <w:tcW w:w="488" w:type="dxa"/>
            <w:tcBorders>
              <w:top w:val="dashSmallGap" w:sz="4" w:space="0" w:color="auto"/>
              <w:bottom w:val="dashSmallGap" w:sz="4" w:space="0" w:color="auto"/>
            </w:tcBorders>
            <w:vAlign w:val="center"/>
          </w:tcPr>
          <w:p w14:paraId="595422F7" w14:textId="77777777" w:rsidR="00FF06C3" w:rsidRDefault="00FF06C3">
            <w:pPr>
              <w:rPr>
                <w:sz w:val="3"/>
                <w:szCs w:val="3"/>
              </w:rPr>
            </w:pPr>
          </w:p>
          <w:p w14:paraId="595422F8" w14:textId="77777777" w:rsidR="00FF06C3" w:rsidRDefault="006873D1">
            <w:pPr>
              <w:jc w:val="center"/>
              <w:rPr>
                <w:sz w:val="18"/>
                <w:szCs w:val="18"/>
              </w:rPr>
            </w:pPr>
            <w:r>
              <w:rPr>
                <w:sz w:val="18"/>
                <w:szCs w:val="18"/>
              </w:rPr>
              <w:t>3</w:t>
            </w:r>
          </w:p>
        </w:tc>
        <w:tc>
          <w:tcPr>
            <w:tcW w:w="1219" w:type="dxa"/>
            <w:tcBorders>
              <w:top w:val="dashSmallGap" w:sz="4" w:space="0" w:color="auto"/>
              <w:bottom w:val="dashSmallGap" w:sz="4" w:space="0" w:color="auto"/>
            </w:tcBorders>
            <w:vAlign w:val="center"/>
          </w:tcPr>
          <w:p w14:paraId="595422F9" w14:textId="77777777" w:rsidR="00FF06C3" w:rsidRDefault="00FF06C3">
            <w:pPr>
              <w:rPr>
                <w:sz w:val="3"/>
                <w:szCs w:val="3"/>
              </w:rPr>
            </w:pPr>
          </w:p>
          <w:p w14:paraId="595422FA" w14:textId="77777777" w:rsidR="00FF06C3" w:rsidRDefault="006873D1">
            <w:pPr>
              <w:jc w:val="center"/>
              <w:rPr>
                <w:sz w:val="18"/>
                <w:szCs w:val="18"/>
              </w:rPr>
            </w:pPr>
            <w:r>
              <w:rPr>
                <w:sz w:val="18"/>
                <w:szCs w:val="18"/>
              </w:rPr>
              <w:sym w:font="Symbol" w:char="F0A3"/>
            </w:r>
            <w:r>
              <w:rPr>
                <w:sz w:val="18"/>
                <w:szCs w:val="18"/>
              </w:rPr>
              <w:t xml:space="preserve"> 0,5</w:t>
            </w:r>
          </w:p>
        </w:tc>
        <w:tc>
          <w:tcPr>
            <w:tcW w:w="488" w:type="dxa"/>
            <w:tcBorders>
              <w:top w:val="dashSmallGap" w:sz="4" w:space="0" w:color="auto"/>
              <w:bottom w:val="dashSmallGap" w:sz="4" w:space="0" w:color="auto"/>
            </w:tcBorders>
            <w:vAlign w:val="center"/>
          </w:tcPr>
          <w:p w14:paraId="595422FB" w14:textId="77777777" w:rsidR="00FF06C3" w:rsidRDefault="00FF06C3">
            <w:pPr>
              <w:rPr>
                <w:sz w:val="3"/>
                <w:szCs w:val="3"/>
              </w:rPr>
            </w:pPr>
          </w:p>
          <w:p w14:paraId="595422FC" w14:textId="77777777" w:rsidR="00FF06C3" w:rsidRDefault="006873D1">
            <w:pPr>
              <w:jc w:val="center"/>
              <w:rPr>
                <w:sz w:val="18"/>
                <w:szCs w:val="18"/>
              </w:rPr>
            </w:pPr>
            <w:r>
              <w:rPr>
                <w:sz w:val="18"/>
                <w:szCs w:val="18"/>
              </w:rPr>
              <w:t>3</w:t>
            </w:r>
          </w:p>
        </w:tc>
        <w:tc>
          <w:tcPr>
            <w:tcW w:w="1219" w:type="dxa"/>
            <w:tcBorders>
              <w:top w:val="dashSmallGap" w:sz="4" w:space="0" w:color="auto"/>
              <w:bottom w:val="dashSmallGap" w:sz="4" w:space="0" w:color="auto"/>
            </w:tcBorders>
            <w:vAlign w:val="center"/>
          </w:tcPr>
          <w:p w14:paraId="595422FD" w14:textId="77777777" w:rsidR="00FF06C3" w:rsidRDefault="00FF06C3">
            <w:pPr>
              <w:rPr>
                <w:sz w:val="3"/>
                <w:szCs w:val="3"/>
              </w:rPr>
            </w:pPr>
          </w:p>
          <w:p w14:paraId="595422FE" w14:textId="77777777" w:rsidR="00FF06C3" w:rsidRDefault="006873D1">
            <w:pPr>
              <w:jc w:val="center"/>
              <w:rPr>
                <w:sz w:val="18"/>
                <w:szCs w:val="18"/>
              </w:rPr>
            </w:pPr>
            <w:r>
              <w:rPr>
                <w:sz w:val="18"/>
                <w:szCs w:val="18"/>
              </w:rPr>
              <w:sym w:font="Symbol" w:char="F0A3"/>
            </w:r>
            <w:r>
              <w:rPr>
                <w:sz w:val="18"/>
                <w:szCs w:val="18"/>
              </w:rPr>
              <w:t xml:space="preserve"> 0,5</w:t>
            </w:r>
          </w:p>
        </w:tc>
        <w:tc>
          <w:tcPr>
            <w:tcW w:w="488" w:type="dxa"/>
            <w:tcBorders>
              <w:top w:val="dashSmallGap" w:sz="4" w:space="0" w:color="auto"/>
              <w:bottom w:val="dashSmallGap" w:sz="4" w:space="0" w:color="auto"/>
            </w:tcBorders>
            <w:vAlign w:val="center"/>
          </w:tcPr>
          <w:p w14:paraId="595422FF" w14:textId="77777777" w:rsidR="00FF06C3" w:rsidRDefault="00FF06C3">
            <w:pPr>
              <w:rPr>
                <w:sz w:val="3"/>
                <w:szCs w:val="3"/>
              </w:rPr>
            </w:pPr>
          </w:p>
          <w:p w14:paraId="59542300" w14:textId="77777777" w:rsidR="00FF06C3" w:rsidRDefault="006873D1">
            <w:pPr>
              <w:jc w:val="center"/>
              <w:rPr>
                <w:sz w:val="18"/>
                <w:szCs w:val="18"/>
              </w:rPr>
            </w:pPr>
            <w:r>
              <w:rPr>
                <w:sz w:val="18"/>
                <w:szCs w:val="18"/>
              </w:rPr>
              <w:t>4</w:t>
            </w:r>
          </w:p>
        </w:tc>
        <w:tc>
          <w:tcPr>
            <w:tcW w:w="1219" w:type="dxa"/>
            <w:tcBorders>
              <w:top w:val="dashSmallGap" w:sz="4" w:space="0" w:color="auto"/>
              <w:bottom w:val="dashSmallGap" w:sz="4" w:space="0" w:color="auto"/>
              <w:right w:val="single" w:sz="4" w:space="0" w:color="auto"/>
            </w:tcBorders>
            <w:vAlign w:val="center"/>
          </w:tcPr>
          <w:p w14:paraId="59542301" w14:textId="77777777" w:rsidR="00FF06C3" w:rsidRDefault="00FF06C3">
            <w:pPr>
              <w:rPr>
                <w:sz w:val="3"/>
                <w:szCs w:val="3"/>
              </w:rPr>
            </w:pPr>
          </w:p>
          <w:p w14:paraId="59542302" w14:textId="77777777" w:rsidR="00FF06C3" w:rsidRDefault="006873D1">
            <w:pPr>
              <w:jc w:val="center"/>
              <w:rPr>
                <w:sz w:val="18"/>
                <w:szCs w:val="18"/>
              </w:rPr>
            </w:pPr>
            <w:r>
              <w:rPr>
                <w:sz w:val="18"/>
                <w:szCs w:val="18"/>
              </w:rPr>
              <w:sym w:font="Symbol" w:char="F0A3"/>
            </w:r>
            <w:r>
              <w:rPr>
                <w:sz w:val="18"/>
                <w:szCs w:val="18"/>
              </w:rPr>
              <w:t xml:space="preserve"> 0,8</w:t>
            </w:r>
          </w:p>
        </w:tc>
      </w:tr>
      <w:tr w:rsidR="00FF06C3" w14:paraId="5954231E" w14:textId="77777777" w:rsidTr="00A32F89">
        <w:trPr>
          <w:jc w:val="center"/>
        </w:trPr>
        <w:tc>
          <w:tcPr>
            <w:tcW w:w="3919" w:type="dxa"/>
            <w:tcBorders>
              <w:top w:val="dashSmallGap" w:sz="4" w:space="0" w:color="auto"/>
              <w:left w:val="single" w:sz="4" w:space="0" w:color="auto"/>
              <w:bottom w:val="dashSmallGap" w:sz="4" w:space="0" w:color="auto"/>
            </w:tcBorders>
            <w:vAlign w:val="center"/>
          </w:tcPr>
          <w:p w14:paraId="59542304" w14:textId="77777777" w:rsidR="00FF06C3" w:rsidRDefault="00FF06C3">
            <w:pPr>
              <w:rPr>
                <w:sz w:val="3"/>
                <w:szCs w:val="3"/>
              </w:rPr>
            </w:pPr>
          </w:p>
          <w:p w14:paraId="59542305" w14:textId="77777777" w:rsidR="00FF06C3" w:rsidRDefault="006873D1">
            <w:pPr>
              <w:ind w:left="284"/>
              <w:rPr>
                <w:sz w:val="18"/>
                <w:szCs w:val="18"/>
              </w:rPr>
            </w:pPr>
            <w:r>
              <w:rPr>
                <w:sz w:val="18"/>
                <w:szCs w:val="18"/>
              </w:rPr>
              <w:t>liekamoji penetracija</w:t>
            </w:r>
          </w:p>
        </w:tc>
        <w:tc>
          <w:tcPr>
            <w:tcW w:w="994" w:type="dxa"/>
            <w:tcBorders>
              <w:top w:val="dashSmallGap" w:sz="4" w:space="0" w:color="auto"/>
              <w:bottom w:val="dashSmallGap" w:sz="4" w:space="0" w:color="auto"/>
            </w:tcBorders>
            <w:vAlign w:val="center"/>
          </w:tcPr>
          <w:p w14:paraId="59542306" w14:textId="77777777" w:rsidR="00FF06C3" w:rsidRDefault="00FF06C3">
            <w:pPr>
              <w:rPr>
                <w:sz w:val="3"/>
                <w:szCs w:val="3"/>
              </w:rPr>
            </w:pPr>
          </w:p>
          <w:p w14:paraId="59542307" w14:textId="77777777" w:rsidR="00FF06C3" w:rsidRDefault="006873D1">
            <w:pPr>
              <w:jc w:val="center"/>
              <w:rPr>
                <w:sz w:val="18"/>
                <w:szCs w:val="18"/>
              </w:rPr>
            </w:pPr>
            <w:r>
              <w:rPr>
                <w:sz w:val="18"/>
                <w:szCs w:val="18"/>
              </w:rPr>
              <w:t>%</w:t>
            </w:r>
          </w:p>
        </w:tc>
        <w:tc>
          <w:tcPr>
            <w:tcW w:w="1742" w:type="dxa"/>
            <w:tcBorders>
              <w:top w:val="dashSmallGap" w:sz="4" w:space="0" w:color="auto"/>
              <w:bottom w:val="dashSmallGap" w:sz="4" w:space="0" w:color="auto"/>
            </w:tcBorders>
            <w:vAlign w:val="center"/>
          </w:tcPr>
          <w:p w14:paraId="59542308" w14:textId="77777777" w:rsidR="00FF06C3" w:rsidRDefault="00FF06C3">
            <w:pPr>
              <w:rPr>
                <w:sz w:val="3"/>
                <w:szCs w:val="3"/>
              </w:rPr>
            </w:pPr>
          </w:p>
          <w:p w14:paraId="59542309" w14:textId="77777777" w:rsidR="00FF06C3" w:rsidRDefault="006873D1">
            <w:pPr>
              <w:jc w:val="center"/>
              <w:rPr>
                <w:sz w:val="18"/>
                <w:szCs w:val="18"/>
              </w:rPr>
            </w:pPr>
            <w:r>
              <w:rPr>
                <w:sz w:val="18"/>
                <w:szCs w:val="18"/>
              </w:rPr>
              <w:t>LST EN 1426</w:t>
            </w:r>
          </w:p>
        </w:tc>
        <w:tc>
          <w:tcPr>
            <w:tcW w:w="488" w:type="dxa"/>
            <w:tcBorders>
              <w:top w:val="dashSmallGap" w:sz="4" w:space="0" w:color="auto"/>
              <w:bottom w:val="dashSmallGap" w:sz="4" w:space="0" w:color="auto"/>
            </w:tcBorders>
            <w:vAlign w:val="center"/>
          </w:tcPr>
          <w:p w14:paraId="5954230A" w14:textId="77777777" w:rsidR="00FF06C3" w:rsidRDefault="00FF06C3">
            <w:pPr>
              <w:rPr>
                <w:sz w:val="3"/>
                <w:szCs w:val="3"/>
              </w:rPr>
            </w:pPr>
          </w:p>
          <w:p w14:paraId="5954230B" w14:textId="77777777" w:rsidR="00FF06C3" w:rsidRDefault="006873D1">
            <w:pPr>
              <w:jc w:val="center"/>
              <w:rPr>
                <w:sz w:val="18"/>
                <w:szCs w:val="18"/>
              </w:rPr>
            </w:pPr>
            <w:r>
              <w:rPr>
                <w:sz w:val="18"/>
                <w:szCs w:val="18"/>
              </w:rPr>
              <w:t>7</w:t>
            </w:r>
          </w:p>
        </w:tc>
        <w:tc>
          <w:tcPr>
            <w:tcW w:w="1219" w:type="dxa"/>
            <w:tcBorders>
              <w:top w:val="dashSmallGap" w:sz="4" w:space="0" w:color="auto"/>
              <w:bottom w:val="dashSmallGap" w:sz="4" w:space="0" w:color="auto"/>
            </w:tcBorders>
            <w:vAlign w:val="center"/>
          </w:tcPr>
          <w:p w14:paraId="5954230C" w14:textId="77777777" w:rsidR="00FF06C3" w:rsidRDefault="00FF06C3">
            <w:pPr>
              <w:rPr>
                <w:sz w:val="3"/>
                <w:szCs w:val="3"/>
              </w:rPr>
            </w:pPr>
          </w:p>
          <w:p w14:paraId="5954230D" w14:textId="77777777" w:rsidR="00FF06C3" w:rsidRDefault="006873D1">
            <w:pPr>
              <w:jc w:val="center"/>
              <w:rPr>
                <w:sz w:val="18"/>
                <w:szCs w:val="18"/>
              </w:rPr>
            </w:pPr>
            <w:r>
              <w:rPr>
                <w:sz w:val="18"/>
                <w:szCs w:val="18"/>
              </w:rPr>
              <w:sym w:font="Symbol" w:char="F0B3"/>
            </w:r>
            <w:r>
              <w:rPr>
                <w:sz w:val="18"/>
                <w:szCs w:val="18"/>
              </w:rPr>
              <w:t xml:space="preserve"> 60</w:t>
            </w:r>
          </w:p>
        </w:tc>
        <w:tc>
          <w:tcPr>
            <w:tcW w:w="488" w:type="dxa"/>
            <w:tcBorders>
              <w:top w:val="dashSmallGap" w:sz="4" w:space="0" w:color="auto"/>
              <w:bottom w:val="dashSmallGap" w:sz="4" w:space="0" w:color="auto"/>
            </w:tcBorders>
            <w:vAlign w:val="center"/>
          </w:tcPr>
          <w:p w14:paraId="5954230E" w14:textId="77777777" w:rsidR="00FF06C3" w:rsidRDefault="00FF06C3">
            <w:pPr>
              <w:rPr>
                <w:sz w:val="3"/>
                <w:szCs w:val="3"/>
              </w:rPr>
            </w:pPr>
          </w:p>
          <w:p w14:paraId="5954230F" w14:textId="77777777" w:rsidR="00FF06C3" w:rsidRDefault="006873D1">
            <w:pPr>
              <w:jc w:val="center"/>
              <w:rPr>
                <w:sz w:val="18"/>
                <w:szCs w:val="18"/>
              </w:rPr>
            </w:pPr>
            <w:r>
              <w:rPr>
                <w:sz w:val="18"/>
                <w:szCs w:val="18"/>
              </w:rPr>
              <w:t>7</w:t>
            </w:r>
          </w:p>
        </w:tc>
        <w:tc>
          <w:tcPr>
            <w:tcW w:w="1219" w:type="dxa"/>
            <w:tcBorders>
              <w:top w:val="dashSmallGap" w:sz="4" w:space="0" w:color="auto"/>
              <w:bottom w:val="dashSmallGap" w:sz="4" w:space="0" w:color="auto"/>
            </w:tcBorders>
            <w:vAlign w:val="center"/>
          </w:tcPr>
          <w:p w14:paraId="59542310" w14:textId="77777777" w:rsidR="00FF06C3" w:rsidRDefault="00FF06C3">
            <w:pPr>
              <w:rPr>
                <w:sz w:val="3"/>
                <w:szCs w:val="3"/>
              </w:rPr>
            </w:pPr>
          </w:p>
          <w:p w14:paraId="59542311" w14:textId="77777777" w:rsidR="00FF06C3" w:rsidRDefault="006873D1">
            <w:pPr>
              <w:jc w:val="center"/>
              <w:rPr>
                <w:sz w:val="18"/>
                <w:szCs w:val="18"/>
              </w:rPr>
            </w:pPr>
            <w:r>
              <w:rPr>
                <w:sz w:val="18"/>
                <w:szCs w:val="18"/>
              </w:rPr>
              <w:sym w:font="Symbol" w:char="F0B3"/>
            </w:r>
            <w:r>
              <w:rPr>
                <w:sz w:val="18"/>
                <w:szCs w:val="18"/>
              </w:rPr>
              <w:t xml:space="preserve"> 60</w:t>
            </w:r>
          </w:p>
        </w:tc>
        <w:tc>
          <w:tcPr>
            <w:tcW w:w="488" w:type="dxa"/>
            <w:tcBorders>
              <w:top w:val="dashSmallGap" w:sz="4" w:space="0" w:color="auto"/>
              <w:bottom w:val="dashSmallGap" w:sz="4" w:space="0" w:color="auto"/>
            </w:tcBorders>
            <w:vAlign w:val="center"/>
          </w:tcPr>
          <w:p w14:paraId="59542312" w14:textId="77777777" w:rsidR="00FF06C3" w:rsidRDefault="00FF06C3">
            <w:pPr>
              <w:rPr>
                <w:sz w:val="3"/>
                <w:szCs w:val="3"/>
              </w:rPr>
            </w:pPr>
          </w:p>
          <w:p w14:paraId="59542313" w14:textId="77777777" w:rsidR="00FF06C3" w:rsidRDefault="006873D1">
            <w:pPr>
              <w:jc w:val="center"/>
              <w:rPr>
                <w:sz w:val="18"/>
                <w:szCs w:val="18"/>
              </w:rPr>
            </w:pPr>
            <w:r>
              <w:rPr>
                <w:sz w:val="18"/>
                <w:szCs w:val="18"/>
              </w:rPr>
              <w:t>7</w:t>
            </w:r>
          </w:p>
        </w:tc>
        <w:tc>
          <w:tcPr>
            <w:tcW w:w="1219" w:type="dxa"/>
            <w:tcBorders>
              <w:top w:val="dashSmallGap" w:sz="4" w:space="0" w:color="auto"/>
              <w:bottom w:val="dashSmallGap" w:sz="4" w:space="0" w:color="auto"/>
            </w:tcBorders>
            <w:vAlign w:val="center"/>
          </w:tcPr>
          <w:p w14:paraId="59542314" w14:textId="77777777" w:rsidR="00FF06C3" w:rsidRDefault="00FF06C3">
            <w:pPr>
              <w:rPr>
                <w:sz w:val="3"/>
                <w:szCs w:val="3"/>
              </w:rPr>
            </w:pPr>
          </w:p>
          <w:p w14:paraId="59542315" w14:textId="77777777" w:rsidR="00FF06C3" w:rsidRDefault="006873D1">
            <w:pPr>
              <w:jc w:val="center"/>
              <w:rPr>
                <w:sz w:val="18"/>
                <w:szCs w:val="18"/>
              </w:rPr>
            </w:pPr>
            <w:r>
              <w:rPr>
                <w:sz w:val="18"/>
                <w:szCs w:val="18"/>
              </w:rPr>
              <w:sym w:font="Symbol" w:char="F0B3"/>
            </w:r>
            <w:r>
              <w:rPr>
                <w:sz w:val="18"/>
                <w:szCs w:val="18"/>
              </w:rPr>
              <w:t xml:space="preserve"> 60</w:t>
            </w:r>
          </w:p>
        </w:tc>
        <w:tc>
          <w:tcPr>
            <w:tcW w:w="488" w:type="dxa"/>
            <w:tcBorders>
              <w:top w:val="dashSmallGap" w:sz="4" w:space="0" w:color="auto"/>
              <w:bottom w:val="dashSmallGap" w:sz="4" w:space="0" w:color="auto"/>
            </w:tcBorders>
            <w:vAlign w:val="center"/>
          </w:tcPr>
          <w:p w14:paraId="59542316" w14:textId="77777777" w:rsidR="00FF06C3" w:rsidRDefault="00FF06C3">
            <w:pPr>
              <w:rPr>
                <w:sz w:val="3"/>
                <w:szCs w:val="3"/>
              </w:rPr>
            </w:pPr>
          </w:p>
          <w:p w14:paraId="59542317" w14:textId="77777777" w:rsidR="00FF06C3" w:rsidRDefault="006873D1">
            <w:pPr>
              <w:jc w:val="center"/>
              <w:rPr>
                <w:sz w:val="18"/>
                <w:szCs w:val="18"/>
              </w:rPr>
            </w:pPr>
            <w:r>
              <w:rPr>
                <w:sz w:val="18"/>
                <w:szCs w:val="18"/>
              </w:rPr>
              <w:t>7</w:t>
            </w:r>
          </w:p>
        </w:tc>
        <w:tc>
          <w:tcPr>
            <w:tcW w:w="1219" w:type="dxa"/>
            <w:tcBorders>
              <w:top w:val="dashSmallGap" w:sz="4" w:space="0" w:color="auto"/>
              <w:bottom w:val="dashSmallGap" w:sz="4" w:space="0" w:color="auto"/>
            </w:tcBorders>
            <w:vAlign w:val="center"/>
          </w:tcPr>
          <w:p w14:paraId="59542318" w14:textId="77777777" w:rsidR="00FF06C3" w:rsidRDefault="00FF06C3">
            <w:pPr>
              <w:rPr>
                <w:sz w:val="3"/>
                <w:szCs w:val="3"/>
              </w:rPr>
            </w:pPr>
          </w:p>
          <w:p w14:paraId="59542319" w14:textId="77777777" w:rsidR="00FF06C3" w:rsidRDefault="006873D1">
            <w:pPr>
              <w:jc w:val="center"/>
              <w:rPr>
                <w:sz w:val="18"/>
                <w:szCs w:val="18"/>
              </w:rPr>
            </w:pPr>
            <w:r>
              <w:rPr>
                <w:sz w:val="18"/>
                <w:szCs w:val="18"/>
              </w:rPr>
              <w:sym w:font="Symbol" w:char="F0B3"/>
            </w:r>
            <w:r>
              <w:rPr>
                <w:sz w:val="18"/>
                <w:szCs w:val="18"/>
              </w:rPr>
              <w:t xml:space="preserve"> 60</w:t>
            </w:r>
          </w:p>
        </w:tc>
        <w:tc>
          <w:tcPr>
            <w:tcW w:w="488" w:type="dxa"/>
            <w:tcBorders>
              <w:top w:val="dashSmallGap" w:sz="4" w:space="0" w:color="auto"/>
              <w:bottom w:val="dashSmallGap" w:sz="4" w:space="0" w:color="auto"/>
            </w:tcBorders>
            <w:vAlign w:val="center"/>
          </w:tcPr>
          <w:p w14:paraId="5954231A" w14:textId="77777777" w:rsidR="00FF06C3" w:rsidRDefault="00FF06C3">
            <w:pPr>
              <w:rPr>
                <w:sz w:val="3"/>
                <w:szCs w:val="3"/>
              </w:rPr>
            </w:pPr>
          </w:p>
          <w:p w14:paraId="5954231B" w14:textId="77777777" w:rsidR="00FF06C3" w:rsidRDefault="006873D1">
            <w:pPr>
              <w:jc w:val="center"/>
              <w:rPr>
                <w:sz w:val="18"/>
                <w:szCs w:val="18"/>
              </w:rPr>
            </w:pPr>
            <w:r>
              <w:rPr>
                <w:sz w:val="18"/>
                <w:szCs w:val="18"/>
              </w:rPr>
              <w:t>6</w:t>
            </w:r>
          </w:p>
        </w:tc>
        <w:tc>
          <w:tcPr>
            <w:tcW w:w="1219" w:type="dxa"/>
            <w:tcBorders>
              <w:top w:val="dashSmallGap" w:sz="4" w:space="0" w:color="auto"/>
              <w:bottom w:val="dashSmallGap" w:sz="4" w:space="0" w:color="auto"/>
              <w:right w:val="single" w:sz="4" w:space="0" w:color="auto"/>
            </w:tcBorders>
            <w:vAlign w:val="center"/>
          </w:tcPr>
          <w:p w14:paraId="5954231C" w14:textId="77777777" w:rsidR="00FF06C3" w:rsidRDefault="00FF06C3">
            <w:pPr>
              <w:rPr>
                <w:sz w:val="3"/>
                <w:szCs w:val="3"/>
              </w:rPr>
            </w:pPr>
          </w:p>
          <w:p w14:paraId="5954231D" w14:textId="77777777" w:rsidR="00FF06C3" w:rsidRDefault="006873D1">
            <w:pPr>
              <w:jc w:val="center"/>
              <w:rPr>
                <w:sz w:val="18"/>
                <w:szCs w:val="18"/>
              </w:rPr>
            </w:pPr>
            <w:r>
              <w:rPr>
                <w:sz w:val="18"/>
                <w:szCs w:val="18"/>
              </w:rPr>
              <w:sym w:font="Symbol" w:char="F0B3"/>
            </w:r>
            <w:r>
              <w:rPr>
                <w:sz w:val="18"/>
                <w:szCs w:val="18"/>
              </w:rPr>
              <w:t xml:space="preserve"> 55</w:t>
            </w:r>
          </w:p>
        </w:tc>
      </w:tr>
      <w:tr w:rsidR="00FF06C3" w14:paraId="59542339" w14:textId="77777777" w:rsidTr="00A32F89">
        <w:trPr>
          <w:jc w:val="center"/>
        </w:trPr>
        <w:tc>
          <w:tcPr>
            <w:tcW w:w="3919" w:type="dxa"/>
            <w:tcBorders>
              <w:top w:val="dashSmallGap" w:sz="4" w:space="0" w:color="auto"/>
              <w:left w:val="single" w:sz="4" w:space="0" w:color="auto"/>
              <w:bottom w:val="dashSmallGap" w:sz="4" w:space="0" w:color="auto"/>
            </w:tcBorders>
            <w:vAlign w:val="center"/>
          </w:tcPr>
          <w:p w14:paraId="5954231F" w14:textId="77777777" w:rsidR="00FF06C3" w:rsidRDefault="00FF06C3">
            <w:pPr>
              <w:rPr>
                <w:sz w:val="3"/>
                <w:szCs w:val="3"/>
              </w:rPr>
            </w:pPr>
          </w:p>
          <w:p w14:paraId="59542320" w14:textId="77777777" w:rsidR="00FF06C3" w:rsidRDefault="006873D1">
            <w:pPr>
              <w:ind w:left="284"/>
              <w:rPr>
                <w:sz w:val="18"/>
                <w:szCs w:val="18"/>
              </w:rPr>
            </w:pPr>
            <w:r>
              <w:rPr>
                <w:sz w:val="18"/>
                <w:szCs w:val="18"/>
              </w:rPr>
              <w:t>minkštėjimo temperatūros pagal žiedą ir rutulį padidėjimas</w:t>
            </w:r>
          </w:p>
        </w:tc>
        <w:tc>
          <w:tcPr>
            <w:tcW w:w="994" w:type="dxa"/>
            <w:tcBorders>
              <w:top w:val="dashSmallGap" w:sz="4" w:space="0" w:color="auto"/>
              <w:bottom w:val="dashSmallGap" w:sz="4" w:space="0" w:color="auto"/>
            </w:tcBorders>
            <w:vAlign w:val="center"/>
          </w:tcPr>
          <w:p w14:paraId="59542321" w14:textId="77777777" w:rsidR="00FF06C3" w:rsidRDefault="00FF06C3">
            <w:pPr>
              <w:rPr>
                <w:sz w:val="3"/>
                <w:szCs w:val="3"/>
              </w:rPr>
            </w:pPr>
          </w:p>
          <w:p w14:paraId="59542322" w14:textId="77777777" w:rsidR="00FF06C3" w:rsidRDefault="006873D1">
            <w:pPr>
              <w:jc w:val="center"/>
              <w:rPr>
                <w:sz w:val="18"/>
                <w:szCs w:val="18"/>
              </w:rPr>
            </w:pPr>
            <w:r>
              <w:rPr>
                <w:sz w:val="18"/>
                <w:szCs w:val="18"/>
              </w:rPr>
              <w:t>°C</w:t>
            </w:r>
          </w:p>
        </w:tc>
        <w:tc>
          <w:tcPr>
            <w:tcW w:w="1742" w:type="dxa"/>
            <w:tcBorders>
              <w:top w:val="dashSmallGap" w:sz="4" w:space="0" w:color="auto"/>
              <w:bottom w:val="dashSmallGap" w:sz="4" w:space="0" w:color="auto"/>
            </w:tcBorders>
            <w:vAlign w:val="center"/>
          </w:tcPr>
          <w:p w14:paraId="59542323" w14:textId="77777777" w:rsidR="00FF06C3" w:rsidRDefault="00FF06C3">
            <w:pPr>
              <w:rPr>
                <w:sz w:val="3"/>
                <w:szCs w:val="3"/>
              </w:rPr>
            </w:pPr>
          </w:p>
          <w:p w14:paraId="59542324" w14:textId="77777777" w:rsidR="00FF06C3" w:rsidRDefault="006873D1">
            <w:pPr>
              <w:jc w:val="center"/>
              <w:rPr>
                <w:sz w:val="18"/>
                <w:szCs w:val="18"/>
              </w:rPr>
            </w:pPr>
            <w:r>
              <w:rPr>
                <w:sz w:val="18"/>
                <w:szCs w:val="18"/>
              </w:rPr>
              <w:t>LST EN 1427</w:t>
            </w:r>
          </w:p>
        </w:tc>
        <w:tc>
          <w:tcPr>
            <w:tcW w:w="488" w:type="dxa"/>
            <w:tcBorders>
              <w:top w:val="dashSmallGap" w:sz="4" w:space="0" w:color="auto"/>
              <w:bottom w:val="dashSmallGap" w:sz="4" w:space="0" w:color="auto"/>
            </w:tcBorders>
            <w:vAlign w:val="center"/>
          </w:tcPr>
          <w:p w14:paraId="59542325" w14:textId="77777777" w:rsidR="00FF06C3" w:rsidRDefault="00FF06C3">
            <w:pPr>
              <w:rPr>
                <w:sz w:val="3"/>
                <w:szCs w:val="3"/>
              </w:rPr>
            </w:pPr>
          </w:p>
          <w:p w14:paraId="59542326"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27" w14:textId="77777777" w:rsidR="00FF06C3" w:rsidRDefault="00FF06C3">
            <w:pPr>
              <w:rPr>
                <w:sz w:val="3"/>
                <w:szCs w:val="3"/>
              </w:rPr>
            </w:pPr>
          </w:p>
          <w:p w14:paraId="59542328" w14:textId="77777777" w:rsidR="00FF06C3" w:rsidRDefault="006873D1">
            <w:pPr>
              <w:jc w:val="center"/>
              <w:rPr>
                <w:sz w:val="18"/>
                <w:szCs w:val="18"/>
              </w:rPr>
            </w:pPr>
            <w:r>
              <w:rPr>
                <w:sz w:val="18"/>
                <w:szCs w:val="18"/>
              </w:rPr>
              <w:sym w:font="Symbol" w:char="F0A3"/>
            </w:r>
            <w:r>
              <w:rPr>
                <w:sz w:val="18"/>
                <w:szCs w:val="18"/>
              </w:rPr>
              <w:t xml:space="preserve"> 8</w:t>
            </w:r>
          </w:p>
        </w:tc>
        <w:tc>
          <w:tcPr>
            <w:tcW w:w="488" w:type="dxa"/>
            <w:tcBorders>
              <w:top w:val="dashSmallGap" w:sz="4" w:space="0" w:color="auto"/>
              <w:bottom w:val="dashSmallGap" w:sz="4" w:space="0" w:color="auto"/>
            </w:tcBorders>
            <w:vAlign w:val="center"/>
          </w:tcPr>
          <w:p w14:paraId="59542329" w14:textId="77777777" w:rsidR="00FF06C3" w:rsidRDefault="00FF06C3">
            <w:pPr>
              <w:rPr>
                <w:sz w:val="3"/>
                <w:szCs w:val="3"/>
              </w:rPr>
            </w:pPr>
          </w:p>
          <w:p w14:paraId="5954232A"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2B" w14:textId="77777777" w:rsidR="00FF06C3" w:rsidRDefault="00FF06C3">
            <w:pPr>
              <w:rPr>
                <w:sz w:val="3"/>
                <w:szCs w:val="3"/>
              </w:rPr>
            </w:pPr>
          </w:p>
          <w:p w14:paraId="5954232C" w14:textId="77777777" w:rsidR="00FF06C3" w:rsidRDefault="006873D1">
            <w:pPr>
              <w:jc w:val="center"/>
              <w:rPr>
                <w:sz w:val="18"/>
                <w:szCs w:val="18"/>
              </w:rPr>
            </w:pPr>
            <w:r>
              <w:rPr>
                <w:sz w:val="18"/>
                <w:szCs w:val="18"/>
              </w:rPr>
              <w:sym w:font="Symbol" w:char="F0A3"/>
            </w:r>
            <w:r>
              <w:rPr>
                <w:sz w:val="18"/>
                <w:szCs w:val="18"/>
              </w:rPr>
              <w:t xml:space="preserve"> 8</w:t>
            </w:r>
          </w:p>
        </w:tc>
        <w:tc>
          <w:tcPr>
            <w:tcW w:w="488" w:type="dxa"/>
            <w:tcBorders>
              <w:top w:val="dashSmallGap" w:sz="4" w:space="0" w:color="auto"/>
              <w:bottom w:val="dashSmallGap" w:sz="4" w:space="0" w:color="auto"/>
            </w:tcBorders>
            <w:vAlign w:val="center"/>
          </w:tcPr>
          <w:p w14:paraId="5954232D" w14:textId="77777777" w:rsidR="00FF06C3" w:rsidRDefault="00FF06C3">
            <w:pPr>
              <w:rPr>
                <w:sz w:val="3"/>
                <w:szCs w:val="3"/>
              </w:rPr>
            </w:pPr>
          </w:p>
          <w:p w14:paraId="5954232E"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2F" w14:textId="77777777" w:rsidR="00FF06C3" w:rsidRDefault="00FF06C3">
            <w:pPr>
              <w:rPr>
                <w:sz w:val="3"/>
                <w:szCs w:val="3"/>
              </w:rPr>
            </w:pPr>
          </w:p>
          <w:p w14:paraId="59542330" w14:textId="77777777" w:rsidR="00FF06C3" w:rsidRDefault="006873D1">
            <w:pPr>
              <w:jc w:val="center"/>
              <w:rPr>
                <w:sz w:val="18"/>
                <w:szCs w:val="18"/>
              </w:rPr>
            </w:pPr>
            <w:r>
              <w:rPr>
                <w:sz w:val="18"/>
                <w:szCs w:val="18"/>
              </w:rPr>
              <w:sym w:font="Symbol" w:char="F0A3"/>
            </w:r>
            <w:r>
              <w:rPr>
                <w:sz w:val="18"/>
                <w:szCs w:val="18"/>
              </w:rPr>
              <w:t xml:space="preserve"> 8</w:t>
            </w:r>
          </w:p>
        </w:tc>
        <w:tc>
          <w:tcPr>
            <w:tcW w:w="488" w:type="dxa"/>
            <w:tcBorders>
              <w:top w:val="dashSmallGap" w:sz="4" w:space="0" w:color="auto"/>
              <w:bottom w:val="dashSmallGap" w:sz="4" w:space="0" w:color="auto"/>
            </w:tcBorders>
            <w:vAlign w:val="center"/>
          </w:tcPr>
          <w:p w14:paraId="59542331" w14:textId="77777777" w:rsidR="00FF06C3" w:rsidRDefault="00FF06C3">
            <w:pPr>
              <w:rPr>
                <w:sz w:val="3"/>
                <w:szCs w:val="3"/>
              </w:rPr>
            </w:pPr>
          </w:p>
          <w:p w14:paraId="59542332"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33" w14:textId="77777777" w:rsidR="00FF06C3" w:rsidRDefault="00FF06C3">
            <w:pPr>
              <w:rPr>
                <w:sz w:val="3"/>
                <w:szCs w:val="3"/>
              </w:rPr>
            </w:pPr>
          </w:p>
          <w:p w14:paraId="59542334" w14:textId="77777777" w:rsidR="00FF06C3" w:rsidRDefault="006873D1">
            <w:pPr>
              <w:jc w:val="center"/>
              <w:rPr>
                <w:sz w:val="18"/>
                <w:szCs w:val="18"/>
              </w:rPr>
            </w:pPr>
            <w:r>
              <w:rPr>
                <w:sz w:val="18"/>
                <w:szCs w:val="18"/>
              </w:rPr>
              <w:sym w:font="Symbol" w:char="F0A3"/>
            </w:r>
            <w:r>
              <w:rPr>
                <w:sz w:val="18"/>
                <w:szCs w:val="18"/>
              </w:rPr>
              <w:t xml:space="preserve"> 8</w:t>
            </w:r>
          </w:p>
        </w:tc>
        <w:tc>
          <w:tcPr>
            <w:tcW w:w="488" w:type="dxa"/>
            <w:tcBorders>
              <w:top w:val="dashSmallGap" w:sz="4" w:space="0" w:color="auto"/>
              <w:bottom w:val="dashSmallGap" w:sz="4" w:space="0" w:color="auto"/>
            </w:tcBorders>
            <w:vAlign w:val="center"/>
          </w:tcPr>
          <w:p w14:paraId="59542335" w14:textId="77777777" w:rsidR="00FF06C3" w:rsidRDefault="00FF06C3">
            <w:pPr>
              <w:rPr>
                <w:sz w:val="3"/>
                <w:szCs w:val="3"/>
              </w:rPr>
            </w:pPr>
          </w:p>
          <w:p w14:paraId="59542336" w14:textId="77777777" w:rsidR="00FF06C3" w:rsidRDefault="006873D1">
            <w:pPr>
              <w:jc w:val="center"/>
              <w:rPr>
                <w:sz w:val="18"/>
                <w:szCs w:val="18"/>
              </w:rPr>
            </w:pPr>
            <w:r>
              <w:rPr>
                <w:sz w:val="18"/>
                <w:szCs w:val="18"/>
              </w:rPr>
              <w:t>3</w:t>
            </w:r>
          </w:p>
        </w:tc>
        <w:tc>
          <w:tcPr>
            <w:tcW w:w="1219" w:type="dxa"/>
            <w:tcBorders>
              <w:top w:val="dashSmallGap" w:sz="4" w:space="0" w:color="auto"/>
              <w:bottom w:val="dashSmallGap" w:sz="4" w:space="0" w:color="auto"/>
              <w:right w:val="single" w:sz="4" w:space="0" w:color="auto"/>
            </w:tcBorders>
            <w:vAlign w:val="center"/>
          </w:tcPr>
          <w:p w14:paraId="59542337" w14:textId="77777777" w:rsidR="00FF06C3" w:rsidRDefault="00FF06C3">
            <w:pPr>
              <w:rPr>
                <w:sz w:val="3"/>
                <w:szCs w:val="3"/>
              </w:rPr>
            </w:pPr>
          </w:p>
          <w:p w14:paraId="59542338" w14:textId="77777777" w:rsidR="00FF06C3" w:rsidRDefault="006873D1">
            <w:pPr>
              <w:jc w:val="center"/>
              <w:rPr>
                <w:sz w:val="18"/>
                <w:szCs w:val="18"/>
              </w:rPr>
            </w:pPr>
            <w:r>
              <w:rPr>
                <w:sz w:val="18"/>
                <w:szCs w:val="18"/>
              </w:rPr>
              <w:sym w:font="Symbol" w:char="F0A3"/>
            </w:r>
            <w:r>
              <w:rPr>
                <w:sz w:val="18"/>
                <w:szCs w:val="18"/>
              </w:rPr>
              <w:t xml:space="preserve"> 10</w:t>
            </w:r>
          </w:p>
        </w:tc>
      </w:tr>
      <w:tr w:rsidR="00FF06C3" w14:paraId="59542354" w14:textId="77777777" w:rsidTr="00A32F89">
        <w:trPr>
          <w:jc w:val="center"/>
        </w:trPr>
        <w:tc>
          <w:tcPr>
            <w:tcW w:w="3919" w:type="dxa"/>
            <w:tcBorders>
              <w:top w:val="dashSmallGap" w:sz="4" w:space="0" w:color="auto"/>
              <w:left w:val="single" w:sz="4" w:space="0" w:color="auto"/>
              <w:bottom w:val="dashSmallGap" w:sz="4" w:space="0" w:color="auto"/>
            </w:tcBorders>
            <w:vAlign w:val="center"/>
          </w:tcPr>
          <w:p w14:paraId="5954233A" w14:textId="77777777" w:rsidR="00FF06C3" w:rsidRDefault="00FF06C3">
            <w:pPr>
              <w:rPr>
                <w:sz w:val="3"/>
                <w:szCs w:val="3"/>
              </w:rPr>
            </w:pPr>
          </w:p>
          <w:p w14:paraId="5954233B" w14:textId="77777777" w:rsidR="00FF06C3" w:rsidRDefault="006873D1">
            <w:pPr>
              <w:ind w:left="284"/>
              <w:rPr>
                <w:sz w:val="18"/>
                <w:szCs w:val="18"/>
              </w:rPr>
            </w:pPr>
            <w:r>
              <w:rPr>
                <w:sz w:val="18"/>
                <w:szCs w:val="18"/>
              </w:rPr>
              <w:t>minkštėjimo temperatūros pagal žiedą ir rutulį sumažėjimas</w:t>
            </w:r>
          </w:p>
        </w:tc>
        <w:tc>
          <w:tcPr>
            <w:tcW w:w="994" w:type="dxa"/>
            <w:tcBorders>
              <w:top w:val="dashSmallGap" w:sz="4" w:space="0" w:color="auto"/>
              <w:bottom w:val="dashSmallGap" w:sz="4" w:space="0" w:color="auto"/>
            </w:tcBorders>
            <w:vAlign w:val="center"/>
          </w:tcPr>
          <w:p w14:paraId="5954233C" w14:textId="77777777" w:rsidR="00FF06C3" w:rsidRDefault="00FF06C3">
            <w:pPr>
              <w:rPr>
                <w:sz w:val="3"/>
                <w:szCs w:val="3"/>
              </w:rPr>
            </w:pPr>
          </w:p>
          <w:p w14:paraId="5954233D" w14:textId="77777777" w:rsidR="00FF06C3" w:rsidRDefault="006873D1">
            <w:pPr>
              <w:jc w:val="center"/>
              <w:rPr>
                <w:sz w:val="18"/>
                <w:szCs w:val="18"/>
              </w:rPr>
            </w:pPr>
            <w:r>
              <w:rPr>
                <w:sz w:val="18"/>
                <w:szCs w:val="18"/>
              </w:rPr>
              <w:t>°C</w:t>
            </w:r>
          </w:p>
        </w:tc>
        <w:tc>
          <w:tcPr>
            <w:tcW w:w="1742" w:type="dxa"/>
            <w:tcBorders>
              <w:top w:val="dashSmallGap" w:sz="4" w:space="0" w:color="auto"/>
              <w:bottom w:val="dashSmallGap" w:sz="4" w:space="0" w:color="auto"/>
            </w:tcBorders>
            <w:vAlign w:val="center"/>
          </w:tcPr>
          <w:p w14:paraId="5954233E" w14:textId="77777777" w:rsidR="00FF06C3" w:rsidRDefault="00FF06C3">
            <w:pPr>
              <w:rPr>
                <w:sz w:val="3"/>
                <w:szCs w:val="3"/>
              </w:rPr>
            </w:pPr>
          </w:p>
          <w:p w14:paraId="5954233F" w14:textId="77777777" w:rsidR="00FF06C3" w:rsidRDefault="006873D1">
            <w:pPr>
              <w:jc w:val="center"/>
              <w:rPr>
                <w:sz w:val="18"/>
                <w:szCs w:val="18"/>
              </w:rPr>
            </w:pPr>
            <w:r>
              <w:rPr>
                <w:sz w:val="18"/>
                <w:szCs w:val="18"/>
              </w:rPr>
              <w:t>LST EN 1427</w:t>
            </w:r>
          </w:p>
        </w:tc>
        <w:tc>
          <w:tcPr>
            <w:tcW w:w="488" w:type="dxa"/>
            <w:tcBorders>
              <w:top w:val="dashSmallGap" w:sz="4" w:space="0" w:color="auto"/>
              <w:bottom w:val="dashSmallGap" w:sz="4" w:space="0" w:color="auto"/>
            </w:tcBorders>
            <w:vAlign w:val="center"/>
          </w:tcPr>
          <w:p w14:paraId="59542340" w14:textId="77777777" w:rsidR="00FF06C3" w:rsidRDefault="00FF06C3">
            <w:pPr>
              <w:rPr>
                <w:sz w:val="3"/>
                <w:szCs w:val="3"/>
              </w:rPr>
            </w:pPr>
          </w:p>
          <w:p w14:paraId="59542341"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42" w14:textId="77777777" w:rsidR="00FF06C3" w:rsidRDefault="00FF06C3">
            <w:pPr>
              <w:rPr>
                <w:sz w:val="3"/>
                <w:szCs w:val="3"/>
              </w:rPr>
            </w:pPr>
          </w:p>
          <w:p w14:paraId="59542343" w14:textId="77777777" w:rsidR="00FF06C3" w:rsidRDefault="006873D1">
            <w:pPr>
              <w:jc w:val="center"/>
              <w:rPr>
                <w:sz w:val="18"/>
                <w:szCs w:val="18"/>
              </w:rPr>
            </w:pPr>
            <w:r>
              <w:rPr>
                <w:sz w:val="18"/>
                <w:szCs w:val="18"/>
              </w:rPr>
              <w:sym w:font="Symbol" w:char="F0A3"/>
            </w:r>
            <w:r>
              <w:rPr>
                <w:sz w:val="18"/>
                <w:szCs w:val="18"/>
              </w:rPr>
              <w:t xml:space="preserve"> 2</w:t>
            </w:r>
          </w:p>
        </w:tc>
        <w:tc>
          <w:tcPr>
            <w:tcW w:w="488" w:type="dxa"/>
            <w:tcBorders>
              <w:top w:val="dashSmallGap" w:sz="4" w:space="0" w:color="auto"/>
              <w:bottom w:val="dashSmallGap" w:sz="4" w:space="0" w:color="auto"/>
            </w:tcBorders>
            <w:vAlign w:val="center"/>
          </w:tcPr>
          <w:p w14:paraId="59542344" w14:textId="77777777" w:rsidR="00FF06C3" w:rsidRDefault="00FF06C3">
            <w:pPr>
              <w:rPr>
                <w:sz w:val="3"/>
                <w:szCs w:val="3"/>
              </w:rPr>
            </w:pPr>
          </w:p>
          <w:p w14:paraId="59542345"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46" w14:textId="77777777" w:rsidR="00FF06C3" w:rsidRDefault="00FF06C3">
            <w:pPr>
              <w:rPr>
                <w:sz w:val="3"/>
                <w:szCs w:val="3"/>
              </w:rPr>
            </w:pPr>
          </w:p>
          <w:p w14:paraId="59542347" w14:textId="77777777" w:rsidR="00FF06C3" w:rsidRDefault="006873D1">
            <w:pPr>
              <w:jc w:val="center"/>
              <w:rPr>
                <w:sz w:val="18"/>
                <w:szCs w:val="18"/>
              </w:rPr>
            </w:pPr>
            <w:r>
              <w:rPr>
                <w:sz w:val="18"/>
                <w:szCs w:val="18"/>
              </w:rPr>
              <w:sym w:font="Symbol" w:char="F0A3"/>
            </w:r>
            <w:r>
              <w:rPr>
                <w:sz w:val="18"/>
                <w:szCs w:val="18"/>
              </w:rPr>
              <w:t xml:space="preserve"> 2</w:t>
            </w:r>
          </w:p>
        </w:tc>
        <w:tc>
          <w:tcPr>
            <w:tcW w:w="488" w:type="dxa"/>
            <w:tcBorders>
              <w:top w:val="dashSmallGap" w:sz="4" w:space="0" w:color="auto"/>
              <w:bottom w:val="dashSmallGap" w:sz="4" w:space="0" w:color="auto"/>
            </w:tcBorders>
            <w:vAlign w:val="center"/>
          </w:tcPr>
          <w:p w14:paraId="59542348" w14:textId="77777777" w:rsidR="00FF06C3" w:rsidRDefault="00FF06C3">
            <w:pPr>
              <w:rPr>
                <w:sz w:val="3"/>
                <w:szCs w:val="3"/>
              </w:rPr>
            </w:pPr>
          </w:p>
          <w:p w14:paraId="59542349"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4A" w14:textId="77777777" w:rsidR="00FF06C3" w:rsidRDefault="00FF06C3">
            <w:pPr>
              <w:rPr>
                <w:sz w:val="3"/>
                <w:szCs w:val="3"/>
              </w:rPr>
            </w:pPr>
          </w:p>
          <w:p w14:paraId="5954234B" w14:textId="77777777" w:rsidR="00FF06C3" w:rsidRDefault="006873D1">
            <w:pPr>
              <w:jc w:val="center"/>
              <w:rPr>
                <w:sz w:val="18"/>
                <w:szCs w:val="18"/>
              </w:rPr>
            </w:pPr>
            <w:r>
              <w:rPr>
                <w:sz w:val="18"/>
                <w:szCs w:val="18"/>
              </w:rPr>
              <w:sym w:font="Symbol" w:char="F0A3"/>
            </w:r>
            <w:r>
              <w:rPr>
                <w:sz w:val="18"/>
                <w:szCs w:val="18"/>
              </w:rPr>
              <w:t xml:space="preserve"> 2</w:t>
            </w:r>
          </w:p>
        </w:tc>
        <w:tc>
          <w:tcPr>
            <w:tcW w:w="488" w:type="dxa"/>
            <w:tcBorders>
              <w:top w:val="dashSmallGap" w:sz="4" w:space="0" w:color="auto"/>
              <w:bottom w:val="dashSmallGap" w:sz="4" w:space="0" w:color="auto"/>
            </w:tcBorders>
            <w:vAlign w:val="center"/>
          </w:tcPr>
          <w:p w14:paraId="5954234C" w14:textId="77777777" w:rsidR="00FF06C3" w:rsidRDefault="00FF06C3">
            <w:pPr>
              <w:rPr>
                <w:sz w:val="3"/>
                <w:szCs w:val="3"/>
              </w:rPr>
            </w:pPr>
          </w:p>
          <w:p w14:paraId="5954234D"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tcBorders>
            <w:vAlign w:val="center"/>
          </w:tcPr>
          <w:p w14:paraId="5954234E" w14:textId="77777777" w:rsidR="00FF06C3" w:rsidRDefault="00FF06C3">
            <w:pPr>
              <w:rPr>
                <w:sz w:val="3"/>
                <w:szCs w:val="3"/>
              </w:rPr>
            </w:pPr>
          </w:p>
          <w:p w14:paraId="5954234F" w14:textId="77777777" w:rsidR="00FF06C3" w:rsidRDefault="006873D1">
            <w:pPr>
              <w:jc w:val="center"/>
              <w:rPr>
                <w:sz w:val="18"/>
                <w:szCs w:val="18"/>
              </w:rPr>
            </w:pPr>
            <w:r>
              <w:rPr>
                <w:sz w:val="18"/>
                <w:szCs w:val="18"/>
              </w:rPr>
              <w:sym w:font="Symbol" w:char="F0A3"/>
            </w:r>
            <w:r>
              <w:rPr>
                <w:sz w:val="18"/>
                <w:szCs w:val="18"/>
              </w:rPr>
              <w:t xml:space="preserve"> 2</w:t>
            </w:r>
          </w:p>
        </w:tc>
        <w:tc>
          <w:tcPr>
            <w:tcW w:w="488" w:type="dxa"/>
            <w:tcBorders>
              <w:top w:val="dashSmallGap" w:sz="4" w:space="0" w:color="auto"/>
              <w:bottom w:val="dashSmallGap" w:sz="4" w:space="0" w:color="auto"/>
            </w:tcBorders>
            <w:vAlign w:val="center"/>
          </w:tcPr>
          <w:p w14:paraId="59542350" w14:textId="77777777" w:rsidR="00FF06C3" w:rsidRDefault="00FF06C3">
            <w:pPr>
              <w:rPr>
                <w:sz w:val="3"/>
                <w:szCs w:val="3"/>
              </w:rPr>
            </w:pPr>
          </w:p>
          <w:p w14:paraId="59542351" w14:textId="77777777" w:rsidR="00FF06C3" w:rsidRDefault="006873D1">
            <w:pPr>
              <w:jc w:val="center"/>
              <w:rPr>
                <w:sz w:val="18"/>
                <w:szCs w:val="18"/>
              </w:rPr>
            </w:pPr>
            <w:r>
              <w:rPr>
                <w:sz w:val="18"/>
                <w:szCs w:val="18"/>
              </w:rPr>
              <w:t>2</w:t>
            </w:r>
          </w:p>
        </w:tc>
        <w:tc>
          <w:tcPr>
            <w:tcW w:w="1219" w:type="dxa"/>
            <w:tcBorders>
              <w:top w:val="dashSmallGap" w:sz="4" w:space="0" w:color="auto"/>
              <w:bottom w:val="dashSmallGap" w:sz="4" w:space="0" w:color="auto"/>
              <w:right w:val="single" w:sz="4" w:space="0" w:color="auto"/>
            </w:tcBorders>
            <w:vAlign w:val="center"/>
          </w:tcPr>
          <w:p w14:paraId="59542352" w14:textId="77777777" w:rsidR="00FF06C3" w:rsidRDefault="00FF06C3">
            <w:pPr>
              <w:rPr>
                <w:sz w:val="3"/>
                <w:szCs w:val="3"/>
              </w:rPr>
            </w:pPr>
          </w:p>
          <w:p w14:paraId="59542353" w14:textId="77777777" w:rsidR="00FF06C3" w:rsidRDefault="006873D1">
            <w:pPr>
              <w:jc w:val="center"/>
              <w:rPr>
                <w:sz w:val="18"/>
                <w:szCs w:val="18"/>
              </w:rPr>
            </w:pPr>
            <w:r>
              <w:rPr>
                <w:sz w:val="18"/>
                <w:szCs w:val="18"/>
              </w:rPr>
              <w:sym w:font="Symbol" w:char="F0A3"/>
            </w:r>
            <w:r>
              <w:rPr>
                <w:sz w:val="18"/>
                <w:szCs w:val="18"/>
              </w:rPr>
              <w:t xml:space="preserve"> 2</w:t>
            </w:r>
          </w:p>
        </w:tc>
      </w:tr>
      <w:tr w:rsidR="00FF06C3" w14:paraId="5954236F" w14:textId="77777777" w:rsidTr="00A32F89">
        <w:trPr>
          <w:jc w:val="center"/>
        </w:trPr>
        <w:tc>
          <w:tcPr>
            <w:tcW w:w="3919" w:type="dxa"/>
            <w:tcBorders>
              <w:top w:val="dashSmallGap" w:sz="4" w:space="0" w:color="auto"/>
              <w:left w:val="single" w:sz="4" w:space="0" w:color="auto"/>
              <w:bottom w:val="dashSmallGap" w:sz="4" w:space="0" w:color="auto"/>
            </w:tcBorders>
            <w:vAlign w:val="center"/>
          </w:tcPr>
          <w:p w14:paraId="59542355" w14:textId="77777777" w:rsidR="00FF06C3" w:rsidRDefault="00FF06C3">
            <w:pPr>
              <w:rPr>
                <w:sz w:val="3"/>
                <w:szCs w:val="3"/>
              </w:rPr>
            </w:pPr>
          </w:p>
          <w:p w14:paraId="59542356" w14:textId="77777777" w:rsidR="00FF06C3" w:rsidRDefault="006873D1">
            <w:pPr>
              <w:ind w:left="284"/>
              <w:rPr>
                <w:sz w:val="18"/>
                <w:szCs w:val="18"/>
              </w:rPr>
            </w:pPr>
            <w:r>
              <w:rPr>
                <w:sz w:val="18"/>
                <w:szCs w:val="18"/>
              </w:rPr>
              <w:t>tamprioji santykinė deformacija, kai yra 25 °C</w:t>
            </w:r>
          </w:p>
        </w:tc>
        <w:tc>
          <w:tcPr>
            <w:tcW w:w="994" w:type="dxa"/>
            <w:tcBorders>
              <w:top w:val="dashSmallGap" w:sz="4" w:space="0" w:color="auto"/>
              <w:bottom w:val="dashSmallGap" w:sz="4" w:space="0" w:color="auto"/>
            </w:tcBorders>
            <w:vAlign w:val="center"/>
          </w:tcPr>
          <w:p w14:paraId="59542357" w14:textId="77777777" w:rsidR="00FF06C3" w:rsidRDefault="00FF06C3">
            <w:pPr>
              <w:rPr>
                <w:sz w:val="3"/>
                <w:szCs w:val="3"/>
              </w:rPr>
            </w:pPr>
          </w:p>
          <w:p w14:paraId="59542358" w14:textId="77777777" w:rsidR="00FF06C3" w:rsidRDefault="006873D1">
            <w:pPr>
              <w:jc w:val="center"/>
              <w:rPr>
                <w:sz w:val="18"/>
                <w:szCs w:val="18"/>
              </w:rPr>
            </w:pPr>
            <w:r>
              <w:rPr>
                <w:sz w:val="18"/>
                <w:szCs w:val="18"/>
              </w:rPr>
              <w:t>%</w:t>
            </w:r>
          </w:p>
        </w:tc>
        <w:tc>
          <w:tcPr>
            <w:tcW w:w="1742" w:type="dxa"/>
            <w:tcBorders>
              <w:top w:val="dashSmallGap" w:sz="4" w:space="0" w:color="auto"/>
              <w:bottom w:val="dashSmallGap" w:sz="4" w:space="0" w:color="auto"/>
            </w:tcBorders>
            <w:vAlign w:val="center"/>
          </w:tcPr>
          <w:p w14:paraId="59542359" w14:textId="77777777" w:rsidR="00FF06C3" w:rsidRDefault="00FF06C3">
            <w:pPr>
              <w:rPr>
                <w:sz w:val="3"/>
                <w:szCs w:val="3"/>
              </w:rPr>
            </w:pPr>
          </w:p>
          <w:p w14:paraId="5954235A" w14:textId="77777777" w:rsidR="00FF06C3" w:rsidRDefault="006873D1">
            <w:pPr>
              <w:jc w:val="center"/>
              <w:rPr>
                <w:sz w:val="18"/>
                <w:szCs w:val="18"/>
              </w:rPr>
            </w:pPr>
            <w:r>
              <w:rPr>
                <w:sz w:val="18"/>
                <w:szCs w:val="18"/>
              </w:rPr>
              <w:t>LST EN 13398</w:t>
            </w:r>
          </w:p>
        </w:tc>
        <w:tc>
          <w:tcPr>
            <w:tcW w:w="488" w:type="dxa"/>
            <w:tcBorders>
              <w:top w:val="dashSmallGap" w:sz="4" w:space="0" w:color="auto"/>
              <w:bottom w:val="dashSmallGap" w:sz="4" w:space="0" w:color="auto"/>
            </w:tcBorders>
            <w:vAlign w:val="center"/>
          </w:tcPr>
          <w:p w14:paraId="5954235B" w14:textId="77777777" w:rsidR="00FF06C3" w:rsidRDefault="00FF06C3">
            <w:pPr>
              <w:rPr>
                <w:sz w:val="3"/>
                <w:szCs w:val="3"/>
              </w:rPr>
            </w:pPr>
          </w:p>
          <w:p w14:paraId="5954235C" w14:textId="77777777" w:rsidR="00FF06C3" w:rsidRDefault="006873D1">
            <w:pPr>
              <w:jc w:val="center"/>
              <w:rPr>
                <w:sz w:val="18"/>
                <w:szCs w:val="18"/>
              </w:rPr>
            </w:pPr>
            <w:r>
              <w:rPr>
                <w:sz w:val="18"/>
                <w:szCs w:val="18"/>
              </w:rPr>
              <w:t>0</w:t>
            </w:r>
          </w:p>
        </w:tc>
        <w:tc>
          <w:tcPr>
            <w:tcW w:w="1219" w:type="dxa"/>
            <w:tcBorders>
              <w:top w:val="dashSmallGap" w:sz="4" w:space="0" w:color="auto"/>
              <w:bottom w:val="dashSmallGap" w:sz="4" w:space="0" w:color="auto"/>
            </w:tcBorders>
            <w:vAlign w:val="center"/>
          </w:tcPr>
          <w:p w14:paraId="5954235D" w14:textId="77777777" w:rsidR="00FF06C3" w:rsidRDefault="00FF06C3">
            <w:pPr>
              <w:rPr>
                <w:sz w:val="3"/>
                <w:szCs w:val="3"/>
              </w:rPr>
            </w:pPr>
          </w:p>
          <w:p w14:paraId="5954235E" w14:textId="77777777" w:rsidR="00FF06C3" w:rsidRDefault="006873D1">
            <w:pPr>
              <w:jc w:val="center"/>
              <w:rPr>
                <w:sz w:val="18"/>
                <w:szCs w:val="18"/>
              </w:rPr>
            </w:pPr>
            <w:r>
              <w:rPr>
                <w:sz w:val="18"/>
                <w:szCs w:val="18"/>
              </w:rPr>
              <w:t>NPD</w:t>
            </w:r>
          </w:p>
        </w:tc>
        <w:tc>
          <w:tcPr>
            <w:tcW w:w="488" w:type="dxa"/>
            <w:tcBorders>
              <w:top w:val="dashSmallGap" w:sz="4" w:space="0" w:color="auto"/>
              <w:bottom w:val="dashSmallGap" w:sz="4" w:space="0" w:color="auto"/>
            </w:tcBorders>
            <w:vAlign w:val="center"/>
          </w:tcPr>
          <w:p w14:paraId="5954235F" w14:textId="77777777" w:rsidR="00FF06C3" w:rsidRDefault="00FF06C3">
            <w:pPr>
              <w:rPr>
                <w:sz w:val="3"/>
                <w:szCs w:val="3"/>
              </w:rPr>
            </w:pPr>
          </w:p>
          <w:p w14:paraId="59542360" w14:textId="77777777" w:rsidR="00FF06C3" w:rsidRDefault="006873D1">
            <w:pPr>
              <w:jc w:val="center"/>
              <w:rPr>
                <w:sz w:val="18"/>
                <w:szCs w:val="18"/>
              </w:rPr>
            </w:pPr>
            <w:r>
              <w:rPr>
                <w:sz w:val="18"/>
                <w:szCs w:val="18"/>
              </w:rPr>
              <w:t>0</w:t>
            </w:r>
          </w:p>
        </w:tc>
        <w:tc>
          <w:tcPr>
            <w:tcW w:w="1219" w:type="dxa"/>
            <w:tcBorders>
              <w:top w:val="dashSmallGap" w:sz="4" w:space="0" w:color="auto"/>
              <w:bottom w:val="dashSmallGap" w:sz="4" w:space="0" w:color="auto"/>
            </w:tcBorders>
            <w:vAlign w:val="center"/>
          </w:tcPr>
          <w:p w14:paraId="59542361" w14:textId="77777777" w:rsidR="00FF06C3" w:rsidRDefault="00FF06C3">
            <w:pPr>
              <w:rPr>
                <w:sz w:val="3"/>
                <w:szCs w:val="3"/>
              </w:rPr>
            </w:pPr>
          </w:p>
          <w:p w14:paraId="59542362" w14:textId="77777777" w:rsidR="00FF06C3" w:rsidRDefault="006873D1">
            <w:pPr>
              <w:jc w:val="center"/>
              <w:rPr>
                <w:sz w:val="18"/>
                <w:szCs w:val="18"/>
              </w:rPr>
            </w:pPr>
            <w:r>
              <w:rPr>
                <w:sz w:val="18"/>
                <w:szCs w:val="18"/>
              </w:rPr>
              <w:t>NPD</w:t>
            </w:r>
          </w:p>
        </w:tc>
        <w:tc>
          <w:tcPr>
            <w:tcW w:w="488" w:type="dxa"/>
            <w:tcBorders>
              <w:top w:val="dashSmallGap" w:sz="4" w:space="0" w:color="auto"/>
              <w:bottom w:val="dashSmallGap" w:sz="4" w:space="0" w:color="auto"/>
            </w:tcBorders>
            <w:vAlign w:val="center"/>
          </w:tcPr>
          <w:p w14:paraId="59542363" w14:textId="77777777" w:rsidR="00FF06C3" w:rsidRDefault="00FF06C3">
            <w:pPr>
              <w:rPr>
                <w:sz w:val="3"/>
                <w:szCs w:val="3"/>
              </w:rPr>
            </w:pPr>
          </w:p>
          <w:p w14:paraId="59542364" w14:textId="77777777" w:rsidR="00FF06C3" w:rsidRDefault="006873D1">
            <w:pPr>
              <w:jc w:val="center"/>
              <w:rPr>
                <w:sz w:val="18"/>
                <w:szCs w:val="18"/>
              </w:rPr>
            </w:pPr>
            <w:r>
              <w:rPr>
                <w:sz w:val="18"/>
                <w:szCs w:val="18"/>
              </w:rPr>
              <w:t>0</w:t>
            </w:r>
          </w:p>
        </w:tc>
        <w:tc>
          <w:tcPr>
            <w:tcW w:w="1219" w:type="dxa"/>
            <w:tcBorders>
              <w:top w:val="dashSmallGap" w:sz="4" w:space="0" w:color="auto"/>
              <w:bottom w:val="dashSmallGap" w:sz="4" w:space="0" w:color="auto"/>
            </w:tcBorders>
            <w:vAlign w:val="center"/>
          </w:tcPr>
          <w:p w14:paraId="59542365" w14:textId="77777777" w:rsidR="00FF06C3" w:rsidRDefault="00FF06C3">
            <w:pPr>
              <w:rPr>
                <w:sz w:val="3"/>
                <w:szCs w:val="3"/>
              </w:rPr>
            </w:pPr>
          </w:p>
          <w:p w14:paraId="59542366" w14:textId="77777777" w:rsidR="00FF06C3" w:rsidRDefault="006873D1">
            <w:pPr>
              <w:jc w:val="center"/>
              <w:rPr>
                <w:sz w:val="18"/>
                <w:szCs w:val="18"/>
              </w:rPr>
            </w:pPr>
            <w:r>
              <w:rPr>
                <w:sz w:val="18"/>
                <w:szCs w:val="18"/>
              </w:rPr>
              <w:t xml:space="preserve">NPD </w:t>
            </w:r>
          </w:p>
        </w:tc>
        <w:tc>
          <w:tcPr>
            <w:tcW w:w="488" w:type="dxa"/>
            <w:tcBorders>
              <w:top w:val="dashSmallGap" w:sz="4" w:space="0" w:color="auto"/>
              <w:bottom w:val="dashSmallGap" w:sz="4" w:space="0" w:color="auto"/>
            </w:tcBorders>
            <w:vAlign w:val="center"/>
          </w:tcPr>
          <w:p w14:paraId="59542367" w14:textId="77777777" w:rsidR="00FF06C3" w:rsidRDefault="00FF06C3">
            <w:pPr>
              <w:rPr>
                <w:sz w:val="3"/>
                <w:szCs w:val="3"/>
              </w:rPr>
            </w:pPr>
          </w:p>
          <w:p w14:paraId="59542368" w14:textId="77777777" w:rsidR="00FF06C3" w:rsidRDefault="006873D1">
            <w:pPr>
              <w:jc w:val="center"/>
              <w:rPr>
                <w:sz w:val="18"/>
                <w:szCs w:val="18"/>
              </w:rPr>
            </w:pPr>
            <w:r>
              <w:rPr>
                <w:sz w:val="18"/>
                <w:szCs w:val="18"/>
              </w:rPr>
              <w:t>0</w:t>
            </w:r>
          </w:p>
        </w:tc>
        <w:tc>
          <w:tcPr>
            <w:tcW w:w="1219" w:type="dxa"/>
            <w:tcBorders>
              <w:top w:val="dashSmallGap" w:sz="4" w:space="0" w:color="auto"/>
              <w:bottom w:val="dashSmallGap" w:sz="4" w:space="0" w:color="auto"/>
            </w:tcBorders>
            <w:vAlign w:val="center"/>
          </w:tcPr>
          <w:p w14:paraId="59542369" w14:textId="77777777" w:rsidR="00FF06C3" w:rsidRDefault="00FF06C3">
            <w:pPr>
              <w:rPr>
                <w:sz w:val="3"/>
                <w:szCs w:val="3"/>
              </w:rPr>
            </w:pPr>
          </w:p>
          <w:p w14:paraId="5954236A" w14:textId="77777777" w:rsidR="00FF06C3" w:rsidRDefault="006873D1">
            <w:pPr>
              <w:jc w:val="center"/>
              <w:rPr>
                <w:sz w:val="18"/>
                <w:szCs w:val="18"/>
              </w:rPr>
            </w:pPr>
            <w:r>
              <w:rPr>
                <w:sz w:val="18"/>
                <w:szCs w:val="18"/>
              </w:rPr>
              <w:t>NPD</w:t>
            </w:r>
          </w:p>
        </w:tc>
        <w:tc>
          <w:tcPr>
            <w:tcW w:w="488" w:type="dxa"/>
            <w:tcBorders>
              <w:top w:val="dashSmallGap" w:sz="4" w:space="0" w:color="auto"/>
              <w:bottom w:val="dashSmallGap" w:sz="4" w:space="0" w:color="auto"/>
            </w:tcBorders>
            <w:vAlign w:val="center"/>
          </w:tcPr>
          <w:p w14:paraId="5954236B" w14:textId="77777777" w:rsidR="00FF06C3" w:rsidRDefault="00FF06C3">
            <w:pPr>
              <w:rPr>
                <w:sz w:val="3"/>
                <w:szCs w:val="3"/>
              </w:rPr>
            </w:pPr>
          </w:p>
          <w:p w14:paraId="5954236C" w14:textId="77777777" w:rsidR="00FF06C3" w:rsidRDefault="006873D1">
            <w:pPr>
              <w:jc w:val="center"/>
              <w:rPr>
                <w:sz w:val="18"/>
                <w:szCs w:val="18"/>
              </w:rPr>
            </w:pPr>
            <w:r>
              <w:rPr>
                <w:sz w:val="18"/>
                <w:szCs w:val="18"/>
              </w:rPr>
              <w:t>0</w:t>
            </w:r>
          </w:p>
        </w:tc>
        <w:tc>
          <w:tcPr>
            <w:tcW w:w="1219" w:type="dxa"/>
            <w:tcBorders>
              <w:top w:val="dashSmallGap" w:sz="4" w:space="0" w:color="auto"/>
              <w:bottom w:val="dashSmallGap" w:sz="4" w:space="0" w:color="auto"/>
              <w:right w:val="single" w:sz="4" w:space="0" w:color="auto"/>
            </w:tcBorders>
            <w:vAlign w:val="center"/>
          </w:tcPr>
          <w:p w14:paraId="5954236D" w14:textId="77777777" w:rsidR="00FF06C3" w:rsidRDefault="00FF06C3">
            <w:pPr>
              <w:rPr>
                <w:sz w:val="3"/>
                <w:szCs w:val="3"/>
              </w:rPr>
            </w:pPr>
          </w:p>
          <w:p w14:paraId="5954236E" w14:textId="77777777" w:rsidR="00FF06C3" w:rsidRDefault="006873D1">
            <w:pPr>
              <w:jc w:val="center"/>
              <w:rPr>
                <w:sz w:val="18"/>
                <w:szCs w:val="18"/>
              </w:rPr>
            </w:pPr>
            <w:r>
              <w:rPr>
                <w:sz w:val="18"/>
                <w:szCs w:val="18"/>
              </w:rPr>
              <w:t>NPD</w:t>
            </w:r>
          </w:p>
        </w:tc>
      </w:tr>
      <w:tr w:rsidR="00FF06C3" w14:paraId="5954238A" w14:textId="77777777" w:rsidTr="00A32F89">
        <w:trPr>
          <w:jc w:val="center"/>
        </w:trPr>
        <w:tc>
          <w:tcPr>
            <w:tcW w:w="3919" w:type="dxa"/>
            <w:tcBorders>
              <w:top w:val="dashSmallGap" w:sz="4" w:space="0" w:color="auto"/>
              <w:left w:val="single" w:sz="4" w:space="0" w:color="auto"/>
              <w:bottom w:val="single" w:sz="4" w:space="0" w:color="auto"/>
            </w:tcBorders>
          </w:tcPr>
          <w:p w14:paraId="59542370" w14:textId="77777777" w:rsidR="00FF06C3" w:rsidRDefault="00FF06C3">
            <w:pPr>
              <w:rPr>
                <w:sz w:val="3"/>
                <w:szCs w:val="3"/>
              </w:rPr>
            </w:pPr>
          </w:p>
          <w:p w14:paraId="59542371" w14:textId="77777777" w:rsidR="00FF06C3" w:rsidRDefault="006873D1">
            <w:pPr>
              <w:ind w:left="284"/>
              <w:rPr>
                <w:sz w:val="18"/>
                <w:szCs w:val="18"/>
              </w:rPr>
            </w:pPr>
            <w:r>
              <w:rPr>
                <w:sz w:val="18"/>
                <w:szCs w:val="18"/>
              </w:rPr>
              <w:t>tamprioji santykinė deformacija, kai yra 10 °C</w:t>
            </w:r>
          </w:p>
        </w:tc>
        <w:tc>
          <w:tcPr>
            <w:tcW w:w="994" w:type="dxa"/>
            <w:tcBorders>
              <w:top w:val="dashSmallGap" w:sz="4" w:space="0" w:color="auto"/>
              <w:bottom w:val="single" w:sz="4" w:space="0" w:color="auto"/>
            </w:tcBorders>
            <w:vAlign w:val="center"/>
          </w:tcPr>
          <w:p w14:paraId="59542372" w14:textId="77777777" w:rsidR="00FF06C3" w:rsidRDefault="00FF06C3">
            <w:pPr>
              <w:rPr>
                <w:sz w:val="3"/>
                <w:szCs w:val="3"/>
              </w:rPr>
            </w:pPr>
          </w:p>
          <w:p w14:paraId="59542373" w14:textId="77777777" w:rsidR="00FF06C3" w:rsidRDefault="006873D1">
            <w:pPr>
              <w:jc w:val="center"/>
              <w:rPr>
                <w:sz w:val="18"/>
                <w:szCs w:val="18"/>
              </w:rPr>
            </w:pPr>
            <w:r>
              <w:rPr>
                <w:sz w:val="18"/>
                <w:szCs w:val="18"/>
              </w:rPr>
              <w:t>%</w:t>
            </w:r>
          </w:p>
        </w:tc>
        <w:tc>
          <w:tcPr>
            <w:tcW w:w="1742" w:type="dxa"/>
            <w:tcBorders>
              <w:top w:val="dashSmallGap" w:sz="4" w:space="0" w:color="auto"/>
              <w:bottom w:val="single" w:sz="4" w:space="0" w:color="auto"/>
            </w:tcBorders>
            <w:vAlign w:val="center"/>
          </w:tcPr>
          <w:p w14:paraId="59542374" w14:textId="77777777" w:rsidR="00FF06C3" w:rsidRDefault="00FF06C3">
            <w:pPr>
              <w:rPr>
                <w:sz w:val="3"/>
                <w:szCs w:val="3"/>
              </w:rPr>
            </w:pPr>
          </w:p>
          <w:p w14:paraId="59542375" w14:textId="77777777" w:rsidR="00FF06C3" w:rsidRDefault="006873D1">
            <w:pPr>
              <w:jc w:val="center"/>
              <w:rPr>
                <w:sz w:val="18"/>
                <w:szCs w:val="18"/>
              </w:rPr>
            </w:pPr>
            <w:r>
              <w:rPr>
                <w:sz w:val="18"/>
                <w:szCs w:val="18"/>
              </w:rPr>
              <w:t>LST EN 13398</w:t>
            </w:r>
          </w:p>
        </w:tc>
        <w:tc>
          <w:tcPr>
            <w:tcW w:w="488" w:type="dxa"/>
            <w:tcBorders>
              <w:top w:val="dashSmallGap" w:sz="4" w:space="0" w:color="auto"/>
              <w:bottom w:val="single" w:sz="4" w:space="0" w:color="auto"/>
            </w:tcBorders>
            <w:vAlign w:val="center"/>
          </w:tcPr>
          <w:p w14:paraId="59542376" w14:textId="77777777" w:rsidR="00FF06C3" w:rsidRDefault="00FF06C3">
            <w:pPr>
              <w:rPr>
                <w:sz w:val="3"/>
                <w:szCs w:val="3"/>
              </w:rPr>
            </w:pPr>
          </w:p>
          <w:p w14:paraId="59542377" w14:textId="77777777" w:rsidR="00FF06C3" w:rsidRDefault="006873D1">
            <w:pPr>
              <w:jc w:val="center"/>
              <w:rPr>
                <w:sz w:val="18"/>
                <w:szCs w:val="18"/>
              </w:rPr>
            </w:pPr>
            <w:r>
              <w:rPr>
                <w:sz w:val="18"/>
                <w:szCs w:val="18"/>
              </w:rPr>
              <w:t>0</w:t>
            </w:r>
          </w:p>
        </w:tc>
        <w:tc>
          <w:tcPr>
            <w:tcW w:w="1219" w:type="dxa"/>
            <w:tcBorders>
              <w:top w:val="dashSmallGap" w:sz="4" w:space="0" w:color="auto"/>
              <w:bottom w:val="single" w:sz="4" w:space="0" w:color="auto"/>
            </w:tcBorders>
            <w:vAlign w:val="center"/>
          </w:tcPr>
          <w:p w14:paraId="59542378" w14:textId="77777777" w:rsidR="00FF06C3" w:rsidRDefault="00FF06C3">
            <w:pPr>
              <w:rPr>
                <w:sz w:val="3"/>
                <w:szCs w:val="3"/>
              </w:rPr>
            </w:pPr>
          </w:p>
          <w:p w14:paraId="59542379" w14:textId="77777777" w:rsidR="00FF06C3" w:rsidRDefault="006873D1">
            <w:pPr>
              <w:jc w:val="center"/>
              <w:rPr>
                <w:sz w:val="18"/>
                <w:szCs w:val="18"/>
              </w:rPr>
            </w:pPr>
            <w:r>
              <w:rPr>
                <w:sz w:val="18"/>
                <w:szCs w:val="18"/>
              </w:rPr>
              <w:t>NPD</w:t>
            </w:r>
          </w:p>
        </w:tc>
        <w:tc>
          <w:tcPr>
            <w:tcW w:w="488" w:type="dxa"/>
            <w:tcBorders>
              <w:top w:val="dashSmallGap" w:sz="4" w:space="0" w:color="auto"/>
              <w:bottom w:val="single" w:sz="4" w:space="0" w:color="auto"/>
            </w:tcBorders>
            <w:vAlign w:val="center"/>
          </w:tcPr>
          <w:p w14:paraId="5954237A" w14:textId="77777777" w:rsidR="00FF06C3" w:rsidRDefault="00FF06C3">
            <w:pPr>
              <w:rPr>
                <w:sz w:val="3"/>
                <w:szCs w:val="3"/>
              </w:rPr>
            </w:pPr>
          </w:p>
          <w:p w14:paraId="5954237B" w14:textId="77777777" w:rsidR="00FF06C3" w:rsidRDefault="006873D1">
            <w:pPr>
              <w:jc w:val="center"/>
              <w:rPr>
                <w:sz w:val="18"/>
                <w:szCs w:val="18"/>
              </w:rPr>
            </w:pPr>
            <w:r>
              <w:rPr>
                <w:sz w:val="18"/>
                <w:szCs w:val="18"/>
              </w:rPr>
              <w:t>0</w:t>
            </w:r>
          </w:p>
        </w:tc>
        <w:tc>
          <w:tcPr>
            <w:tcW w:w="1219" w:type="dxa"/>
            <w:tcBorders>
              <w:top w:val="dashSmallGap" w:sz="4" w:space="0" w:color="auto"/>
              <w:bottom w:val="single" w:sz="4" w:space="0" w:color="auto"/>
            </w:tcBorders>
            <w:vAlign w:val="center"/>
          </w:tcPr>
          <w:p w14:paraId="5954237C" w14:textId="77777777" w:rsidR="00FF06C3" w:rsidRDefault="00FF06C3">
            <w:pPr>
              <w:rPr>
                <w:sz w:val="3"/>
                <w:szCs w:val="3"/>
              </w:rPr>
            </w:pPr>
          </w:p>
          <w:p w14:paraId="5954237D" w14:textId="77777777" w:rsidR="00FF06C3" w:rsidRDefault="006873D1">
            <w:pPr>
              <w:jc w:val="center"/>
              <w:rPr>
                <w:sz w:val="18"/>
                <w:szCs w:val="18"/>
              </w:rPr>
            </w:pPr>
            <w:r>
              <w:rPr>
                <w:sz w:val="18"/>
                <w:szCs w:val="18"/>
              </w:rPr>
              <w:t>NPD</w:t>
            </w:r>
          </w:p>
        </w:tc>
        <w:tc>
          <w:tcPr>
            <w:tcW w:w="488" w:type="dxa"/>
            <w:tcBorders>
              <w:top w:val="dashSmallGap" w:sz="4" w:space="0" w:color="auto"/>
              <w:bottom w:val="single" w:sz="4" w:space="0" w:color="auto"/>
            </w:tcBorders>
            <w:vAlign w:val="center"/>
          </w:tcPr>
          <w:p w14:paraId="5954237E" w14:textId="77777777" w:rsidR="00FF06C3" w:rsidRDefault="00FF06C3">
            <w:pPr>
              <w:rPr>
                <w:sz w:val="3"/>
                <w:szCs w:val="3"/>
              </w:rPr>
            </w:pPr>
          </w:p>
          <w:p w14:paraId="5954237F" w14:textId="77777777" w:rsidR="00FF06C3" w:rsidRDefault="006873D1">
            <w:pPr>
              <w:jc w:val="center"/>
              <w:rPr>
                <w:sz w:val="18"/>
                <w:szCs w:val="18"/>
              </w:rPr>
            </w:pPr>
            <w:r>
              <w:rPr>
                <w:sz w:val="18"/>
                <w:szCs w:val="18"/>
              </w:rPr>
              <w:t>0</w:t>
            </w:r>
          </w:p>
        </w:tc>
        <w:tc>
          <w:tcPr>
            <w:tcW w:w="1219" w:type="dxa"/>
            <w:tcBorders>
              <w:top w:val="dashSmallGap" w:sz="4" w:space="0" w:color="auto"/>
              <w:bottom w:val="single" w:sz="4" w:space="0" w:color="auto"/>
            </w:tcBorders>
            <w:vAlign w:val="center"/>
          </w:tcPr>
          <w:p w14:paraId="59542380" w14:textId="77777777" w:rsidR="00FF06C3" w:rsidRDefault="00FF06C3">
            <w:pPr>
              <w:rPr>
                <w:sz w:val="3"/>
                <w:szCs w:val="3"/>
              </w:rPr>
            </w:pPr>
          </w:p>
          <w:p w14:paraId="59542381" w14:textId="77777777" w:rsidR="00FF06C3" w:rsidRDefault="006873D1">
            <w:pPr>
              <w:jc w:val="center"/>
              <w:rPr>
                <w:sz w:val="18"/>
                <w:szCs w:val="18"/>
              </w:rPr>
            </w:pPr>
            <w:r>
              <w:rPr>
                <w:sz w:val="18"/>
                <w:szCs w:val="18"/>
              </w:rPr>
              <w:t xml:space="preserve">NPD </w:t>
            </w:r>
          </w:p>
        </w:tc>
        <w:tc>
          <w:tcPr>
            <w:tcW w:w="488" w:type="dxa"/>
            <w:tcBorders>
              <w:top w:val="dashSmallGap" w:sz="4" w:space="0" w:color="auto"/>
              <w:bottom w:val="single" w:sz="4" w:space="0" w:color="auto"/>
            </w:tcBorders>
            <w:vAlign w:val="center"/>
          </w:tcPr>
          <w:p w14:paraId="59542382" w14:textId="77777777" w:rsidR="00FF06C3" w:rsidRDefault="00FF06C3">
            <w:pPr>
              <w:rPr>
                <w:sz w:val="3"/>
                <w:szCs w:val="3"/>
              </w:rPr>
            </w:pPr>
          </w:p>
          <w:p w14:paraId="59542383" w14:textId="77777777" w:rsidR="00FF06C3" w:rsidRDefault="006873D1">
            <w:pPr>
              <w:jc w:val="center"/>
              <w:rPr>
                <w:sz w:val="18"/>
                <w:szCs w:val="18"/>
              </w:rPr>
            </w:pPr>
            <w:r>
              <w:rPr>
                <w:sz w:val="18"/>
                <w:szCs w:val="18"/>
              </w:rPr>
              <w:t>0</w:t>
            </w:r>
          </w:p>
        </w:tc>
        <w:tc>
          <w:tcPr>
            <w:tcW w:w="1219" w:type="dxa"/>
            <w:tcBorders>
              <w:top w:val="dashSmallGap" w:sz="4" w:space="0" w:color="auto"/>
              <w:bottom w:val="single" w:sz="4" w:space="0" w:color="auto"/>
            </w:tcBorders>
            <w:vAlign w:val="center"/>
          </w:tcPr>
          <w:p w14:paraId="59542384" w14:textId="77777777" w:rsidR="00FF06C3" w:rsidRDefault="00FF06C3">
            <w:pPr>
              <w:rPr>
                <w:sz w:val="3"/>
                <w:szCs w:val="3"/>
              </w:rPr>
            </w:pPr>
          </w:p>
          <w:p w14:paraId="59542385" w14:textId="77777777" w:rsidR="00FF06C3" w:rsidRDefault="006873D1">
            <w:pPr>
              <w:jc w:val="center"/>
              <w:rPr>
                <w:sz w:val="18"/>
                <w:szCs w:val="18"/>
              </w:rPr>
            </w:pPr>
            <w:r>
              <w:rPr>
                <w:sz w:val="18"/>
                <w:szCs w:val="18"/>
              </w:rPr>
              <w:t>NPD</w:t>
            </w:r>
          </w:p>
        </w:tc>
        <w:tc>
          <w:tcPr>
            <w:tcW w:w="488" w:type="dxa"/>
            <w:tcBorders>
              <w:top w:val="dashSmallGap" w:sz="4" w:space="0" w:color="auto"/>
              <w:bottom w:val="single" w:sz="4" w:space="0" w:color="auto"/>
            </w:tcBorders>
            <w:vAlign w:val="center"/>
          </w:tcPr>
          <w:p w14:paraId="59542386" w14:textId="77777777" w:rsidR="00FF06C3" w:rsidRDefault="00FF06C3">
            <w:pPr>
              <w:rPr>
                <w:sz w:val="3"/>
                <w:szCs w:val="3"/>
              </w:rPr>
            </w:pPr>
          </w:p>
          <w:p w14:paraId="59542387" w14:textId="77777777" w:rsidR="00FF06C3" w:rsidRDefault="006873D1">
            <w:pPr>
              <w:jc w:val="center"/>
              <w:rPr>
                <w:sz w:val="18"/>
                <w:szCs w:val="18"/>
              </w:rPr>
            </w:pPr>
            <w:r>
              <w:rPr>
                <w:sz w:val="18"/>
                <w:szCs w:val="18"/>
              </w:rPr>
              <w:t>0</w:t>
            </w:r>
          </w:p>
        </w:tc>
        <w:tc>
          <w:tcPr>
            <w:tcW w:w="1219" w:type="dxa"/>
            <w:tcBorders>
              <w:top w:val="dashSmallGap" w:sz="4" w:space="0" w:color="auto"/>
              <w:bottom w:val="single" w:sz="4" w:space="0" w:color="auto"/>
              <w:right w:val="single" w:sz="4" w:space="0" w:color="auto"/>
            </w:tcBorders>
            <w:vAlign w:val="center"/>
          </w:tcPr>
          <w:p w14:paraId="59542388" w14:textId="77777777" w:rsidR="00FF06C3" w:rsidRDefault="00FF06C3">
            <w:pPr>
              <w:rPr>
                <w:sz w:val="3"/>
                <w:szCs w:val="3"/>
              </w:rPr>
            </w:pPr>
          </w:p>
          <w:p w14:paraId="59542389" w14:textId="77777777" w:rsidR="00FF06C3" w:rsidRDefault="006873D1">
            <w:pPr>
              <w:jc w:val="center"/>
              <w:rPr>
                <w:sz w:val="18"/>
                <w:szCs w:val="18"/>
              </w:rPr>
            </w:pPr>
            <w:r>
              <w:rPr>
                <w:sz w:val="18"/>
                <w:szCs w:val="18"/>
              </w:rPr>
              <w:t>NPD</w:t>
            </w:r>
          </w:p>
        </w:tc>
      </w:tr>
      <w:tr w:rsidR="00FF06C3" w14:paraId="5954238D" w14:textId="77777777" w:rsidTr="00A32F89">
        <w:trPr>
          <w:jc w:val="center"/>
        </w:trPr>
        <w:tc>
          <w:tcPr>
            <w:tcW w:w="15190" w:type="dxa"/>
            <w:gridSpan w:val="13"/>
            <w:tcBorders>
              <w:top w:val="single" w:sz="4" w:space="0" w:color="auto"/>
              <w:left w:val="single" w:sz="4" w:space="0" w:color="auto"/>
              <w:bottom w:val="single" w:sz="4" w:space="0" w:color="auto"/>
              <w:right w:val="single" w:sz="4" w:space="0" w:color="auto"/>
            </w:tcBorders>
          </w:tcPr>
          <w:p w14:paraId="5954238B" w14:textId="77777777" w:rsidR="00FF06C3" w:rsidRDefault="00FF06C3">
            <w:pPr>
              <w:rPr>
                <w:sz w:val="3"/>
                <w:szCs w:val="3"/>
              </w:rPr>
            </w:pPr>
          </w:p>
          <w:p w14:paraId="5954238C" w14:textId="77777777" w:rsidR="00FF06C3" w:rsidRDefault="006873D1">
            <w:pPr>
              <w:rPr>
                <w:sz w:val="18"/>
                <w:szCs w:val="18"/>
              </w:rPr>
            </w:pPr>
            <w:r>
              <w:rPr>
                <w:sz w:val="18"/>
                <w:szCs w:val="18"/>
              </w:rPr>
              <w:t>NPD – savybė nenustatyta</w:t>
            </w:r>
          </w:p>
        </w:tc>
      </w:tr>
    </w:tbl>
    <w:p w14:paraId="5954238E" w14:textId="77777777" w:rsidR="00FF06C3" w:rsidRDefault="00FF06C3">
      <w:pPr>
        <w:rPr>
          <w:sz w:val="31"/>
          <w:szCs w:val="31"/>
        </w:rPr>
      </w:pPr>
    </w:p>
    <w:p w14:paraId="5954238F" w14:textId="77777777" w:rsidR="00FF06C3" w:rsidRDefault="00FF06C3">
      <w:pPr>
        <w:spacing w:line="360" w:lineRule="auto"/>
        <w:rPr>
          <w:b/>
          <w:szCs w:val="24"/>
        </w:rPr>
        <w:sectPr w:rsidR="00FF06C3">
          <w:headerReference w:type="default" r:id="rId16"/>
          <w:pgSz w:w="16838" w:h="11906" w:orient="landscape"/>
          <w:pgMar w:top="1701" w:right="1134" w:bottom="567" w:left="1134" w:header="567" w:footer="567" w:gutter="0"/>
          <w:cols w:space="1296"/>
          <w:docGrid w:linePitch="360"/>
        </w:sectPr>
      </w:pPr>
    </w:p>
    <w:p w14:paraId="59542390" w14:textId="77777777" w:rsidR="00FF06C3" w:rsidRDefault="00FE093D">
      <w:pPr>
        <w:rPr>
          <w:sz w:val="31"/>
          <w:szCs w:val="31"/>
        </w:rPr>
      </w:pPr>
    </w:p>
    <w:p w14:paraId="59542391" w14:textId="77777777" w:rsidR="00FF06C3" w:rsidRDefault="00FE093D">
      <w:pPr>
        <w:spacing w:line="360" w:lineRule="auto"/>
        <w:jc w:val="center"/>
        <w:rPr>
          <w:b/>
          <w:szCs w:val="24"/>
        </w:rPr>
      </w:pPr>
      <w:r w:rsidR="006873D1">
        <w:rPr>
          <w:b/>
          <w:szCs w:val="24"/>
        </w:rPr>
        <w:t>VI</w:t>
      </w:r>
      <w:r w:rsidR="006873D1">
        <w:rPr>
          <w:b/>
          <w:szCs w:val="24"/>
        </w:rPr>
        <w:t xml:space="preserve"> SKYRIUS. </w:t>
      </w:r>
      <w:r w:rsidR="006873D1">
        <w:rPr>
          <w:b/>
          <w:szCs w:val="24"/>
        </w:rPr>
        <w:t>BANDYMAI IR EKSPLOATACINIŲ SAVYBIŲ ĮVERTINIMAS</w:t>
      </w:r>
    </w:p>
    <w:p w14:paraId="59542392" w14:textId="77777777" w:rsidR="00FF06C3" w:rsidRDefault="00FF06C3">
      <w:pPr>
        <w:rPr>
          <w:sz w:val="20"/>
        </w:rPr>
      </w:pPr>
    </w:p>
    <w:p w14:paraId="59542393" w14:textId="77777777" w:rsidR="00FF06C3" w:rsidRDefault="00FE093D">
      <w:pPr>
        <w:spacing w:line="360" w:lineRule="auto"/>
        <w:jc w:val="center"/>
        <w:rPr>
          <w:szCs w:val="24"/>
        </w:rPr>
      </w:pPr>
      <w:r w:rsidR="006873D1">
        <w:rPr>
          <w:b/>
          <w:szCs w:val="24"/>
        </w:rPr>
        <w:t>I</w:t>
      </w:r>
      <w:r w:rsidR="006873D1">
        <w:rPr>
          <w:b/>
          <w:szCs w:val="24"/>
        </w:rPr>
        <w:t xml:space="preserve"> SKIRSNIS. </w:t>
      </w:r>
      <w:r w:rsidR="006873D1">
        <w:rPr>
          <w:b/>
          <w:szCs w:val="24"/>
        </w:rPr>
        <w:t>BENDROSIOS NUOSTATOS</w:t>
      </w:r>
    </w:p>
    <w:p w14:paraId="59542394" w14:textId="77777777" w:rsidR="00FF06C3" w:rsidRDefault="00FF06C3">
      <w:pPr>
        <w:rPr>
          <w:sz w:val="20"/>
        </w:rPr>
      </w:pPr>
    </w:p>
    <w:p w14:paraId="59542395" w14:textId="77777777" w:rsidR="00FF06C3" w:rsidRDefault="00FE093D">
      <w:pPr>
        <w:tabs>
          <w:tab w:val="num" w:pos="1080"/>
        </w:tabs>
        <w:spacing w:line="360" w:lineRule="auto"/>
        <w:ind w:firstLine="567"/>
        <w:jc w:val="both"/>
        <w:rPr>
          <w:szCs w:val="24"/>
        </w:rPr>
      </w:pPr>
      <w:r w:rsidR="006873D1">
        <w:rPr>
          <w:szCs w:val="24"/>
        </w:rPr>
        <w:t>14</w:t>
      </w:r>
      <w:r w:rsidR="006873D1">
        <w:rPr>
          <w:szCs w:val="24"/>
        </w:rPr>
        <w:t>. Eksploatacinių savybių deklaracija rengiama vadovaujantis 2011 m. kovo 9 d. Europos Parlamento ir Tarybos reglamento (ES) Nr. 305/2011, kuriuo nustatomos suderintos statybos produktų rinkodaros sąlygos ir panaikinama Tarybos direktyva 89/106/EEB, (toliau – Statybos produktų reglamentas) 6 straipsniu. Tuo tikslu gamintojas turi atlikti pradinį tipo bandymą (žr. šio skyriaus II skirsnį) ir vykdyti vidinę gamybos kontrolę, kuri turi būti sertifikuota (žr. šio skyriaus III skirsnį), siekiant užtikrinti produkto atitiktį šiame apraše nustatytiems techniniams reikalavimams.</w:t>
      </w:r>
    </w:p>
    <w:p w14:paraId="59542396" w14:textId="77777777" w:rsidR="00FF06C3" w:rsidRDefault="00FE093D">
      <w:pPr>
        <w:tabs>
          <w:tab w:val="num" w:pos="1080"/>
        </w:tabs>
        <w:spacing w:line="360" w:lineRule="auto"/>
        <w:ind w:firstLine="567"/>
        <w:jc w:val="both"/>
        <w:rPr>
          <w:szCs w:val="24"/>
        </w:rPr>
      </w:pPr>
      <w:r w:rsidR="006873D1">
        <w:rPr>
          <w:szCs w:val="24"/>
        </w:rPr>
        <w:t>15</w:t>
      </w:r>
      <w:r w:rsidR="006873D1">
        <w:rPr>
          <w:szCs w:val="24"/>
        </w:rPr>
        <w:t>. Pradinis tipo bandymas atitinka tipo bandymą pagal Statybos produktų reglamentą, kuriuo nustatomas produkto tipas. Produkto tipą charakterizuoja rišiklio tipas ir rūšis, taip pat unikalus produkto numeris, pvz., numeris iš rūšių katalogo (produkto tipo unikalus identifikavimo kodas).</w:t>
      </w:r>
    </w:p>
    <w:p w14:paraId="59542397" w14:textId="77777777" w:rsidR="00FF06C3" w:rsidRDefault="00FE093D">
      <w:pPr>
        <w:rPr>
          <w:sz w:val="10"/>
          <w:szCs w:val="10"/>
        </w:rPr>
      </w:pPr>
    </w:p>
    <w:p w14:paraId="59542398" w14:textId="77777777" w:rsidR="00FF06C3" w:rsidRDefault="00FE093D">
      <w:pPr>
        <w:spacing w:line="360" w:lineRule="auto"/>
        <w:jc w:val="center"/>
        <w:rPr>
          <w:b/>
          <w:szCs w:val="24"/>
        </w:rPr>
      </w:pPr>
      <w:r w:rsidR="006873D1">
        <w:rPr>
          <w:b/>
          <w:szCs w:val="24"/>
        </w:rPr>
        <w:t>II</w:t>
      </w:r>
      <w:r w:rsidR="006873D1">
        <w:rPr>
          <w:b/>
          <w:szCs w:val="24"/>
        </w:rPr>
        <w:t xml:space="preserve"> SKIRSNIS. </w:t>
      </w:r>
      <w:r w:rsidR="006873D1">
        <w:rPr>
          <w:b/>
          <w:szCs w:val="24"/>
        </w:rPr>
        <w:t>PRADINIS TIPO BANDYMAS</w:t>
      </w:r>
    </w:p>
    <w:p w14:paraId="59542399" w14:textId="77777777" w:rsidR="00FF06C3" w:rsidRDefault="00FF06C3">
      <w:pPr>
        <w:rPr>
          <w:sz w:val="20"/>
        </w:rPr>
      </w:pPr>
    </w:p>
    <w:p w14:paraId="5954239A" w14:textId="77777777" w:rsidR="00FF06C3" w:rsidRDefault="00FE093D">
      <w:pPr>
        <w:tabs>
          <w:tab w:val="num" w:pos="1080"/>
        </w:tabs>
        <w:spacing w:line="360" w:lineRule="auto"/>
        <w:ind w:firstLine="567"/>
        <w:jc w:val="both"/>
        <w:rPr>
          <w:szCs w:val="24"/>
        </w:rPr>
      </w:pPr>
      <w:r w:rsidR="006873D1">
        <w:rPr>
          <w:szCs w:val="24"/>
        </w:rPr>
        <w:t>16</w:t>
      </w:r>
      <w:r w:rsidR="006873D1">
        <w:rPr>
          <w:szCs w:val="24"/>
        </w:rPr>
        <w:t>. Atitiktis šio aprašo techniniams reikalavimams turi būti įrodoma pradiniu tipo bandymu. Atitiktis gali būti pagrįsta ir bandymais, atliktais anksčiau pagal šio techninių reikalavimų aprašo nuostatas (pvz., toks pat produktas, tokia (-ios) pati (-čios) savybė (-ės), toks pat bandymų metodas, toks pat ėminių ėmimo metodas).</w:t>
      </w:r>
    </w:p>
    <w:p w14:paraId="5954239B" w14:textId="77777777" w:rsidR="00FF06C3" w:rsidRDefault="00FE093D">
      <w:pPr>
        <w:tabs>
          <w:tab w:val="num" w:pos="1080"/>
        </w:tabs>
        <w:spacing w:line="360" w:lineRule="auto"/>
        <w:ind w:firstLine="567"/>
        <w:jc w:val="both"/>
        <w:rPr>
          <w:szCs w:val="24"/>
        </w:rPr>
      </w:pPr>
      <w:r w:rsidR="006873D1">
        <w:rPr>
          <w:szCs w:val="24"/>
        </w:rPr>
        <w:t>17</w:t>
      </w:r>
      <w:r w:rsidR="006873D1">
        <w:rPr>
          <w:szCs w:val="24"/>
        </w:rPr>
        <w:t>. Pradiniai tipo bandymai, susiję su atitinkamomis eksploatacinėmis savybėmis, turi būti kartojami, kai keičiasi bazinės medžiagos ir komponentai ar gamybos procesai, turintys didelės įtakos vienai ar keletui produkto savybių.</w:t>
      </w:r>
    </w:p>
    <w:p w14:paraId="5954239C" w14:textId="77777777" w:rsidR="00FF06C3" w:rsidRDefault="006873D1">
      <w:pPr>
        <w:spacing w:line="360" w:lineRule="auto"/>
        <w:ind w:firstLine="567"/>
        <w:jc w:val="both"/>
        <w:rPr>
          <w:szCs w:val="24"/>
        </w:rPr>
      </w:pPr>
      <w:r>
        <w:rPr>
          <w:szCs w:val="24"/>
        </w:rPr>
        <w:t>Pradinių tipo bandymų ir jų kartojimo bandymų rezultatai turi būti registruojami kiekvienam produktui kaip to produkto vidinės gamybos kontrolės (VGK) pagrindas. Jie turi būti saugomi gamintojo ne trumpiau kaip penkerius metus nuo bandymo atlikimo datos ir prieinami atliekant tikrinimą.</w:t>
      </w:r>
    </w:p>
    <w:p w14:paraId="5954239D" w14:textId="77777777" w:rsidR="00FF06C3" w:rsidRDefault="00FE093D">
      <w:pPr>
        <w:tabs>
          <w:tab w:val="num" w:pos="1080"/>
        </w:tabs>
        <w:spacing w:line="360" w:lineRule="auto"/>
        <w:ind w:firstLine="567"/>
        <w:jc w:val="both"/>
        <w:rPr>
          <w:szCs w:val="24"/>
        </w:rPr>
      </w:pPr>
      <w:r w:rsidR="006873D1">
        <w:rPr>
          <w:szCs w:val="24"/>
        </w:rPr>
        <w:t>18</w:t>
      </w:r>
      <w:r w:rsidR="006873D1">
        <w:rPr>
          <w:szCs w:val="24"/>
        </w:rPr>
        <w:t>. Konkrečių produktų eksploatacinės savybės ir jų vertės, kurios turi būti nustatytos pradiniais tipo bandymais, yra pateiktos 1–3 lentelėse.</w:t>
      </w:r>
    </w:p>
    <w:p w14:paraId="5954239E" w14:textId="77777777" w:rsidR="00FF06C3" w:rsidRDefault="00FE093D">
      <w:pPr>
        <w:rPr>
          <w:sz w:val="10"/>
          <w:szCs w:val="10"/>
        </w:rPr>
      </w:pPr>
    </w:p>
    <w:p w14:paraId="5954239F" w14:textId="32095F49" w:rsidR="00FF06C3" w:rsidRDefault="00FE093D">
      <w:pPr>
        <w:spacing w:line="360" w:lineRule="auto"/>
        <w:jc w:val="center"/>
        <w:rPr>
          <w:b/>
          <w:szCs w:val="24"/>
        </w:rPr>
      </w:pPr>
      <w:r w:rsidR="006873D1">
        <w:rPr>
          <w:b/>
          <w:szCs w:val="24"/>
        </w:rPr>
        <w:t>III</w:t>
      </w:r>
      <w:r w:rsidR="006873D1">
        <w:rPr>
          <w:b/>
          <w:szCs w:val="24"/>
        </w:rPr>
        <w:t xml:space="preserve"> SKIRSNIS. </w:t>
      </w:r>
      <w:r w:rsidR="006873D1">
        <w:rPr>
          <w:b/>
          <w:szCs w:val="24"/>
        </w:rPr>
        <w:t>VIDINĖ GAMYBOS KONTROLĖ (VGK)</w:t>
      </w:r>
    </w:p>
    <w:p w14:paraId="595423A0" w14:textId="77777777" w:rsidR="00FF06C3" w:rsidRDefault="00FF06C3">
      <w:pPr>
        <w:rPr>
          <w:sz w:val="20"/>
        </w:rPr>
      </w:pPr>
    </w:p>
    <w:p w14:paraId="595423A1" w14:textId="77777777" w:rsidR="00FF06C3" w:rsidRDefault="00FE093D">
      <w:pPr>
        <w:tabs>
          <w:tab w:val="num" w:pos="1080"/>
        </w:tabs>
        <w:spacing w:line="360" w:lineRule="auto"/>
        <w:ind w:firstLine="567"/>
        <w:jc w:val="both"/>
        <w:rPr>
          <w:szCs w:val="24"/>
        </w:rPr>
      </w:pPr>
      <w:r w:rsidR="006873D1">
        <w:rPr>
          <w:szCs w:val="24"/>
        </w:rPr>
        <w:t>19</w:t>
      </w:r>
      <w:r w:rsidR="006873D1">
        <w:rPr>
          <w:szCs w:val="24"/>
        </w:rPr>
        <w:t xml:space="preserve">. Gamintojas turi įdiegti, registruoti dokumentuose ir taikyti vidinės gamybos kontrolės sistemą, siekiant užtikrinti produktų atitiktį šio aprašo nustatytiems techniniams </w:t>
      </w:r>
      <w:r w:rsidR="006873D1">
        <w:rPr>
          <w:szCs w:val="24"/>
        </w:rPr>
        <w:lastRenderedPageBreak/>
        <w:t>reikalavimams. Ši sistema (VGK) turi apimti procedūras, įprastinius patikrinimus, bandymus arba įvertinimus, ir duomenis, kurie reikalingi vykdant produktų kokybės kontrolę.</w:t>
      </w:r>
    </w:p>
    <w:p w14:paraId="595423A2" w14:textId="77777777" w:rsidR="00FF06C3" w:rsidRDefault="006873D1">
      <w:pPr>
        <w:spacing w:line="360" w:lineRule="auto"/>
        <w:ind w:firstLine="567"/>
        <w:jc w:val="both"/>
        <w:rPr>
          <w:szCs w:val="24"/>
        </w:rPr>
      </w:pPr>
      <w:r>
        <w:rPr>
          <w:szCs w:val="24"/>
        </w:rPr>
        <w:t>Jei gamintojas deklaruoja atitiktį gamybos kontrolės sistemos reikalavimams, taikydamas LST EN ISO 9001 atitinkančią kokybės vadybos sistemą, tokiu atveju naudojama kokybės vadybos sistema turi atitikti LST EN ISO 9001 ir šio aprašo reikalavimus.</w:t>
      </w:r>
    </w:p>
    <w:p w14:paraId="595423A3" w14:textId="77777777" w:rsidR="00FF06C3" w:rsidRDefault="006873D1">
      <w:pPr>
        <w:spacing w:line="360" w:lineRule="auto"/>
        <w:ind w:firstLine="567"/>
        <w:jc w:val="both"/>
        <w:rPr>
          <w:szCs w:val="24"/>
        </w:rPr>
      </w:pPr>
      <w:r>
        <w:rPr>
          <w:szCs w:val="24"/>
        </w:rPr>
        <w:t>Patikrinimų, bandymų arba įvertinimų rezultatai, dėl kurių buvo taikomos kokios nors priemonės, turi būti registruojami taip pat, kaip ir taikytos priemonės. Priemonės, taikytos, esant nuokrypiams nuo reikalaujamų verčių arba kriterijų, turi būti registruojamos ir saugomos gamintojo VGK procedūriniuose reikalavimuose nustatytą laikotarpį.</w:t>
      </w:r>
    </w:p>
    <w:p w14:paraId="595423A4" w14:textId="7367DF72" w:rsidR="00FF06C3" w:rsidRDefault="00FE093D">
      <w:pPr>
        <w:rPr>
          <w:sz w:val="10"/>
          <w:szCs w:val="10"/>
        </w:rPr>
      </w:pPr>
    </w:p>
    <w:p w14:paraId="595423A5" w14:textId="1903EB88" w:rsidR="00FF06C3" w:rsidRDefault="00FE093D">
      <w:pPr>
        <w:spacing w:line="360" w:lineRule="auto"/>
        <w:jc w:val="center"/>
        <w:rPr>
          <w:szCs w:val="24"/>
        </w:rPr>
      </w:pPr>
      <w:r w:rsidR="006873D1">
        <w:rPr>
          <w:b/>
          <w:szCs w:val="24"/>
        </w:rPr>
        <w:t>Įranga</w:t>
      </w:r>
    </w:p>
    <w:p w14:paraId="595423A6" w14:textId="76CC188F" w:rsidR="00FF06C3" w:rsidRDefault="00FF06C3">
      <w:pPr>
        <w:rPr>
          <w:sz w:val="20"/>
        </w:rPr>
      </w:pPr>
    </w:p>
    <w:p w14:paraId="595423A7" w14:textId="3FDC6DA7" w:rsidR="00FF06C3" w:rsidRDefault="00FE093D">
      <w:pPr>
        <w:tabs>
          <w:tab w:val="num" w:pos="1080"/>
        </w:tabs>
        <w:spacing w:line="360" w:lineRule="auto"/>
        <w:ind w:firstLine="567"/>
        <w:jc w:val="both"/>
        <w:rPr>
          <w:szCs w:val="24"/>
        </w:rPr>
      </w:pPr>
      <w:r w:rsidR="006873D1">
        <w:rPr>
          <w:szCs w:val="24"/>
        </w:rPr>
        <w:t>20</w:t>
      </w:r>
      <w:r w:rsidR="006873D1">
        <w:rPr>
          <w:szCs w:val="24"/>
        </w:rPr>
        <w:t>. Pagal bandymo nuostatas, visa svėrimo, matavimo ir bandymo įranga turi būti kalibruojama ir reguliariai tikrinama pagal dokumentuose nustatytus procedūrinius reikalavimus, dažnumą ir kriterijus.</w:t>
      </w:r>
    </w:p>
    <w:p w14:paraId="595423A8" w14:textId="77777777" w:rsidR="00FF06C3" w:rsidRDefault="00FE093D">
      <w:pPr>
        <w:tabs>
          <w:tab w:val="num" w:pos="1080"/>
        </w:tabs>
        <w:spacing w:line="360" w:lineRule="auto"/>
        <w:ind w:firstLine="567"/>
        <w:jc w:val="both"/>
        <w:rPr>
          <w:szCs w:val="24"/>
        </w:rPr>
      </w:pPr>
      <w:r w:rsidR="006873D1">
        <w:rPr>
          <w:szCs w:val="24"/>
        </w:rPr>
        <w:t>21</w:t>
      </w:r>
      <w:r w:rsidR="006873D1">
        <w:rPr>
          <w:szCs w:val="24"/>
        </w:rPr>
        <w:t>. Pagal gamybos nuostatas, visa įranga, naudojama gamybos procese, turi būti reguliariai tikrinama ir prižiūrima, garantuojant, kad jos naudojimas, dėvėjimasis ar gedimai nepažeis gamybos proceso pastovumo. Įrangos, kuri gamintojo identifikuojama kaip būtina produkto kokybei pasiekti ir palaikyti, kontrolė ir priežiūra turi būti atliekama ir registruojama pagal gamintojo parengtas procedūras, o įrašai saugomi gamintojo VGK procedūriniuose reikalavimuose nustatytą laikotarpį.</w:t>
      </w:r>
    </w:p>
    <w:p w14:paraId="595423A9" w14:textId="7D2BEBD9" w:rsidR="00FF06C3" w:rsidRDefault="00FE093D">
      <w:pPr>
        <w:rPr>
          <w:sz w:val="10"/>
          <w:szCs w:val="10"/>
        </w:rPr>
      </w:pPr>
    </w:p>
    <w:p w14:paraId="595423AA" w14:textId="16CDB5B7" w:rsidR="00FF06C3" w:rsidRDefault="00FE093D">
      <w:pPr>
        <w:spacing w:line="360" w:lineRule="auto"/>
        <w:jc w:val="center"/>
        <w:rPr>
          <w:b/>
          <w:szCs w:val="24"/>
        </w:rPr>
      </w:pPr>
      <w:r w:rsidR="006873D1">
        <w:rPr>
          <w:b/>
          <w:szCs w:val="24"/>
        </w:rPr>
        <w:t>Bazinės medžiagos ir komponentai</w:t>
      </w:r>
    </w:p>
    <w:p w14:paraId="595423AB" w14:textId="77777777" w:rsidR="00FF06C3" w:rsidRDefault="00FF06C3">
      <w:pPr>
        <w:rPr>
          <w:sz w:val="20"/>
        </w:rPr>
      </w:pPr>
    </w:p>
    <w:p w14:paraId="595423AC" w14:textId="77777777" w:rsidR="00FF06C3" w:rsidRDefault="00FE093D">
      <w:pPr>
        <w:tabs>
          <w:tab w:val="num" w:pos="1080"/>
        </w:tabs>
        <w:spacing w:line="360" w:lineRule="auto"/>
        <w:ind w:firstLine="567"/>
        <w:jc w:val="both"/>
        <w:rPr>
          <w:szCs w:val="24"/>
        </w:rPr>
      </w:pPr>
      <w:r w:rsidR="006873D1">
        <w:rPr>
          <w:szCs w:val="24"/>
        </w:rPr>
        <w:t>22</w:t>
      </w:r>
      <w:r w:rsidR="006873D1">
        <w:rPr>
          <w:szCs w:val="24"/>
        </w:rPr>
        <w:t>. Visų gaunamų bazinių medžiagų ir komponentų priėmimo sąlygos turi būti nustatytos ir aprašytos dokumentuose. Taip pat turi būti nustatyti ir kokybės vadove bei kontrolės plane detaliai aprašyti kriterijai, užtikrinantys bazinių medžiagų ir komponentų atitiktį.</w:t>
      </w:r>
    </w:p>
    <w:p w14:paraId="595423AD" w14:textId="77777777" w:rsidR="00FF06C3" w:rsidRDefault="006873D1">
      <w:pPr>
        <w:spacing w:line="360" w:lineRule="auto"/>
        <w:ind w:firstLine="567"/>
        <w:jc w:val="both"/>
        <w:rPr>
          <w:szCs w:val="24"/>
        </w:rPr>
      </w:pPr>
      <w:r>
        <w:rPr>
          <w:szCs w:val="24"/>
        </w:rPr>
        <w:t>Polimerais modifikuotiems bitumams galioja nuostata, kad tada, kai iš kitų tiekėjų gaunamos CE ženklu neženklintos bazinės medžiagos ir komponentai, kontrolės plane turi būti pateikti mažiausi reikalavimai, aprašyti 4 lentelėje.</w:t>
      </w:r>
    </w:p>
    <w:p w14:paraId="595423AE" w14:textId="77777777" w:rsidR="00FF06C3" w:rsidRDefault="006873D1">
      <w:pPr>
        <w:jc w:val="both"/>
        <w:rPr>
          <w:b/>
          <w:szCs w:val="24"/>
        </w:rPr>
      </w:pPr>
      <w:r>
        <w:rPr>
          <w:b/>
          <w:szCs w:val="24"/>
        </w:rPr>
        <w:br w:type="page"/>
      </w:r>
      <w:r>
        <w:rPr>
          <w:b/>
          <w:szCs w:val="24"/>
        </w:rPr>
        <w:t>4 lentelė. Polimerais modifikuotų bitumų bazinių medžiagų ir komponentų kontrolės schema</w:t>
      </w:r>
    </w:p>
    <w:p w14:paraId="595423AF" w14:textId="77777777" w:rsidR="00FF06C3" w:rsidRDefault="00FF06C3">
      <w:pPr>
        <w:rPr>
          <w:sz w:val="10"/>
          <w:szCs w:val="1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1"/>
        <w:gridCol w:w="2069"/>
        <w:gridCol w:w="2340"/>
      </w:tblGrid>
      <w:tr w:rsidR="00FF06C3" w14:paraId="595423B8" w14:textId="77777777">
        <w:trPr>
          <w:jc w:val="center"/>
        </w:trPr>
        <w:tc>
          <w:tcPr>
            <w:tcW w:w="2628" w:type="dxa"/>
          </w:tcPr>
          <w:p w14:paraId="595423B0" w14:textId="77777777" w:rsidR="00FF06C3" w:rsidRDefault="00FF06C3">
            <w:pPr>
              <w:rPr>
                <w:sz w:val="10"/>
                <w:szCs w:val="10"/>
              </w:rPr>
            </w:pPr>
          </w:p>
          <w:p w14:paraId="595423B1" w14:textId="77777777" w:rsidR="00FF06C3" w:rsidRDefault="006873D1">
            <w:pPr>
              <w:tabs>
                <w:tab w:val="left" w:pos="397"/>
                <w:tab w:val="left" w:pos="680"/>
                <w:tab w:val="left" w:pos="964"/>
              </w:tabs>
              <w:jc w:val="center"/>
              <w:rPr>
                <w:b/>
                <w:color w:val="000000"/>
                <w:sz w:val="22"/>
                <w:szCs w:val="22"/>
              </w:rPr>
            </w:pPr>
            <w:r>
              <w:rPr>
                <w:b/>
                <w:color w:val="000000"/>
                <w:sz w:val="22"/>
                <w:szCs w:val="22"/>
              </w:rPr>
              <w:t>Medžiaga / komponentas</w:t>
            </w:r>
          </w:p>
        </w:tc>
        <w:tc>
          <w:tcPr>
            <w:tcW w:w="2251" w:type="dxa"/>
          </w:tcPr>
          <w:p w14:paraId="595423B2" w14:textId="77777777" w:rsidR="00FF06C3" w:rsidRDefault="00FF06C3">
            <w:pPr>
              <w:rPr>
                <w:sz w:val="10"/>
                <w:szCs w:val="10"/>
              </w:rPr>
            </w:pPr>
          </w:p>
          <w:p w14:paraId="595423B3" w14:textId="77777777" w:rsidR="00FF06C3" w:rsidRDefault="006873D1">
            <w:pPr>
              <w:tabs>
                <w:tab w:val="left" w:pos="397"/>
                <w:tab w:val="left" w:pos="680"/>
                <w:tab w:val="left" w:pos="964"/>
              </w:tabs>
              <w:jc w:val="center"/>
              <w:rPr>
                <w:b/>
                <w:color w:val="000000"/>
                <w:sz w:val="22"/>
                <w:szCs w:val="22"/>
              </w:rPr>
            </w:pPr>
            <w:r>
              <w:rPr>
                <w:b/>
                <w:color w:val="000000"/>
                <w:sz w:val="22"/>
                <w:szCs w:val="22"/>
              </w:rPr>
              <w:t>Kontrolė</w:t>
            </w:r>
          </w:p>
        </w:tc>
        <w:tc>
          <w:tcPr>
            <w:tcW w:w="2069" w:type="dxa"/>
          </w:tcPr>
          <w:p w14:paraId="595423B4" w14:textId="77777777" w:rsidR="00FF06C3" w:rsidRDefault="00FF06C3">
            <w:pPr>
              <w:rPr>
                <w:sz w:val="10"/>
                <w:szCs w:val="10"/>
              </w:rPr>
            </w:pPr>
          </w:p>
          <w:p w14:paraId="595423B5" w14:textId="77777777" w:rsidR="00FF06C3" w:rsidRDefault="006873D1">
            <w:pPr>
              <w:tabs>
                <w:tab w:val="left" w:pos="397"/>
                <w:tab w:val="left" w:pos="680"/>
                <w:tab w:val="left" w:pos="964"/>
              </w:tabs>
              <w:jc w:val="center"/>
              <w:rPr>
                <w:b/>
                <w:color w:val="000000"/>
                <w:sz w:val="22"/>
                <w:szCs w:val="22"/>
              </w:rPr>
            </w:pPr>
            <w:r>
              <w:rPr>
                <w:b/>
                <w:color w:val="000000"/>
                <w:sz w:val="22"/>
                <w:szCs w:val="22"/>
              </w:rPr>
              <w:t>Metodas</w:t>
            </w:r>
          </w:p>
        </w:tc>
        <w:tc>
          <w:tcPr>
            <w:tcW w:w="2340" w:type="dxa"/>
          </w:tcPr>
          <w:p w14:paraId="595423B6" w14:textId="77777777" w:rsidR="00FF06C3" w:rsidRDefault="00FF06C3">
            <w:pPr>
              <w:rPr>
                <w:sz w:val="10"/>
                <w:szCs w:val="10"/>
              </w:rPr>
            </w:pPr>
          </w:p>
          <w:p w14:paraId="595423B7" w14:textId="77777777" w:rsidR="00FF06C3" w:rsidRDefault="006873D1">
            <w:pPr>
              <w:tabs>
                <w:tab w:val="left" w:pos="397"/>
                <w:tab w:val="left" w:pos="680"/>
                <w:tab w:val="left" w:pos="964"/>
              </w:tabs>
              <w:jc w:val="center"/>
              <w:rPr>
                <w:b/>
                <w:color w:val="000000"/>
                <w:sz w:val="22"/>
                <w:szCs w:val="22"/>
              </w:rPr>
            </w:pPr>
            <w:r>
              <w:rPr>
                <w:b/>
                <w:color w:val="000000"/>
                <w:sz w:val="22"/>
                <w:szCs w:val="22"/>
              </w:rPr>
              <w:t>Periodiškumas</w:t>
            </w:r>
          </w:p>
        </w:tc>
      </w:tr>
      <w:tr w:rsidR="00FF06C3" w14:paraId="595423F5" w14:textId="77777777">
        <w:trPr>
          <w:jc w:val="center"/>
        </w:trPr>
        <w:tc>
          <w:tcPr>
            <w:tcW w:w="2628" w:type="dxa"/>
          </w:tcPr>
          <w:p w14:paraId="595423B9" w14:textId="77777777" w:rsidR="00FF06C3" w:rsidRDefault="00FF06C3">
            <w:pPr>
              <w:rPr>
                <w:sz w:val="10"/>
                <w:szCs w:val="10"/>
              </w:rPr>
            </w:pPr>
          </w:p>
          <w:p w14:paraId="595423BA" w14:textId="77777777" w:rsidR="00FF06C3" w:rsidRDefault="006873D1">
            <w:pPr>
              <w:tabs>
                <w:tab w:val="left" w:pos="397"/>
                <w:tab w:val="left" w:pos="680"/>
                <w:tab w:val="left" w:pos="964"/>
              </w:tabs>
              <w:jc w:val="center"/>
              <w:rPr>
                <w:color w:val="000000"/>
                <w:sz w:val="22"/>
                <w:szCs w:val="22"/>
              </w:rPr>
            </w:pPr>
            <w:r>
              <w:rPr>
                <w:color w:val="000000"/>
                <w:sz w:val="22"/>
                <w:szCs w:val="22"/>
              </w:rPr>
              <w:t>Bazinis bitumas arba koncentruotas mišinys, arba pagrindinis tirpalas</w:t>
            </w:r>
          </w:p>
        </w:tc>
        <w:tc>
          <w:tcPr>
            <w:tcW w:w="2251" w:type="dxa"/>
          </w:tcPr>
          <w:p w14:paraId="595423BB" w14:textId="77777777" w:rsidR="00FF06C3" w:rsidRDefault="00FF06C3">
            <w:pPr>
              <w:rPr>
                <w:sz w:val="10"/>
                <w:szCs w:val="10"/>
              </w:rPr>
            </w:pPr>
          </w:p>
          <w:p w14:paraId="595423BC" w14:textId="77777777" w:rsidR="00FF06C3" w:rsidRDefault="006873D1">
            <w:pPr>
              <w:tabs>
                <w:tab w:val="left" w:pos="397"/>
                <w:tab w:val="left" w:pos="680"/>
                <w:tab w:val="left" w:pos="964"/>
              </w:tabs>
              <w:jc w:val="center"/>
              <w:rPr>
                <w:color w:val="000000"/>
                <w:sz w:val="22"/>
                <w:szCs w:val="22"/>
              </w:rPr>
            </w:pPr>
            <w:r>
              <w:rPr>
                <w:color w:val="000000"/>
                <w:sz w:val="22"/>
                <w:szCs w:val="22"/>
              </w:rPr>
              <w:t>Atitiktis tiekėjo eksploatacinių savybių deklaracijai</w:t>
            </w:r>
          </w:p>
          <w:p w14:paraId="595423BD" w14:textId="77777777" w:rsidR="00FF06C3" w:rsidRDefault="00FF06C3">
            <w:pPr>
              <w:rPr>
                <w:sz w:val="10"/>
                <w:szCs w:val="10"/>
              </w:rPr>
            </w:pPr>
          </w:p>
          <w:p w14:paraId="595423BE" w14:textId="77777777" w:rsidR="00FF06C3" w:rsidRDefault="00FF06C3">
            <w:pPr>
              <w:tabs>
                <w:tab w:val="left" w:pos="397"/>
                <w:tab w:val="left" w:pos="680"/>
                <w:tab w:val="left" w:pos="964"/>
              </w:tabs>
              <w:jc w:val="center"/>
              <w:rPr>
                <w:color w:val="000000"/>
                <w:sz w:val="22"/>
                <w:szCs w:val="22"/>
              </w:rPr>
            </w:pPr>
          </w:p>
          <w:p w14:paraId="595423BF" w14:textId="77777777" w:rsidR="00FF06C3" w:rsidRDefault="00FF06C3">
            <w:pPr>
              <w:rPr>
                <w:sz w:val="10"/>
                <w:szCs w:val="10"/>
              </w:rPr>
            </w:pPr>
          </w:p>
          <w:p w14:paraId="595423C0" w14:textId="77777777" w:rsidR="00FF06C3" w:rsidRDefault="006873D1">
            <w:pPr>
              <w:tabs>
                <w:tab w:val="left" w:pos="397"/>
                <w:tab w:val="left" w:pos="680"/>
                <w:tab w:val="left" w:pos="964"/>
              </w:tabs>
              <w:jc w:val="center"/>
              <w:rPr>
                <w:color w:val="000000"/>
                <w:sz w:val="22"/>
                <w:szCs w:val="22"/>
              </w:rPr>
            </w:pPr>
            <w:r>
              <w:rPr>
                <w:color w:val="000000"/>
                <w:sz w:val="22"/>
                <w:szCs w:val="22"/>
              </w:rPr>
              <w:t>Konsistencija, kai yra vidutinė darbinė temperatūra,</w:t>
            </w:r>
          </w:p>
          <w:p w14:paraId="595423C1" w14:textId="77777777" w:rsidR="00FF06C3" w:rsidRDefault="00FF06C3">
            <w:pPr>
              <w:rPr>
                <w:sz w:val="10"/>
                <w:szCs w:val="10"/>
              </w:rPr>
            </w:pPr>
          </w:p>
          <w:p w14:paraId="595423C2" w14:textId="77777777" w:rsidR="00FF06C3" w:rsidRDefault="006873D1">
            <w:pPr>
              <w:tabs>
                <w:tab w:val="left" w:pos="397"/>
                <w:tab w:val="left" w:pos="680"/>
                <w:tab w:val="left" w:pos="964"/>
              </w:tabs>
              <w:jc w:val="center"/>
              <w:rPr>
                <w:color w:val="000000"/>
                <w:sz w:val="22"/>
                <w:szCs w:val="22"/>
              </w:rPr>
            </w:pPr>
            <w:r>
              <w:rPr>
                <w:color w:val="000000"/>
                <w:sz w:val="22"/>
                <w:szCs w:val="22"/>
              </w:rPr>
              <w:t>arba</w:t>
            </w:r>
          </w:p>
          <w:p w14:paraId="595423C3" w14:textId="77777777" w:rsidR="00FF06C3" w:rsidRDefault="00FF06C3">
            <w:pPr>
              <w:rPr>
                <w:sz w:val="10"/>
                <w:szCs w:val="10"/>
              </w:rPr>
            </w:pPr>
          </w:p>
          <w:p w14:paraId="595423C4" w14:textId="77777777" w:rsidR="00FF06C3" w:rsidRDefault="006873D1">
            <w:pPr>
              <w:tabs>
                <w:tab w:val="left" w:pos="397"/>
                <w:tab w:val="left" w:pos="680"/>
                <w:tab w:val="left" w:pos="964"/>
              </w:tabs>
              <w:jc w:val="center"/>
              <w:rPr>
                <w:color w:val="000000"/>
                <w:sz w:val="22"/>
                <w:szCs w:val="22"/>
              </w:rPr>
            </w:pPr>
            <w:r>
              <w:rPr>
                <w:color w:val="000000"/>
                <w:sz w:val="22"/>
                <w:szCs w:val="22"/>
              </w:rPr>
              <w:t>Konsistencija, kai yra padidinta darbinė temperatūra,</w:t>
            </w:r>
          </w:p>
          <w:p w14:paraId="595423C5" w14:textId="77777777" w:rsidR="00FF06C3" w:rsidRDefault="00FF06C3">
            <w:pPr>
              <w:rPr>
                <w:sz w:val="10"/>
                <w:szCs w:val="10"/>
              </w:rPr>
            </w:pPr>
          </w:p>
          <w:p w14:paraId="595423C6" w14:textId="77777777" w:rsidR="00FF06C3" w:rsidRDefault="006873D1">
            <w:pPr>
              <w:tabs>
                <w:tab w:val="left" w:pos="397"/>
                <w:tab w:val="left" w:pos="680"/>
                <w:tab w:val="left" w:pos="964"/>
              </w:tabs>
              <w:jc w:val="center"/>
              <w:rPr>
                <w:color w:val="000000"/>
                <w:sz w:val="22"/>
                <w:szCs w:val="22"/>
              </w:rPr>
            </w:pPr>
            <w:r>
              <w:rPr>
                <w:color w:val="000000"/>
                <w:sz w:val="22"/>
                <w:szCs w:val="22"/>
              </w:rPr>
              <w:t>arba</w:t>
            </w:r>
          </w:p>
          <w:p w14:paraId="595423C7" w14:textId="77777777" w:rsidR="00FF06C3" w:rsidRDefault="00FF06C3">
            <w:pPr>
              <w:rPr>
                <w:sz w:val="10"/>
                <w:szCs w:val="10"/>
              </w:rPr>
            </w:pPr>
          </w:p>
          <w:p w14:paraId="595423C8" w14:textId="77777777" w:rsidR="00FF06C3" w:rsidRDefault="00FF06C3">
            <w:pPr>
              <w:tabs>
                <w:tab w:val="left" w:pos="397"/>
                <w:tab w:val="left" w:pos="680"/>
                <w:tab w:val="left" w:pos="964"/>
              </w:tabs>
              <w:jc w:val="center"/>
              <w:rPr>
                <w:color w:val="000000"/>
                <w:sz w:val="22"/>
                <w:szCs w:val="22"/>
              </w:rPr>
            </w:pPr>
          </w:p>
          <w:p w14:paraId="595423C9" w14:textId="77777777" w:rsidR="00FF06C3" w:rsidRDefault="00FF06C3">
            <w:pPr>
              <w:rPr>
                <w:sz w:val="10"/>
                <w:szCs w:val="10"/>
              </w:rPr>
            </w:pPr>
          </w:p>
          <w:p w14:paraId="595423CA" w14:textId="77777777" w:rsidR="00FF06C3" w:rsidRDefault="006873D1">
            <w:pPr>
              <w:tabs>
                <w:tab w:val="left" w:pos="397"/>
                <w:tab w:val="left" w:pos="680"/>
                <w:tab w:val="left" w:pos="964"/>
              </w:tabs>
              <w:jc w:val="center"/>
              <w:rPr>
                <w:color w:val="000000"/>
                <w:sz w:val="22"/>
                <w:szCs w:val="22"/>
              </w:rPr>
            </w:pPr>
            <w:r>
              <w:rPr>
                <w:color w:val="000000"/>
                <w:sz w:val="22"/>
                <w:szCs w:val="22"/>
              </w:rPr>
              <w:t>Klampa</w:t>
            </w:r>
          </w:p>
        </w:tc>
        <w:tc>
          <w:tcPr>
            <w:tcW w:w="2069" w:type="dxa"/>
          </w:tcPr>
          <w:p w14:paraId="595423CB" w14:textId="77777777" w:rsidR="00FF06C3" w:rsidRDefault="00FF06C3">
            <w:pPr>
              <w:rPr>
                <w:sz w:val="10"/>
                <w:szCs w:val="10"/>
              </w:rPr>
            </w:pPr>
          </w:p>
          <w:p w14:paraId="595423CC" w14:textId="77777777" w:rsidR="00FF06C3" w:rsidRDefault="006873D1">
            <w:pPr>
              <w:tabs>
                <w:tab w:val="left" w:pos="397"/>
                <w:tab w:val="left" w:pos="680"/>
                <w:tab w:val="left" w:pos="964"/>
              </w:tabs>
              <w:jc w:val="center"/>
              <w:rPr>
                <w:color w:val="000000"/>
                <w:sz w:val="22"/>
                <w:szCs w:val="22"/>
              </w:rPr>
            </w:pPr>
            <w:r>
              <w:rPr>
                <w:color w:val="000000"/>
                <w:sz w:val="22"/>
                <w:szCs w:val="22"/>
              </w:rPr>
              <w:t>Dokumentų tikrinimas</w:t>
            </w:r>
          </w:p>
          <w:p w14:paraId="595423CD" w14:textId="77777777" w:rsidR="00FF06C3" w:rsidRDefault="00FF06C3">
            <w:pPr>
              <w:rPr>
                <w:sz w:val="10"/>
                <w:szCs w:val="10"/>
              </w:rPr>
            </w:pPr>
          </w:p>
          <w:p w14:paraId="595423CE" w14:textId="77777777" w:rsidR="00FF06C3" w:rsidRDefault="00FF06C3">
            <w:pPr>
              <w:tabs>
                <w:tab w:val="left" w:pos="397"/>
                <w:tab w:val="left" w:pos="680"/>
                <w:tab w:val="left" w:pos="964"/>
              </w:tabs>
              <w:jc w:val="center"/>
              <w:rPr>
                <w:color w:val="000000"/>
                <w:sz w:val="22"/>
                <w:szCs w:val="22"/>
              </w:rPr>
            </w:pPr>
          </w:p>
          <w:p w14:paraId="595423CF" w14:textId="77777777" w:rsidR="00FF06C3" w:rsidRDefault="00FF06C3">
            <w:pPr>
              <w:rPr>
                <w:sz w:val="10"/>
                <w:szCs w:val="10"/>
              </w:rPr>
            </w:pPr>
          </w:p>
          <w:p w14:paraId="595423D0" w14:textId="77777777" w:rsidR="00FF06C3" w:rsidRDefault="00FF06C3">
            <w:pPr>
              <w:tabs>
                <w:tab w:val="left" w:pos="397"/>
                <w:tab w:val="left" w:pos="680"/>
                <w:tab w:val="left" w:pos="964"/>
              </w:tabs>
              <w:jc w:val="center"/>
              <w:rPr>
                <w:color w:val="000000"/>
                <w:sz w:val="22"/>
                <w:szCs w:val="22"/>
              </w:rPr>
            </w:pPr>
          </w:p>
          <w:p w14:paraId="595423D1" w14:textId="77777777" w:rsidR="00FF06C3" w:rsidRDefault="00FF06C3">
            <w:pPr>
              <w:rPr>
                <w:sz w:val="10"/>
                <w:szCs w:val="10"/>
              </w:rPr>
            </w:pPr>
          </w:p>
          <w:p w14:paraId="595423D2" w14:textId="77777777" w:rsidR="00FF06C3" w:rsidRDefault="006873D1">
            <w:pPr>
              <w:tabs>
                <w:tab w:val="left" w:pos="397"/>
                <w:tab w:val="left" w:pos="680"/>
                <w:tab w:val="left" w:pos="964"/>
              </w:tabs>
              <w:jc w:val="center"/>
              <w:rPr>
                <w:color w:val="000000"/>
                <w:sz w:val="22"/>
                <w:szCs w:val="22"/>
              </w:rPr>
            </w:pPr>
            <w:r>
              <w:rPr>
                <w:color w:val="000000"/>
                <w:sz w:val="22"/>
                <w:szCs w:val="22"/>
              </w:rPr>
              <w:t>LST EN 1426</w:t>
            </w:r>
          </w:p>
          <w:p w14:paraId="595423D3" w14:textId="77777777" w:rsidR="00FF06C3" w:rsidRDefault="00FF06C3">
            <w:pPr>
              <w:rPr>
                <w:sz w:val="10"/>
                <w:szCs w:val="10"/>
              </w:rPr>
            </w:pPr>
          </w:p>
          <w:p w14:paraId="595423D4" w14:textId="77777777" w:rsidR="00FF06C3" w:rsidRDefault="00FF06C3">
            <w:pPr>
              <w:tabs>
                <w:tab w:val="left" w:pos="397"/>
                <w:tab w:val="left" w:pos="680"/>
                <w:tab w:val="left" w:pos="964"/>
              </w:tabs>
              <w:jc w:val="center"/>
              <w:rPr>
                <w:color w:val="000000"/>
                <w:sz w:val="22"/>
                <w:szCs w:val="22"/>
              </w:rPr>
            </w:pPr>
          </w:p>
          <w:p w14:paraId="595423D5" w14:textId="77777777" w:rsidR="00FF06C3" w:rsidRDefault="00FF06C3">
            <w:pPr>
              <w:rPr>
                <w:sz w:val="10"/>
                <w:szCs w:val="10"/>
              </w:rPr>
            </w:pPr>
          </w:p>
          <w:p w14:paraId="595423D6" w14:textId="77777777" w:rsidR="00FF06C3" w:rsidRDefault="00FF06C3">
            <w:pPr>
              <w:tabs>
                <w:tab w:val="left" w:pos="397"/>
                <w:tab w:val="left" w:pos="680"/>
                <w:tab w:val="left" w:pos="964"/>
              </w:tabs>
              <w:jc w:val="center"/>
              <w:rPr>
                <w:color w:val="000000"/>
                <w:sz w:val="22"/>
                <w:szCs w:val="22"/>
              </w:rPr>
            </w:pPr>
          </w:p>
          <w:p w14:paraId="595423D7" w14:textId="77777777" w:rsidR="00FF06C3" w:rsidRDefault="00FF06C3">
            <w:pPr>
              <w:rPr>
                <w:sz w:val="10"/>
                <w:szCs w:val="10"/>
              </w:rPr>
            </w:pPr>
          </w:p>
          <w:p w14:paraId="595423D8" w14:textId="77777777" w:rsidR="00FF06C3" w:rsidRDefault="006873D1">
            <w:pPr>
              <w:tabs>
                <w:tab w:val="left" w:pos="397"/>
                <w:tab w:val="left" w:pos="680"/>
                <w:tab w:val="left" w:pos="964"/>
              </w:tabs>
              <w:jc w:val="center"/>
              <w:rPr>
                <w:color w:val="000000"/>
                <w:sz w:val="22"/>
                <w:szCs w:val="22"/>
              </w:rPr>
            </w:pPr>
            <w:r>
              <w:rPr>
                <w:color w:val="000000"/>
                <w:sz w:val="22"/>
                <w:szCs w:val="22"/>
              </w:rPr>
              <w:t>LST EN 1427</w:t>
            </w:r>
          </w:p>
          <w:p w14:paraId="595423D9" w14:textId="77777777" w:rsidR="00FF06C3" w:rsidRDefault="00FF06C3">
            <w:pPr>
              <w:rPr>
                <w:sz w:val="10"/>
                <w:szCs w:val="10"/>
              </w:rPr>
            </w:pPr>
          </w:p>
          <w:p w14:paraId="595423DA" w14:textId="77777777" w:rsidR="00FF06C3" w:rsidRDefault="00FF06C3">
            <w:pPr>
              <w:tabs>
                <w:tab w:val="left" w:pos="397"/>
                <w:tab w:val="left" w:pos="680"/>
                <w:tab w:val="left" w:pos="964"/>
              </w:tabs>
              <w:jc w:val="center"/>
              <w:rPr>
                <w:color w:val="000000"/>
                <w:sz w:val="22"/>
                <w:szCs w:val="22"/>
              </w:rPr>
            </w:pPr>
          </w:p>
          <w:p w14:paraId="595423DB" w14:textId="77777777" w:rsidR="00FF06C3" w:rsidRDefault="00FF06C3">
            <w:pPr>
              <w:rPr>
                <w:sz w:val="10"/>
                <w:szCs w:val="10"/>
              </w:rPr>
            </w:pPr>
          </w:p>
          <w:p w14:paraId="595423DC" w14:textId="77777777" w:rsidR="00FF06C3" w:rsidRDefault="00FF06C3">
            <w:pPr>
              <w:tabs>
                <w:tab w:val="left" w:pos="397"/>
                <w:tab w:val="left" w:pos="680"/>
                <w:tab w:val="left" w:pos="964"/>
              </w:tabs>
              <w:jc w:val="center"/>
              <w:rPr>
                <w:color w:val="000000"/>
                <w:sz w:val="22"/>
                <w:szCs w:val="22"/>
              </w:rPr>
            </w:pPr>
          </w:p>
          <w:p w14:paraId="595423DD" w14:textId="77777777" w:rsidR="00FF06C3" w:rsidRDefault="00FF06C3">
            <w:pPr>
              <w:rPr>
                <w:sz w:val="10"/>
                <w:szCs w:val="10"/>
              </w:rPr>
            </w:pPr>
          </w:p>
          <w:p w14:paraId="595423DE" w14:textId="77777777" w:rsidR="00FF06C3" w:rsidRDefault="006873D1">
            <w:pPr>
              <w:tabs>
                <w:tab w:val="left" w:pos="397"/>
                <w:tab w:val="left" w:pos="680"/>
                <w:tab w:val="left" w:pos="964"/>
              </w:tabs>
              <w:jc w:val="center"/>
              <w:rPr>
                <w:color w:val="000000"/>
                <w:sz w:val="22"/>
                <w:szCs w:val="22"/>
              </w:rPr>
            </w:pPr>
            <w:r>
              <w:rPr>
                <w:color w:val="000000"/>
                <w:sz w:val="22"/>
                <w:szCs w:val="22"/>
              </w:rPr>
              <w:t>LST EN 12595 ar LST EN 12596 ar LST EN 13302 ar LST EN 13702-1</w:t>
            </w:r>
          </w:p>
        </w:tc>
        <w:tc>
          <w:tcPr>
            <w:tcW w:w="2340" w:type="dxa"/>
          </w:tcPr>
          <w:p w14:paraId="595423DF" w14:textId="77777777" w:rsidR="00FF06C3" w:rsidRDefault="00FF06C3">
            <w:pPr>
              <w:rPr>
                <w:sz w:val="10"/>
                <w:szCs w:val="10"/>
              </w:rPr>
            </w:pPr>
          </w:p>
          <w:p w14:paraId="595423E0" w14:textId="77777777" w:rsidR="00FF06C3" w:rsidRDefault="006873D1">
            <w:pPr>
              <w:tabs>
                <w:tab w:val="left" w:pos="397"/>
                <w:tab w:val="left" w:pos="680"/>
                <w:tab w:val="left" w:pos="964"/>
              </w:tabs>
              <w:jc w:val="center"/>
              <w:rPr>
                <w:color w:val="000000"/>
                <w:sz w:val="22"/>
                <w:szCs w:val="22"/>
              </w:rPr>
            </w:pPr>
            <w:r>
              <w:rPr>
                <w:color w:val="000000"/>
                <w:sz w:val="22"/>
                <w:szCs w:val="22"/>
              </w:rPr>
              <w:t>Kiekviena partija</w:t>
            </w:r>
          </w:p>
          <w:p w14:paraId="595423E1" w14:textId="77777777" w:rsidR="00FF06C3" w:rsidRDefault="00FF06C3">
            <w:pPr>
              <w:rPr>
                <w:sz w:val="10"/>
                <w:szCs w:val="10"/>
              </w:rPr>
            </w:pPr>
          </w:p>
          <w:p w14:paraId="595423E2" w14:textId="77777777" w:rsidR="00FF06C3" w:rsidRDefault="00FF06C3">
            <w:pPr>
              <w:tabs>
                <w:tab w:val="left" w:pos="397"/>
                <w:tab w:val="left" w:pos="680"/>
                <w:tab w:val="left" w:pos="964"/>
              </w:tabs>
              <w:jc w:val="both"/>
              <w:rPr>
                <w:color w:val="000000"/>
                <w:sz w:val="22"/>
                <w:szCs w:val="22"/>
              </w:rPr>
            </w:pPr>
          </w:p>
          <w:p w14:paraId="595423E3" w14:textId="77777777" w:rsidR="00FF06C3" w:rsidRDefault="00FF06C3">
            <w:pPr>
              <w:rPr>
                <w:sz w:val="10"/>
                <w:szCs w:val="10"/>
              </w:rPr>
            </w:pPr>
          </w:p>
          <w:p w14:paraId="595423E4" w14:textId="77777777" w:rsidR="00FF06C3" w:rsidRDefault="00FF06C3">
            <w:pPr>
              <w:tabs>
                <w:tab w:val="left" w:pos="397"/>
                <w:tab w:val="left" w:pos="680"/>
                <w:tab w:val="left" w:pos="964"/>
              </w:tabs>
              <w:jc w:val="center"/>
              <w:rPr>
                <w:color w:val="000000"/>
                <w:sz w:val="22"/>
                <w:szCs w:val="22"/>
              </w:rPr>
            </w:pPr>
          </w:p>
          <w:p w14:paraId="595423E5" w14:textId="77777777" w:rsidR="00FF06C3" w:rsidRDefault="00FF06C3">
            <w:pPr>
              <w:rPr>
                <w:sz w:val="10"/>
                <w:szCs w:val="10"/>
              </w:rPr>
            </w:pPr>
          </w:p>
          <w:p w14:paraId="595423E6" w14:textId="77777777" w:rsidR="00FF06C3" w:rsidRDefault="006873D1">
            <w:pPr>
              <w:tabs>
                <w:tab w:val="left" w:pos="397"/>
                <w:tab w:val="left" w:pos="680"/>
                <w:tab w:val="left" w:pos="964"/>
              </w:tabs>
              <w:jc w:val="center"/>
              <w:rPr>
                <w:color w:val="000000"/>
                <w:sz w:val="22"/>
                <w:szCs w:val="22"/>
              </w:rPr>
            </w:pPr>
            <w:r>
              <w:rPr>
                <w:color w:val="000000"/>
                <w:sz w:val="22"/>
                <w:szCs w:val="22"/>
              </w:rPr>
              <w:t>1/rūšis/tiekėjas/300 t; mažiausiai 2/savaitę</w:t>
            </w:r>
          </w:p>
          <w:p w14:paraId="595423E7" w14:textId="77777777" w:rsidR="00FF06C3" w:rsidRDefault="00FF06C3">
            <w:pPr>
              <w:rPr>
                <w:sz w:val="10"/>
                <w:szCs w:val="10"/>
              </w:rPr>
            </w:pPr>
          </w:p>
          <w:p w14:paraId="595423E8" w14:textId="77777777" w:rsidR="00FF06C3" w:rsidRDefault="00FF06C3">
            <w:pPr>
              <w:tabs>
                <w:tab w:val="left" w:pos="397"/>
                <w:tab w:val="left" w:pos="680"/>
                <w:tab w:val="left" w:pos="964"/>
              </w:tabs>
              <w:jc w:val="center"/>
              <w:rPr>
                <w:color w:val="000000"/>
                <w:sz w:val="22"/>
                <w:szCs w:val="22"/>
              </w:rPr>
            </w:pPr>
          </w:p>
          <w:p w14:paraId="595423E9" w14:textId="77777777" w:rsidR="00FF06C3" w:rsidRDefault="00FF06C3">
            <w:pPr>
              <w:rPr>
                <w:sz w:val="10"/>
                <w:szCs w:val="10"/>
              </w:rPr>
            </w:pPr>
          </w:p>
          <w:p w14:paraId="595423EA" w14:textId="77777777" w:rsidR="00FF06C3" w:rsidRDefault="00FF06C3">
            <w:pPr>
              <w:tabs>
                <w:tab w:val="left" w:pos="397"/>
                <w:tab w:val="left" w:pos="680"/>
                <w:tab w:val="left" w:pos="964"/>
              </w:tabs>
              <w:jc w:val="center"/>
              <w:rPr>
                <w:color w:val="000000"/>
                <w:sz w:val="22"/>
                <w:szCs w:val="22"/>
              </w:rPr>
            </w:pPr>
          </w:p>
          <w:p w14:paraId="595423EB" w14:textId="77777777" w:rsidR="00FF06C3" w:rsidRDefault="00FF06C3">
            <w:pPr>
              <w:rPr>
                <w:sz w:val="10"/>
                <w:szCs w:val="10"/>
              </w:rPr>
            </w:pPr>
          </w:p>
          <w:p w14:paraId="595423EC" w14:textId="77777777" w:rsidR="00FF06C3" w:rsidRDefault="006873D1">
            <w:pPr>
              <w:tabs>
                <w:tab w:val="left" w:pos="397"/>
                <w:tab w:val="left" w:pos="680"/>
                <w:tab w:val="left" w:pos="964"/>
              </w:tabs>
              <w:jc w:val="center"/>
              <w:rPr>
                <w:color w:val="000000"/>
                <w:sz w:val="22"/>
                <w:szCs w:val="22"/>
              </w:rPr>
            </w:pPr>
            <w:r>
              <w:rPr>
                <w:color w:val="000000"/>
                <w:sz w:val="22"/>
                <w:szCs w:val="22"/>
              </w:rPr>
              <w:t>1/rūšis/tiekėjas/300 t; mažiausiai 2/savaitę</w:t>
            </w:r>
          </w:p>
          <w:p w14:paraId="595423ED" w14:textId="77777777" w:rsidR="00FF06C3" w:rsidRDefault="00FF06C3">
            <w:pPr>
              <w:rPr>
                <w:sz w:val="10"/>
                <w:szCs w:val="10"/>
              </w:rPr>
            </w:pPr>
          </w:p>
          <w:p w14:paraId="595423EE" w14:textId="77777777" w:rsidR="00FF06C3" w:rsidRDefault="00FF06C3">
            <w:pPr>
              <w:tabs>
                <w:tab w:val="left" w:pos="397"/>
                <w:tab w:val="left" w:pos="680"/>
                <w:tab w:val="left" w:pos="964"/>
              </w:tabs>
              <w:jc w:val="center"/>
              <w:rPr>
                <w:color w:val="000000"/>
                <w:sz w:val="22"/>
                <w:szCs w:val="22"/>
              </w:rPr>
            </w:pPr>
          </w:p>
          <w:p w14:paraId="595423EF" w14:textId="77777777" w:rsidR="00FF06C3" w:rsidRDefault="00FF06C3">
            <w:pPr>
              <w:rPr>
                <w:sz w:val="10"/>
                <w:szCs w:val="10"/>
              </w:rPr>
            </w:pPr>
          </w:p>
          <w:p w14:paraId="595423F0" w14:textId="77777777" w:rsidR="00FF06C3" w:rsidRDefault="00FF06C3">
            <w:pPr>
              <w:tabs>
                <w:tab w:val="left" w:pos="397"/>
                <w:tab w:val="left" w:pos="680"/>
                <w:tab w:val="left" w:pos="964"/>
              </w:tabs>
              <w:jc w:val="center"/>
              <w:rPr>
                <w:color w:val="000000"/>
                <w:sz w:val="22"/>
                <w:szCs w:val="22"/>
              </w:rPr>
            </w:pPr>
          </w:p>
          <w:p w14:paraId="595423F1" w14:textId="77777777" w:rsidR="00FF06C3" w:rsidRDefault="00FF06C3">
            <w:pPr>
              <w:rPr>
                <w:sz w:val="10"/>
                <w:szCs w:val="10"/>
              </w:rPr>
            </w:pPr>
          </w:p>
          <w:p w14:paraId="595423F2" w14:textId="77777777" w:rsidR="00FF06C3" w:rsidRDefault="006873D1">
            <w:pPr>
              <w:tabs>
                <w:tab w:val="left" w:pos="397"/>
                <w:tab w:val="left" w:pos="680"/>
                <w:tab w:val="left" w:pos="964"/>
              </w:tabs>
              <w:jc w:val="center"/>
              <w:rPr>
                <w:color w:val="000000"/>
                <w:sz w:val="22"/>
                <w:szCs w:val="22"/>
              </w:rPr>
            </w:pPr>
            <w:r>
              <w:rPr>
                <w:color w:val="000000"/>
                <w:sz w:val="22"/>
                <w:szCs w:val="22"/>
              </w:rPr>
              <w:t>1/rūšis/tiekėjas/300 t; mažiausiai 2/savaitę</w:t>
            </w:r>
          </w:p>
          <w:p w14:paraId="595423F3" w14:textId="77777777" w:rsidR="00FF06C3" w:rsidRDefault="00FF06C3">
            <w:pPr>
              <w:rPr>
                <w:sz w:val="10"/>
                <w:szCs w:val="10"/>
              </w:rPr>
            </w:pPr>
          </w:p>
          <w:p w14:paraId="595423F4" w14:textId="77777777" w:rsidR="00FF06C3" w:rsidRDefault="00FF06C3">
            <w:pPr>
              <w:tabs>
                <w:tab w:val="left" w:pos="397"/>
                <w:tab w:val="left" w:pos="680"/>
                <w:tab w:val="left" w:pos="964"/>
              </w:tabs>
              <w:jc w:val="center"/>
              <w:rPr>
                <w:color w:val="000000"/>
                <w:sz w:val="22"/>
                <w:szCs w:val="22"/>
              </w:rPr>
            </w:pPr>
          </w:p>
        </w:tc>
      </w:tr>
      <w:tr w:rsidR="00FF06C3" w14:paraId="59542404" w14:textId="77777777">
        <w:trPr>
          <w:jc w:val="center"/>
        </w:trPr>
        <w:tc>
          <w:tcPr>
            <w:tcW w:w="2628" w:type="dxa"/>
            <w:vAlign w:val="center"/>
          </w:tcPr>
          <w:p w14:paraId="595423F6" w14:textId="77777777" w:rsidR="00FF06C3" w:rsidRDefault="00FF06C3">
            <w:pPr>
              <w:rPr>
                <w:sz w:val="10"/>
                <w:szCs w:val="10"/>
              </w:rPr>
            </w:pPr>
          </w:p>
          <w:p w14:paraId="595423F7" w14:textId="77777777" w:rsidR="00FF06C3" w:rsidRDefault="006873D1">
            <w:pPr>
              <w:tabs>
                <w:tab w:val="left" w:pos="397"/>
                <w:tab w:val="left" w:pos="680"/>
                <w:tab w:val="left" w:pos="964"/>
              </w:tabs>
              <w:jc w:val="center"/>
              <w:rPr>
                <w:color w:val="000000"/>
                <w:sz w:val="22"/>
                <w:szCs w:val="22"/>
              </w:rPr>
            </w:pPr>
            <w:r>
              <w:rPr>
                <w:color w:val="000000"/>
                <w:sz w:val="22"/>
                <w:szCs w:val="22"/>
              </w:rPr>
              <w:t>Polimeras (-ai) ir kiti priedai</w:t>
            </w:r>
          </w:p>
        </w:tc>
        <w:tc>
          <w:tcPr>
            <w:tcW w:w="2251" w:type="dxa"/>
            <w:vAlign w:val="center"/>
          </w:tcPr>
          <w:p w14:paraId="595423F8" w14:textId="77777777" w:rsidR="00FF06C3" w:rsidRDefault="00FF06C3">
            <w:pPr>
              <w:rPr>
                <w:sz w:val="10"/>
                <w:szCs w:val="10"/>
              </w:rPr>
            </w:pPr>
          </w:p>
          <w:p w14:paraId="595423F9" w14:textId="77777777" w:rsidR="00FF06C3" w:rsidRDefault="006873D1">
            <w:pPr>
              <w:tabs>
                <w:tab w:val="left" w:pos="397"/>
                <w:tab w:val="left" w:pos="680"/>
                <w:tab w:val="left" w:pos="964"/>
              </w:tabs>
              <w:jc w:val="center"/>
              <w:rPr>
                <w:color w:val="000000"/>
                <w:sz w:val="22"/>
                <w:szCs w:val="22"/>
              </w:rPr>
            </w:pPr>
            <w:r>
              <w:rPr>
                <w:color w:val="000000"/>
                <w:sz w:val="22"/>
                <w:szCs w:val="22"/>
              </w:rPr>
              <w:t>Atitiktis tiekėjo eksploatacinių savybių deklaracijai</w:t>
            </w:r>
          </w:p>
        </w:tc>
        <w:tc>
          <w:tcPr>
            <w:tcW w:w="2069" w:type="dxa"/>
          </w:tcPr>
          <w:p w14:paraId="595423FA" w14:textId="77777777" w:rsidR="00FF06C3" w:rsidRDefault="00FF06C3">
            <w:pPr>
              <w:rPr>
                <w:sz w:val="10"/>
                <w:szCs w:val="10"/>
              </w:rPr>
            </w:pPr>
          </w:p>
          <w:p w14:paraId="595423FB" w14:textId="77777777" w:rsidR="00FF06C3" w:rsidRDefault="006873D1">
            <w:pPr>
              <w:tabs>
                <w:tab w:val="left" w:pos="397"/>
                <w:tab w:val="left" w:pos="680"/>
                <w:tab w:val="left" w:pos="964"/>
              </w:tabs>
              <w:jc w:val="center"/>
              <w:rPr>
                <w:color w:val="000000"/>
                <w:sz w:val="22"/>
                <w:szCs w:val="22"/>
              </w:rPr>
            </w:pPr>
            <w:r>
              <w:rPr>
                <w:color w:val="000000"/>
                <w:sz w:val="22"/>
                <w:szCs w:val="22"/>
              </w:rPr>
              <w:t>Dokumentų tikrinimas</w:t>
            </w:r>
          </w:p>
          <w:p w14:paraId="595423FC" w14:textId="77777777" w:rsidR="00FF06C3" w:rsidRDefault="00FF06C3">
            <w:pPr>
              <w:rPr>
                <w:sz w:val="10"/>
                <w:szCs w:val="10"/>
              </w:rPr>
            </w:pPr>
          </w:p>
          <w:p w14:paraId="595423FD" w14:textId="77777777" w:rsidR="00FF06C3" w:rsidRDefault="006873D1">
            <w:pPr>
              <w:tabs>
                <w:tab w:val="left" w:pos="397"/>
                <w:tab w:val="left" w:pos="680"/>
                <w:tab w:val="left" w:pos="964"/>
              </w:tabs>
              <w:jc w:val="center"/>
              <w:rPr>
                <w:color w:val="000000"/>
                <w:sz w:val="22"/>
                <w:szCs w:val="22"/>
              </w:rPr>
            </w:pPr>
            <w:r>
              <w:rPr>
                <w:color w:val="000000"/>
                <w:sz w:val="22"/>
                <w:szCs w:val="22"/>
              </w:rPr>
              <w:t>Organoleptinė kontrolė</w:t>
            </w:r>
          </w:p>
        </w:tc>
        <w:tc>
          <w:tcPr>
            <w:tcW w:w="2340" w:type="dxa"/>
          </w:tcPr>
          <w:p w14:paraId="595423FE" w14:textId="77777777" w:rsidR="00FF06C3" w:rsidRDefault="00FF06C3">
            <w:pPr>
              <w:rPr>
                <w:sz w:val="10"/>
                <w:szCs w:val="10"/>
              </w:rPr>
            </w:pPr>
          </w:p>
          <w:p w14:paraId="595423FF" w14:textId="77777777" w:rsidR="00FF06C3" w:rsidRDefault="006873D1">
            <w:pPr>
              <w:tabs>
                <w:tab w:val="left" w:pos="397"/>
                <w:tab w:val="left" w:pos="680"/>
                <w:tab w:val="left" w:pos="964"/>
              </w:tabs>
              <w:jc w:val="center"/>
              <w:rPr>
                <w:color w:val="000000"/>
                <w:sz w:val="22"/>
                <w:szCs w:val="22"/>
              </w:rPr>
            </w:pPr>
            <w:r>
              <w:rPr>
                <w:color w:val="000000"/>
                <w:sz w:val="22"/>
                <w:szCs w:val="22"/>
              </w:rPr>
              <w:t>Kiekviena partija</w:t>
            </w:r>
          </w:p>
          <w:p w14:paraId="59542400" w14:textId="77777777" w:rsidR="00FF06C3" w:rsidRDefault="00FF06C3">
            <w:pPr>
              <w:rPr>
                <w:sz w:val="10"/>
                <w:szCs w:val="10"/>
              </w:rPr>
            </w:pPr>
          </w:p>
          <w:p w14:paraId="59542401" w14:textId="77777777" w:rsidR="00FF06C3" w:rsidRDefault="00FF06C3">
            <w:pPr>
              <w:tabs>
                <w:tab w:val="left" w:pos="397"/>
                <w:tab w:val="left" w:pos="680"/>
                <w:tab w:val="left" w:pos="964"/>
              </w:tabs>
              <w:jc w:val="center"/>
              <w:rPr>
                <w:color w:val="000000"/>
                <w:sz w:val="22"/>
                <w:szCs w:val="22"/>
              </w:rPr>
            </w:pPr>
          </w:p>
          <w:p w14:paraId="59542402" w14:textId="77777777" w:rsidR="00FF06C3" w:rsidRDefault="00FF06C3">
            <w:pPr>
              <w:rPr>
                <w:sz w:val="10"/>
                <w:szCs w:val="10"/>
              </w:rPr>
            </w:pPr>
          </w:p>
          <w:p w14:paraId="59542403" w14:textId="77777777" w:rsidR="00FF06C3" w:rsidRDefault="006873D1">
            <w:pPr>
              <w:tabs>
                <w:tab w:val="left" w:pos="397"/>
                <w:tab w:val="left" w:pos="680"/>
                <w:tab w:val="left" w:pos="964"/>
              </w:tabs>
              <w:jc w:val="center"/>
              <w:rPr>
                <w:color w:val="000000"/>
                <w:sz w:val="22"/>
                <w:szCs w:val="22"/>
              </w:rPr>
            </w:pPr>
            <w:r>
              <w:rPr>
                <w:color w:val="000000"/>
                <w:sz w:val="22"/>
                <w:szCs w:val="22"/>
              </w:rPr>
              <w:t>Kiekviena partija</w:t>
            </w:r>
          </w:p>
        </w:tc>
      </w:tr>
    </w:tbl>
    <w:p w14:paraId="59542405" w14:textId="77777777" w:rsidR="00FF06C3" w:rsidRDefault="00FE093D">
      <w:pPr>
        <w:rPr>
          <w:sz w:val="10"/>
          <w:szCs w:val="10"/>
        </w:rPr>
      </w:pPr>
    </w:p>
    <w:p w14:paraId="59542406" w14:textId="77777777" w:rsidR="00FF06C3" w:rsidRDefault="006873D1">
      <w:pPr>
        <w:ind w:firstLine="567"/>
        <w:jc w:val="both"/>
        <w:rPr>
          <w:rFonts w:ascii="Arial" w:hAnsi="Arial"/>
          <w:i/>
          <w:color w:val="000000"/>
          <w:sz w:val="16"/>
        </w:rPr>
      </w:pPr>
      <w:r>
        <w:rPr>
          <w:i/>
          <w:color w:val="000000"/>
          <w:szCs w:val="24"/>
        </w:rPr>
        <w:t>PASTABA. Organoleptinė kontrolė gali būti neatliekama, jei gamintojas nustatė bet kokią potencialią grėsmę sveikatai, saugai ar aplinkos apsaugai, atliekant šią kontrolę</w:t>
      </w:r>
      <w:r>
        <w:rPr>
          <w:rFonts w:ascii="Arial" w:hAnsi="Arial"/>
          <w:i/>
          <w:color w:val="000000"/>
          <w:sz w:val="16"/>
        </w:rPr>
        <w:t>.</w:t>
      </w:r>
    </w:p>
    <w:p w14:paraId="59542407" w14:textId="7722D074" w:rsidR="00FF06C3" w:rsidRDefault="00FE093D">
      <w:pPr>
        <w:rPr>
          <w:sz w:val="10"/>
          <w:szCs w:val="10"/>
        </w:rPr>
      </w:pPr>
    </w:p>
    <w:p w14:paraId="59542408" w14:textId="448A0C17" w:rsidR="00FF06C3" w:rsidRDefault="00FE093D">
      <w:pPr>
        <w:spacing w:line="360" w:lineRule="auto"/>
        <w:jc w:val="center"/>
        <w:rPr>
          <w:b/>
          <w:szCs w:val="24"/>
        </w:rPr>
      </w:pPr>
      <w:r w:rsidR="006873D1">
        <w:rPr>
          <w:b/>
          <w:szCs w:val="24"/>
        </w:rPr>
        <w:t>Produkto bandymai ir vertinimas</w:t>
      </w:r>
    </w:p>
    <w:p w14:paraId="59542409" w14:textId="77777777" w:rsidR="00FF06C3" w:rsidRDefault="00FF06C3">
      <w:pPr>
        <w:rPr>
          <w:sz w:val="20"/>
        </w:rPr>
      </w:pPr>
    </w:p>
    <w:p w14:paraId="5954240A" w14:textId="77777777" w:rsidR="00FF06C3" w:rsidRDefault="00FE093D">
      <w:pPr>
        <w:tabs>
          <w:tab w:val="num" w:pos="1080"/>
        </w:tabs>
        <w:spacing w:line="360" w:lineRule="auto"/>
        <w:ind w:firstLine="567"/>
        <w:jc w:val="both"/>
        <w:rPr>
          <w:szCs w:val="24"/>
        </w:rPr>
      </w:pPr>
      <w:r w:rsidR="006873D1">
        <w:rPr>
          <w:szCs w:val="24"/>
        </w:rPr>
        <w:t>23</w:t>
      </w:r>
      <w:r w:rsidR="006873D1">
        <w:rPr>
          <w:szCs w:val="24"/>
        </w:rPr>
        <w:t>. Gamintojo</w:t>
      </w:r>
      <w:r w:rsidR="006873D1">
        <w:rPr>
          <w:color w:val="FF0000"/>
          <w:szCs w:val="24"/>
        </w:rPr>
        <w:t xml:space="preserve"> </w:t>
      </w:r>
      <w:r w:rsidR="006873D1">
        <w:rPr>
          <w:szCs w:val="24"/>
        </w:rPr>
        <w:t>parengtos procedūros turi užtikrinti visų savybių nustatytų verčių pastovumą. Savybės ir kontrolė:</w:t>
      </w:r>
    </w:p>
    <w:p w14:paraId="5954240B" w14:textId="77777777" w:rsidR="00FF06C3" w:rsidRDefault="006873D1">
      <w:pPr>
        <w:spacing w:line="360" w:lineRule="auto"/>
        <w:ind w:firstLine="567"/>
        <w:jc w:val="both"/>
        <w:rPr>
          <w:szCs w:val="24"/>
        </w:rPr>
      </w:pPr>
      <w:r>
        <w:rPr>
          <w:szCs w:val="24"/>
        </w:rPr>
        <w:t>a) mažiausiai 1 kartą per metus turi būti atlikti visų eksploatacinių savybių tipo bandymai (žiūrėti VI skyriaus II skirsnį);</w:t>
      </w:r>
    </w:p>
    <w:p w14:paraId="5954240C" w14:textId="77777777" w:rsidR="00FF06C3" w:rsidRDefault="006873D1">
      <w:pPr>
        <w:spacing w:line="360" w:lineRule="auto"/>
        <w:ind w:firstLine="567"/>
        <w:jc w:val="both"/>
        <w:rPr>
          <w:szCs w:val="24"/>
        </w:rPr>
      </w:pPr>
      <w:r>
        <w:rPr>
          <w:szCs w:val="24"/>
        </w:rPr>
        <w:t>b) nuolatinė produkto tipo kokybės kontrolė turi būti pagrįsta nustatytais periodiniais tikrinimais ir patvirtinta dokumentais, siekiant įsitikinti, kad šio produkto pradiniais tipo bandymais nustatytos savybės reikšmingai nepakito.</w:t>
      </w:r>
    </w:p>
    <w:p w14:paraId="5954240D" w14:textId="77777777" w:rsidR="00FF06C3" w:rsidRDefault="006873D1">
      <w:pPr>
        <w:spacing w:line="360" w:lineRule="auto"/>
        <w:ind w:firstLine="567"/>
        <w:jc w:val="both"/>
        <w:rPr>
          <w:szCs w:val="24"/>
        </w:rPr>
      </w:pPr>
      <w:r>
        <w:rPr>
          <w:szCs w:val="24"/>
        </w:rPr>
        <w:t>Turi būti atliekami reprezentatyviojo produkto ėminio konsistencijos, kai yra vidutinė ar padidinta darbinė temperatūra, sankibos, patvarumo bandymai.</w:t>
      </w:r>
    </w:p>
    <w:p w14:paraId="5954240E" w14:textId="77777777" w:rsidR="00FF06C3" w:rsidRDefault="006873D1">
      <w:pPr>
        <w:spacing w:line="360" w:lineRule="auto"/>
        <w:ind w:firstLine="567"/>
        <w:jc w:val="both"/>
        <w:rPr>
          <w:szCs w:val="24"/>
        </w:rPr>
      </w:pPr>
      <w:r>
        <w:rPr>
          <w:szCs w:val="24"/>
        </w:rPr>
        <w:t>Esant periodinei gamybai, ėminys turi būti paimtas iš pagamintos produkcijos partijos, kuria yra laikomas bitumo kiekis, pagamintas ir sandėliuojamas viename rezervuare, kai tik produkcijos partija patenka į rezervuarą. Partija yra laikoma ta pačia, kol ji nepapildoma naujai pagaminta produkcija.</w:t>
      </w:r>
    </w:p>
    <w:p w14:paraId="5954240F" w14:textId="77777777" w:rsidR="00FF06C3" w:rsidRDefault="006873D1">
      <w:pPr>
        <w:spacing w:line="360" w:lineRule="auto"/>
        <w:ind w:firstLine="567"/>
        <w:jc w:val="both"/>
        <w:rPr>
          <w:szCs w:val="24"/>
        </w:rPr>
      </w:pPr>
      <w:r>
        <w:rPr>
          <w:szCs w:val="24"/>
        </w:rPr>
        <w:lastRenderedPageBreak/>
        <w:t>Esant nenutrūkstamam gamybos procesui, kai naudojama nepertraukiamo veikimo maišyklė, nuolatinė kokybės kontrolė gali būti atliekama tiekimo į rezervuarus įrenginiuose, kartu turi būti atliekamas maišyklės darbo tikrinimas.</w:t>
      </w:r>
    </w:p>
    <w:p w14:paraId="59542410" w14:textId="77777777" w:rsidR="00FF06C3" w:rsidRDefault="006873D1">
      <w:pPr>
        <w:spacing w:line="360" w:lineRule="auto"/>
        <w:ind w:firstLine="567"/>
        <w:jc w:val="both"/>
        <w:rPr>
          <w:szCs w:val="24"/>
        </w:rPr>
      </w:pPr>
      <w:r>
        <w:rPr>
          <w:szCs w:val="24"/>
        </w:rPr>
        <w:t>Bandymų periodiškumas keičiamas, atsižvelgiant į konkrečius įrenginius, jų našumą ir gamybos procesus. Mažiausias bandymų periodiškumas turi būti:</w:t>
      </w:r>
    </w:p>
    <w:p w14:paraId="59542411" w14:textId="77777777" w:rsidR="00FF06C3" w:rsidRDefault="006873D1">
      <w:pPr>
        <w:tabs>
          <w:tab w:val="num" w:pos="1080"/>
        </w:tabs>
        <w:spacing w:line="360" w:lineRule="auto"/>
        <w:ind w:firstLine="720"/>
        <w:jc w:val="both"/>
        <w:rPr>
          <w:szCs w:val="24"/>
        </w:rPr>
      </w:pPr>
      <w:r>
        <w:rPr>
          <w:szCs w:val="24"/>
        </w:rPr>
        <w:t>– konsistencijos, kai yra vidutinė darbinė temperatūra, − kiekvieną dieną; jei produktas tiekiamas iš rezervuaro, kuriame yra ta pati partija, bandymų periodiškumas gali būti sumažintas iki vieno karto pagamintai partijai; esant nuolatinei gamybai − vieną kartą kiekvieniems 200 tonų arba per mėnesį pagamintai produkcijai, priklausomai nuo to, kuris atvejis yra dažnesnis;</w:t>
      </w:r>
    </w:p>
    <w:p w14:paraId="59542412" w14:textId="77777777" w:rsidR="00FF06C3" w:rsidRDefault="006873D1">
      <w:pPr>
        <w:tabs>
          <w:tab w:val="num" w:pos="1080"/>
        </w:tabs>
        <w:spacing w:line="360" w:lineRule="auto"/>
        <w:ind w:firstLine="720"/>
        <w:jc w:val="both"/>
        <w:rPr>
          <w:szCs w:val="24"/>
        </w:rPr>
      </w:pPr>
      <w:r>
        <w:rPr>
          <w:szCs w:val="24"/>
        </w:rPr>
        <w:t>– konsistencijos, kai yra padidinta darbinė temperatūra, – kas mėnesį;</w:t>
      </w:r>
    </w:p>
    <w:p w14:paraId="59542413" w14:textId="77777777" w:rsidR="00FF06C3" w:rsidRDefault="006873D1">
      <w:pPr>
        <w:tabs>
          <w:tab w:val="num" w:pos="1080"/>
        </w:tabs>
        <w:spacing w:line="360" w:lineRule="auto"/>
        <w:ind w:firstLine="720"/>
        <w:jc w:val="both"/>
        <w:rPr>
          <w:szCs w:val="24"/>
        </w:rPr>
      </w:pPr>
      <w:r>
        <w:rPr>
          <w:szCs w:val="24"/>
        </w:rPr>
        <w:t>– sankibos − kartą per metus;</w:t>
      </w:r>
    </w:p>
    <w:p w14:paraId="59542414" w14:textId="77777777" w:rsidR="00FF06C3" w:rsidRDefault="006873D1">
      <w:pPr>
        <w:tabs>
          <w:tab w:val="num" w:pos="1080"/>
        </w:tabs>
        <w:spacing w:line="360" w:lineRule="auto"/>
        <w:ind w:firstLine="720"/>
        <w:jc w:val="both"/>
        <w:rPr>
          <w:szCs w:val="24"/>
        </w:rPr>
      </w:pPr>
      <w:r>
        <w:rPr>
          <w:szCs w:val="24"/>
        </w:rPr>
        <w:t>– patvarumo – kartą per metus.</w:t>
      </w:r>
    </w:p>
    <w:p w14:paraId="59542415" w14:textId="7C7F9501" w:rsidR="00FF06C3" w:rsidRDefault="00FE093D">
      <w:pPr>
        <w:rPr>
          <w:sz w:val="10"/>
          <w:szCs w:val="10"/>
        </w:rPr>
      </w:pPr>
    </w:p>
    <w:p w14:paraId="59542416" w14:textId="7C513423" w:rsidR="00FF06C3" w:rsidRDefault="00FE093D">
      <w:pPr>
        <w:spacing w:line="360" w:lineRule="auto"/>
        <w:jc w:val="center"/>
        <w:rPr>
          <w:b/>
          <w:szCs w:val="24"/>
        </w:rPr>
      </w:pPr>
      <w:r w:rsidR="006873D1">
        <w:rPr>
          <w:b/>
          <w:szCs w:val="24"/>
        </w:rPr>
        <w:t>Atsekamumas ir identifikavimas</w:t>
      </w:r>
    </w:p>
    <w:p w14:paraId="59542417" w14:textId="77777777" w:rsidR="00FF06C3" w:rsidRDefault="00FF06C3">
      <w:pPr>
        <w:rPr>
          <w:sz w:val="20"/>
        </w:rPr>
      </w:pPr>
    </w:p>
    <w:p w14:paraId="59542418" w14:textId="77777777" w:rsidR="00FF06C3" w:rsidRDefault="00FE093D">
      <w:pPr>
        <w:tabs>
          <w:tab w:val="num" w:pos="1080"/>
        </w:tabs>
        <w:spacing w:line="360" w:lineRule="auto"/>
        <w:ind w:firstLine="567"/>
        <w:jc w:val="both"/>
        <w:rPr>
          <w:szCs w:val="24"/>
        </w:rPr>
      </w:pPr>
      <w:r w:rsidR="006873D1">
        <w:rPr>
          <w:szCs w:val="24"/>
        </w:rPr>
        <w:t>24</w:t>
      </w:r>
      <w:r w:rsidR="006873D1">
        <w:rPr>
          <w:szCs w:val="24"/>
        </w:rPr>
        <w:t>. Kiekviena produkto partija turi būti identifikuota ir atsekama, atsižvelgiant į produkto kilmę. Gamintojas turi raštu parengti procedūrinius reikalavimus, užtikrinančius identifikavimo ir atsekamumui reikalingos informacijos nuolatinę kontrolę. Šio poskyrio reikalavimai turi atitikti standarto LST EN ISO 9001 nuostatas.</w:t>
      </w:r>
    </w:p>
    <w:p w14:paraId="59542419" w14:textId="40ACCFEF" w:rsidR="00FF06C3" w:rsidRDefault="00FE093D">
      <w:pPr>
        <w:rPr>
          <w:sz w:val="10"/>
          <w:szCs w:val="10"/>
        </w:rPr>
      </w:pPr>
    </w:p>
    <w:p w14:paraId="5954241A" w14:textId="77777777" w:rsidR="00FF06C3" w:rsidRDefault="00FE093D">
      <w:pPr>
        <w:spacing w:line="360" w:lineRule="auto"/>
        <w:jc w:val="center"/>
        <w:rPr>
          <w:b/>
          <w:szCs w:val="24"/>
        </w:rPr>
      </w:pPr>
      <w:r w:rsidR="006873D1">
        <w:rPr>
          <w:b/>
          <w:szCs w:val="24"/>
        </w:rPr>
        <w:t>Neatitiktiniai produktai</w:t>
      </w:r>
    </w:p>
    <w:p w14:paraId="5954241B" w14:textId="77777777" w:rsidR="00FF06C3" w:rsidRDefault="00FF06C3">
      <w:pPr>
        <w:rPr>
          <w:sz w:val="20"/>
        </w:rPr>
      </w:pPr>
    </w:p>
    <w:p w14:paraId="5954241C" w14:textId="77777777" w:rsidR="00FF06C3" w:rsidRDefault="00FE093D">
      <w:pPr>
        <w:tabs>
          <w:tab w:val="num" w:pos="1080"/>
        </w:tabs>
        <w:spacing w:line="360" w:lineRule="auto"/>
        <w:ind w:firstLine="567"/>
        <w:jc w:val="both"/>
        <w:rPr>
          <w:szCs w:val="24"/>
        </w:rPr>
      </w:pPr>
      <w:r w:rsidR="006873D1">
        <w:rPr>
          <w:szCs w:val="24"/>
        </w:rPr>
        <w:t>25</w:t>
      </w:r>
      <w:r w:rsidR="006873D1">
        <w:rPr>
          <w:szCs w:val="24"/>
        </w:rPr>
        <w:t>. Gamintojas turi parengti procedūras, kuriose turi būti aprašyta elgimosi su neatitiktiniais produktais tvarka. Neatitiktinės produkcijos atvejai turi būti nedelsiant registruojami, ir šie įrašai turi būti saugomi gamintojo parengtose procedūrose nustatytą laikotarpį. Šio poskyrio reikalavimai turi atitikti standarto LST EN ISO 9001 nuostatas.</w:t>
      </w:r>
    </w:p>
    <w:p w14:paraId="5954241D" w14:textId="7EC9D4B2" w:rsidR="00FF06C3" w:rsidRDefault="00FE093D">
      <w:pPr>
        <w:rPr>
          <w:sz w:val="10"/>
          <w:szCs w:val="10"/>
        </w:rPr>
      </w:pPr>
    </w:p>
    <w:p w14:paraId="5954241E" w14:textId="77777777" w:rsidR="00FF06C3" w:rsidRDefault="00FE093D">
      <w:pPr>
        <w:spacing w:line="360" w:lineRule="auto"/>
        <w:jc w:val="center"/>
        <w:rPr>
          <w:b/>
          <w:szCs w:val="24"/>
        </w:rPr>
      </w:pPr>
      <w:r w:rsidR="006873D1">
        <w:rPr>
          <w:b/>
          <w:szCs w:val="24"/>
        </w:rPr>
        <w:t>Koregavimo veiksmai</w:t>
      </w:r>
    </w:p>
    <w:p w14:paraId="5954241F" w14:textId="77777777" w:rsidR="00FF06C3" w:rsidRDefault="00FF06C3">
      <w:pPr>
        <w:rPr>
          <w:sz w:val="20"/>
        </w:rPr>
      </w:pPr>
    </w:p>
    <w:p w14:paraId="59542420" w14:textId="77777777" w:rsidR="00FF06C3" w:rsidRDefault="00FE093D">
      <w:pPr>
        <w:tabs>
          <w:tab w:val="num" w:pos="1080"/>
        </w:tabs>
        <w:spacing w:line="360" w:lineRule="auto"/>
        <w:ind w:firstLine="567"/>
        <w:jc w:val="both"/>
        <w:rPr>
          <w:szCs w:val="24"/>
        </w:rPr>
      </w:pPr>
      <w:r w:rsidR="006873D1">
        <w:rPr>
          <w:szCs w:val="24"/>
        </w:rPr>
        <w:t>26</w:t>
      </w:r>
      <w:r w:rsidR="006873D1">
        <w:rPr>
          <w:szCs w:val="24"/>
        </w:rPr>
        <w:t>. Siekiant išvengti pasikartojančių atvejų, kai produktas neatitinka reikalavimų, gamintojas turi taikyti dokumentais pagrįstus koregavimo veiksmus, pašalinančius neatitikimo priežastį. Šio poskyrio reikalavimai turi atitikti standarto LST EN ISO 9001 nuostatas.</w:t>
      </w:r>
    </w:p>
    <w:p w14:paraId="59542421" w14:textId="0617FC3D" w:rsidR="00FF06C3" w:rsidRDefault="00FE093D">
      <w:pPr>
        <w:rPr>
          <w:sz w:val="10"/>
          <w:szCs w:val="10"/>
        </w:rPr>
      </w:pPr>
    </w:p>
    <w:p w14:paraId="59542422" w14:textId="77777777" w:rsidR="00FF06C3" w:rsidRDefault="006873D1">
      <w:pPr>
        <w:spacing w:line="360" w:lineRule="auto"/>
        <w:jc w:val="center"/>
        <w:rPr>
          <w:b/>
          <w:szCs w:val="24"/>
        </w:rPr>
      </w:pPr>
      <w:r>
        <w:rPr>
          <w:b/>
          <w:szCs w:val="24"/>
        </w:rPr>
        <w:br w:type="page"/>
      </w:r>
      <w:r>
        <w:rPr>
          <w:b/>
          <w:szCs w:val="24"/>
        </w:rPr>
        <w:t>Tvarkymas, sandėliavimas ir pakavimas</w:t>
      </w:r>
    </w:p>
    <w:p w14:paraId="59542423" w14:textId="77777777" w:rsidR="00FF06C3" w:rsidRDefault="00FF06C3">
      <w:pPr>
        <w:rPr>
          <w:sz w:val="20"/>
        </w:rPr>
      </w:pPr>
    </w:p>
    <w:p w14:paraId="59542424" w14:textId="77777777" w:rsidR="00FF06C3" w:rsidRDefault="00FE093D">
      <w:pPr>
        <w:tabs>
          <w:tab w:val="num" w:pos="1080"/>
        </w:tabs>
        <w:spacing w:line="360" w:lineRule="auto"/>
        <w:ind w:firstLine="567"/>
        <w:jc w:val="both"/>
        <w:rPr>
          <w:szCs w:val="24"/>
        </w:rPr>
      </w:pPr>
      <w:r w:rsidR="006873D1">
        <w:rPr>
          <w:szCs w:val="24"/>
        </w:rPr>
        <w:t>27</w:t>
      </w:r>
      <w:r w:rsidR="006873D1">
        <w:rPr>
          <w:szCs w:val="24"/>
        </w:rPr>
        <w:t>. Gamintojas turi parengti procedūrinius reikalavimus, kuriuose aprašyti produkto priežiūros metodai ir reikalavimai produkto sandėliavimo zonoms, siekiant apsaugoti produktą nuo pažeidimo ir sunaikinimo.</w:t>
      </w:r>
    </w:p>
    <w:p w14:paraId="59542425" w14:textId="43971A03" w:rsidR="00FF06C3" w:rsidRDefault="00FE093D">
      <w:pPr>
        <w:rPr>
          <w:sz w:val="10"/>
          <w:szCs w:val="10"/>
        </w:rPr>
      </w:pPr>
    </w:p>
    <w:p w14:paraId="59542426" w14:textId="77777777" w:rsidR="00FF06C3" w:rsidRDefault="00FE093D">
      <w:pPr>
        <w:spacing w:line="360" w:lineRule="auto"/>
        <w:jc w:val="center"/>
        <w:rPr>
          <w:b/>
          <w:szCs w:val="24"/>
        </w:rPr>
      </w:pPr>
      <w:r w:rsidR="006873D1">
        <w:rPr>
          <w:b/>
          <w:szCs w:val="24"/>
        </w:rPr>
        <w:t>IV</w:t>
      </w:r>
      <w:r w:rsidR="006873D1">
        <w:rPr>
          <w:b/>
          <w:szCs w:val="24"/>
        </w:rPr>
        <w:t xml:space="preserve"> SKIRSNIS. </w:t>
      </w:r>
      <w:r w:rsidR="006873D1">
        <w:rPr>
          <w:b/>
          <w:szCs w:val="24"/>
        </w:rPr>
        <w:t xml:space="preserve">BANDYMO METODAI </w:t>
      </w:r>
    </w:p>
    <w:p w14:paraId="59542427" w14:textId="77777777" w:rsidR="00FF06C3" w:rsidRDefault="00FF06C3">
      <w:pPr>
        <w:rPr>
          <w:sz w:val="20"/>
        </w:rPr>
      </w:pPr>
    </w:p>
    <w:p w14:paraId="59542428" w14:textId="77777777" w:rsidR="00FF06C3" w:rsidRDefault="00FE093D">
      <w:pPr>
        <w:tabs>
          <w:tab w:val="num" w:pos="1080"/>
        </w:tabs>
        <w:spacing w:line="360" w:lineRule="auto"/>
        <w:ind w:firstLine="567"/>
        <w:jc w:val="both"/>
        <w:rPr>
          <w:szCs w:val="24"/>
        </w:rPr>
      </w:pPr>
      <w:r w:rsidR="006873D1">
        <w:rPr>
          <w:szCs w:val="24"/>
        </w:rPr>
        <w:t>28</w:t>
      </w:r>
      <w:r w:rsidR="006873D1">
        <w:rPr>
          <w:szCs w:val="24"/>
        </w:rPr>
        <w:t>. Bandymai turi būti atliekami pagal techninių reikalavimų apraše nurodytus standartus.</w:t>
      </w:r>
    </w:p>
    <w:p w14:paraId="59542429" w14:textId="77777777" w:rsidR="00FF06C3" w:rsidRDefault="00FF06C3">
      <w:pPr>
        <w:spacing w:line="360" w:lineRule="auto"/>
        <w:jc w:val="both"/>
        <w:rPr>
          <w:szCs w:val="24"/>
        </w:rPr>
      </w:pPr>
    </w:p>
    <w:p w14:paraId="5954242A" w14:textId="77777777" w:rsidR="00FF06C3" w:rsidRDefault="00FE093D">
      <w:pPr>
        <w:rPr>
          <w:sz w:val="10"/>
          <w:szCs w:val="10"/>
        </w:rPr>
      </w:pPr>
    </w:p>
    <w:p w14:paraId="5954242B" w14:textId="77777777" w:rsidR="00FF06C3" w:rsidRDefault="00FE093D">
      <w:pPr>
        <w:spacing w:line="360" w:lineRule="auto"/>
        <w:jc w:val="center"/>
        <w:rPr>
          <w:b/>
          <w:szCs w:val="24"/>
        </w:rPr>
      </w:pPr>
      <w:r w:rsidR="006873D1">
        <w:rPr>
          <w:b/>
          <w:szCs w:val="24"/>
        </w:rPr>
        <w:t>VII</w:t>
      </w:r>
      <w:r w:rsidR="006873D1">
        <w:rPr>
          <w:b/>
          <w:szCs w:val="24"/>
        </w:rPr>
        <w:t xml:space="preserve"> SKYRIUS. </w:t>
      </w:r>
      <w:r w:rsidR="006873D1">
        <w:rPr>
          <w:b/>
          <w:szCs w:val="24"/>
        </w:rPr>
        <w:t>EKSPLOATACINIŲ SAVYBIŲ DEKLARACIJA IR ŽENKLINIMAS CE ŽENKLU</w:t>
      </w:r>
    </w:p>
    <w:p w14:paraId="5954242C" w14:textId="77777777" w:rsidR="00FF06C3" w:rsidRDefault="00FF06C3">
      <w:pPr>
        <w:rPr>
          <w:sz w:val="20"/>
        </w:rPr>
      </w:pPr>
    </w:p>
    <w:p w14:paraId="5954242D" w14:textId="77777777" w:rsidR="00FF06C3" w:rsidRDefault="00FE093D">
      <w:pPr>
        <w:spacing w:line="360" w:lineRule="auto"/>
        <w:jc w:val="center"/>
        <w:rPr>
          <w:b/>
          <w:szCs w:val="24"/>
        </w:rPr>
      </w:pPr>
      <w:r w:rsidR="006873D1">
        <w:rPr>
          <w:b/>
          <w:szCs w:val="24"/>
        </w:rPr>
        <w:t>I</w:t>
      </w:r>
      <w:r w:rsidR="006873D1">
        <w:rPr>
          <w:b/>
          <w:szCs w:val="24"/>
        </w:rPr>
        <w:t xml:space="preserve"> SKIRSNIS. </w:t>
      </w:r>
      <w:r w:rsidR="006873D1">
        <w:rPr>
          <w:b/>
          <w:szCs w:val="24"/>
        </w:rPr>
        <w:t>BENDROSIOS NUOSTATOS</w:t>
      </w:r>
    </w:p>
    <w:p w14:paraId="5954242E" w14:textId="77777777" w:rsidR="00FF06C3" w:rsidRDefault="00FF06C3">
      <w:pPr>
        <w:rPr>
          <w:sz w:val="20"/>
        </w:rPr>
      </w:pPr>
    </w:p>
    <w:p w14:paraId="5954242F" w14:textId="77777777" w:rsidR="00FF06C3" w:rsidRDefault="00FE093D">
      <w:pPr>
        <w:tabs>
          <w:tab w:val="num" w:pos="1080"/>
        </w:tabs>
        <w:spacing w:line="360" w:lineRule="auto"/>
        <w:ind w:firstLine="567"/>
        <w:jc w:val="both"/>
        <w:rPr>
          <w:szCs w:val="24"/>
        </w:rPr>
      </w:pPr>
      <w:r w:rsidR="006873D1">
        <w:rPr>
          <w:szCs w:val="24"/>
        </w:rPr>
        <w:t>29</w:t>
      </w:r>
      <w:r w:rsidR="006873D1">
        <w:rPr>
          <w:szCs w:val="24"/>
        </w:rPr>
        <w:t>. Jei kelių bitumas arba polimerais modifikuotas bitumas pagal pradinius tipo bandymus atitinka šio aprašo reikalavimus, o notifikuotoji įstaiga išdavė toliau aprašytą sertifikatą atsižvelgdama į vykdomą vidinę gamybos kontrolę, gamintojas turi parengti ir saugoti eksploatacinių savybių deklaraciją. Gamintojas eksploatacinių savybių deklaracijos kopiją gavėjui pateikia popierine forma arba naudojant elektronines priemones. Kopija popierine forma pateikiama, kai to reikalauja gavėjas. Gamintojas yra įpareigotas produktą pažymėti CE ženklu.</w:t>
      </w:r>
    </w:p>
    <w:p w14:paraId="59542430" w14:textId="77777777" w:rsidR="00FF06C3" w:rsidRDefault="00FE093D">
      <w:pPr>
        <w:rPr>
          <w:sz w:val="10"/>
          <w:szCs w:val="10"/>
        </w:rPr>
      </w:pPr>
    </w:p>
    <w:p w14:paraId="59542431" w14:textId="77777777" w:rsidR="00FF06C3" w:rsidRDefault="00FE093D">
      <w:pPr>
        <w:spacing w:line="360" w:lineRule="auto"/>
        <w:jc w:val="center"/>
        <w:rPr>
          <w:b/>
          <w:szCs w:val="24"/>
        </w:rPr>
      </w:pPr>
      <w:r w:rsidR="006873D1">
        <w:rPr>
          <w:b/>
          <w:szCs w:val="24"/>
        </w:rPr>
        <w:t>II</w:t>
      </w:r>
      <w:r w:rsidR="006873D1">
        <w:rPr>
          <w:b/>
          <w:szCs w:val="24"/>
        </w:rPr>
        <w:t xml:space="preserve"> SKIRSNIS. </w:t>
      </w:r>
      <w:r w:rsidR="006873D1">
        <w:rPr>
          <w:b/>
          <w:szCs w:val="24"/>
        </w:rPr>
        <w:t>EKSPLOATACINIŲ SAVYBIŲ DEKLARACIJA</w:t>
      </w:r>
    </w:p>
    <w:p w14:paraId="59542432" w14:textId="77777777" w:rsidR="00FF06C3" w:rsidRDefault="00FF06C3">
      <w:pPr>
        <w:rPr>
          <w:sz w:val="20"/>
        </w:rPr>
      </w:pPr>
    </w:p>
    <w:p w14:paraId="59542433" w14:textId="77777777" w:rsidR="00FF06C3" w:rsidRDefault="00FE093D">
      <w:pPr>
        <w:tabs>
          <w:tab w:val="num" w:pos="1080"/>
        </w:tabs>
        <w:spacing w:line="360" w:lineRule="auto"/>
        <w:ind w:firstLine="567"/>
        <w:jc w:val="both"/>
        <w:rPr>
          <w:szCs w:val="24"/>
        </w:rPr>
      </w:pPr>
      <w:r w:rsidR="006873D1">
        <w:rPr>
          <w:szCs w:val="24"/>
        </w:rPr>
        <w:t>30</w:t>
      </w:r>
      <w:r w:rsidR="006873D1">
        <w:rPr>
          <w:szCs w:val="24"/>
        </w:rPr>
        <w:t>. Eksploatacinių savybių deklaracijoje, rengiamoje vadovaujantis Statybos produktų reglamento 6 straipsniu, turi būti mažiausiai nurodyta:</w:t>
      </w:r>
    </w:p>
    <w:p w14:paraId="59542434" w14:textId="77777777" w:rsidR="00FF06C3" w:rsidRDefault="006873D1">
      <w:pPr>
        <w:tabs>
          <w:tab w:val="num" w:pos="1080"/>
        </w:tabs>
        <w:spacing w:line="360" w:lineRule="auto"/>
        <w:ind w:firstLine="720"/>
        <w:jc w:val="both"/>
        <w:rPr>
          <w:szCs w:val="24"/>
        </w:rPr>
      </w:pPr>
      <w:r>
        <w:rPr>
          <w:szCs w:val="24"/>
        </w:rPr>
        <w:t>– produkto aprašymas (produkto tipo unikalus identifikavimo kodas);</w:t>
      </w:r>
    </w:p>
    <w:p w14:paraId="59542435" w14:textId="77777777" w:rsidR="00FF06C3" w:rsidRDefault="006873D1">
      <w:pPr>
        <w:tabs>
          <w:tab w:val="num" w:pos="1080"/>
        </w:tabs>
        <w:spacing w:line="360" w:lineRule="auto"/>
        <w:ind w:firstLine="720"/>
        <w:jc w:val="both"/>
        <w:rPr>
          <w:szCs w:val="24"/>
        </w:rPr>
      </w:pPr>
      <w:r>
        <w:rPr>
          <w:szCs w:val="24"/>
        </w:rPr>
        <w:t>– numatoma naudojimo paskirtis ir, kai tikslinga, specialūs naudojimo nurodymai (pvz., naudojimo nurodymai esant apibrėžtoms sąlygoms);</w:t>
      </w:r>
    </w:p>
    <w:p w14:paraId="59542436" w14:textId="77777777" w:rsidR="00FF06C3" w:rsidRDefault="006873D1">
      <w:pPr>
        <w:tabs>
          <w:tab w:val="num" w:pos="1080"/>
        </w:tabs>
        <w:spacing w:line="360" w:lineRule="auto"/>
        <w:ind w:firstLine="720"/>
        <w:jc w:val="both"/>
        <w:rPr>
          <w:szCs w:val="24"/>
        </w:rPr>
      </w:pPr>
      <w:r>
        <w:rPr>
          <w:szCs w:val="24"/>
        </w:rPr>
        <w:t>– gamintojo pavadinimas ir adresas, gamybos vieta;</w:t>
      </w:r>
    </w:p>
    <w:p w14:paraId="59542437" w14:textId="77777777" w:rsidR="00FF06C3" w:rsidRDefault="006873D1">
      <w:pPr>
        <w:tabs>
          <w:tab w:val="num" w:pos="1080"/>
        </w:tabs>
        <w:spacing w:line="360" w:lineRule="auto"/>
        <w:ind w:firstLine="720"/>
        <w:jc w:val="both"/>
        <w:rPr>
          <w:szCs w:val="24"/>
        </w:rPr>
      </w:pPr>
      <w:r>
        <w:rPr>
          <w:szCs w:val="24"/>
        </w:rPr>
        <w:t>– statybos produkto eksploatacinių savybių pastovumo vertinimo ir tikrinimo sistema pagal Statybos produktų reglamento V priedą (sistema 2+), taip pat informacija apie notifikuotosios įstaigos veiklą ir notifikuotosios įstaigos identifikacinis numeris;</w:t>
      </w:r>
    </w:p>
    <w:p w14:paraId="59542438" w14:textId="77777777" w:rsidR="00FF06C3" w:rsidRDefault="006873D1">
      <w:pPr>
        <w:tabs>
          <w:tab w:val="num" w:pos="1080"/>
        </w:tabs>
        <w:spacing w:line="360" w:lineRule="auto"/>
        <w:ind w:firstLine="720"/>
        <w:jc w:val="both"/>
        <w:rPr>
          <w:szCs w:val="24"/>
        </w:rPr>
      </w:pPr>
      <w:r>
        <w:rPr>
          <w:szCs w:val="24"/>
        </w:rPr>
        <w:t>– deklaruojamos esminių charakteristikų eksploatacinės savybės:</w:t>
      </w:r>
    </w:p>
    <w:p w14:paraId="59542439" w14:textId="77777777" w:rsidR="00FF06C3" w:rsidRDefault="006873D1">
      <w:pPr>
        <w:spacing w:line="360" w:lineRule="auto"/>
        <w:ind w:left="1417" w:hanging="425"/>
        <w:jc w:val="both"/>
        <w:rPr>
          <w:szCs w:val="24"/>
        </w:rPr>
      </w:pPr>
      <w:r>
        <w:rPr>
          <w:rFonts w:ascii="Symbol" w:hAnsi="Symbol"/>
          <w:szCs w:val="24"/>
        </w:rPr>
        <w:t></w:t>
      </w:r>
      <w:r>
        <w:rPr>
          <w:rFonts w:ascii="Symbol" w:hAnsi="Symbol"/>
          <w:szCs w:val="24"/>
        </w:rPr>
        <w:t></w:t>
      </w:r>
      <w:r>
        <w:rPr>
          <w:szCs w:val="24"/>
        </w:rPr>
        <w:t>bitumui pagal 1–3 lenteles – duomenų vertės ir verčių intervalai ar klasės,</w:t>
      </w:r>
    </w:p>
    <w:p w14:paraId="5954243A" w14:textId="77777777" w:rsidR="00FF06C3" w:rsidRDefault="006873D1">
      <w:pPr>
        <w:spacing w:line="360" w:lineRule="auto"/>
        <w:ind w:left="1417" w:hanging="425"/>
        <w:jc w:val="both"/>
        <w:rPr>
          <w:szCs w:val="24"/>
        </w:rPr>
      </w:pPr>
      <w:r>
        <w:rPr>
          <w:rFonts w:ascii="Symbol" w:hAnsi="Symbol"/>
          <w:szCs w:val="24"/>
        </w:rPr>
        <w:lastRenderedPageBreak/>
        <w:t></w:t>
      </w:r>
      <w:r>
        <w:rPr>
          <w:rFonts w:ascii="Symbol" w:hAnsi="Symbol"/>
          <w:szCs w:val="24"/>
        </w:rPr>
        <w:t></w:t>
      </w:r>
      <w:r>
        <w:rPr>
          <w:szCs w:val="24"/>
        </w:rPr>
        <w:t xml:space="preserve"> „eksploatacinė savybė nenustatyta“ (NPD) – charakteristikoms, kurių eksploatacinės savybės nedeklaruojamos;</w:t>
      </w:r>
    </w:p>
    <w:p w14:paraId="5954243B" w14:textId="77777777" w:rsidR="00FF06C3" w:rsidRDefault="006873D1">
      <w:pPr>
        <w:tabs>
          <w:tab w:val="num" w:pos="1080"/>
        </w:tabs>
        <w:spacing w:line="360" w:lineRule="auto"/>
        <w:ind w:firstLine="720"/>
        <w:jc w:val="both"/>
        <w:rPr>
          <w:szCs w:val="24"/>
        </w:rPr>
      </w:pPr>
      <w:r>
        <w:rPr>
          <w:szCs w:val="24"/>
        </w:rPr>
        <w:t>– nuoroda į šį aprašą ir atitinkamą standartą, naudotą kiekvienos esminės charakteristikos vertinime, su išleidimo data:</w:t>
      </w:r>
    </w:p>
    <w:p w14:paraId="5954243C" w14:textId="77777777" w:rsidR="00FF06C3" w:rsidRDefault="006873D1">
      <w:pPr>
        <w:tabs>
          <w:tab w:val="num" w:pos="1080"/>
        </w:tabs>
        <w:spacing w:line="360" w:lineRule="auto"/>
        <w:ind w:left="1417" w:hanging="425"/>
        <w:jc w:val="both"/>
        <w:rPr>
          <w:szCs w:val="24"/>
        </w:rPr>
      </w:pPr>
      <w:r>
        <w:rPr>
          <w:rFonts w:ascii="Symbol" w:hAnsi="Symbol"/>
          <w:szCs w:val="24"/>
        </w:rPr>
        <w:t></w:t>
      </w:r>
      <w:r>
        <w:rPr>
          <w:rFonts w:ascii="Symbol" w:hAnsi="Symbol"/>
          <w:szCs w:val="24"/>
        </w:rPr>
        <w:t></w:t>
      </w:r>
      <w:r>
        <w:rPr>
          <w:szCs w:val="24"/>
        </w:rPr>
        <w:t>kelių bitumui – nuoroda į LST EN 12591,</w:t>
      </w:r>
    </w:p>
    <w:p w14:paraId="5954243D" w14:textId="77777777" w:rsidR="00FF06C3" w:rsidRDefault="006873D1">
      <w:pPr>
        <w:spacing w:line="360" w:lineRule="auto"/>
        <w:ind w:left="1418" w:hanging="425"/>
        <w:jc w:val="both"/>
        <w:rPr>
          <w:szCs w:val="24"/>
        </w:rPr>
      </w:pPr>
      <w:r>
        <w:rPr>
          <w:rFonts w:ascii="Symbol" w:hAnsi="Symbol"/>
          <w:szCs w:val="24"/>
        </w:rPr>
        <w:t></w:t>
      </w:r>
      <w:r>
        <w:rPr>
          <w:rFonts w:ascii="Symbol" w:hAnsi="Symbol"/>
          <w:szCs w:val="24"/>
        </w:rPr>
        <w:t></w:t>
      </w:r>
      <w:r>
        <w:rPr>
          <w:szCs w:val="24"/>
        </w:rPr>
        <w:t>polimerais modifikuotam bitumui – nuoroda į LST EN 14023;</w:t>
      </w:r>
    </w:p>
    <w:p w14:paraId="5954243E" w14:textId="77777777" w:rsidR="00FF06C3" w:rsidRDefault="006873D1">
      <w:pPr>
        <w:tabs>
          <w:tab w:val="num" w:pos="1080"/>
        </w:tabs>
        <w:spacing w:line="360" w:lineRule="auto"/>
        <w:ind w:firstLine="720"/>
        <w:jc w:val="both"/>
        <w:rPr>
          <w:szCs w:val="24"/>
        </w:rPr>
      </w:pPr>
      <w:r>
        <w:rPr>
          <w:szCs w:val="24"/>
        </w:rPr>
        <w:t>– asmens, įgalioto pasirašyti eksploatacinių savybių deklaraciją, gamintojo arba jo įgaliotojo atstovo vardu, vardas, pavardė ir einamos pareigos.</w:t>
      </w:r>
    </w:p>
    <w:p w14:paraId="5954243F" w14:textId="77777777" w:rsidR="00FF06C3" w:rsidRDefault="00FE093D">
      <w:pPr>
        <w:tabs>
          <w:tab w:val="num" w:pos="1080"/>
        </w:tabs>
        <w:spacing w:line="360" w:lineRule="auto"/>
        <w:ind w:firstLine="567"/>
        <w:jc w:val="both"/>
        <w:rPr>
          <w:szCs w:val="24"/>
        </w:rPr>
      </w:pPr>
      <w:r w:rsidR="006873D1">
        <w:rPr>
          <w:szCs w:val="24"/>
        </w:rPr>
        <w:t>31</w:t>
      </w:r>
      <w:r w:rsidR="006873D1">
        <w:rPr>
          <w:szCs w:val="24"/>
        </w:rPr>
        <w:t>. Eksploatacinių savybių deklaracija turi būti parašyta lietuvių kalba.</w:t>
      </w:r>
    </w:p>
    <w:p w14:paraId="59542440" w14:textId="77777777" w:rsidR="00FF06C3" w:rsidRDefault="00FE093D">
      <w:pPr>
        <w:rPr>
          <w:sz w:val="10"/>
          <w:szCs w:val="10"/>
        </w:rPr>
      </w:pPr>
    </w:p>
    <w:p w14:paraId="59542441" w14:textId="77777777" w:rsidR="00FF06C3" w:rsidRDefault="00FE093D">
      <w:pPr>
        <w:spacing w:line="360" w:lineRule="auto"/>
        <w:jc w:val="center"/>
        <w:rPr>
          <w:b/>
          <w:szCs w:val="24"/>
        </w:rPr>
      </w:pPr>
      <w:r w:rsidR="006873D1">
        <w:rPr>
          <w:b/>
          <w:szCs w:val="24"/>
        </w:rPr>
        <w:t>III</w:t>
      </w:r>
      <w:r w:rsidR="006873D1">
        <w:rPr>
          <w:b/>
          <w:szCs w:val="24"/>
        </w:rPr>
        <w:t xml:space="preserve"> SKIRSNIS. </w:t>
      </w:r>
      <w:r w:rsidR="006873D1">
        <w:rPr>
          <w:b/>
          <w:szCs w:val="24"/>
        </w:rPr>
        <w:t>ŽENKLINIMAS CE ŽENKLU</w:t>
      </w:r>
    </w:p>
    <w:p w14:paraId="59542442" w14:textId="77777777" w:rsidR="00FF06C3" w:rsidRDefault="00FF06C3">
      <w:pPr>
        <w:rPr>
          <w:sz w:val="20"/>
        </w:rPr>
      </w:pPr>
    </w:p>
    <w:p w14:paraId="59542443" w14:textId="77777777" w:rsidR="00FF06C3" w:rsidRDefault="00FE093D">
      <w:pPr>
        <w:spacing w:line="360" w:lineRule="auto"/>
        <w:ind w:firstLine="567"/>
        <w:jc w:val="both"/>
        <w:rPr>
          <w:szCs w:val="24"/>
        </w:rPr>
      </w:pPr>
      <w:r w:rsidR="006873D1">
        <w:rPr>
          <w:szCs w:val="24"/>
        </w:rPr>
        <w:t>32</w:t>
      </w:r>
      <w:r w:rsidR="006873D1">
        <w:rPr>
          <w:szCs w:val="24"/>
        </w:rPr>
        <w:t xml:space="preserve">. </w:t>
      </w:r>
      <w:r w:rsidR="006873D1">
        <w:rPr>
          <w:rFonts w:cs="Arial"/>
          <w:bCs/>
          <w:szCs w:val="24"/>
        </w:rPr>
        <w:t>Gamintojas yra atsakingas už CE ženklinimą. CE ženklo simbolis turi būti patvirtintas pagal 2008 m. liepos 9 d. Europos Parlamento ir Tarybos reglamentą (EB) Nr. 765/2008, nustatantį su gaminių prekyba susijusius akreditavimo ir rinkos priežiūros reikalavimus, ir nurodytas naudojamuose prekybos dokumentuose (pvz., važtaraščiuose).</w:t>
      </w:r>
    </w:p>
    <w:p w14:paraId="59542444" w14:textId="77777777" w:rsidR="00FF06C3" w:rsidRDefault="00FE093D">
      <w:pPr>
        <w:tabs>
          <w:tab w:val="num" w:pos="1080"/>
        </w:tabs>
        <w:spacing w:line="360" w:lineRule="auto"/>
        <w:ind w:firstLine="567"/>
        <w:jc w:val="both"/>
        <w:rPr>
          <w:szCs w:val="24"/>
        </w:rPr>
      </w:pPr>
      <w:r w:rsidR="006873D1">
        <w:rPr>
          <w:szCs w:val="24"/>
        </w:rPr>
        <w:t>33</w:t>
      </w:r>
      <w:r w:rsidR="006873D1">
        <w:rPr>
          <w:szCs w:val="24"/>
        </w:rPr>
        <w:t>. Kartu su CE ženklu turi būti pateikti šie duomenys:</w:t>
      </w:r>
    </w:p>
    <w:p w14:paraId="59542445" w14:textId="77777777" w:rsidR="00FF06C3" w:rsidRDefault="006873D1">
      <w:pPr>
        <w:tabs>
          <w:tab w:val="num" w:pos="1080"/>
        </w:tabs>
        <w:spacing w:line="360" w:lineRule="auto"/>
        <w:ind w:firstLine="720"/>
        <w:jc w:val="both"/>
        <w:rPr>
          <w:szCs w:val="24"/>
        </w:rPr>
      </w:pPr>
      <w:r>
        <w:rPr>
          <w:szCs w:val="24"/>
        </w:rPr>
        <w:t>– notifikuotosios įstaigos identifikacinis numeris;</w:t>
      </w:r>
    </w:p>
    <w:p w14:paraId="59542446" w14:textId="77777777" w:rsidR="00FF06C3" w:rsidRDefault="006873D1">
      <w:pPr>
        <w:tabs>
          <w:tab w:val="num" w:pos="1080"/>
        </w:tabs>
        <w:spacing w:line="360" w:lineRule="auto"/>
        <w:ind w:firstLine="720"/>
        <w:jc w:val="both"/>
        <w:rPr>
          <w:szCs w:val="24"/>
        </w:rPr>
      </w:pPr>
      <w:r>
        <w:rPr>
          <w:szCs w:val="24"/>
        </w:rPr>
        <w:t>– gamintojo pavadinimas ir adresas arba identifikacinis ženklas;</w:t>
      </w:r>
    </w:p>
    <w:p w14:paraId="59542447" w14:textId="77777777" w:rsidR="00FF06C3" w:rsidRDefault="006873D1">
      <w:pPr>
        <w:tabs>
          <w:tab w:val="num" w:pos="1080"/>
        </w:tabs>
        <w:spacing w:line="360" w:lineRule="auto"/>
        <w:ind w:firstLine="720"/>
        <w:jc w:val="both"/>
        <w:rPr>
          <w:szCs w:val="24"/>
        </w:rPr>
      </w:pPr>
      <w:r>
        <w:rPr>
          <w:szCs w:val="24"/>
        </w:rPr>
        <w:t>– pirmojo CE ženklinimo du paskutinieji metų skaitmenys;</w:t>
      </w:r>
    </w:p>
    <w:p w14:paraId="59542448" w14:textId="77777777" w:rsidR="00FF06C3" w:rsidRDefault="006873D1">
      <w:pPr>
        <w:tabs>
          <w:tab w:val="num" w:pos="1080"/>
        </w:tabs>
        <w:spacing w:line="360" w:lineRule="auto"/>
        <w:ind w:firstLine="720"/>
        <w:jc w:val="both"/>
        <w:rPr>
          <w:szCs w:val="24"/>
        </w:rPr>
      </w:pPr>
      <w:r>
        <w:rPr>
          <w:szCs w:val="24"/>
        </w:rPr>
        <w:t>– eksploatacinių savybių deklaracijos numeris;</w:t>
      </w:r>
    </w:p>
    <w:p w14:paraId="59542449" w14:textId="77777777" w:rsidR="00FF06C3" w:rsidRDefault="006873D1">
      <w:pPr>
        <w:tabs>
          <w:tab w:val="num" w:pos="1080"/>
        </w:tabs>
        <w:spacing w:line="360" w:lineRule="auto"/>
        <w:ind w:firstLine="720"/>
        <w:jc w:val="both"/>
        <w:rPr>
          <w:szCs w:val="24"/>
        </w:rPr>
      </w:pPr>
      <w:r>
        <w:rPr>
          <w:szCs w:val="24"/>
        </w:rPr>
        <w:t>– nuoroda į atitinkamą standartą su išleidimo data:</w:t>
      </w:r>
    </w:p>
    <w:p w14:paraId="5954244A" w14:textId="77777777" w:rsidR="00FF06C3" w:rsidRDefault="006873D1">
      <w:pPr>
        <w:spacing w:line="360" w:lineRule="auto"/>
        <w:ind w:left="1417" w:hanging="425"/>
        <w:jc w:val="both"/>
        <w:rPr>
          <w:szCs w:val="24"/>
        </w:rPr>
      </w:pPr>
      <w:r>
        <w:rPr>
          <w:rFonts w:ascii="Symbol" w:hAnsi="Symbol"/>
          <w:szCs w:val="24"/>
        </w:rPr>
        <w:t></w:t>
      </w:r>
      <w:r>
        <w:rPr>
          <w:rFonts w:ascii="Symbol" w:hAnsi="Symbol"/>
          <w:szCs w:val="24"/>
        </w:rPr>
        <w:t></w:t>
      </w:r>
      <w:r>
        <w:rPr>
          <w:szCs w:val="24"/>
        </w:rPr>
        <w:t>kelių bitumui – nuoroda į LST EN 12591,</w:t>
      </w:r>
    </w:p>
    <w:p w14:paraId="5954244B" w14:textId="77777777" w:rsidR="00FF06C3" w:rsidRDefault="006873D1">
      <w:pPr>
        <w:spacing w:line="360" w:lineRule="auto"/>
        <w:ind w:left="1418" w:hanging="425"/>
        <w:jc w:val="both"/>
        <w:rPr>
          <w:szCs w:val="24"/>
        </w:rPr>
      </w:pPr>
      <w:r>
        <w:rPr>
          <w:rFonts w:ascii="Symbol" w:hAnsi="Symbol"/>
          <w:szCs w:val="24"/>
        </w:rPr>
        <w:t></w:t>
      </w:r>
      <w:r>
        <w:rPr>
          <w:rFonts w:ascii="Symbol" w:hAnsi="Symbol"/>
          <w:szCs w:val="24"/>
        </w:rPr>
        <w:t></w:t>
      </w:r>
      <w:r>
        <w:rPr>
          <w:szCs w:val="24"/>
        </w:rPr>
        <w:t>polimerais modifikuotam bitumui – nuoroda į LST EN 14023;</w:t>
      </w:r>
    </w:p>
    <w:p w14:paraId="5954244C" w14:textId="77777777" w:rsidR="00FF06C3" w:rsidRDefault="006873D1">
      <w:pPr>
        <w:tabs>
          <w:tab w:val="num" w:pos="1080"/>
        </w:tabs>
        <w:spacing w:line="360" w:lineRule="auto"/>
        <w:ind w:firstLine="720"/>
        <w:jc w:val="both"/>
        <w:rPr>
          <w:szCs w:val="24"/>
        </w:rPr>
      </w:pPr>
      <w:r>
        <w:rPr>
          <w:szCs w:val="24"/>
        </w:rPr>
        <w:t>– produkto tipo unikalus identifikavimo kodas;</w:t>
      </w:r>
    </w:p>
    <w:p w14:paraId="5954244D" w14:textId="77777777" w:rsidR="00FF06C3" w:rsidRDefault="006873D1">
      <w:pPr>
        <w:tabs>
          <w:tab w:val="num" w:pos="1080"/>
        </w:tabs>
        <w:spacing w:line="360" w:lineRule="auto"/>
        <w:ind w:firstLine="720"/>
        <w:jc w:val="both"/>
        <w:rPr>
          <w:szCs w:val="24"/>
        </w:rPr>
      </w:pPr>
      <w:r>
        <w:rPr>
          <w:szCs w:val="24"/>
        </w:rPr>
        <w:t>– numatoma naudojimo paskirtis ir, kai tikslinga, specialūs naudojimo nurodymai;</w:t>
      </w:r>
    </w:p>
    <w:p w14:paraId="5954244E" w14:textId="77777777" w:rsidR="00FF06C3" w:rsidRDefault="006873D1">
      <w:pPr>
        <w:tabs>
          <w:tab w:val="num" w:pos="1080"/>
        </w:tabs>
        <w:spacing w:line="360" w:lineRule="auto"/>
        <w:ind w:firstLine="720"/>
        <w:jc w:val="both"/>
        <w:rPr>
          <w:szCs w:val="24"/>
        </w:rPr>
      </w:pPr>
      <w:r>
        <w:rPr>
          <w:szCs w:val="24"/>
        </w:rPr>
        <w:t>– deklaruojamos eksploatacinės savybės, kur nurodomos bitumo savybės, jei tai yra įrodoma eksploatacinių savybių deklaracijoje.</w:t>
      </w:r>
    </w:p>
    <w:p w14:paraId="5954244F" w14:textId="77777777" w:rsidR="00FF06C3" w:rsidRDefault="006873D1">
      <w:pPr>
        <w:rPr>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3504"/>
      </w:tblGrid>
      <w:tr w:rsidR="00FF06C3" w14:paraId="59542458" w14:textId="77777777">
        <w:trPr>
          <w:jc w:val="center"/>
        </w:trPr>
        <w:tc>
          <w:tcPr>
            <w:tcW w:w="6047" w:type="dxa"/>
            <w:tcBorders>
              <w:bottom w:val="single" w:sz="4" w:space="0" w:color="auto"/>
            </w:tcBorders>
          </w:tcPr>
          <w:p w14:paraId="59542450" w14:textId="77777777" w:rsidR="00FF06C3" w:rsidRDefault="00FF06C3">
            <w:pPr>
              <w:rPr>
                <w:sz w:val="10"/>
                <w:szCs w:val="10"/>
              </w:rPr>
            </w:pPr>
          </w:p>
          <w:p w14:paraId="59542451" w14:textId="77777777" w:rsidR="00FF06C3" w:rsidRDefault="006873D1">
            <w:pPr>
              <w:jc w:val="center"/>
              <w:rPr>
                <w:rFonts w:ascii="Arial" w:hAnsi="Arial" w:cs="Arial"/>
                <w:bCs/>
                <w:color w:val="000000"/>
                <w:sz w:val="56"/>
                <w:szCs w:val="56"/>
              </w:rPr>
            </w:pPr>
            <w:r>
              <w:rPr>
                <w:rFonts w:ascii="Arial" w:hAnsi="Arial"/>
                <w:color w:val="FF0000"/>
                <w:sz w:val="20"/>
              </w:rPr>
              <w:br w:type="page"/>
            </w:r>
            <w:r>
              <w:rPr>
                <w:rFonts w:ascii="Arial" w:hAnsi="Arial"/>
                <w:color w:val="FF0000"/>
                <w:sz w:val="20"/>
              </w:rPr>
              <w:br w:type="page"/>
            </w:r>
            <w:r>
              <w:rPr>
                <w:rFonts w:ascii="Arial" w:hAnsi="Arial"/>
                <w:noProof/>
                <w:color w:val="000000"/>
                <w:sz w:val="52"/>
                <w:szCs w:val="52"/>
                <w:lang w:eastAsia="lt-LT"/>
              </w:rPr>
              <w:drawing>
                <wp:inline distT="0" distB="0" distL="0" distR="0" wp14:anchorId="595424D0" wp14:editId="595424D1">
                  <wp:extent cx="1419225" cy="809625"/>
                  <wp:effectExtent l="0" t="0" r="9525" b="9525"/>
                  <wp:docPr id="1" name="Paveikslėlis 1" descr="CE ˛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enkl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p w14:paraId="59542452" w14:textId="77777777" w:rsidR="00FF06C3" w:rsidRDefault="00FF06C3">
            <w:pPr>
              <w:rPr>
                <w:sz w:val="20"/>
              </w:rPr>
            </w:pPr>
          </w:p>
          <w:p w14:paraId="59542453" w14:textId="77777777" w:rsidR="00FF06C3" w:rsidRDefault="006873D1">
            <w:pPr>
              <w:jc w:val="center"/>
              <w:rPr>
                <w:rFonts w:ascii="Arial" w:hAnsi="Arial" w:cs="Arial"/>
                <w:b/>
                <w:bCs/>
                <w:color w:val="000000"/>
                <w:sz w:val="20"/>
              </w:rPr>
            </w:pPr>
            <w:r>
              <w:rPr>
                <w:rFonts w:ascii="Arial" w:hAnsi="Arial" w:cs="Arial"/>
                <w:b/>
                <w:bCs/>
                <w:color w:val="000000"/>
                <w:sz w:val="20"/>
              </w:rPr>
              <w:t>01234</w:t>
            </w:r>
          </w:p>
        </w:tc>
        <w:tc>
          <w:tcPr>
            <w:tcW w:w="3807" w:type="dxa"/>
            <w:tcBorders>
              <w:bottom w:val="single" w:sz="4" w:space="0" w:color="auto"/>
            </w:tcBorders>
            <w:shd w:val="clear" w:color="auto" w:fill="D9D9D9"/>
          </w:tcPr>
          <w:p w14:paraId="59542454" w14:textId="77777777" w:rsidR="00FF06C3" w:rsidRDefault="00FF06C3">
            <w:pPr>
              <w:rPr>
                <w:sz w:val="51"/>
                <w:szCs w:val="51"/>
              </w:rPr>
            </w:pPr>
          </w:p>
          <w:p w14:paraId="59542455" w14:textId="77777777" w:rsidR="00FF06C3" w:rsidRDefault="006873D1">
            <w:pPr>
              <w:jc w:val="center"/>
              <w:rPr>
                <w:rFonts w:ascii="Arial" w:hAnsi="Arial" w:cs="Arial"/>
                <w:bCs/>
                <w:i/>
                <w:color w:val="000000"/>
                <w:sz w:val="20"/>
              </w:rPr>
            </w:pPr>
            <w:r>
              <w:rPr>
                <w:rFonts w:ascii="Arial" w:hAnsi="Arial" w:cs="Arial"/>
                <w:bCs/>
                <w:i/>
                <w:color w:val="000000"/>
                <w:sz w:val="20"/>
              </w:rPr>
              <w:t>Ženklinimas CE ženklu, susidedantis iš „CE“ simbolio</w:t>
            </w:r>
          </w:p>
          <w:p w14:paraId="59542456" w14:textId="77777777" w:rsidR="00FF06C3" w:rsidRDefault="00FF06C3">
            <w:pPr>
              <w:rPr>
                <w:sz w:val="51"/>
                <w:szCs w:val="51"/>
              </w:rPr>
            </w:pPr>
          </w:p>
          <w:p w14:paraId="59542457" w14:textId="77777777" w:rsidR="00FF06C3" w:rsidRDefault="006873D1">
            <w:pPr>
              <w:jc w:val="center"/>
              <w:rPr>
                <w:rFonts w:ascii="Arial" w:hAnsi="Arial" w:cs="Arial"/>
                <w:bCs/>
                <w:i/>
                <w:color w:val="000000"/>
                <w:sz w:val="20"/>
              </w:rPr>
            </w:pPr>
            <w:r>
              <w:rPr>
                <w:rFonts w:ascii="Arial" w:hAnsi="Arial" w:cs="Arial"/>
                <w:bCs/>
                <w:i/>
                <w:color w:val="000000"/>
                <w:sz w:val="20"/>
              </w:rPr>
              <w:t>Notifikuotosios įstaigos identifikacinis numeris</w:t>
            </w:r>
          </w:p>
        </w:tc>
      </w:tr>
      <w:tr w:rsidR="00FF06C3" w14:paraId="5954245F" w14:textId="77777777">
        <w:trPr>
          <w:jc w:val="center"/>
        </w:trPr>
        <w:tc>
          <w:tcPr>
            <w:tcW w:w="6047" w:type="dxa"/>
            <w:tcBorders>
              <w:bottom w:val="nil"/>
            </w:tcBorders>
          </w:tcPr>
          <w:p w14:paraId="59542459" w14:textId="77777777" w:rsidR="00FF06C3" w:rsidRDefault="00FF06C3">
            <w:pPr>
              <w:rPr>
                <w:sz w:val="10"/>
                <w:szCs w:val="10"/>
              </w:rPr>
            </w:pPr>
          </w:p>
          <w:p w14:paraId="5954245A" w14:textId="77777777" w:rsidR="00FF06C3" w:rsidRDefault="006873D1">
            <w:pPr>
              <w:jc w:val="center"/>
              <w:rPr>
                <w:rFonts w:ascii="Arial" w:hAnsi="Arial" w:cs="Arial"/>
                <w:bCs/>
                <w:color w:val="000000"/>
                <w:sz w:val="20"/>
              </w:rPr>
            </w:pPr>
            <w:r>
              <w:rPr>
                <w:rFonts w:ascii="Arial" w:hAnsi="Arial" w:cs="Arial"/>
                <w:b/>
                <w:bCs/>
                <w:color w:val="000000"/>
                <w:sz w:val="20"/>
              </w:rPr>
              <w:t>AnyCo Ltd</w:t>
            </w:r>
            <w:r>
              <w:rPr>
                <w:rFonts w:ascii="Arial" w:hAnsi="Arial" w:cs="Arial"/>
                <w:bCs/>
                <w:color w:val="000000"/>
                <w:sz w:val="20"/>
              </w:rPr>
              <w:t>. P.O. Box 21, B-1050</w:t>
            </w:r>
          </w:p>
          <w:p w14:paraId="5954245B" w14:textId="77777777" w:rsidR="00FF06C3" w:rsidRDefault="00FF06C3">
            <w:pPr>
              <w:rPr>
                <w:sz w:val="10"/>
                <w:szCs w:val="10"/>
              </w:rPr>
            </w:pPr>
          </w:p>
          <w:p w14:paraId="5954245C" w14:textId="77777777" w:rsidR="00FF06C3" w:rsidRDefault="00FF06C3">
            <w:pPr>
              <w:jc w:val="center"/>
              <w:rPr>
                <w:rFonts w:ascii="Arial" w:hAnsi="Arial" w:cs="Arial"/>
                <w:bCs/>
                <w:color w:val="000000"/>
                <w:sz w:val="20"/>
              </w:rPr>
            </w:pPr>
          </w:p>
        </w:tc>
        <w:tc>
          <w:tcPr>
            <w:tcW w:w="3807" w:type="dxa"/>
            <w:tcBorders>
              <w:bottom w:val="nil"/>
            </w:tcBorders>
            <w:shd w:val="clear" w:color="auto" w:fill="D9D9D9"/>
          </w:tcPr>
          <w:p w14:paraId="5954245D" w14:textId="77777777" w:rsidR="00FF06C3" w:rsidRDefault="00FF06C3">
            <w:pPr>
              <w:rPr>
                <w:sz w:val="10"/>
                <w:szCs w:val="10"/>
              </w:rPr>
            </w:pPr>
          </w:p>
          <w:p w14:paraId="5954245E" w14:textId="77777777" w:rsidR="00FF06C3" w:rsidRDefault="006873D1">
            <w:pPr>
              <w:jc w:val="center"/>
              <w:rPr>
                <w:rFonts w:ascii="Arial" w:hAnsi="Arial" w:cs="Arial"/>
                <w:bCs/>
                <w:i/>
                <w:color w:val="000000"/>
                <w:sz w:val="20"/>
              </w:rPr>
            </w:pPr>
            <w:r>
              <w:rPr>
                <w:rFonts w:ascii="Arial" w:hAnsi="Arial" w:cs="Arial"/>
                <w:bCs/>
                <w:i/>
                <w:color w:val="000000"/>
                <w:sz w:val="20"/>
              </w:rPr>
              <w:t>Gamintojo pavadinimas ir adresas arba identifikacinis ženklas</w:t>
            </w:r>
          </w:p>
        </w:tc>
      </w:tr>
      <w:tr w:rsidR="00FF06C3" w14:paraId="59542464" w14:textId="77777777">
        <w:trPr>
          <w:jc w:val="center"/>
        </w:trPr>
        <w:tc>
          <w:tcPr>
            <w:tcW w:w="6047" w:type="dxa"/>
            <w:tcBorders>
              <w:top w:val="nil"/>
              <w:bottom w:val="nil"/>
            </w:tcBorders>
            <w:vAlign w:val="center"/>
          </w:tcPr>
          <w:p w14:paraId="59542460" w14:textId="77777777" w:rsidR="00FF06C3" w:rsidRDefault="00FF06C3">
            <w:pPr>
              <w:rPr>
                <w:sz w:val="10"/>
                <w:szCs w:val="10"/>
              </w:rPr>
            </w:pPr>
          </w:p>
          <w:p w14:paraId="59542461" w14:textId="77777777" w:rsidR="00FF06C3" w:rsidRDefault="006873D1">
            <w:pPr>
              <w:jc w:val="center"/>
              <w:rPr>
                <w:rFonts w:ascii="Arial" w:hAnsi="Arial" w:cs="Arial"/>
                <w:bCs/>
                <w:color w:val="000000"/>
                <w:sz w:val="20"/>
              </w:rPr>
            </w:pPr>
            <w:r>
              <w:rPr>
                <w:rFonts w:ascii="Arial" w:hAnsi="Arial" w:cs="Arial"/>
                <w:b/>
                <w:bCs/>
                <w:color w:val="000000"/>
                <w:sz w:val="20"/>
              </w:rPr>
              <w:t>09</w:t>
            </w:r>
          </w:p>
        </w:tc>
        <w:tc>
          <w:tcPr>
            <w:tcW w:w="3807" w:type="dxa"/>
            <w:tcBorders>
              <w:top w:val="nil"/>
              <w:bottom w:val="nil"/>
            </w:tcBorders>
            <w:shd w:val="clear" w:color="auto" w:fill="D9D9D9"/>
          </w:tcPr>
          <w:p w14:paraId="59542462" w14:textId="77777777" w:rsidR="00FF06C3" w:rsidRDefault="00FF06C3">
            <w:pPr>
              <w:rPr>
                <w:sz w:val="10"/>
                <w:szCs w:val="10"/>
              </w:rPr>
            </w:pPr>
          </w:p>
          <w:p w14:paraId="59542463" w14:textId="77777777" w:rsidR="00FF06C3" w:rsidRDefault="006873D1">
            <w:pPr>
              <w:jc w:val="center"/>
              <w:rPr>
                <w:rFonts w:ascii="Arial" w:hAnsi="Arial" w:cs="Arial"/>
                <w:bCs/>
                <w:i/>
                <w:color w:val="000000"/>
                <w:sz w:val="20"/>
              </w:rPr>
            </w:pPr>
            <w:r>
              <w:rPr>
                <w:rFonts w:ascii="Arial" w:hAnsi="Arial" w:cs="Arial"/>
                <w:bCs/>
                <w:i/>
                <w:color w:val="000000"/>
                <w:sz w:val="20"/>
              </w:rPr>
              <w:t>Pirmojo CE ženklinimo du paskutinieji metų skaitmenys</w:t>
            </w:r>
          </w:p>
        </w:tc>
      </w:tr>
      <w:tr w:rsidR="00FF06C3" w14:paraId="59542469" w14:textId="77777777">
        <w:trPr>
          <w:jc w:val="center"/>
        </w:trPr>
        <w:tc>
          <w:tcPr>
            <w:tcW w:w="6047" w:type="dxa"/>
            <w:tcBorders>
              <w:top w:val="nil"/>
            </w:tcBorders>
            <w:shd w:val="clear" w:color="auto" w:fill="auto"/>
          </w:tcPr>
          <w:p w14:paraId="59542465" w14:textId="77777777" w:rsidR="00FF06C3" w:rsidRDefault="00FF06C3">
            <w:pPr>
              <w:rPr>
                <w:sz w:val="10"/>
                <w:szCs w:val="10"/>
              </w:rPr>
            </w:pPr>
          </w:p>
          <w:p w14:paraId="59542466" w14:textId="77777777" w:rsidR="00FF06C3" w:rsidRDefault="006873D1">
            <w:pPr>
              <w:tabs>
                <w:tab w:val="left" w:pos="397"/>
                <w:tab w:val="left" w:pos="680"/>
                <w:tab w:val="left" w:pos="964"/>
              </w:tabs>
              <w:jc w:val="center"/>
              <w:rPr>
                <w:rFonts w:ascii="Arial" w:hAnsi="Arial" w:cs="Arial"/>
                <w:bCs/>
                <w:color w:val="000000"/>
                <w:sz w:val="20"/>
              </w:rPr>
            </w:pPr>
            <w:r>
              <w:rPr>
                <w:rFonts w:ascii="Arial" w:hAnsi="Arial" w:cs="Arial"/>
                <w:bCs/>
                <w:color w:val="000000"/>
                <w:sz w:val="20"/>
              </w:rPr>
              <w:t>00001-SPR-2014/01/01</w:t>
            </w:r>
          </w:p>
        </w:tc>
        <w:tc>
          <w:tcPr>
            <w:tcW w:w="3807" w:type="dxa"/>
            <w:tcBorders>
              <w:top w:val="nil"/>
            </w:tcBorders>
            <w:shd w:val="clear" w:color="auto" w:fill="D9D9D9"/>
          </w:tcPr>
          <w:p w14:paraId="59542467" w14:textId="77777777" w:rsidR="00FF06C3" w:rsidRDefault="00FF06C3">
            <w:pPr>
              <w:rPr>
                <w:sz w:val="10"/>
                <w:szCs w:val="10"/>
              </w:rPr>
            </w:pPr>
          </w:p>
          <w:p w14:paraId="59542468" w14:textId="77777777" w:rsidR="00FF06C3" w:rsidRDefault="006873D1">
            <w:pPr>
              <w:jc w:val="center"/>
              <w:rPr>
                <w:rFonts w:ascii="Arial" w:hAnsi="Arial" w:cs="Arial"/>
                <w:bCs/>
                <w:i/>
                <w:color w:val="000000"/>
                <w:sz w:val="20"/>
              </w:rPr>
            </w:pPr>
            <w:r>
              <w:rPr>
                <w:rFonts w:ascii="Arial" w:hAnsi="Arial" w:cs="Arial"/>
                <w:bCs/>
                <w:i/>
                <w:color w:val="000000"/>
                <w:sz w:val="20"/>
              </w:rPr>
              <w:t>Eksploatacinių savybių deklaracijos numeris</w:t>
            </w:r>
          </w:p>
        </w:tc>
      </w:tr>
      <w:tr w:rsidR="00FF06C3" w14:paraId="59542476" w14:textId="77777777">
        <w:trPr>
          <w:trHeight w:val="1361"/>
          <w:jc w:val="center"/>
        </w:trPr>
        <w:tc>
          <w:tcPr>
            <w:tcW w:w="6047" w:type="dxa"/>
          </w:tcPr>
          <w:p w14:paraId="5954246A" w14:textId="77777777" w:rsidR="00FF06C3" w:rsidRDefault="00FF06C3">
            <w:pPr>
              <w:rPr>
                <w:sz w:val="10"/>
                <w:szCs w:val="10"/>
              </w:rPr>
            </w:pPr>
          </w:p>
          <w:p w14:paraId="5954246B" w14:textId="77777777" w:rsidR="00FF06C3" w:rsidRDefault="006873D1">
            <w:pPr>
              <w:jc w:val="center"/>
              <w:rPr>
                <w:rFonts w:ascii="Arial" w:hAnsi="Arial" w:cs="Arial"/>
                <w:b/>
                <w:bCs/>
                <w:color w:val="000000"/>
                <w:sz w:val="20"/>
              </w:rPr>
            </w:pPr>
            <w:r>
              <w:rPr>
                <w:rFonts w:ascii="Arial" w:hAnsi="Arial" w:cs="Arial"/>
                <w:b/>
                <w:bCs/>
                <w:color w:val="000000"/>
                <w:sz w:val="20"/>
              </w:rPr>
              <w:t>EN 12591:2009</w:t>
            </w:r>
          </w:p>
          <w:p w14:paraId="5954246C" w14:textId="77777777" w:rsidR="00FF06C3" w:rsidRDefault="00FF06C3">
            <w:pPr>
              <w:rPr>
                <w:sz w:val="41"/>
                <w:szCs w:val="41"/>
              </w:rPr>
            </w:pPr>
          </w:p>
          <w:p w14:paraId="5954246D" w14:textId="77777777" w:rsidR="00FF06C3" w:rsidRDefault="006873D1">
            <w:pPr>
              <w:jc w:val="center"/>
              <w:rPr>
                <w:rFonts w:ascii="Arial" w:hAnsi="Arial" w:cs="Arial"/>
                <w:bCs/>
                <w:color w:val="000000"/>
                <w:sz w:val="20"/>
              </w:rPr>
            </w:pPr>
            <w:r>
              <w:rPr>
                <w:rFonts w:ascii="Arial" w:hAnsi="Arial" w:cs="Arial"/>
                <w:bCs/>
                <w:color w:val="000000"/>
                <w:sz w:val="20"/>
              </w:rPr>
              <w:t>Kelių bitumas 50/70</w:t>
            </w:r>
          </w:p>
          <w:p w14:paraId="5954246E" w14:textId="77777777" w:rsidR="00FF06C3" w:rsidRDefault="00FF06C3">
            <w:pPr>
              <w:rPr>
                <w:sz w:val="41"/>
                <w:szCs w:val="41"/>
              </w:rPr>
            </w:pPr>
          </w:p>
          <w:p w14:paraId="5954246F" w14:textId="77777777" w:rsidR="00FF06C3" w:rsidRDefault="006873D1">
            <w:pPr>
              <w:jc w:val="center"/>
              <w:rPr>
                <w:rFonts w:ascii="Arial" w:hAnsi="Arial" w:cs="Arial"/>
                <w:bCs/>
                <w:color w:val="000000"/>
                <w:sz w:val="20"/>
              </w:rPr>
            </w:pPr>
            <w:r>
              <w:rPr>
                <w:rFonts w:ascii="Arial" w:hAnsi="Arial" w:cs="Arial"/>
                <w:bCs/>
                <w:color w:val="000000"/>
                <w:sz w:val="20"/>
              </w:rPr>
              <w:t xml:space="preserve">Numatomas naudoti kelių, aerodromų ir kitų plotų dangų įrengimui ir priežiūrai </w:t>
            </w:r>
          </w:p>
        </w:tc>
        <w:tc>
          <w:tcPr>
            <w:tcW w:w="3807" w:type="dxa"/>
            <w:shd w:val="clear" w:color="auto" w:fill="D9D9D9"/>
          </w:tcPr>
          <w:p w14:paraId="59542470" w14:textId="77777777" w:rsidR="00FF06C3" w:rsidRDefault="00FF06C3">
            <w:pPr>
              <w:rPr>
                <w:sz w:val="10"/>
                <w:szCs w:val="10"/>
              </w:rPr>
            </w:pPr>
          </w:p>
          <w:p w14:paraId="59542471" w14:textId="77777777" w:rsidR="00FF06C3" w:rsidRDefault="006873D1">
            <w:pPr>
              <w:jc w:val="center"/>
              <w:rPr>
                <w:rFonts w:ascii="Arial" w:hAnsi="Arial" w:cs="Arial"/>
                <w:bCs/>
                <w:i/>
                <w:color w:val="000000"/>
                <w:sz w:val="20"/>
              </w:rPr>
            </w:pPr>
            <w:r>
              <w:rPr>
                <w:rFonts w:ascii="Arial" w:hAnsi="Arial" w:cs="Arial"/>
                <w:bCs/>
                <w:i/>
                <w:color w:val="000000"/>
                <w:sz w:val="20"/>
              </w:rPr>
              <w:t>Nuoroda į Europos standartą kaip skelbiama ES leidinyje</w:t>
            </w:r>
          </w:p>
          <w:p w14:paraId="59542472" w14:textId="77777777" w:rsidR="00FF06C3" w:rsidRDefault="00FF06C3">
            <w:pPr>
              <w:rPr>
                <w:sz w:val="20"/>
              </w:rPr>
            </w:pPr>
          </w:p>
          <w:p w14:paraId="59542473" w14:textId="77777777" w:rsidR="00FF06C3" w:rsidRDefault="006873D1">
            <w:pPr>
              <w:jc w:val="center"/>
              <w:rPr>
                <w:rFonts w:ascii="Arial" w:hAnsi="Arial" w:cs="Arial"/>
                <w:bCs/>
                <w:i/>
                <w:color w:val="000000"/>
                <w:sz w:val="20"/>
              </w:rPr>
            </w:pPr>
            <w:r>
              <w:rPr>
                <w:rFonts w:ascii="Arial" w:hAnsi="Arial" w:cs="Arial"/>
                <w:bCs/>
                <w:i/>
                <w:color w:val="000000"/>
                <w:sz w:val="20"/>
              </w:rPr>
              <w:t>Produkto tipo unikalus identifikavimo kodas</w:t>
            </w:r>
          </w:p>
          <w:p w14:paraId="59542474" w14:textId="77777777" w:rsidR="00FF06C3" w:rsidRDefault="00FF06C3">
            <w:pPr>
              <w:rPr>
                <w:sz w:val="20"/>
              </w:rPr>
            </w:pPr>
          </w:p>
          <w:p w14:paraId="59542475" w14:textId="77777777" w:rsidR="00FF06C3" w:rsidRDefault="006873D1">
            <w:pPr>
              <w:jc w:val="center"/>
              <w:rPr>
                <w:rFonts w:ascii="Arial" w:hAnsi="Arial" w:cs="Arial"/>
                <w:bCs/>
                <w:i/>
                <w:color w:val="000000"/>
                <w:sz w:val="20"/>
              </w:rPr>
            </w:pPr>
            <w:r>
              <w:rPr>
                <w:rFonts w:ascii="Arial" w:hAnsi="Arial" w:cs="Arial"/>
                <w:bCs/>
                <w:i/>
                <w:color w:val="000000"/>
                <w:sz w:val="20"/>
              </w:rPr>
              <w:t>Numatoma produkto naudojimo paskirtis, nurodoma taikomuose standartuose</w:t>
            </w:r>
          </w:p>
        </w:tc>
      </w:tr>
      <w:tr w:rsidR="00FF06C3" w14:paraId="59542481" w14:textId="77777777">
        <w:trPr>
          <w:trHeight w:val="3467"/>
          <w:jc w:val="center"/>
        </w:trPr>
        <w:tc>
          <w:tcPr>
            <w:tcW w:w="6047" w:type="dxa"/>
          </w:tcPr>
          <w:p w14:paraId="59542477" w14:textId="77777777" w:rsidR="00FF06C3" w:rsidRDefault="00FF06C3">
            <w:pPr>
              <w:rPr>
                <w:sz w:val="10"/>
                <w:szCs w:val="10"/>
              </w:rPr>
            </w:pPr>
          </w:p>
          <w:p w14:paraId="59542478" w14:textId="77777777" w:rsidR="00FF06C3" w:rsidRDefault="006873D1">
            <w:pPr>
              <w:rPr>
                <w:rFonts w:ascii="Arial" w:hAnsi="Arial" w:cs="Arial"/>
                <w:b/>
                <w:bCs/>
                <w:sz w:val="20"/>
              </w:rPr>
            </w:pPr>
            <w:r>
              <w:rPr>
                <w:rFonts w:ascii="Arial" w:hAnsi="Arial" w:cs="Arial"/>
                <w:b/>
                <w:bCs/>
                <w:sz w:val="20"/>
              </w:rPr>
              <w:t xml:space="preserve">Konsistencija, kai yra vidutinė darbinė temperatūra </w:t>
            </w:r>
            <w:r>
              <w:rPr>
                <w:rFonts w:ascii="Arial" w:hAnsi="Arial" w:cs="Arial"/>
                <w:bCs/>
                <w:sz w:val="20"/>
              </w:rPr>
              <w:t>Penetracija, kai yra 25 ºC......................................50</w:t>
            </w:r>
            <w:r>
              <w:rPr>
                <w:bCs/>
                <w:sz w:val="20"/>
              </w:rPr>
              <w:t>–</w:t>
            </w:r>
            <w:r>
              <w:rPr>
                <w:rFonts w:ascii="Arial" w:hAnsi="Arial" w:cs="Arial"/>
                <w:bCs/>
                <w:sz w:val="20"/>
              </w:rPr>
              <w:t>70 x 0,1 mm</w:t>
            </w:r>
          </w:p>
          <w:p w14:paraId="59542479" w14:textId="77777777" w:rsidR="00FF06C3" w:rsidRDefault="00FF06C3">
            <w:pPr>
              <w:rPr>
                <w:sz w:val="10"/>
                <w:szCs w:val="10"/>
              </w:rPr>
            </w:pPr>
          </w:p>
          <w:p w14:paraId="5954247A" w14:textId="77777777" w:rsidR="00FF06C3" w:rsidRDefault="006873D1">
            <w:pPr>
              <w:rPr>
                <w:rFonts w:ascii="Arial" w:hAnsi="Arial" w:cs="Arial"/>
                <w:bCs/>
                <w:sz w:val="20"/>
              </w:rPr>
            </w:pPr>
            <w:r>
              <w:rPr>
                <w:rFonts w:ascii="Arial" w:hAnsi="Arial" w:cs="Arial"/>
                <w:b/>
                <w:bCs/>
                <w:sz w:val="20"/>
              </w:rPr>
              <w:t xml:space="preserve">Konsistencija, kai yra padidinta darbinė temperatūra </w:t>
            </w:r>
            <w:r>
              <w:rPr>
                <w:rFonts w:ascii="Arial" w:hAnsi="Arial" w:cs="Arial"/>
                <w:bCs/>
                <w:sz w:val="20"/>
              </w:rPr>
              <w:t>Minkštėjimo temperatūra............................................ 46 ºC</w:t>
            </w:r>
            <w:r>
              <w:rPr>
                <w:bCs/>
                <w:sz w:val="20"/>
              </w:rPr>
              <w:t>–</w:t>
            </w:r>
            <w:r>
              <w:rPr>
                <w:rFonts w:ascii="Arial" w:hAnsi="Arial" w:cs="Arial"/>
                <w:bCs/>
                <w:sz w:val="20"/>
              </w:rPr>
              <w:t xml:space="preserve">54 ºC </w:t>
            </w:r>
          </w:p>
          <w:p w14:paraId="5954247B" w14:textId="77777777" w:rsidR="00FF06C3" w:rsidRDefault="00FF06C3">
            <w:pPr>
              <w:rPr>
                <w:sz w:val="10"/>
                <w:szCs w:val="10"/>
              </w:rPr>
            </w:pPr>
          </w:p>
          <w:p w14:paraId="5954247C" w14:textId="77777777" w:rsidR="00FF06C3" w:rsidRDefault="006873D1">
            <w:pPr>
              <w:rPr>
                <w:rFonts w:ascii="Arial" w:hAnsi="Arial" w:cs="Arial"/>
                <w:b/>
                <w:bCs/>
                <w:sz w:val="20"/>
              </w:rPr>
            </w:pPr>
            <w:r>
              <w:rPr>
                <w:rFonts w:ascii="Arial" w:hAnsi="Arial" w:cs="Arial"/>
                <w:b/>
                <w:bCs/>
                <w:sz w:val="20"/>
              </w:rPr>
              <w:t xml:space="preserve">Konsistencijos patvarumas, kai yra vidutinė darbinė temperatūra  </w:t>
            </w:r>
            <w:r>
              <w:rPr>
                <w:rFonts w:ascii="Arial" w:hAnsi="Arial" w:cs="Arial"/>
                <w:bCs/>
                <w:sz w:val="20"/>
              </w:rPr>
              <w:t xml:space="preserve">                                                               Atsparumas kietėjimui, kai yra 163 ºC                               Liekamoji penetracija, kai yra 25 ºC.....................................≥ 50 % </w:t>
            </w:r>
          </w:p>
          <w:p w14:paraId="5954247D" w14:textId="77777777" w:rsidR="00FF06C3" w:rsidRDefault="00FF06C3">
            <w:pPr>
              <w:rPr>
                <w:sz w:val="10"/>
                <w:szCs w:val="10"/>
              </w:rPr>
            </w:pPr>
          </w:p>
          <w:p w14:paraId="5954247E" w14:textId="77777777" w:rsidR="00FF06C3" w:rsidRDefault="006873D1">
            <w:pPr>
              <w:rPr>
                <w:rFonts w:ascii="Arial" w:hAnsi="Arial" w:cs="Arial"/>
                <w:b/>
                <w:bCs/>
                <w:sz w:val="20"/>
              </w:rPr>
            </w:pPr>
            <w:r>
              <w:rPr>
                <w:rFonts w:ascii="Arial" w:hAnsi="Arial" w:cs="Arial"/>
                <w:b/>
                <w:bCs/>
                <w:sz w:val="20"/>
              </w:rPr>
              <w:t xml:space="preserve">Konsistencijos patvarumas, kai yra padidinta darbinė temperatūra  </w:t>
            </w:r>
            <w:r>
              <w:rPr>
                <w:rFonts w:ascii="Arial" w:hAnsi="Arial" w:cs="Arial"/>
                <w:bCs/>
                <w:sz w:val="20"/>
              </w:rPr>
              <w:t xml:space="preserve">                                                               Atsparumas kietėjimui, kai yra 163 ºC                           Minkštėjimo temperatūros padidėjimas.................................≤ 9 ºC</w:t>
            </w:r>
          </w:p>
        </w:tc>
        <w:tc>
          <w:tcPr>
            <w:tcW w:w="3807" w:type="dxa"/>
            <w:shd w:val="clear" w:color="auto" w:fill="D9D9D9"/>
          </w:tcPr>
          <w:p w14:paraId="5954247F" w14:textId="77777777" w:rsidR="00FF06C3" w:rsidRDefault="00FF06C3">
            <w:pPr>
              <w:rPr>
                <w:sz w:val="10"/>
                <w:szCs w:val="10"/>
              </w:rPr>
            </w:pPr>
          </w:p>
          <w:p w14:paraId="59542480" w14:textId="77777777" w:rsidR="00FF06C3" w:rsidRDefault="006873D1">
            <w:pPr>
              <w:jc w:val="center"/>
              <w:rPr>
                <w:rFonts w:ascii="Arial" w:hAnsi="Arial" w:cs="Arial"/>
                <w:bCs/>
                <w:i/>
                <w:sz w:val="20"/>
              </w:rPr>
            </w:pPr>
            <w:r>
              <w:rPr>
                <w:rFonts w:ascii="Arial" w:hAnsi="Arial" w:cs="Arial"/>
                <w:bCs/>
                <w:i/>
                <w:sz w:val="20"/>
              </w:rPr>
              <w:t>Deklaruojamos eksploatacinės savybės</w:t>
            </w:r>
          </w:p>
        </w:tc>
      </w:tr>
    </w:tbl>
    <w:p w14:paraId="59542482" w14:textId="77777777" w:rsidR="00FF06C3" w:rsidRDefault="00FF06C3">
      <w:pPr>
        <w:rPr>
          <w:sz w:val="10"/>
          <w:szCs w:val="10"/>
        </w:rPr>
      </w:pPr>
    </w:p>
    <w:p w14:paraId="59542483" w14:textId="77777777" w:rsidR="00FF06C3" w:rsidRDefault="006873D1">
      <w:pPr>
        <w:jc w:val="center"/>
        <w:rPr>
          <w:bCs/>
          <w:szCs w:val="24"/>
        </w:rPr>
      </w:pPr>
      <w:r>
        <w:rPr>
          <w:b/>
          <w:bCs/>
          <w:szCs w:val="24"/>
        </w:rPr>
        <w:t>1 paveikslas. CE ženklinimo informacijos pavyzdys su paaiškinimais (pilkame fone)</w:t>
      </w:r>
    </w:p>
    <w:p w14:paraId="59542484" w14:textId="77777777" w:rsidR="00FF06C3" w:rsidRDefault="00FF06C3">
      <w:pPr>
        <w:rPr>
          <w:sz w:val="10"/>
          <w:szCs w:val="10"/>
        </w:rPr>
      </w:pPr>
    </w:p>
    <w:p w14:paraId="59542485" w14:textId="77777777" w:rsidR="00FF06C3" w:rsidRDefault="006873D1">
      <w:pPr>
        <w:rPr>
          <w:szCs w:val="24"/>
          <w:lang w:val="en-GB"/>
        </w:rPr>
      </w:pPr>
      <w:r>
        <w:rPr>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9"/>
        <w:gridCol w:w="3453"/>
      </w:tblGrid>
      <w:tr w:rsidR="00FF06C3" w14:paraId="5954248E" w14:textId="77777777">
        <w:trPr>
          <w:jc w:val="center"/>
        </w:trPr>
        <w:tc>
          <w:tcPr>
            <w:tcW w:w="6047" w:type="dxa"/>
            <w:tcBorders>
              <w:bottom w:val="single" w:sz="4" w:space="0" w:color="auto"/>
            </w:tcBorders>
          </w:tcPr>
          <w:p w14:paraId="59542486" w14:textId="77777777" w:rsidR="00FF06C3" w:rsidRDefault="00FF06C3">
            <w:pPr>
              <w:rPr>
                <w:sz w:val="10"/>
                <w:szCs w:val="10"/>
              </w:rPr>
            </w:pPr>
          </w:p>
          <w:p w14:paraId="59542487" w14:textId="77777777" w:rsidR="00FF06C3" w:rsidRDefault="006873D1">
            <w:pPr>
              <w:jc w:val="center"/>
              <w:rPr>
                <w:rFonts w:ascii="Arial" w:hAnsi="Arial" w:cs="Arial"/>
                <w:bCs/>
                <w:color w:val="000000"/>
                <w:sz w:val="56"/>
                <w:szCs w:val="56"/>
              </w:rPr>
            </w:pPr>
            <w:r>
              <w:rPr>
                <w:rFonts w:ascii="Arial" w:hAnsi="Arial"/>
                <w:noProof/>
                <w:color w:val="000000"/>
                <w:sz w:val="52"/>
                <w:szCs w:val="52"/>
                <w:lang w:eastAsia="lt-LT"/>
              </w:rPr>
              <w:drawing>
                <wp:inline distT="0" distB="0" distL="0" distR="0" wp14:anchorId="595424D2" wp14:editId="595424D3">
                  <wp:extent cx="1419225" cy="809625"/>
                  <wp:effectExtent l="0" t="0" r="9525" b="9525"/>
                  <wp:docPr id="2" name="Paveikslėlis 2" descr="CE ˛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enkl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p w14:paraId="59542488" w14:textId="77777777" w:rsidR="00FF06C3" w:rsidRDefault="00FF06C3">
            <w:pPr>
              <w:rPr>
                <w:sz w:val="20"/>
              </w:rPr>
            </w:pPr>
          </w:p>
          <w:p w14:paraId="59542489" w14:textId="77777777" w:rsidR="00FF06C3" w:rsidRDefault="006873D1">
            <w:pPr>
              <w:jc w:val="center"/>
              <w:rPr>
                <w:rFonts w:ascii="Arial" w:hAnsi="Arial" w:cs="Arial"/>
                <w:b/>
                <w:bCs/>
                <w:color w:val="000000"/>
                <w:sz w:val="20"/>
              </w:rPr>
            </w:pPr>
            <w:r>
              <w:rPr>
                <w:rFonts w:ascii="Arial" w:hAnsi="Arial" w:cs="Arial"/>
                <w:b/>
                <w:bCs/>
                <w:color w:val="000000"/>
                <w:sz w:val="20"/>
              </w:rPr>
              <w:t>01234</w:t>
            </w:r>
          </w:p>
        </w:tc>
        <w:tc>
          <w:tcPr>
            <w:tcW w:w="3807" w:type="dxa"/>
            <w:tcBorders>
              <w:bottom w:val="single" w:sz="4" w:space="0" w:color="auto"/>
            </w:tcBorders>
            <w:shd w:val="clear" w:color="auto" w:fill="D9D9D9"/>
          </w:tcPr>
          <w:p w14:paraId="5954248A" w14:textId="77777777" w:rsidR="00FF06C3" w:rsidRDefault="00FF06C3">
            <w:pPr>
              <w:rPr>
                <w:sz w:val="51"/>
                <w:szCs w:val="51"/>
              </w:rPr>
            </w:pPr>
          </w:p>
          <w:p w14:paraId="5954248B" w14:textId="77777777" w:rsidR="00FF06C3" w:rsidRDefault="006873D1">
            <w:pPr>
              <w:jc w:val="center"/>
              <w:rPr>
                <w:rFonts w:ascii="Arial" w:hAnsi="Arial" w:cs="Arial"/>
                <w:bCs/>
                <w:i/>
                <w:color w:val="000000"/>
                <w:sz w:val="20"/>
              </w:rPr>
            </w:pPr>
            <w:r>
              <w:rPr>
                <w:rFonts w:ascii="Arial" w:hAnsi="Arial" w:cs="Arial"/>
                <w:bCs/>
                <w:i/>
                <w:color w:val="000000"/>
                <w:sz w:val="20"/>
              </w:rPr>
              <w:t>Ženklinimas CE ženklu, susidedantis iš „CE“ simbolio</w:t>
            </w:r>
          </w:p>
          <w:p w14:paraId="5954248C" w14:textId="77777777" w:rsidR="00FF06C3" w:rsidRDefault="00FF06C3">
            <w:pPr>
              <w:rPr>
                <w:sz w:val="51"/>
                <w:szCs w:val="51"/>
              </w:rPr>
            </w:pPr>
          </w:p>
          <w:p w14:paraId="5954248D" w14:textId="77777777" w:rsidR="00FF06C3" w:rsidRDefault="006873D1">
            <w:pPr>
              <w:jc w:val="center"/>
              <w:rPr>
                <w:rFonts w:ascii="Arial" w:hAnsi="Arial" w:cs="Arial"/>
                <w:bCs/>
                <w:i/>
                <w:color w:val="000000"/>
                <w:sz w:val="20"/>
              </w:rPr>
            </w:pPr>
            <w:r>
              <w:rPr>
                <w:rFonts w:ascii="Arial" w:hAnsi="Arial" w:cs="Arial"/>
                <w:bCs/>
                <w:i/>
                <w:color w:val="000000"/>
                <w:sz w:val="20"/>
              </w:rPr>
              <w:t>Notifikuotosios įstaigos identifikacinis numeris</w:t>
            </w:r>
          </w:p>
        </w:tc>
      </w:tr>
      <w:tr w:rsidR="00FF06C3" w14:paraId="59542495" w14:textId="77777777">
        <w:trPr>
          <w:jc w:val="center"/>
        </w:trPr>
        <w:tc>
          <w:tcPr>
            <w:tcW w:w="6047" w:type="dxa"/>
            <w:tcBorders>
              <w:bottom w:val="nil"/>
            </w:tcBorders>
          </w:tcPr>
          <w:p w14:paraId="5954248F" w14:textId="77777777" w:rsidR="00FF06C3" w:rsidRDefault="00FF06C3">
            <w:pPr>
              <w:rPr>
                <w:sz w:val="10"/>
                <w:szCs w:val="10"/>
              </w:rPr>
            </w:pPr>
          </w:p>
          <w:p w14:paraId="59542490" w14:textId="77777777" w:rsidR="00FF06C3" w:rsidRDefault="006873D1">
            <w:pPr>
              <w:jc w:val="center"/>
              <w:rPr>
                <w:rFonts w:ascii="Arial" w:hAnsi="Arial" w:cs="Arial"/>
                <w:bCs/>
                <w:color w:val="000000"/>
                <w:sz w:val="20"/>
              </w:rPr>
            </w:pPr>
            <w:r>
              <w:rPr>
                <w:rFonts w:ascii="Arial" w:hAnsi="Arial" w:cs="Arial"/>
                <w:b/>
                <w:bCs/>
                <w:color w:val="000000"/>
                <w:sz w:val="20"/>
              </w:rPr>
              <w:t>AnyCo Ltd</w:t>
            </w:r>
            <w:r>
              <w:rPr>
                <w:rFonts w:ascii="Arial" w:hAnsi="Arial" w:cs="Arial"/>
                <w:bCs/>
                <w:color w:val="000000"/>
                <w:sz w:val="20"/>
              </w:rPr>
              <w:t>. P.O. Box 21, B-1050</w:t>
            </w:r>
          </w:p>
          <w:p w14:paraId="59542491" w14:textId="77777777" w:rsidR="00FF06C3" w:rsidRDefault="00FF06C3">
            <w:pPr>
              <w:rPr>
                <w:sz w:val="10"/>
                <w:szCs w:val="10"/>
              </w:rPr>
            </w:pPr>
          </w:p>
          <w:p w14:paraId="59542492" w14:textId="77777777" w:rsidR="00FF06C3" w:rsidRDefault="00FF06C3">
            <w:pPr>
              <w:jc w:val="center"/>
              <w:rPr>
                <w:rFonts w:ascii="Arial" w:hAnsi="Arial" w:cs="Arial"/>
                <w:bCs/>
                <w:color w:val="000000"/>
                <w:sz w:val="20"/>
              </w:rPr>
            </w:pPr>
          </w:p>
        </w:tc>
        <w:tc>
          <w:tcPr>
            <w:tcW w:w="3807" w:type="dxa"/>
            <w:tcBorders>
              <w:bottom w:val="nil"/>
            </w:tcBorders>
            <w:shd w:val="clear" w:color="auto" w:fill="D9D9D9"/>
          </w:tcPr>
          <w:p w14:paraId="59542493" w14:textId="77777777" w:rsidR="00FF06C3" w:rsidRDefault="00FF06C3">
            <w:pPr>
              <w:rPr>
                <w:sz w:val="10"/>
                <w:szCs w:val="10"/>
              </w:rPr>
            </w:pPr>
          </w:p>
          <w:p w14:paraId="59542494" w14:textId="77777777" w:rsidR="00FF06C3" w:rsidRDefault="006873D1">
            <w:pPr>
              <w:jc w:val="center"/>
              <w:rPr>
                <w:rFonts w:ascii="Arial" w:hAnsi="Arial" w:cs="Arial"/>
                <w:bCs/>
                <w:i/>
                <w:color w:val="000000"/>
                <w:sz w:val="20"/>
              </w:rPr>
            </w:pPr>
            <w:r>
              <w:rPr>
                <w:rFonts w:ascii="Arial" w:hAnsi="Arial" w:cs="Arial"/>
                <w:bCs/>
                <w:i/>
                <w:color w:val="000000"/>
                <w:sz w:val="20"/>
              </w:rPr>
              <w:t>Gamintojo pavadinimas ir adresas arba identifikacinis ženklas</w:t>
            </w:r>
          </w:p>
        </w:tc>
      </w:tr>
      <w:tr w:rsidR="00FF06C3" w14:paraId="5954249A" w14:textId="77777777">
        <w:trPr>
          <w:jc w:val="center"/>
        </w:trPr>
        <w:tc>
          <w:tcPr>
            <w:tcW w:w="6047" w:type="dxa"/>
            <w:tcBorders>
              <w:top w:val="nil"/>
              <w:bottom w:val="nil"/>
            </w:tcBorders>
            <w:vAlign w:val="center"/>
          </w:tcPr>
          <w:p w14:paraId="59542496" w14:textId="77777777" w:rsidR="00FF06C3" w:rsidRDefault="00FF06C3">
            <w:pPr>
              <w:rPr>
                <w:sz w:val="10"/>
                <w:szCs w:val="10"/>
              </w:rPr>
            </w:pPr>
          </w:p>
          <w:p w14:paraId="59542497" w14:textId="77777777" w:rsidR="00FF06C3" w:rsidRDefault="006873D1">
            <w:pPr>
              <w:jc w:val="center"/>
              <w:rPr>
                <w:rFonts w:ascii="Arial" w:hAnsi="Arial" w:cs="Arial"/>
                <w:b/>
                <w:bCs/>
                <w:color w:val="000000"/>
                <w:sz w:val="20"/>
              </w:rPr>
            </w:pPr>
            <w:r>
              <w:rPr>
                <w:rFonts w:ascii="Arial" w:hAnsi="Arial" w:cs="Arial"/>
                <w:b/>
                <w:bCs/>
                <w:color w:val="000000"/>
                <w:sz w:val="20"/>
              </w:rPr>
              <w:t>10</w:t>
            </w:r>
          </w:p>
        </w:tc>
        <w:tc>
          <w:tcPr>
            <w:tcW w:w="3807" w:type="dxa"/>
            <w:tcBorders>
              <w:top w:val="nil"/>
              <w:bottom w:val="nil"/>
            </w:tcBorders>
            <w:shd w:val="clear" w:color="auto" w:fill="D9D9D9"/>
          </w:tcPr>
          <w:p w14:paraId="59542498" w14:textId="77777777" w:rsidR="00FF06C3" w:rsidRDefault="00FF06C3">
            <w:pPr>
              <w:rPr>
                <w:sz w:val="10"/>
                <w:szCs w:val="10"/>
              </w:rPr>
            </w:pPr>
          </w:p>
          <w:p w14:paraId="59542499" w14:textId="77777777" w:rsidR="00FF06C3" w:rsidRDefault="006873D1">
            <w:pPr>
              <w:jc w:val="center"/>
              <w:rPr>
                <w:rFonts w:ascii="Arial" w:hAnsi="Arial" w:cs="Arial"/>
                <w:bCs/>
                <w:i/>
                <w:color w:val="000000"/>
                <w:sz w:val="20"/>
              </w:rPr>
            </w:pPr>
            <w:r>
              <w:rPr>
                <w:rFonts w:ascii="Arial" w:hAnsi="Arial" w:cs="Arial"/>
                <w:bCs/>
                <w:i/>
                <w:color w:val="000000"/>
                <w:sz w:val="20"/>
              </w:rPr>
              <w:t>Pirmojo CE ženklinimo du paskutinieji metų skaitmenys</w:t>
            </w:r>
          </w:p>
        </w:tc>
      </w:tr>
      <w:tr w:rsidR="00FF06C3" w14:paraId="5954249F" w14:textId="77777777">
        <w:trPr>
          <w:jc w:val="center"/>
        </w:trPr>
        <w:tc>
          <w:tcPr>
            <w:tcW w:w="6047" w:type="dxa"/>
            <w:tcBorders>
              <w:top w:val="nil"/>
            </w:tcBorders>
          </w:tcPr>
          <w:p w14:paraId="5954249B" w14:textId="77777777" w:rsidR="00FF06C3" w:rsidRDefault="00FF06C3">
            <w:pPr>
              <w:rPr>
                <w:sz w:val="10"/>
                <w:szCs w:val="10"/>
              </w:rPr>
            </w:pPr>
          </w:p>
          <w:p w14:paraId="5954249C" w14:textId="77777777" w:rsidR="00FF06C3" w:rsidRDefault="006873D1">
            <w:pPr>
              <w:jc w:val="center"/>
              <w:rPr>
                <w:rFonts w:ascii="Arial" w:hAnsi="Arial" w:cs="Arial"/>
                <w:bCs/>
                <w:color w:val="000000"/>
                <w:sz w:val="20"/>
              </w:rPr>
            </w:pPr>
            <w:r>
              <w:rPr>
                <w:rFonts w:ascii="Arial" w:hAnsi="Arial" w:cs="Arial"/>
                <w:bCs/>
                <w:color w:val="000000"/>
                <w:sz w:val="20"/>
              </w:rPr>
              <w:t>00001-SPR-2014/01/01</w:t>
            </w:r>
          </w:p>
        </w:tc>
        <w:tc>
          <w:tcPr>
            <w:tcW w:w="3807" w:type="dxa"/>
            <w:tcBorders>
              <w:top w:val="nil"/>
            </w:tcBorders>
            <w:shd w:val="clear" w:color="auto" w:fill="D9D9D9"/>
          </w:tcPr>
          <w:p w14:paraId="5954249D" w14:textId="77777777" w:rsidR="00FF06C3" w:rsidRDefault="00FF06C3">
            <w:pPr>
              <w:rPr>
                <w:sz w:val="10"/>
                <w:szCs w:val="10"/>
              </w:rPr>
            </w:pPr>
          </w:p>
          <w:p w14:paraId="5954249E" w14:textId="77777777" w:rsidR="00FF06C3" w:rsidRDefault="006873D1">
            <w:pPr>
              <w:jc w:val="center"/>
              <w:rPr>
                <w:rFonts w:ascii="Arial" w:hAnsi="Arial" w:cs="Arial"/>
                <w:bCs/>
                <w:i/>
                <w:color w:val="000000"/>
                <w:sz w:val="20"/>
              </w:rPr>
            </w:pPr>
            <w:r>
              <w:rPr>
                <w:rFonts w:ascii="Arial" w:hAnsi="Arial" w:cs="Arial"/>
                <w:bCs/>
                <w:i/>
                <w:color w:val="000000"/>
                <w:sz w:val="20"/>
              </w:rPr>
              <w:t>Eksploatacinių savybių deklaracijos numeris</w:t>
            </w:r>
          </w:p>
        </w:tc>
      </w:tr>
      <w:tr w:rsidR="00FF06C3" w14:paraId="595424AC" w14:textId="77777777">
        <w:trPr>
          <w:trHeight w:val="1361"/>
          <w:jc w:val="center"/>
        </w:trPr>
        <w:tc>
          <w:tcPr>
            <w:tcW w:w="6047" w:type="dxa"/>
          </w:tcPr>
          <w:p w14:paraId="595424A0" w14:textId="77777777" w:rsidR="00FF06C3" w:rsidRDefault="00FF06C3">
            <w:pPr>
              <w:rPr>
                <w:sz w:val="10"/>
                <w:szCs w:val="10"/>
              </w:rPr>
            </w:pPr>
          </w:p>
          <w:p w14:paraId="595424A1" w14:textId="77777777" w:rsidR="00FF06C3" w:rsidRDefault="006873D1">
            <w:pPr>
              <w:jc w:val="center"/>
              <w:rPr>
                <w:rFonts w:ascii="Arial" w:hAnsi="Arial" w:cs="Arial"/>
                <w:b/>
                <w:bCs/>
                <w:color w:val="000000"/>
                <w:sz w:val="20"/>
              </w:rPr>
            </w:pPr>
            <w:r>
              <w:rPr>
                <w:rFonts w:ascii="Arial" w:hAnsi="Arial" w:cs="Arial"/>
                <w:b/>
                <w:bCs/>
                <w:color w:val="000000"/>
                <w:sz w:val="20"/>
              </w:rPr>
              <w:t>EN 14023:2010</w:t>
            </w:r>
          </w:p>
          <w:p w14:paraId="595424A2" w14:textId="77777777" w:rsidR="00FF06C3" w:rsidRDefault="00FF06C3">
            <w:pPr>
              <w:rPr>
                <w:sz w:val="41"/>
                <w:szCs w:val="41"/>
              </w:rPr>
            </w:pPr>
          </w:p>
          <w:p w14:paraId="595424A3" w14:textId="77777777" w:rsidR="00FF06C3" w:rsidRDefault="006873D1">
            <w:pPr>
              <w:jc w:val="center"/>
              <w:rPr>
                <w:rFonts w:ascii="Arial" w:hAnsi="Arial" w:cs="Arial"/>
                <w:bCs/>
                <w:color w:val="000000"/>
                <w:sz w:val="20"/>
              </w:rPr>
            </w:pPr>
            <w:r>
              <w:rPr>
                <w:rFonts w:ascii="Arial" w:hAnsi="Arial" w:cs="Arial"/>
                <w:bCs/>
                <w:color w:val="000000"/>
                <w:sz w:val="20"/>
              </w:rPr>
              <w:t>Polimerais modifikuotas bitumas 45/80-55 E</w:t>
            </w:r>
          </w:p>
          <w:p w14:paraId="595424A4" w14:textId="77777777" w:rsidR="00FF06C3" w:rsidRDefault="00FF06C3">
            <w:pPr>
              <w:rPr>
                <w:sz w:val="41"/>
                <w:szCs w:val="41"/>
              </w:rPr>
            </w:pPr>
          </w:p>
          <w:p w14:paraId="595424A5" w14:textId="77777777" w:rsidR="00FF06C3" w:rsidRDefault="006873D1">
            <w:pPr>
              <w:jc w:val="center"/>
              <w:rPr>
                <w:rFonts w:ascii="Arial" w:hAnsi="Arial" w:cs="Arial"/>
                <w:bCs/>
                <w:color w:val="000000"/>
                <w:sz w:val="20"/>
              </w:rPr>
            </w:pPr>
            <w:r>
              <w:rPr>
                <w:rFonts w:ascii="Arial" w:hAnsi="Arial" w:cs="Arial"/>
                <w:bCs/>
                <w:color w:val="000000"/>
                <w:sz w:val="20"/>
              </w:rPr>
              <w:t>Numatomas naudoti kelių, aerodromų ir kitų plotų dangų įrengimui ir priežiūrai</w:t>
            </w:r>
          </w:p>
        </w:tc>
        <w:tc>
          <w:tcPr>
            <w:tcW w:w="3807" w:type="dxa"/>
            <w:shd w:val="clear" w:color="auto" w:fill="D9D9D9"/>
          </w:tcPr>
          <w:p w14:paraId="595424A6" w14:textId="77777777" w:rsidR="00FF06C3" w:rsidRDefault="00FF06C3">
            <w:pPr>
              <w:rPr>
                <w:sz w:val="10"/>
                <w:szCs w:val="10"/>
              </w:rPr>
            </w:pPr>
          </w:p>
          <w:p w14:paraId="595424A7" w14:textId="77777777" w:rsidR="00FF06C3" w:rsidRDefault="006873D1">
            <w:pPr>
              <w:jc w:val="center"/>
              <w:rPr>
                <w:rFonts w:ascii="Arial" w:hAnsi="Arial" w:cs="Arial"/>
                <w:bCs/>
                <w:i/>
                <w:color w:val="000000"/>
                <w:sz w:val="20"/>
              </w:rPr>
            </w:pPr>
            <w:r>
              <w:rPr>
                <w:rFonts w:ascii="Arial" w:hAnsi="Arial" w:cs="Arial"/>
                <w:bCs/>
                <w:i/>
                <w:color w:val="000000"/>
                <w:sz w:val="20"/>
              </w:rPr>
              <w:t>Nuoroda į Europos standartą kaip skelbiama ES leidinyje</w:t>
            </w:r>
          </w:p>
          <w:p w14:paraId="595424A8" w14:textId="77777777" w:rsidR="00FF06C3" w:rsidRDefault="00FF06C3">
            <w:pPr>
              <w:rPr>
                <w:sz w:val="20"/>
              </w:rPr>
            </w:pPr>
          </w:p>
          <w:p w14:paraId="595424A9" w14:textId="77777777" w:rsidR="00FF06C3" w:rsidRDefault="006873D1">
            <w:pPr>
              <w:jc w:val="center"/>
              <w:rPr>
                <w:rFonts w:ascii="Arial" w:hAnsi="Arial" w:cs="Arial"/>
                <w:bCs/>
                <w:i/>
                <w:color w:val="000000"/>
                <w:sz w:val="20"/>
              </w:rPr>
            </w:pPr>
            <w:r>
              <w:rPr>
                <w:rFonts w:ascii="Arial" w:hAnsi="Arial" w:cs="Arial"/>
                <w:bCs/>
                <w:i/>
                <w:color w:val="000000"/>
                <w:sz w:val="20"/>
              </w:rPr>
              <w:t>Produkto tipo unikalus identifikavimo kodas</w:t>
            </w:r>
          </w:p>
          <w:p w14:paraId="595424AA" w14:textId="77777777" w:rsidR="00FF06C3" w:rsidRDefault="00FF06C3">
            <w:pPr>
              <w:rPr>
                <w:sz w:val="20"/>
              </w:rPr>
            </w:pPr>
          </w:p>
          <w:p w14:paraId="595424AB" w14:textId="77777777" w:rsidR="00FF06C3" w:rsidRDefault="006873D1">
            <w:pPr>
              <w:jc w:val="center"/>
              <w:rPr>
                <w:rFonts w:ascii="Arial" w:hAnsi="Arial" w:cs="Arial"/>
                <w:bCs/>
                <w:i/>
                <w:color w:val="000000"/>
                <w:sz w:val="20"/>
              </w:rPr>
            </w:pPr>
            <w:r>
              <w:rPr>
                <w:rFonts w:ascii="Arial" w:hAnsi="Arial" w:cs="Arial"/>
                <w:bCs/>
                <w:i/>
                <w:color w:val="000000"/>
                <w:sz w:val="20"/>
              </w:rPr>
              <w:t>Numatoma produkto naudojimo paskirtis, nurodoma taikomuose standartuose</w:t>
            </w:r>
          </w:p>
        </w:tc>
      </w:tr>
      <w:tr w:rsidR="00FF06C3" w14:paraId="595424BB" w14:textId="77777777">
        <w:trPr>
          <w:trHeight w:val="3183"/>
          <w:jc w:val="center"/>
        </w:trPr>
        <w:tc>
          <w:tcPr>
            <w:tcW w:w="6047" w:type="dxa"/>
            <w:shd w:val="clear" w:color="auto" w:fill="auto"/>
          </w:tcPr>
          <w:p w14:paraId="595424AD" w14:textId="77777777" w:rsidR="00FF06C3" w:rsidRDefault="00FF06C3">
            <w:pPr>
              <w:rPr>
                <w:sz w:val="10"/>
                <w:szCs w:val="10"/>
              </w:rPr>
            </w:pPr>
          </w:p>
          <w:p w14:paraId="595424AE" w14:textId="77777777" w:rsidR="00FF06C3" w:rsidRDefault="006873D1">
            <w:pPr>
              <w:rPr>
                <w:rFonts w:ascii="Arial" w:hAnsi="Arial" w:cs="Arial"/>
                <w:b/>
                <w:bCs/>
                <w:color w:val="000000"/>
                <w:sz w:val="20"/>
              </w:rPr>
            </w:pPr>
            <w:r>
              <w:rPr>
                <w:rFonts w:ascii="Arial" w:hAnsi="Arial" w:cs="Arial"/>
                <w:b/>
                <w:bCs/>
                <w:color w:val="000000"/>
                <w:sz w:val="20"/>
              </w:rPr>
              <w:t xml:space="preserve">Konsistencija, kai yra vidutinė darbinė temperatūra </w:t>
            </w:r>
            <w:r>
              <w:rPr>
                <w:rFonts w:ascii="Arial" w:hAnsi="Arial" w:cs="Arial"/>
                <w:bCs/>
                <w:color w:val="000000"/>
                <w:sz w:val="20"/>
              </w:rPr>
              <w:t>Penetracija, kai yra 25 ºC......................................45–80 x 0,1 mm</w:t>
            </w:r>
          </w:p>
          <w:p w14:paraId="595424AF" w14:textId="77777777" w:rsidR="00FF06C3" w:rsidRDefault="00FF06C3">
            <w:pPr>
              <w:rPr>
                <w:sz w:val="10"/>
                <w:szCs w:val="10"/>
              </w:rPr>
            </w:pPr>
          </w:p>
          <w:p w14:paraId="595424B0" w14:textId="77777777" w:rsidR="00FF06C3" w:rsidRDefault="006873D1">
            <w:pPr>
              <w:tabs>
                <w:tab w:val="left" w:pos="397"/>
                <w:tab w:val="left" w:pos="680"/>
                <w:tab w:val="left" w:pos="964"/>
              </w:tabs>
              <w:rPr>
                <w:rFonts w:ascii="Arial" w:hAnsi="Arial" w:cs="Arial"/>
                <w:bCs/>
                <w:color w:val="000000"/>
                <w:sz w:val="20"/>
              </w:rPr>
            </w:pPr>
            <w:r>
              <w:rPr>
                <w:rFonts w:ascii="Arial" w:hAnsi="Arial" w:cs="Arial"/>
                <w:b/>
                <w:bCs/>
                <w:color w:val="000000"/>
                <w:sz w:val="20"/>
              </w:rPr>
              <w:t xml:space="preserve">Konsistencija, kai yra padidinta darbinė temperatūra </w:t>
            </w:r>
            <w:r>
              <w:rPr>
                <w:rFonts w:ascii="Arial" w:hAnsi="Arial" w:cs="Arial"/>
                <w:bCs/>
                <w:color w:val="000000"/>
                <w:sz w:val="20"/>
              </w:rPr>
              <w:t>Minkštėjimo temperatūra......................................................≥ 55ºC</w:t>
            </w:r>
          </w:p>
          <w:p w14:paraId="595424B1" w14:textId="77777777" w:rsidR="00FF06C3" w:rsidRDefault="00FF06C3">
            <w:pPr>
              <w:rPr>
                <w:sz w:val="10"/>
                <w:szCs w:val="10"/>
              </w:rPr>
            </w:pPr>
          </w:p>
          <w:p w14:paraId="595424B2" w14:textId="77777777" w:rsidR="00FF06C3" w:rsidRDefault="006873D1">
            <w:pPr>
              <w:tabs>
                <w:tab w:val="left" w:pos="397"/>
                <w:tab w:val="left" w:pos="680"/>
                <w:tab w:val="left" w:pos="964"/>
              </w:tabs>
              <w:rPr>
                <w:rFonts w:ascii="Arial" w:hAnsi="Arial" w:cs="Arial"/>
                <w:b/>
                <w:bCs/>
                <w:color w:val="000000"/>
                <w:sz w:val="20"/>
                <w:vertAlign w:val="superscript"/>
              </w:rPr>
            </w:pPr>
            <w:r>
              <w:rPr>
                <w:rFonts w:ascii="Arial" w:hAnsi="Arial" w:cs="Arial"/>
                <w:b/>
                <w:bCs/>
                <w:color w:val="000000"/>
                <w:sz w:val="20"/>
              </w:rPr>
              <w:t>Sankiba ir taikytas bandymo metodas</w:t>
            </w:r>
            <w:r>
              <w:rPr>
                <w:rFonts w:ascii="Arial" w:hAnsi="Arial" w:cs="Arial"/>
                <w:bCs/>
                <w:color w:val="000000"/>
                <w:sz w:val="20"/>
              </w:rPr>
              <w:t xml:space="preserve">                              Sankiba tamprumo jėgos metodu.....................................≥ 2 J/cm</w:t>
            </w:r>
            <w:r>
              <w:rPr>
                <w:rFonts w:ascii="Arial" w:hAnsi="Arial" w:cs="Arial"/>
                <w:bCs/>
                <w:color w:val="000000"/>
                <w:sz w:val="20"/>
                <w:vertAlign w:val="superscript"/>
              </w:rPr>
              <w:t>2</w:t>
            </w:r>
          </w:p>
          <w:p w14:paraId="595424B3" w14:textId="77777777" w:rsidR="00FF06C3" w:rsidRDefault="00FF06C3">
            <w:pPr>
              <w:rPr>
                <w:sz w:val="10"/>
                <w:szCs w:val="10"/>
              </w:rPr>
            </w:pPr>
          </w:p>
          <w:p w14:paraId="595424B4" w14:textId="77777777" w:rsidR="00FF06C3" w:rsidRDefault="006873D1">
            <w:pPr>
              <w:tabs>
                <w:tab w:val="left" w:pos="397"/>
                <w:tab w:val="left" w:pos="680"/>
                <w:tab w:val="left" w:pos="964"/>
              </w:tabs>
              <w:rPr>
                <w:rFonts w:ascii="Arial" w:hAnsi="Arial" w:cs="Arial"/>
                <w:b/>
                <w:bCs/>
                <w:color w:val="000000"/>
                <w:sz w:val="20"/>
              </w:rPr>
            </w:pPr>
            <w:r>
              <w:rPr>
                <w:rFonts w:ascii="Arial" w:hAnsi="Arial" w:cs="Arial"/>
                <w:b/>
                <w:bCs/>
                <w:color w:val="000000"/>
                <w:sz w:val="20"/>
              </w:rPr>
              <w:t xml:space="preserve">Konsistencijos patvarumas, kai yra vidutinė darbinė temperatūra                                                                     </w:t>
            </w:r>
            <w:r>
              <w:rPr>
                <w:rFonts w:ascii="Arial" w:hAnsi="Arial" w:cs="Arial"/>
                <w:bCs/>
                <w:color w:val="000000"/>
                <w:sz w:val="20"/>
              </w:rPr>
              <w:t>Atsparumas kietėjimui, kai yra 163 ºC                               Liekamoji penetracija, kai yra 25 ºC.....................................≥ 60%</w:t>
            </w:r>
          </w:p>
          <w:p w14:paraId="595424B5" w14:textId="77777777" w:rsidR="00FF06C3" w:rsidRDefault="00FF06C3">
            <w:pPr>
              <w:rPr>
                <w:sz w:val="10"/>
                <w:szCs w:val="10"/>
              </w:rPr>
            </w:pPr>
          </w:p>
          <w:p w14:paraId="595424B6" w14:textId="77777777" w:rsidR="00FF06C3" w:rsidRDefault="006873D1">
            <w:pPr>
              <w:tabs>
                <w:tab w:val="left" w:pos="397"/>
                <w:tab w:val="left" w:pos="680"/>
                <w:tab w:val="left" w:pos="964"/>
              </w:tabs>
              <w:rPr>
                <w:rFonts w:ascii="Arial" w:hAnsi="Arial" w:cs="Arial"/>
                <w:b/>
                <w:bCs/>
                <w:color w:val="000000"/>
                <w:sz w:val="20"/>
              </w:rPr>
            </w:pPr>
            <w:r>
              <w:rPr>
                <w:rFonts w:ascii="Arial" w:hAnsi="Arial" w:cs="Arial"/>
                <w:b/>
                <w:bCs/>
                <w:color w:val="000000"/>
                <w:sz w:val="20"/>
              </w:rPr>
              <w:t xml:space="preserve">Konsistencijos patvarumas, kai yra padidinta darbinė temperatūra                                                                 </w:t>
            </w:r>
            <w:r>
              <w:rPr>
                <w:rFonts w:ascii="Arial" w:hAnsi="Arial" w:cs="Arial"/>
                <w:bCs/>
                <w:color w:val="000000"/>
                <w:sz w:val="20"/>
              </w:rPr>
              <w:t>Atsparumas kietėjimui, kai yra 163 ºC                           Minkštėjimo temperatūros padidėjimas.................................≤ 8ºC</w:t>
            </w:r>
          </w:p>
          <w:p w14:paraId="595424B7" w14:textId="77777777" w:rsidR="00FF06C3" w:rsidRDefault="00FF06C3">
            <w:pPr>
              <w:rPr>
                <w:sz w:val="10"/>
                <w:szCs w:val="10"/>
              </w:rPr>
            </w:pPr>
          </w:p>
          <w:p w14:paraId="595424B8" w14:textId="77777777" w:rsidR="00FF06C3" w:rsidRDefault="006873D1">
            <w:pPr>
              <w:tabs>
                <w:tab w:val="left" w:pos="397"/>
                <w:tab w:val="left" w:pos="680"/>
                <w:tab w:val="left" w:pos="964"/>
              </w:tabs>
              <w:jc w:val="both"/>
              <w:rPr>
                <w:rFonts w:ascii="Arial" w:hAnsi="Arial" w:cs="Arial"/>
                <w:b/>
                <w:bCs/>
                <w:color w:val="000000"/>
                <w:sz w:val="20"/>
              </w:rPr>
            </w:pPr>
            <w:r>
              <w:rPr>
                <w:rFonts w:ascii="Arial" w:hAnsi="Arial" w:cs="Arial"/>
                <w:b/>
                <w:bCs/>
                <w:color w:val="000000"/>
                <w:sz w:val="20"/>
              </w:rPr>
              <w:t>Pavojingos medžiagos X:</w:t>
            </w:r>
            <w:r>
              <w:rPr>
                <w:rFonts w:ascii="Arial" w:hAnsi="Arial" w:cs="Arial"/>
                <w:bCs/>
                <w:color w:val="000000"/>
                <w:sz w:val="20"/>
              </w:rPr>
              <w:t xml:space="preserve"> ...........................</w:t>
            </w:r>
            <w:r>
              <w:rPr>
                <w:rFonts w:ascii="Arial" w:hAnsi="Arial" w:cs="Arial"/>
                <w:b/>
                <w:bCs/>
                <w:color w:val="000000"/>
                <w:sz w:val="20"/>
              </w:rPr>
              <w:t xml:space="preserve"> </w:t>
            </w:r>
            <w:r>
              <w:rPr>
                <w:rFonts w:ascii="Arial" w:hAnsi="Arial" w:cs="Arial"/>
                <w:bCs/>
                <w:color w:val="000000"/>
                <w:sz w:val="20"/>
              </w:rPr>
              <w:t>mažiau nei x ppm</w:t>
            </w:r>
          </w:p>
        </w:tc>
        <w:tc>
          <w:tcPr>
            <w:tcW w:w="3807" w:type="dxa"/>
            <w:shd w:val="clear" w:color="auto" w:fill="D9D9D9"/>
          </w:tcPr>
          <w:p w14:paraId="595424B9" w14:textId="77777777" w:rsidR="00FF06C3" w:rsidRDefault="00FF06C3">
            <w:pPr>
              <w:rPr>
                <w:sz w:val="10"/>
                <w:szCs w:val="10"/>
              </w:rPr>
            </w:pPr>
          </w:p>
          <w:p w14:paraId="595424BA" w14:textId="77777777" w:rsidR="00FF06C3" w:rsidRDefault="006873D1">
            <w:pPr>
              <w:tabs>
                <w:tab w:val="left" w:pos="397"/>
                <w:tab w:val="left" w:pos="680"/>
                <w:tab w:val="left" w:pos="964"/>
              </w:tabs>
              <w:jc w:val="center"/>
              <w:rPr>
                <w:rFonts w:ascii="Arial" w:hAnsi="Arial" w:cs="Arial"/>
                <w:bCs/>
                <w:i/>
                <w:color w:val="000000"/>
                <w:sz w:val="20"/>
              </w:rPr>
            </w:pPr>
            <w:r>
              <w:rPr>
                <w:rFonts w:ascii="Arial" w:hAnsi="Arial" w:cs="Arial"/>
                <w:bCs/>
                <w:i/>
                <w:color w:val="000000"/>
                <w:sz w:val="20"/>
              </w:rPr>
              <w:t>Deklaruojamos eksploatacinės savybės</w:t>
            </w:r>
          </w:p>
        </w:tc>
      </w:tr>
    </w:tbl>
    <w:p w14:paraId="595424BC" w14:textId="77777777" w:rsidR="00FF06C3" w:rsidRDefault="00FF06C3">
      <w:pPr>
        <w:rPr>
          <w:sz w:val="10"/>
          <w:szCs w:val="10"/>
        </w:rPr>
      </w:pPr>
    </w:p>
    <w:p w14:paraId="595424BD" w14:textId="77777777" w:rsidR="00FF06C3" w:rsidRDefault="006873D1">
      <w:pPr>
        <w:jc w:val="center"/>
        <w:rPr>
          <w:bCs/>
          <w:color w:val="000000"/>
          <w:szCs w:val="24"/>
        </w:rPr>
      </w:pPr>
      <w:r>
        <w:rPr>
          <w:b/>
          <w:bCs/>
          <w:color w:val="000000"/>
          <w:szCs w:val="24"/>
        </w:rPr>
        <w:t>2 paveikslas. CE ženklinimo informacijos pavyzdys su paaiškinimais (pilkame fone)</w:t>
      </w:r>
    </w:p>
    <w:p w14:paraId="595424BE" w14:textId="77777777" w:rsidR="00FF06C3" w:rsidRDefault="00FF06C3">
      <w:pPr>
        <w:rPr>
          <w:sz w:val="10"/>
          <w:szCs w:val="10"/>
        </w:rPr>
      </w:pPr>
    </w:p>
    <w:p w14:paraId="595424BF" w14:textId="77777777" w:rsidR="00FF06C3" w:rsidRDefault="006873D1">
      <w:pPr>
        <w:spacing w:line="360" w:lineRule="auto"/>
        <w:ind w:firstLine="567"/>
        <w:jc w:val="both"/>
        <w:rPr>
          <w:szCs w:val="24"/>
        </w:rPr>
      </w:pPr>
      <w:r>
        <w:rPr>
          <w:szCs w:val="24"/>
        </w:rPr>
        <w:t>Kartu su konkrečia informacija apie pavojingas medžiagas, kai reikia ir kada reikia, prie produkto pridedami atitinkamos formos dokumentai, kuriuose pateikiami kiti teisės aktų reikalavimai, susiję su pavojingomis medžiagomis, taip pat kita būtina informacija, numatyta šiuose teisės aktuose.</w:t>
      </w:r>
    </w:p>
    <w:p w14:paraId="595424C0" w14:textId="77777777" w:rsidR="00FF06C3" w:rsidRDefault="006873D1">
      <w:pPr>
        <w:ind w:firstLine="567"/>
        <w:jc w:val="both"/>
        <w:rPr>
          <w:szCs w:val="24"/>
        </w:rPr>
      </w:pPr>
      <w:r>
        <w:rPr>
          <w:i/>
          <w:szCs w:val="24"/>
        </w:rPr>
        <w:lastRenderedPageBreak/>
        <w:t>PASTABA. Nebūtina nurodyti Europos teisės aktų, kai nėra nacionalinių pakeitimų.</w:t>
      </w:r>
    </w:p>
    <w:p w14:paraId="595424C1" w14:textId="77777777" w:rsidR="00FF06C3" w:rsidRDefault="00FE093D">
      <w:pPr>
        <w:rPr>
          <w:sz w:val="10"/>
          <w:szCs w:val="10"/>
        </w:rPr>
      </w:pPr>
    </w:p>
    <w:p w14:paraId="595424C2" w14:textId="77777777" w:rsidR="00FF06C3" w:rsidRDefault="006873D1">
      <w:pPr>
        <w:spacing w:line="360" w:lineRule="auto"/>
        <w:jc w:val="center"/>
        <w:rPr>
          <w:b/>
          <w:szCs w:val="24"/>
        </w:rPr>
      </w:pPr>
      <w:r>
        <w:rPr>
          <w:b/>
          <w:szCs w:val="24"/>
        </w:rPr>
        <w:br w:type="page"/>
      </w:r>
      <w:r>
        <w:rPr>
          <w:b/>
          <w:szCs w:val="24"/>
        </w:rPr>
        <w:t>VIII</w:t>
      </w:r>
      <w:r>
        <w:rPr>
          <w:b/>
          <w:szCs w:val="24"/>
        </w:rPr>
        <w:t xml:space="preserve"> SKYRIUS. </w:t>
      </w:r>
      <w:r>
        <w:rPr>
          <w:b/>
          <w:szCs w:val="24"/>
        </w:rPr>
        <w:t>DUOMENYS, PATEIKIAMI LYDRAŠTYJE ARBA VAŽTARAŠTYJE</w:t>
      </w:r>
    </w:p>
    <w:p w14:paraId="595424C3" w14:textId="77777777" w:rsidR="00FF06C3" w:rsidRDefault="00FF06C3">
      <w:pPr>
        <w:rPr>
          <w:sz w:val="20"/>
        </w:rPr>
      </w:pPr>
    </w:p>
    <w:p w14:paraId="595424C4" w14:textId="77777777" w:rsidR="00FF06C3" w:rsidRDefault="00FE093D">
      <w:pPr>
        <w:tabs>
          <w:tab w:val="num" w:pos="1080"/>
        </w:tabs>
        <w:spacing w:line="360" w:lineRule="auto"/>
        <w:ind w:firstLine="567"/>
        <w:jc w:val="both"/>
        <w:rPr>
          <w:szCs w:val="24"/>
        </w:rPr>
      </w:pPr>
      <w:r w:rsidR="006873D1">
        <w:rPr>
          <w:szCs w:val="24"/>
        </w:rPr>
        <w:t>34</w:t>
      </w:r>
      <w:r w:rsidR="006873D1">
        <w:rPr>
          <w:szCs w:val="24"/>
        </w:rPr>
        <w:t>. Lydinčiuose dokumentuose turi būti pateikti mažiausiai šie duomenys:</w:t>
      </w:r>
    </w:p>
    <w:p w14:paraId="595424C5" w14:textId="77777777" w:rsidR="00FF06C3" w:rsidRDefault="006873D1">
      <w:pPr>
        <w:tabs>
          <w:tab w:val="num" w:pos="1080"/>
        </w:tabs>
        <w:spacing w:line="360" w:lineRule="auto"/>
        <w:ind w:firstLine="720"/>
        <w:jc w:val="both"/>
        <w:rPr>
          <w:szCs w:val="24"/>
        </w:rPr>
      </w:pPr>
      <w:r>
        <w:rPr>
          <w:szCs w:val="24"/>
        </w:rPr>
        <w:t>– CE ženklas pagal VII skyriaus III skirsnį;</w:t>
      </w:r>
    </w:p>
    <w:p w14:paraId="595424C6" w14:textId="77777777" w:rsidR="00FF06C3" w:rsidRDefault="006873D1">
      <w:pPr>
        <w:tabs>
          <w:tab w:val="num" w:pos="1080"/>
        </w:tabs>
        <w:spacing w:line="360" w:lineRule="auto"/>
        <w:ind w:firstLine="720"/>
        <w:jc w:val="both"/>
        <w:rPr>
          <w:szCs w:val="24"/>
        </w:rPr>
      </w:pPr>
      <w:r>
        <w:rPr>
          <w:szCs w:val="24"/>
        </w:rPr>
        <w:t>– gamintojas ir gamybos vieta;</w:t>
      </w:r>
    </w:p>
    <w:p w14:paraId="595424C7" w14:textId="77777777" w:rsidR="00FF06C3" w:rsidRDefault="006873D1">
      <w:pPr>
        <w:tabs>
          <w:tab w:val="num" w:pos="1080"/>
        </w:tabs>
        <w:spacing w:line="360" w:lineRule="auto"/>
        <w:ind w:firstLine="720"/>
        <w:jc w:val="both"/>
        <w:rPr>
          <w:szCs w:val="24"/>
        </w:rPr>
      </w:pPr>
      <w:r>
        <w:rPr>
          <w:szCs w:val="24"/>
        </w:rPr>
        <w:t>– produkto aprašymas pagal šį aprašą;</w:t>
      </w:r>
    </w:p>
    <w:p w14:paraId="595424C8" w14:textId="77777777" w:rsidR="00FF06C3" w:rsidRDefault="006873D1">
      <w:pPr>
        <w:tabs>
          <w:tab w:val="num" w:pos="1080"/>
        </w:tabs>
        <w:spacing w:line="360" w:lineRule="auto"/>
        <w:ind w:firstLine="720"/>
        <w:jc w:val="both"/>
        <w:rPr>
          <w:szCs w:val="24"/>
        </w:rPr>
      </w:pPr>
      <w:r>
        <w:rPr>
          <w:szCs w:val="24"/>
        </w:rPr>
        <w:t>– informacijos apie pradinio tipo bandymo rezultatus gavimo galimybė.</w:t>
      </w:r>
    </w:p>
    <w:p w14:paraId="595424C9" w14:textId="77777777" w:rsidR="00FF06C3" w:rsidRDefault="00FE093D">
      <w:pPr>
        <w:rPr>
          <w:sz w:val="10"/>
          <w:szCs w:val="10"/>
        </w:rPr>
      </w:pPr>
    </w:p>
    <w:p w14:paraId="595424CA" w14:textId="49741A8A" w:rsidR="00FF06C3" w:rsidRDefault="00FE093D">
      <w:pPr>
        <w:spacing w:line="360" w:lineRule="auto"/>
        <w:jc w:val="center"/>
        <w:rPr>
          <w:szCs w:val="24"/>
        </w:rPr>
      </w:pPr>
      <w:r w:rsidR="006873D1">
        <w:rPr>
          <w:b/>
          <w:szCs w:val="24"/>
        </w:rPr>
        <w:t>IX</w:t>
      </w:r>
      <w:r w:rsidR="006873D1">
        <w:rPr>
          <w:b/>
          <w:szCs w:val="24"/>
        </w:rPr>
        <w:t xml:space="preserve"> SKYRIUS. </w:t>
      </w:r>
      <w:r w:rsidR="006873D1">
        <w:rPr>
          <w:b/>
          <w:szCs w:val="24"/>
        </w:rPr>
        <w:t>BAIGIAMOSIOS NUOSTATOS</w:t>
      </w:r>
    </w:p>
    <w:p w14:paraId="595424CB" w14:textId="77777777" w:rsidR="00FF06C3" w:rsidRDefault="00FF06C3">
      <w:pPr>
        <w:rPr>
          <w:sz w:val="20"/>
        </w:rPr>
      </w:pPr>
    </w:p>
    <w:p w14:paraId="595424CC" w14:textId="7046067F" w:rsidR="00FF06C3" w:rsidRDefault="00FE093D">
      <w:pPr>
        <w:tabs>
          <w:tab w:val="left" w:pos="1077"/>
        </w:tabs>
        <w:spacing w:line="360" w:lineRule="auto"/>
        <w:ind w:firstLine="567"/>
        <w:jc w:val="both"/>
        <w:rPr>
          <w:szCs w:val="24"/>
        </w:rPr>
      </w:pPr>
      <w:r w:rsidR="006873D1">
        <w:rPr>
          <w:szCs w:val="24"/>
        </w:rPr>
        <w:t>35</w:t>
      </w:r>
      <w:r w:rsidR="006873D1">
        <w:rPr>
          <w:szCs w:val="24"/>
        </w:rPr>
        <w:t>. Automobilių kelių bitumų ir polimerais modifikuotų bitumų techninių reikalavimų aprašas TRA BITUMAS 08/14 pakeičia Automobilių kelių bitumų ir polimerais modifikuotų bitumų techninių reikalavimų aprašą TRA BITUMAS 08, patvirtintą Lietuvos automobilių kelių direkcijos prie Susisiekimo ministerijos generalinio direktoriaus 2009 m. sausio 12 d. įsakymu Nr. V-13.</w:t>
      </w:r>
    </w:p>
    <w:p w14:paraId="595424CD" w14:textId="77777777" w:rsidR="00FF06C3" w:rsidRDefault="00FE093D">
      <w:pPr>
        <w:jc w:val="center"/>
        <w:rPr>
          <w:b/>
          <w:szCs w:val="24"/>
        </w:rPr>
      </w:pPr>
      <w:r w:rsidR="006873D1">
        <w:rPr>
          <w:b/>
          <w:szCs w:val="24"/>
        </w:rPr>
        <w:t>_________________________</w:t>
      </w:r>
    </w:p>
    <w:p w14:paraId="595424CE" w14:textId="5C63C195" w:rsidR="00FF06C3" w:rsidRDefault="00FE093D"/>
    <w:sectPr w:rsidR="00FF06C3">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24D6" w14:textId="77777777" w:rsidR="0050285A" w:rsidRDefault="0050285A">
      <w:pPr>
        <w:rPr>
          <w:szCs w:val="24"/>
          <w:lang w:val="en-GB"/>
        </w:rPr>
      </w:pPr>
      <w:r>
        <w:rPr>
          <w:szCs w:val="24"/>
          <w:lang w:val="en-GB"/>
        </w:rPr>
        <w:separator/>
      </w:r>
    </w:p>
  </w:endnote>
  <w:endnote w:type="continuationSeparator" w:id="0">
    <w:p w14:paraId="595424D7" w14:textId="77777777" w:rsidR="0050285A" w:rsidRDefault="0050285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B282" w14:textId="77777777" w:rsidR="00FE093D" w:rsidRDefault="00FE093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19CB" w14:textId="77777777" w:rsidR="00FE093D" w:rsidRDefault="00FE093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1C2B" w14:textId="77777777" w:rsidR="00FE093D" w:rsidRDefault="00FE09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24D4" w14:textId="77777777" w:rsidR="0050285A" w:rsidRDefault="0050285A">
      <w:pPr>
        <w:rPr>
          <w:szCs w:val="24"/>
          <w:lang w:val="en-GB"/>
        </w:rPr>
      </w:pPr>
      <w:r>
        <w:rPr>
          <w:szCs w:val="24"/>
          <w:lang w:val="en-GB"/>
        </w:rPr>
        <w:separator/>
      </w:r>
    </w:p>
  </w:footnote>
  <w:footnote w:type="continuationSeparator" w:id="0">
    <w:p w14:paraId="595424D5" w14:textId="77777777" w:rsidR="0050285A" w:rsidRDefault="0050285A">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415A" w14:textId="77777777" w:rsidR="00FE093D" w:rsidRDefault="00FE09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5226"/>
      <w:docPartObj>
        <w:docPartGallery w:val="Page Numbers (Top of Page)"/>
        <w:docPartUnique/>
      </w:docPartObj>
    </w:sdtPr>
    <w:sdtContent>
      <w:p w14:paraId="3C6EC242" w14:textId="492B98E8" w:rsidR="00FE093D" w:rsidRDefault="00FE093D">
        <w:pPr>
          <w:pStyle w:val="Antrats"/>
          <w:jc w:val="center"/>
        </w:pPr>
        <w:r>
          <w:fldChar w:fldCharType="begin"/>
        </w:r>
        <w:r>
          <w:instrText>PAGE   \* MERGEFORMAT</w:instrText>
        </w:r>
        <w:r>
          <w:fldChar w:fldCharType="separate"/>
        </w:r>
        <w:r>
          <w:rPr>
            <w:noProof/>
          </w:rPr>
          <w:t>5</w:t>
        </w:r>
        <w:r>
          <w:fldChar w:fldCharType="end"/>
        </w:r>
      </w:p>
    </w:sdtContent>
  </w:sdt>
  <w:p w14:paraId="404FA9A4" w14:textId="77777777" w:rsidR="00FE093D" w:rsidRDefault="00FE093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2D79" w14:textId="77777777" w:rsidR="00FE093D" w:rsidRDefault="00FE093D">
    <w:pPr>
      <w:tabs>
        <w:tab w:val="center" w:pos="4819"/>
        <w:tab w:val="right" w:pos="9638"/>
      </w:tabs>
      <w:rPr>
        <w:szCs w:val="24"/>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1669088052"/>
      <w:docPartObj>
        <w:docPartGallery w:val="Page Numbers (Top of Page)"/>
        <w:docPartUnique/>
      </w:docPartObj>
    </w:sdtPr>
    <w:sdtContent>
      <w:p w14:paraId="63035858" w14:textId="30E7F8D8" w:rsidR="00FE093D" w:rsidRDefault="00FE093D">
        <w:pPr>
          <w:pStyle w:val="Antrats"/>
          <w:jc w:val="center"/>
        </w:pPr>
        <w:r>
          <w:fldChar w:fldCharType="begin"/>
        </w:r>
        <w:r>
          <w:instrText>PAGE   \* MERGEFORMAT</w:instrText>
        </w:r>
        <w:r>
          <w:fldChar w:fldCharType="separate"/>
        </w:r>
        <w:r>
          <w:rPr>
            <w:noProof/>
          </w:rPr>
          <w:t>6</w:t>
        </w:r>
        <w:r>
          <w:fldChar w:fldCharType="end"/>
        </w:r>
      </w:p>
    </w:sdtContent>
  </w:sdt>
  <w:bookmarkEnd w:id="0"/>
  <w:p w14:paraId="595424E1" w14:textId="77777777" w:rsidR="0050285A" w:rsidRDefault="0050285A">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20"/>
    <w:rsid w:val="00367A2C"/>
    <w:rsid w:val="0050285A"/>
    <w:rsid w:val="006873D1"/>
    <w:rsid w:val="00712A4E"/>
    <w:rsid w:val="00A32F89"/>
    <w:rsid w:val="00DA7B96"/>
    <w:rsid w:val="00F90C20"/>
    <w:rsid w:val="00FE093D"/>
    <w:rsid w:val="00FF0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873D1"/>
    <w:rPr>
      <w:rFonts w:ascii="Tahoma" w:hAnsi="Tahoma" w:cs="Tahoma"/>
      <w:sz w:val="16"/>
      <w:szCs w:val="16"/>
    </w:rPr>
  </w:style>
  <w:style w:type="character" w:customStyle="1" w:styleId="DebesliotekstasDiagrama">
    <w:name w:val="Debesėlio tekstas Diagrama"/>
    <w:basedOn w:val="Numatytasispastraiposriftas"/>
    <w:link w:val="Debesliotekstas"/>
    <w:rsid w:val="006873D1"/>
    <w:rPr>
      <w:rFonts w:ascii="Tahoma" w:hAnsi="Tahoma" w:cs="Tahoma"/>
      <w:sz w:val="16"/>
      <w:szCs w:val="16"/>
    </w:rPr>
  </w:style>
  <w:style w:type="character" w:styleId="Vietosrezervavimoenklotekstas">
    <w:name w:val="Placeholder Text"/>
    <w:basedOn w:val="Numatytasispastraiposriftas"/>
    <w:rsid w:val="006873D1"/>
    <w:rPr>
      <w:color w:val="808080"/>
    </w:rPr>
  </w:style>
  <w:style w:type="paragraph" w:styleId="Antrats">
    <w:name w:val="header"/>
    <w:basedOn w:val="prastasis"/>
    <w:link w:val="AntratsDiagrama"/>
    <w:uiPriority w:val="99"/>
    <w:unhideWhenUsed/>
    <w:rsid w:val="00FE093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093D"/>
    <w:rPr>
      <w:rFonts w:asciiTheme="minorHAnsi" w:eastAsiaTheme="minorEastAsia" w:hAnsiTheme="minorHAnsi" w:cstheme="minorBidi"/>
      <w:sz w:val="22"/>
      <w:szCs w:val="22"/>
      <w:lang w:eastAsia="lt-LT"/>
    </w:rPr>
  </w:style>
  <w:style w:type="paragraph" w:styleId="Porat">
    <w:name w:val="footer"/>
    <w:basedOn w:val="prastasis"/>
    <w:link w:val="PoratDiagrama"/>
    <w:rsid w:val="00FE093D"/>
    <w:pPr>
      <w:tabs>
        <w:tab w:val="center" w:pos="4819"/>
        <w:tab w:val="right" w:pos="9638"/>
      </w:tabs>
    </w:pPr>
  </w:style>
  <w:style w:type="character" w:customStyle="1" w:styleId="PoratDiagrama">
    <w:name w:val="Poraštė Diagrama"/>
    <w:basedOn w:val="Numatytasispastraiposriftas"/>
    <w:link w:val="Porat"/>
    <w:rsid w:val="00FE0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873D1"/>
    <w:rPr>
      <w:rFonts w:ascii="Tahoma" w:hAnsi="Tahoma" w:cs="Tahoma"/>
      <w:sz w:val="16"/>
      <w:szCs w:val="16"/>
    </w:rPr>
  </w:style>
  <w:style w:type="character" w:customStyle="1" w:styleId="DebesliotekstasDiagrama">
    <w:name w:val="Debesėlio tekstas Diagrama"/>
    <w:basedOn w:val="Numatytasispastraiposriftas"/>
    <w:link w:val="Debesliotekstas"/>
    <w:rsid w:val="006873D1"/>
    <w:rPr>
      <w:rFonts w:ascii="Tahoma" w:hAnsi="Tahoma" w:cs="Tahoma"/>
      <w:sz w:val="16"/>
      <w:szCs w:val="16"/>
    </w:rPr>
  </w:style>
  <w:style w:type="character" w:styleId="Vietosrezervavimoenklotekstas">
    <w:name w:val="Placeholder Text"/>
    <w:basedOn w:val="Numatytasispastraiposriftas"/>
    <w:rsid w:val="006873D1"/>
    <w:rPr>
      <w:color w:val="808080"/>
    </w:rPr>
  </w:style>
  <w:style w:type="paragraph" w:styleId="Antrats">
    <w:name w:val="header"/>
    <w:basedOn w:val="prastasis"/>
    <w:link w:val="AntratsDiagrama"/>
    <w:uiPriority w:val="99"/>
    <w:unhideWhenUsed/>
    <w:rsid w:val="00FE093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093D"/>
    <w:rPr>
      <w:rFonts w:asciiTheme="minorHAnsi" w:eastAsiaTheme="minorEastAsia" w:hAnsiTheme="minorHAnsi" w:cstheme="minorBidi"/>
      <w:sz w:val="22"/>
      <w:szCs w:val="22"/>
      <w:lang w:eastAsia="lt-LT"/>
    </w:rPr>
  </w:style>
  <w:style w:type="paragraph" w:styleId="Porat">
    <w:name w:val="footer"/>
    <w:basedOn w:val="prastasis"/>
    <w:link w:val="PoratDiagrama"/>
    <w:rsid w:val="00FE093D"/>
    <w:pPr>
      <w:tabs>
        <w:tab w:val="center" w:pos="4819"/>
        <w:tab w:val="right" w:pos="9638"/>
      </w:tabs>
    </w:pPr>
  </w:style>
  <w:style w:type="character" w:customStyle="1" w:styleId="PoratDiagrama">
    <w:name w:val="Poraštė Diagrama"/>
    <w:basedOn w:val="Numatytasispastraiposriftas"/>
    <w:link w:val="Porat"/>
    <w:rsid w:val="00FE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5437">
      <w:bodyDiv w:val="1"/>
      <w:marLeft w:val="0"/>
      <w:marRight w:val="0"/>
      <w:marTop w:val="0"/>
      <w:marBottom w:val="0"/>
      <w:divBdr>
        <w:top w:val="none" w:sz="0" w:space="0" w:color="auto"/>
        <w:left w:val="none" w:sz="0" w:space="0" w:color="auto"/>
        <w:bottom w:val="none" w:sz="0" w:space="0" w:color="auto"/>
        <w:right w:val="none" w:sz="0" w:space="0" w:color="auto"/>
      </w:divBdr>
    </w:div>
    <w:div w:id="842087043">
      <w:bodyDiv w:val="1"/>
      <w:marLeft w:val="0"/>
      <w:marRight w:val="0"/>
      <w:marTop w:val="0"/>
      <w:marBottom w:val="0"/>
      <w:divBdr>
        <w:top w:val="none" w:sz="0" w:space="0" w:color="auto"/>
        <w:left w:val="none" w:sz="0" w:space="0" w:color="auto"/>
        <w:bottom w:val="none" w:sz="0" w:space="0" w:color="auto"/>
        <w:right w:val="none" w:sz="0" w:space="0" w:color="auto"/>
      </w:divBdr>
    </w:div>
    <w:div w:id="1676954377">
      <w:bodyDiv w:val="1"/>
      <w:marLeft w:val="0"/>
      <w:marRight w:val="0"/>
      <w:marTop w:val="0"/>
      <w:marBottom w:val="0"/>
      <w:divBdr>
        <w:top w:val="none" w:sz="0" w:space="0" w:color="auto"/>
        <w:left w:val="none" w:sz="0" w:space="0" w:color="auto"/>
        <w:bottom w:val="none" w:sz="0" w:space="0" w:color="auto"/>
        <w:right w:val="none" w:sz="0" w:space="0" w:color="auto"/>
      </w:divBdr>
    </w:div>
    <w:div w:id="1727726874">
      <w:bodyDiv w:val="1"/>
      <w:marLeft w:val="0"/>
      <w:marRight w:val="0"/>
      <w:marTop w:val="0"/>
      <w:marBottom w:val="0"/>
      <w:divBdr>
        <w:top w:val="none" w:sz="0" w:space="0" w:color="auto"/>
        <w:left w:val="none" w:sz="0" w:space="0" w:color="auto"/>
        <w:bottom w:val="none" w:sz="0" w:space="0" w:color="auto"/>
        <w:right w:val="none" w:sz="0" w:space="0" w:color="auto"/>
      </w:divBdr>
    </w:div>
    <w:div w:id="20402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image" Target="media/image2.png"/>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19824</Words>
  <Characters>11301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2014-03-21T08:32:00Z</dcterms:created>
  <dc:creator>GUMBYTĖ Danguolė</dc:creator>
  <lastModifiedBy>TAMALIŪNIENĖ Vilija</lastModifiedBy>
  <dcterms:modified xsi:type="dcterms:W3CDTF">2015-11-03T09:34:00Z</dcterms:modified>
  <revision>7</revision>
</coreProperties>
</file>