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2002-02-02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06F75CDBEF36">
        <w:r w:rsidRPr="00532B9F">
          <w:rPr>
            <w:rFonts w:ascii="Times New Roman" w:eastAsia="MS Mincho" w:hAnsi="Times New Roman"/>
            <w:sz w:val="20"/>
            <w:i/>
            <w:iCs/>
            <w:color w:val="0000FF" w:themeColor="hyperlink"/>
            <w:u w:val="single"/>
          </w:rPr>
          <w:t>4-152</w:t>
        </w:r>
      </w:fldSimple>
      <w:r>
        <w:rPr>
          <w:rFonts w:ascii="Times New Roman" w:eastAsia="MS Mincho" w:hAnsi="Times New Roman"/>
          <w:sz w:val="20"/>
          <w:i/>
          <w:iCs/>
        </w:rPr>
        <w:t>, i. k. 102233AISAK00000003</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VALSTYBINĖS AUGALŲ APSAUGOS TARNYBOS VIRŠININKAS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BULVIŲ IMPORTO IŠ VENGRIJOS LAIKINO APRIBOJIMO</w:t>
      </w:r>
    </w:p>
    <w:p>
      <w:pPr>
        <w:jc w:val="center"/>
        <w:rPr>
          <w:color w:val="000000"/>
        </w:rPr>
      </w:pPr>
    </w:p>
    <w:p>
      <w:pPr>
        <w:jc w:val="center"/>
        <w:rPr>
          <w:color w:val="000000"/>
        </w:rPr>
      </w:pPr>
      <w:r>
        <w:rPr>
          <w:color w:val="000000"/>
        </w:rPr>
        <w:t>2002 m. sausio 7 d. Nr. 3</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Vykdant importuojamų bulvių iš Vengrijos fitosanitarinį patikrinimą 2001 m. gruodžio mėnesį buvo nustatytas jų užkrėstumas karantininiu organizmu – bulviniu stiebiniu nematodu.</w:t>
      </w:r>
    </w:p>
    <w:p>
      <w:pPr>
        <w:ind w:firstLine="709"/>
        <w:jc w:val="both"/>
        <w:rPr>
          <w:color w:val="000000"/>
        </w:rPr>
      </w:pPr>
      <w:r>
        <w:rPr>
          <w:color w:val="000000"/>
        </w:rPr>
        <w:t>Bulvinio stiebinio nematodo (</w:t>
      </w:r>
      <w:r>
        <w:rPr>
          <w:i/>
          <w:color w:val="000000"/>
        </w:rPr>
        <w:t>Ditylenchus destructor Thorne</w:t>
      </w:r>
      <w:r>
        <w:rPr>
          <w:color w:val="000000"/>
        </w:rPr>
        <w:t>) platinimas Lietuvoje griežtai draudžiamas, nes jis įrašytas į Lietuvos kenksmingų organizmų 2 sąrašo antrą dalį.</w:t>
      </w:r>
    </w:p>
    <w:p>
      <w:pPr>
        <w:ind w:firstLine="709"/>
        <w:jc w:val="both"/>
        <w:rPr>
          <w:color w:val="000000"/>
        </w:rPr>
      </w:pPr>
      <w:r>
        <w:rPr>
          <w:color w:val="000000"/>
        </w:rPr>
        <w:t>Atsižvelgdamas į padidėjusią riziką užkrėsti Lietuvos teritoriją karantininiu kenkėju – stiebiniu nematodu (</w:t>
      </w:r>
      <w:r>
        <w:rPr>
          <w:i/>
          <w:color w:val="000000"/>
        </w:rPr>
        <w:t>Ditylenchus destructor Thorne</w:t>
      </w:r>
      <w:r>
        <w:rPr>
          <w:color w:val="000000"/>
        </w:rPr>
        <w:t>) ir vadovaudamasis Fitosanitarijos įstatymo 4 straipsnio nuostatomis:</w:t>
      </w:r>
    </w:p>
    <w:p>
      <w:pPr>
        <w:ind w:firstLine="709"/>
        <w:jc w:val="both"/>
        <w:rPr>
          <w:color w:val="000000"/>
        </w:rPr>
      </w:pPr>
      <w:r>
        <w:rPr>
          <w:color w:val="000000"/>
        </w:rPr>
        <w:t>1</w:t>
      </w:r>
      <w:r>
        <w:rPr>
          <w:color w:val="000000"/>
        </w:rPr>
        <w:t xml:space="preserve">. Laikinai, 3 mėnesiams, </w:t>
      </w:r>
      <w:r>
        <w:rPr>
          <w:color w:val="000000"/>
          <w:spacing w:val="60"/>
        </w:rPr>
        <w:t>draudžiu</w:t>
      </w:r>
      <w:r>
        <w:rPr>
          <w:color w:val="000000"/>
        </w:rPr>
        <w:t xml:space="preserve"> neperdirbtų bulvių importą į Lietuvą iš Vengrijos.</w:t>
      </w:r>
    </w:p>
    <w:p>
      <w:pPr>
        <w:ind w:firstLine="709"/>
        <w:jc w:val="both"/>
        <w:rPr>
          <w:color w:val="000000"/>
        </w:rPr>
      </w:pPr>
      <w:r>
        <w:rPr>
          <w:color w:val="000000"/>
        </w:rPr>
        <w:t>2</w:t>
      </w:r>
      <w:r>
        <w:rPr>
          <w:color w:val="000000"/>
        </w:rPr>
        <w:t xml:space="preserve">. Įsakymo vykdymą </w:t>
      </w:r>
      <w:r>
        <w:rPr>
          <w:color w:val="000000"/>
          <w:spacing w:val="60"/>
        </w:rPr>
        <w:t>pavedu</w:t>
      </w:r>
      <w:r>
        <w:rPr>
          <w:color w:val="000000"/>
        </w:rPr>
        <w:t xml:space="preserve"> kontroliuoti Augalų karantino skyriaus viršininkei L. Nečajevai.</w:t>
      </w:r>
    </w:p>
    <w:p>
      <w:pPr>
        <w:ind w:firstLine="709"/>
        <w:jc w:val="both"/>
        <w:rPr>
          <w:color w:val="000000"/>
        </w:rPr>
      </w:pPr>
      <w:r>
        <w:rPr>
          <w:color w:val="000000"/>
        </w:rPr>
        <w:t>3</w:t>
      </w:r>
      <w:r>
        <w:rPr>
          <w:color w:val="000000"/>
        </w:rPr>
        <w:t>. Įsakymas įsigalioja nuo jo paskelbimo dienos.</w:t>
      </w:r>
    </w:p>
    <w:p>
      <w:pPr>
        <w:snapToGrid w:val="0"/>
        <w:ind w:firstLine="709"/>
        <w:jc w:val="both"/>
        <w:rPr>
          <w:color w:val="000000"/>
        </w:rPr>
      </w:pPr>
      <w:r>
        <w:rPr>
          <w:color w:val="000000"/>
        </w:rPr>
        <w:t>4</w:t>
      </w:r>
      <w:r>
        <w:rPr>
          <w:color w:val="000000"/>
        </w:rPr>
        <w:t>. Įsakyme nurodyti apribojimai taikomi bulvėms, kurių kilmės šalis yra Vengrija, ir bulvėms, kurios užaugintos Vengrijoje, bet yra reeksportuojamos per kitas šalis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5BFAA66944">
        <w:r w:rsidRPr="00532B9F">
          <w:rPr>
            <w:rFonts w:ascii="Times New Roman" w:eastAsia="MS Mincho" w:hAnsi="Times New Roman"/>
            <w:sz w:val="20"/>
            <w:i/>
            <w:iCs/>
            <w:color w:val="0000FF" w:themeColor="hyperlink"/>
            <w:u w:val="single"/>
          </w:rPr>
          <w:t>17</w:t>
        </w:r>
      </w:fldSimple>
      <w:r>
        <w:rPr>
          <w:rFonts w:ascii="Times New Roman" w:eastAsia="MS Mincho" w:hAnsi="Times New Roman"/>
          <w:sz w:val="20"/>
          <w:i/>
          <w:iCs/>
        </w:rPr>
        <w:t>,
2002-01-29,
Žin., 2002, Nr.
12-450 (2002-02-01), i. k. 102233AISAK00000017        </w:t>
      </w:r>
    </w:p>
    <w:p/>
    <w:p>
      <w:pPr>
        <w:tabs>
          <w:tab w:val="right" w:pos="9639"/>
        </w:tabs>
      </w:pPr>
    </w:p>
    <w:p>
      <w:pPr>
        <w:tabs>
          <w:tab w:val="right" w:pos="9639"/>
        </w:tabs>
      </w:pPr>
    </w:p>
    <w:p>
      <w:pPr>
        <w:tabs>
          <w:tab w:val="right" w:pos="9639"/>
        </w:tabs>
      </w:pPr>
    </w:p>
    <w:p>
      <w:pPr>
        <w:tabs>
          <w:tab w:val="right" w:pos="9639"/>
        </w:tabs>
        <w:rPr>
          <w:color w:val="000000"/>
        </w:rPr>
      </w:pPr>
      <w:r>
        <w:rPr>
          <w:caps/>
        </w:rPr>
        <w:t>Viršininkas</w:t>
        <w:tab/>
        <w:t>Edmundas Morkevičius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augalų apsaugos tarnyba prie Lietuvos Respublikos žemės ūkio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5BFAA66944">
        <w:r w:rsidRPr="00532B9F">
          <w:rPr>
            <w:rFonts w:ascii="Times New Roman" w:eastAsia="MS Mincho" w:hAnsi="Times New Roman"/>
            <w:sz w:val="20"/>
            <w:iCs/>
            <w:color w:val="0000FF" w:themeColor="hyperlink"/>
            <w:u w:val="single"/>
          </w:rPr>
          <w:t>17</w:t>
        </w:r>
      </w:fldSimple>
      <w:r>
        <w:rPr>
          <w:rFonts w:ascii="Times New Roman" w:eastAsia="MS Mincho" w:hAnsi="Times New Roman"/>
          <w:sz w:val="20"/>
          <w:iCs/>
        </w:rPr>
        <w:t>,
2002-01-29,
Žin., 2002, Nr.
12-450 (2002-02-01), i. k. 102233AISAK00000017                </w:t>
      </w:r>
    </w:p>
    <w:p>
      <w:pPr>
        <w:jc w:val="both"/>
        <w:rPr>
          <w:rFonts w:ascii="Times New Roman" w:hAnsi="Times New Roman"/>
        </w:rPr>
      </w:pPr>
      <w:r>
        <w:rPr>
          <w:rFonts w:ascii="Times New Roman" w:hAnsi="Times New Roman"/>
          <w:sz w:val="20"/>
        </w:rPr>
        <w:t>Dėl 2002 m. sausio 7 d. įsakymo Nr. 3 "Dėl bulvių importo iš Vengrijos laikino apribojimo", 2002 m. sausio 18 d. įsakymo Nr. 11 "Dėl bulvių importo iš Lenkijos laikino apribojimo", 2002 m. sausio 22 d. įsakymo Nr. 12 "Dėl bulvių importo iš Jugoslavijos laikino apribojimo"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F5E0E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Pages>
  <Words>756</Words>
  <Characters>432</Characters>
  <Application>Microsoft Office Word</Application>
  <DocSecurity>0</DocSecurity>
  <Lines>3</Lines>
  <Paragraphs>2</Paragraphs>
  <ScaleCrop>false</ScaleCrop>
  <Company/>
  <LinksUpToDate>false</LinksUpToDate>
  <CharactersWithSpaces>1186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2015-09-20T05:09:00Z</dcterms:created>
  <dc:creator>User</dc:creator>
  <lastModifiedBy>PETRAUSKAITĖ Girmantė</lastModifiedBy>
  <dcterms:modified xsi:type="dcterms:W3CDTF">2016-09-20T11:26:00Z</dcterms:modified>
  <revision>5</revision>
</coreProperties>
</file>