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02" w:rsidRPr="003211DC" w:rsidRDefault="00864A02">
      <w:pPr>
        <w:jc w:val="both"/>
        <w:rPr>
          <w:rFonts w:ascii="Times New Roman" w:hAnsi="Times New Roman"/>
        </w:rPr>
      </w:pPr>
      <w:bookmarkStart w:id="0" w:name="_GoBack"/>
      <w:bookmarkEnd w:id="0"/>
      <w:r w:rsidRPr="003211DC">
        <w:rPr>
          <w:rFonts w:ascii="Times New Roman" w:hAnsi="Times New Roman"/>
        </w:rPr>
        <w:t xml:space="preserve">Statutas skelbtas: Žin., 1994, Nr. </w:t>
      </w:r>
      <w:hyperlink r:id="rId8" w:history="1">
        <w:r w:rsidRPr="003211DC">
          <w:rPr>
            <w:rStyle w:val="Hyperlink"/>
            <w:rFonts w:ascii="Times New Roman" w:hAnsi="Times New Roman"/>
          </w:rPr>
          <w:t>15-249</w:t>
        </w:r>
      </w:hyperlink>
    </w:p>
    <w:p w:rsidR="00864A02" w:rsidRPr="003211DC" w:rsidRDefault="00864A02">
      <w:pPr>
        <w:jc w:val="both"/>
        <w:rPr>
          <w:rFonts w:ascii="Times New Roman" w:hAnsi="Times New Roman"/>
        </w:rPr>
      </w:pPr>
      <w:r w:rsidRPr="003211DC">
        <w:rPr>
          <w:rFonts w:ascii="Times New Roman" w:hAnsi="Times New Roman"/>
        </w:rPr>
        <w:t>Neoficialus Statuto tekstas</w:t>
      </w:r>
    </w:p>
    <w:p w:rsidR="00864A02" w:rsidRPr="003211DC" w:rsidRDefault="00864A02">
      <w:pPr>
        <w:jc w:val="both"/>
        <w:rPr>
          <w:rFonts w:ascii="Times New Roman" w:hAnsi="Times New Roman"/>
          <w:sz w:val="22"/>
        </w:rPr>
      </w:pPr>
    </w:p>
    <w:p w:rsidR="00864A02" w:rsidRPr="003211DC" w:rsidRDefault="00864A02">
      <w:pPr>
        <w:jc w:val="center"/>
        <w:rPr>
          <w:rFonts w:ascii="Times New Roman" w:hAnsi="Times New Roman"/>
          <w:b/>
          <w:sz w:val="22"/>
        </w:rPr>
      </w:pPr>
      <w:r w:rsidRPr="003211DC">
        <w:rPr>
          <w:rFonts w:ascii="Times New Roman" w:hAnsi="Times New Roman"/>
          <w:b/>
          <w:sz w:val="22"/>
        </w:rPr>
        <w:t>LIETUVOS RESPUBLIKOS SEIMAS</w:t>
      </w:r>
    </w:p>
    <w:p w:rsidR="00864A02" w:rsidRPr="003211DC" w:rsidRDefault="00864A02">
      <w:pPr>
        <w:jc w:val="center"/>
        <w:rPr>
          <w:rFonts w:ascii="Times New Roman" w:hAnsi="Times New Roman"/>
          <w:sz w:val="22"/>
        </w:rPr>
      </w:pPr>
      <w:r w:rsidRPr="003211DC">
        <w:rPr>
          <w:rFonts w:ascii="Times New Roman" w:hAnsi="Times New Roman"/>
          <w:b/>
          <w:sz w:val="22"/>
        </w:rPr>
        <w:t>STATUTAS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1994 m. vasario 17 d. Nr. I-399</w:t>
      </w:r>
    </w:p>
    <w:p w:rsidR="00864A02" w:rsidRPr="003211DC" w:rsidRDefault="00864A02">
      <w:pPr>
        <w:jc w:val="center"/>
        <w:rPr>
          <w:rFonts w:ascii="Times New Roman" w:hAnsi="Times New Roman"/>
          <w:sz w:val="22"/>
        </w:rPr>
      </w:pPr>
      <w:r w:rsidRPr="003211DC">
        <w:rPr>
          <w:rFonts w:ascii="Times New Roman" w:hAnsi="Times New Roman"/>
          <w:sz w:val="22"/>
        </w:rPr>
        <w:t xml:space="preserve">Vilnius </w:t>
      </w:r>
    </w:p>
    <w:p w:rsidR="00864A02" w:rsidRPr="003211DC" w:rsidRDefault="00864A02">
      <w:pPr>
        <w:rPr>
          <w:rFonts w:ascii="Times New Roman" w:hAnsi="Times New Roman"/>
          <w:sz w:val="22"/>
        </w:rPr>
      </w:pPr>
    </w:p>
    <w:p w:rsidR="00864A02" w:rsidRPr="003211DC" w:rsidRDefault="00864A02">
      <w:pPr>
        <w:rPr>
          <w:rFonts w:ascii="Times New Roman" w:hAnsi="Times New Roman"/>
          <w:b/>
          <w:i/>
        </w:rPr>
      </w:pPr>
      <w:r w:rsidRPr="003211DC">
        <w:rPr>
          <w:rFonts w:ascii="Times New Roman" w:hAnsi="Times New Roman"/>
          <w:b/>
          <w:i/>
        </w:rPr>
        <w:t>Nauja Statuto redakcija nuo 1999 m. vasario 1 d.:</w:t>
      </w:r>
    </w:p>
    <w:p w:rsidR="00864A02" w:rsidRPr="003211DC" w:rsidRDefault="00864A02">
      <w:pPr>
        <w:rPr>
          <w:rFonts w:ascii="Times New Roman" w:hAnsi="Times New Roman"/>
          <w:i/>
        </w:rPr>
      </w:pPr>
      <w:r w:rsidRPr="003211DC">
        <w:rPr>
          <w:rFonts w:ascii="Times New Roman" w:hAnsi="Times New Roman"/>
          <w:i/>
        </w:rPr>
        <w:t xml:space="preserve">Nr. </w:t>
      </w:r>
      <w:hyperlink r:id="rId9" w:history="1">
        <w:r w:rsidRPr="003211DC">
          <w:rPr>
            <w:rStyle w:val="Hyperlink"/>
            <w:rFonts w:ascii="Times New Roman" w:hAnsi="Times New Roman"/>
            <w:i/>
          </w:rPr>
          <w:t>VII</w:t>
        </w:r>
        <w:bookmarkStart w:id="1" w:name="_Hlt505570764"/>
        <w:r w:rsidRPr="003211DC">
          <w:rPr>
            <w:rStyle w:val="Hyperlink"/>
            <w:rFonts w:ascii="Times New Roman" w:hAnsi="Times New Roman"/>
            <w:i/>
          </w:rPr>
          <w:t>I</w:t>
        </w:r>
        <w:bookmarkEnd w:id="1"/>
        <w:r w:rsidRPr="003211DC">
          <w:rPr>
            <w:rStyle w:val="Hyperlink"/>
            <w:rFonts w:ascii="Times New Roman" w:hAnsi="Times New Roman"/>
            <w:i/>
          </w:rPr>
          <w:t>-1000</w:t>
        </w:r>
      </w:hyperlink>
      <w:r w:rsidRPr="003211DC">
        <w:rPr>
          <w:rFonts w:ascii="Times New Roman" w:hAnsi="Times New Roman"/>
          <w:i/>
        </w:rPr>
        <w:t>, 1998 12 22, Žin., 1999, Nr. 5-97 (1999 01 13)</w:t>
      </w:r>
    </w:p>
    <w:p w:rsidR="00864A02" w:rsidRPr="003211DC" w:rsidRDefault="00864A02">
      <w:pPr>
        <w:ind w:firstLine="567"/>
        <w:jc w:val="both"/>
        <w:rPr>
          <w:rFonts w:ascii="Times New Roman" w:hAnsi="Times New Roman"/>
          <w:i/>
        </w:rPr>
      </w:pPr>
    </w:p>
    <w:p w:rsidR="00864A02" w:rsidRPr="003211DC" w:rsidRDefault="00864A02">
      <w:pPr>
        <w:jc w:val="center"/>
        <w:rPr>
          <w:rFonts w:ascii="Times New Roman" w:hAnsi="Times New Roman"/>
          <w:sz w:val="22"/>
        </w:rPr>
      </w:pPr>
      <w:r w:rsidRPr="003211DC">
        <w:rPr>
          <w:rFonts w:ascii="Times New Roman" w:hAnsi="Times New Roman"/>
          <w:sz w:val="22"/>
        </w:rPr>
        <w:t>I DALIS</w:t>
      </w:r>
    </w:p>
    <w:p w:rsidR="00864A02" w:rsidRPr="003211DC" w:rsidRDefault="00864A02">
      <w:pPr>
        <w:jc w:val="center"/>
        <w:rPr>
          <w:rFonts w:ascii="Times New Roman" w:hAnsi="Times New Roman"/>
          <w:sz w:val="22"/>
        </w:rPr>
      </w:pPr>
      <w:r w:rsidRPr="003211DC">
        <w:rPr>
          <w:rFonts w:ascii="Times New Roman" w:hAnsi="Times New Roman"/>
          <w:sz w:val="22"/>
        </w:rPr>
        <w:t>SEIMO NARIO STATUSAS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PIRMASIS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ĮGALIOJIMAI IR PRIESAIKA</w:t>
      </w:r>
    </w:p>
    <w:p w:rsidR="00864A02" w:rsidRPr="003211DC" w:rsidRDefault="00864A02">
      <w:pPr>
        <w:pStyle w:val="Str2"/>
        <w:widowControl/>
        <w:spacing w:before="0" w:after="0" w:line="360" w:lineRule="auto"/>
        <w:jc w:val="center"/>
        <w:rPr>
          <w:rFonts w:ascii="Times New Roman" w:hAnsi="Times New Roman"/>
          <w:b w:val="0"/>
          <w:sz w:val="22"/>
          <w:lang w:val="lt-LT"/>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 straipsnis. Seimo nario mandatas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Pagrindines Lietuvos Respublikos Seimo (toliau - Seimo) nario teises bei pareigas apibrėžia Lietuvos Respublikos Konstitucija (toliau - Konstitucija) ir šis statutas, o kitas jo teises bei pareigas - ir kiti Lietuvos Respublikos įstatymai (toliau -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eidamas pareigas, vadovaujasi Konstitucija, valstybės interesais, savo sąžine ir negali būti varžomas jokių mandatų.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 straipsnis. Seimo nario įgaliojimų atsiradimo pradžia ir teisių įgijimas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narių įgaliojimų laikas pradedamas skaičiuoti nuo tos dienos, kurią naujai išrinktas Seimas susirenka į pirmąjį posėdį. Nuo šio posėdžio pradžios baigiasi anksčiau išrinktų Seimo narių įgaliojimų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Išrinktas Seimo narys visas Tautos atstovo teises įgyja tik po to, kai Seimo posėdyje prisiekia būti ištikimas Lietuvos Respublikai. Neprisiekęs Seimo narys neturi šio statuto antrajame skirsnyje nustatytų teisių, nesinaudoja šio statuto trečiajame skirsnyje numatytu veiklos aprūpinimu bei garantijomis ir negauna Seimo nario atlyginimo.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 straipsnis. Seimo nario priesaikos tekstas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Nustatomas toks Seimo nario priesaikos tekstas:</w:t>
      </w:r>
    </w:p>
    <w:p w:rsidR="00864A02" w:rsidRPr="003211DC" w:rsidRDefault="00864A02">
      <w:pPr>
        <w:ind w:firstLine="567"/>
        <w:jc w:val="both"/>
        <w:rPr>
          <w:rFonts w:ascii="Times New Roman" w:hAnsi="Times New Roman"/>
          <w:sz w:val="22"/>
        </w:rPr>
      </w:pPr>
      <w:r w:rsidRPr="003211DC">
        <w:rPr>
          <w:rFonts w:ascii="Times New Roman" w:hAnsi="Times New Roman"/>
          <w:sz w:val="22"/>
        </w:rPr>
        <w:t>“Aš, (vardas, pavardė),</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būti ištikimas (-a) Lietuvos Respublikai;</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gerbti ir vykdyti jos Konstituciją ir įstatymus, saugoti jos žemių vientisumą;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prisiekiu visomis išgalėmis stiprinti Lietuvos nepriklausomybę, sąžiningai tarnauti Tėvynei, demokratijai, Lietuvos žmonių gerovei.</w:t>
      </w:r>
    </w:p>
    <w:p w:rsidR="00864A02" w:rsidRPr="003211DC" w:rsidRDefault="00864A02">
      <w:pPr>
        <w:ind w:firstLine="567"/>
        <w:jc w:val="both"/>
        <w:rPr>
          <w:rFonts w:ascii="Times New Roman" w:hAnsi="Times New Roman"/>
          <w:sz w:val="22"/>
        </w:rPr>
      </w:pPr>
      <w:r w:rsidRPr="003211DC">
        <w:rPr>
          <w:rFonts w:ascii="Times New Roman" w:hAnsi="Times New Roman"/>
          <w:sz w:val="22"/>
        </w:rPr>
        <w:t>Tepadeda man Dievas!”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Prisiekti leidžiama ir be paskutiniojo sakinio.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 straipsnis. Seimo nario priesaikos priėmimo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priesaiką priima Lietuvos Respublikos Konstitucinio Teismo (toliau - Konstitucinio Teismo) pirmininkas, o jei jo nėra arba jei jis laikinai negali eiti šių pareigų, - laikinai einantis jo pareigas Konstitucinio Teismo teisėjas.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prisiekia stovėdamas priešais priimantį priesaiką asmenį, skaito priesaiką padėjęs ranką ant Konstitucijos.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Baigęs skaityti priesaiką, Seimo narys pasirašo vardinį priesaikos lapą.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Priesaikos tekstas netaisomas ir nekeičiamas, galima išbraukti tik paskutinįjį priesaikos sakinį. Šios nuostatos nesilaikymas, kaip ir atsisakymas pasirašyti vardinį priesaikos lapą arba pasirašymas su išlyga, reiškia, kad Seimo narys neprisiekė.</w:t>
      </w:r>
    </w:p>
    <w:p w:rsidR="00864A02" w:rsidRPr="003211DC" w:rsidRDefault="00864A02">
      <w:pPr>
        <w:ind w:firstLine="567"/>
        <w:jc w:val="both"/>
        <w:rPr>
          <w:rFonts w:ascii="Times New Roman" w:hAnsi="Times New Roman"/>
          <w:sz w:val="22"/>
        </w:rPr>
      </w:pPr>
      <w:r w:rsidRPr="003211DC">
        <w:rPr>
          <w:rFonts w:ascii="Times New Roman" w:hAnsi="Times New Roman"/>
          <w:sz w:val="22"/>
        </w:rPr>
        <w:t>5. Vardiniai priesaikos lapai perduodami priėmusiam priesaiką Konstitucinio Teismo pirmininkui ar Konstitucinio Teismo teisėjui, kuris juos patikrina ir perskaito Seimo narių, įgijusių visas Tautos atstovo teises, pavardes.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privalo prisiekti iš naujo, jeigu po to, kai buvo nutrūkę jo įgaliojimai, pagal Konstituciją ir įstatymus jis vėl tampa Seimo nariu.</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narys turi prisiekti pirmajame naujai išrinkto Seimo posėdyje. Seimo narys, negalintis atvykti į pirmąjį naujai išrinkto Seimo posėdį dėl ypač svarbios pateisinamos priežasties, prisiekia kitame, artimiausiame, Seimo posėdyje, kai tik išnyksta ši ypač svarbi pateisinama priežastis. Seimo narys, išrinktas vėliau, prisiekia artimiausiame Seimo posėdyje.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 straipsnis. Pasekmės Seimo nariui nepriėmus priesaikos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narys, šio statuto nustatyta tvarka neprisiekęs arba prisiekęs lygtinai, pagal Konstitucijos 59 straipsnį netenka Seimo nario mandato. Dėl to Seimas priima nutarimą.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 straipsnis. Seimo nario pareigų derinimas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pareigos, išskyrus jo pareigas Seime, nesuderinamos su jokiomis kitomis pareigomis valstybės įstaigose ir organizacijose, taip pat su darbu verslo, komercijos bei kitose privačiose įstaigose ar įmonėse.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Savo įgaliojimų laiku Seimo narys atleidžiamas nuo pareigos atlikti krašto apsaugos tarnybą.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gali būti skiriamas tik Ministru Pirmininku ar ministru.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 straipsnis. Seimo nario pažymėjimas ir ženklelis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narys turi Seimo nario pažymėjimą ir Seimo nario ženklelį, kuriais jis naudojasi savo įgaliojimų laikotarpiu.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nariui pažymėjimas įteikiamas po rinkimų rezultatų paskelbimo, o ženklelis - po priesaikos priėmimo.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nario ženklelio pavyzdį tvirtina Seimo valdyba.</w:t>
      </w:r>
    </w:p>
    <w:p w:rsidR="00864A02" w:rsidRDefault="00864A02">
      <w:pPr>
        <w:ind w:firstLine="567"/>
        <w:jc w:val="both"/>
        <w:rPr>
          <w:rFonts w:ascii="Times New Roman" w:hAnsi="Times New Roman"/>
          <w:sz w:val="22"/>
        </w:rPr>
      </w:pPr>
    </w:p>
    <w:p w:rsidR="00A51DA1" w:rsidRPr="004D2F8A" w:rsidRDefault="00A51DA1" w:rsidP="00A51DA1">
      <w:pPr>
        <w:ind w:firstLine="567"/>
        <w:jc w:val="both"/>
        <w:rPr>
          <w:rFonts w:ascii="Times New Roman" w:hAnsi="Times New Roman"/>
          <w:b/>
          <w:sz w:val="22"/>
          <w:szCs w:val="22"/>
        </w:rPr>
      </w:pPr>
      <w:r w:rsidRPr="004D2F8A">
        <w:rPr>
          <w:rFonts w:ascii="Times New Roman" w:hAnsi="Times New Roman"/>
          <w:b/>
          <w:sz w:val="22"/>
          <w:szCs w:val="22"/>
        </w:rPr>
        <w:t>8 straipsnis. Seimo nario įgaliojimų nutrūkimas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w:t>
      </w:r>
      <w:r w:rsidRPr="004D2F8A">
        <w:rPr>
          <w:rFonts w:ascii="Times New Roman" w:hAnsi="Times New Roman"/>
          <w:bCs/>
          <w:sz w:val="22"/>
          <w:szCs w:val="22"/>
        </w:rPr>
        <w:t xml:space="preserve">. </w:t>
      </w:r>
      <w:r w:rsidRPr="004D2F8A">
        <w:rPr>
          <w:rFonts w:ascii="Times New Roman" w:hAnsi="Times New Roman"/>
          <w:sz w:val="22"/>
          <w:szCs w:val="22"/>
        </w:rPr>
        <w:t>Seimo nario įgaliojimai nutrūksta, kai:</w:t>
      </w:r>
    </w:p>
    <w:p w:rsidR="00A51DA1" w:rsidRPr="00A51DA1" w:rsidRDefault="00A51DA1" w:rsidP="00A51DA1">
      <w:pPr>
        <w:pStyle w:val="BodyTextIndent2"/>
        <w:ind w:firstLine="567"/>
        <w:rPr>
          <w:b w:val="0"/>
          <w:sz w:val="22"/>
          <w:szCs w:val="22"/>
        </w:rPr>
      </w:pPr>
      <w:r w:rsidRPr="00A51DA1">
        <w:rPr>
          <w:b w:val="0"/>
          <w:sz w:val="22"/>
          <w:szCs w:val="22"/>
        </w:rPr>
        <w:t>1) pasibaigia įgaliojimų laikas arba susirenka į pirmąjį posėdį pirmalaikiuose rinkimuose išrinktas Seimas;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2) jis miršta;</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3) jis atsistatydina rašytiniu pareiškimu;</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4) teismas pripažįsta jį neveiksniu;</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5) Seimas panaikina jo mandatą apkaltos proceso tvarka;</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6) rinkimai pripažįstami negaliojančiais arba šiurkščiai pažeidžiamas Seimo rinkimų įstatymas;</w:t>
      </w:r>
    </w:p>
    <w:p w:rsidR="00A51DA1" w:rsidRPr="004D2F8A" w:rsidRDefault="00A51DA1" w:rsidP="000C349C">
      <w:pPr>
        <w:ind w:firstLine="567"/>
        <w:jc w:val="both"/>
        <w:rPr>
          <w:rFonts w:ascii="Times New Roman" w:hAnsi="Times New Roman"/>
          <w:sz w:val="22"/>
          <w:szCs w:val="22"/>
        </w:rPr>
      </w:pPr>
      <w:r w:rsidRPr="004D2F8A">
        <w:rPr>
          <w:rFonts w:ascii="Times New Roman" w:hAnsi="Times New Roman"/>
          <w:sz w:val="22"/>
          <w:szCs w:val="22"/>
        </w:rPr>
        <w:t xml:space="preserve">7) jis išrinkus Europos Parlamento nariu ar savivaldybės tarybos nariu neatsisako Europos Parlamento nario ar savivaldybės tarybos nario mandato, pereina dirbti arba neatsisako darbo, nesuderinamo su </w:t>
      </w:r>
      <w:r w:rsidRPr="004D2F8A">
        <w:rPr>
          <w:rFonts w:ascii="Times New Roman" w:hAnsi="Times New Roman"/>
          <w:bCs/>
          <w:sz w:val="22"/>
          <w:szCs w:val="22"/>
        </w:rPr>
        <w:t>Konstitucijos 60 straipsnio 1 dalies ir</w:t>
      </w:r>
      <w:r w:rsidRPr="004D2F8A">
        <w:rPr>
          <w:rFonts w:ascii="Times New Roman" w:hAnsi="Times New Roman"/>
          <w:sz w:val="22"/>
          <w:szCs w:val="22"/>
        </w:rPr>
        <w:t xml:space="preserve"> šio statuto 6 straipsnio </w:t>
      </w:r>
      <w:r w:rsidRPr="004D2F8A">
        <w:rPr>
          <w:rFonts w:ascii="Times New Roman" w:hAnsi="Times New Roman"/>
          <w:bCs/>
          <w:sz w:val="22"/>
          <w:szCs w:val="22"/>
        </w:rPr>
        <w:t xml:space="preserve">1 dalies </w:t>
      </w:r>
      <w:r w:rsidRPr="004D2F8A">
        <w:rPr>
          <w:rFonts w:ascii="Times New Roman" w:hAnsi="Times New Roman"/>
          <w:sz w:val="22"/>
          <w:szCs w:val="22"/>
        </w:rPr>
        <w:t xml:space="preserve">reikalavimais; </w:t>
      </w:r>
    </w:p>
    <w:p w:rsidR="00A51DA1" w:rsidRPr="004D2F8A" w:rsidRDefault="00A51DA1" w:rsidP="000C349C">
      <w:pPr>
        <w:pStyle w:val="BodyTextIndent3"/>
        <w:rPr>
          <w:szCs w:val="22"/>
        </w:rPr>
      </w:pPr>
      <w:r w:rsidRPr="004D2F8A">
        <w:rPr>
          <w:szCs w:val="22"/>
        </w:rPr>
        <w:t>8) jis netenka Lietuvos Respublikos pilietybės.</w:t>
      </w:r>
    </w:p>
    <w:p w:rsidR="00A51DA1" w:rsidRPr="004D2F8A" w:rsidRDefault="00A51DA1" w:rsidP="000C349C">
      <w:pPr>
        <w:ind w:right="-6" w:firstLine="567"/>
        <w:jc w:val="both"/>
        <w:rPr>
          <w:rFonts w:ascii="Times New Roman" w:hAnsi="Times New Roman"/>
          <w:bCs/>
          <w:sz w:val="22"/>
          <w:szCs w:val="22"/>
        </w:rPr>
      </w:pPr>
      <w:r w:rsidRPr="004D2F8A">
        <w:rPr>
          <w:rFonts w:ascii="Times New Roman" w:hAnsi="Times New Roman"/>
          <w:bCs/>
          <w:sz w:val="22"/>
          <w:szCs w:val="22"/>
        </w:rPr>
        <w:t xml:space="preserve">2. Seimo nutarimas nutraukti Seimo nario įgaliojimus Konstitucijos 63 straipsnio 7 punkte ir šio straipsnio 1 dalies 7 punkte numatytais pagrindais </w:t>
      </w:r>
      <w:r w:rsidRPr="004D2F8A">
        <w:rPr>
          <w:rFonts w:ascii="Times New Roman" w:hAnsi="Times New Roman"/>
          <w:sz w:val="22"/>
          <w:szCs w:val="22"/>
        </w:rPr>
        <w:t>priimamas daugiau kaip pusės visų Seimo narių balsų dauguma.</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1" w:history="1">
        <w:r w:rsidRPr="003211DC">
          <w:rPr>
            <w:rStyle w:val="Hyperlink"/>
            <w:rFonts w:ascii="Times New Roman" w:hAnsi="Times New Roman"/>
            <w:i/>
          </w:rPr>
          <w:t>IX-1377</w:t>
        </w:r>
      </w:hyperlink>
      <w:r w:rsidRPr="003211DC">
        <w:rPr>
          <w:rFonts w:ascii="Times New Roman" w:hAnsi="Times New Roman"/>
          <w:i/>
        </w:rPr>
        <w:t>, 2003-03-20, Žin., 2003, Nr. 30-1227 (2003-03-28)</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ANTRASIS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VEIKLA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 straipsnis. Seimo nario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narys turi teisę šio statuto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balsuoti dėl visų svarstomų klausimų Seimo, komiteto ir komisijos, kurių narys jis yra, posėdžiuose;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rinkti ir būti išrinktas į bet kurias pareigas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dalyvauti diskusijoje visais svarstomais klausimais, žodžiu ir raštu pateikti pasiūlymus, pastabas, pataisas;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perduoti posėdžio pirmininkui nepasakytos savo kalbos tekstą, kad šis būtų įrašytas į posėdžio stenogramą;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siūlyti Seimui svarstyti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w:t>
      </w:r>
      <w:r w:rsidRPr="003211DC">
        <w:rPr>
          <w:rFonts w:ascii="Times New Roman" w:hAnsi="Times New Roman"/>
          <w:bCs/>
          <w:sz w:val="22"/>
        </w:rPr>
        <w:t>rengti ir teikti Seimui</w:t>
      </w:r>
      <w:r w:rsidRPr="003211DC">
        <w:rPr>
          <w:rFonts w:ascii="Times New Roman" w:hAnsi="Times New Roman"/>
          <w:sz w:val="22"/>
        </w:rPr>
        <w:t xml:space="preserve"> svarstyti įstatymų bei kitų teisės aktų projektus, taip pat teikti pasiūlymus dėl įstatymų, kurie turi būti apsvarstyti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posėdžiuose klausti pranešėjus ir papildomus pranešėjus;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daryti pareiškimus, sakyti replikas, kalbėti dėl balsavimo motyvų, teikti pasiūlymus dėl posėdžio vedimo tvarkos, procedūros;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tiesiogiai ar per padėjėją gauti užregistruotų įstatymų projektų, įstatymų ir kitų Seimo priimtų aktų, Seimo Pirmininko, Seimo valdybos ir Seniūnų sueigos sprendimų ir jų projektų bei Vyriausybės rengiamų teisės aktų projektų, taip pat kitų valstybės valdžios ir valdymo institucijų priimtų nutarimų bei valstybės tarnybos pareigūnų teisės aktų kopijas;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dalyvauti visų Seimo komitetų ir komisijų posėdžiuose, taip pat Vyriausybės posėdžiuose, o prireikus dalyvauti valstybės valdžios ir valdymo institucijų posėdžiuose, kuriuose svarstomi jo pateikti klausimai, taip pat iš anksto pranešęs stebėti kitus posėdžius, kuriuose svarstomi jį dominantys klausimai, išskyrus susijusius su valstybės paslaptimi, kurių svarstymo tvarką nustato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kreiptis su paklausimais į Vyriausybės narius, kitų valstybės institucijų vadovus, pateikti jiems, taip pat Seimo pareigūnams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kartu su kitais Seimo nariais:</w:t>
      </w:r>
    </w:p>
    <w:p w:rsidR="00864A02" w:rsidRPr="003211DC" w:rsidRDefault="00864A02">
      <w:pPr>
        <w:ind w:firstLine="567"/>
        <w:jc w:val="both"/>
        <w:rPr>
          <w:rFonts w:ascii="Times New Roman" w:hAnsi="Times New Roman"/>
          <w:sz w:val="22"/>
        </w:rPr>
      </w:pPr>
      <w:r w:rsidRPr="003211DC">
        <w:rPr>
          <w:rFonts w:ascii="Times New Roman" w:hAnsi="Times New Roman"/>
          <w:sz w:val="22"/>
        </w:rPr>
        <w:t>a) teikti įstatymo projektą dėl Konstitucijos keitimo,</w:t>
      </w:r>
    </w:p>
    <w:p w:rsidR="00864A02" w:rsidRPr="003211DC" w:rsidRDefault="00864A02">
      <w:pPr>
        <w:ind w:firstLine="567"/>
        <w:jc w:val="both"/>
        <w:rPr>
          <w:rFonts w:ascii="Times New Roman" w:hAnsi="Times New Roman"/>
          <w:sz w:val="22"/>
        </w:rPr>
      </w:pPr>
      <w:r w:rsidRPr="003211DC">
        <w:rPr>
          <w:rFonts w:ascii="Times New Roman" w:hAnsi="Times New Roman"/>
          <w:sz w:val="22"/>
        </w:rPr>
        <w:t>b) inicijuoti apkaltą,</w:t>
      </w:r>
    </w:p>
    <w:p w:rsidR="00864A02" w:rsidRPr="003211DC" w:rsidRDefault="00864A02">
      <w:pPr>
        <w:ind w:firstLine="567"/>
        <w:jc w:val="both"/>
        <w:rPr>
          <w:rFonts w:ascii="Times New Roman" w:hAnsi="Times New Roman"/>
          <w:sz w:val="22"/>
        </w:rPr>
      </w:pPr>
      <w:r w:rsidRPr="003211DC">
        <w:rPr>
          <w:rFonts w:ascii="Times New Roman" w:hAnsi="Times New Roman"/>
          <w:sz w:val="22"/>
        </w:rPr>
        <w:t>c) pradėti nepasitikėjimo, interpeliacijos procedūras,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d) šaukti neeilinę Seimo sesiją ir neeilinį posėdį,</w:t>
      </w:r>
    </w:p>
    <w:p w:rsidR="00864A02" w:rsidRPr="003211DC" w:rsidRDefault="00864A02">
      <w:pPr>
        <w:ind w:firstLine="567"/>
        <w:jc w:val="both"/>
        <w:rPr>
          <w:rFonts w:ascii="Times New Roman" w:hAnsi="Times New Roman"/>
          <w:sz w:val="22"/>
        </w:rPr>
      </w:pPr>
      <w:r w:rsidRPr="003211DC">
        <w:rPr>
          <w:rFonts w:ascii="Times New Roman" w:hAnsi="Times New Roman"/>
          <w:sz w:val="22"/>
        </w:rPr>
        <w:t>e) kreiptis į Konstitucinį Teismą,</w:t>
      </w:r>
    </w:p>
    <w:p w:rsidR="00864A02" w:rsidRPr="003211DC" w:rsidRDefault="00864A02">
      <w:pPr>
        <w:ind w:firstLine="567"/>
        <w:jc w:val="both"/>
        <w:rPr>
          <w:rFonts w:ascii="Times New Roman" w:hAnsi="Times New Roman"/>
          <w:sz w:val="22"/>
        </w:rPr>
      </w:pPr>
      <w:r w:rsidRPr="003211DC">
        <w:rPr>
          <w:rFonts w:ascii="Times New Roman" w:hAnsi="Times New Roman"/>
          <w:sz w:val="22"/>
        </w:rPr>
        <w:t>f) ir kitaip veikti pagal šio statuto nuostatas.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10 straipsnis. Seimo nario dalyvavimas Seimo darbe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1. Seimo narys privalo dalyvauti Seimo posėdžiuose.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Kiekvienas Seimo narys, išskyrus Seimo Pirmininką ir Ministrą Pirmininką, turi būti kurio nors komiteto narys ir dalyvauti jo darbe, taip pat gali būti kito komiteto nario pavaduotojas.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3. Seimo narys gali būti tik vieno komiteto narys, išskyrus Europos reikalų komitetą ir Užsienio reikalų komitetą, kuriuos gali sudaryti ir kitų komitetų nariai.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Komiteto nariu ir jo pavaduotoju negali būti Seimo Pirmininkas ir Ministras Pirmininkas.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5. Seimo narys privalo dalyvauti Seimo valdybos, Seniūnų sueigos, Seimo komitetų, komisijų ir pakomitečių, kurių narys jis yra, posėdžiuose.</w:t>
      </w:r>
    </w:p>
    <w:p w:rsidR="00864A02" w:rsidRPr="003211DC" w:rsidRDefault="00864A02">
      <w:pPr>
        <w:ind w:firstLine="567"/>
        <w:jc w:val="both"/>
        <w:rPr>
          <w:rFonts w:ascii="Times New Roman" w:hAnsi="Times New Roman"/>
          <w:bCs/>
          <w:sz w:val="22"/>
          <w:szCs w:val="18"/>
        </w:rPr>
      </w:pPr>
      <w:r w:rsidRPr="003211DC">
        <w:rPr>
          <w:rFonts w:ascii="Times New Roman" w:hAnsi="Times New Roman"/>
          <w:bCs/>
          <w:sz w:val="22"/>
        </w:rPr>
        <w:t>6. Seimo narys privalo dalyvauti Etikos ir procedūrų komisijos posėdžiuose, komisijos pirmininkui pakvietus raštu. Jeigu Seimo narys negali dalyvauti tame posėdyje, jis turi raštu pranešti šios komisijos pirmininkui ir nurodyti nedalyvavimo priežastis. Etikos ir procedūrų komisija gali svarstyti Seimo nario etikos pažeidimus, viešųjų ir privačių interesų derinimo klausimus ir nedalyvaujant kviestam Seimo nariui, jeigu jis to prašo ir pateikia paaiškinimus raštu ar pakartotinai neatvyksta į komisijos posėdį be svarbios pateisinamos priežasties.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5" w:history="1">
        <w:r w:rsidRPr="003211DC">
          <w:rPr>
            <w:rStyle w:val="Hyperlink"/>
            <w:rFonts w:ascii="Times New Roman" w:eastAsia="MS Mincho" w:hAnsi="Times New Roman"/>
            <w:i/>
            <w:iCs/>
          </w:rPr>
          <w:t>X-2</w:t>
        </w:r>
        <w:r w:rsidRPr="003211DC">
          <w:rPr>
            <w:rStyle w:val="Hyperlink"/>
            <w:rFonts w:ascii="Times New Roman" w:eastAsia="MS Mincho" w:hAnsi="Times New Roman"/>
            <w:i/>
            <w:iCs/>
          </w:rPr>
          <w:t>9</w:t>
        </w:r>
        <w:r w:rsidRPr="003211DC">
          <w:rPr>
            <w:rStyle w:val="Hyperlink"/>
            <w:rFonts w:ascii="Times New Roman" w:eastAsia="MS Mincho" w:hAnsi="Times New Roman"/>
            <w:i/>
            <w:iCs/>
          </w:rPr>
          <w:t>1</w:t>
        </w:r>
      </w:hyperlink>
      <w:r w:rsidRPr="003211DC">
        <w:rPr>
          <w:rFonts w:ascii="Times New Roman" w:eastAsia="MS Mincho" w:hAnsi="Times New Roman"/>
          <w:i/>
          <w:iCs/>
        </w:rPr>
        <w:t>, 2005-06-30, Žin., 2005, Nr. 83-3042 (2005-07-07)</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 w:history="1">
        <w:r w:rsidRPr="003211DC">
          <w:rPr>
            <w:rStyle w:val="Hyperlink"/>
            <w:rFonts w:ascii="Times New Roman" w:eastAsia="MS Mincho" w:hAnsi="Times New Roman"/>
            <w:i/>
            <w:iCs/>
          </w:rPr>
          <w:t>X-446</w:t>
        </w:r>
      </w:hyperlink>
      <w:r w:rsidRPr="003211DC">
        <w:rPr>
          <w:rFonts w:ascii="Times New Roman" w:eastAsia="MS Mincho" w:hAnsi="Times New Roman"/>
          <w:i/>
          <w:iCs/>
        </w:rPr>
        <w:t>, 2005-12-13, Žin., 2005, Nr. 148-5392 (2005-12-20)</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7"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left="2520" w:hanging="1953"/>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 straipsnis. Seimo narių dalyvavimas posėdžiuose ir užsienio komandiruotės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1. Laikoma, kad Seimo narys dalyvavo Seimo posėdyje, jeigu jis užsiregistravo daugiau kaip pusėje iš anksto numatytų ir numatytu laiku įvykusių balsavimų dėl teisės akto priėmimo ir užsiregistravo visuose tos dienos Seimo posėdžiuose. Laikoma, kad Seimo narys dalyvavo Seimo komiteto ar komisijos posėdyje, jeigu jis užsiregistravo posėdžio protokolo priede pasirašytinai. </w:t>
      </w:r>
    </w:p>
    <w:p w:rsidR="00864A02" w:rsidRPr="003211DC" w:rsidRDefault="00864A02">
      <w:pPr>
        <w:pStyle w:val="BodyTextIndent3"/>
        <w:rPr>
          <w:bCs/>
        </w:rPr>
      </w:pPr>
      <w:r w:rsidRPr="003211DC">
        <w:rPr>
          <w:bCs/>
        </w:rPr>
        <w:t xml:space="preserve">2. Jeigu Seimo narys negali dalyvauti Seimo posėdyje, Seimo komiteto ar komisijos posėdyje, apie tai iš anksto, o jeigu negali iš anksto, – ne vėliau kaip per savaitę privalo pranešti atitinkamai Seimo posėdžių sekretoriatui, komiteto ar komisijos pirmininkui, nurodydamas nedalyvavimo priežastis.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Nedalyvavimo Seimo posėdyje, taip pat nedalyvavimo Seimo komiteto ar komisijos posėdyje svarbiomis pateisinamomis priežastimis laikomas Seimo nario laikinasis nedarbingumas, komandiruotė, atostogos vaikui prižiūrėti ar kitos svarbios aplinkybės, taip pat nedalyvavimas posėdžiuose Seimo valdybos pritarimu. Jei Seimo narys nepraneša, kad posėdyje nedalyvaus, arba nenurodo nedalyvavimo priežasčių, laikoma, kad posėdis praleistas be svarbios pateisinamos priežasties.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Seimo posėdžių sekretoriatas fiksuoja Seimo narių pranešimus apie nedalyvavimą Seimo posėdžiuose, o Seimo komitetų bei komisijų sekretoriatai </w:t>
      </w:r>
      <w:r w:rsidRPr="003211DC">
        <w:rPr>
          <w:rFonts w:ascii="Times New Roman" w:hAnsi="Times New Roman"/>
          <w:bCs/>
        </w:rPr>
        <w:t>–</w:t>
      </w:r>
      <w:r w:rsidRPr="003211DC">
        <w:rPr>
          <w:rFonts w:ascii="Times New Roman" w:hAnsi="Times New Roman"/>
          <w:bCs/>
          <w:sz w:val="22"/>
        </w:rPr>
        <w:t xml:space="preserve"> apie Seimo narių nedalyvavimą komitetų ir komisijų posėdžiuose. Ši informacija kartu su nedalyvavimą posėdyje pateisinamais dokumentais ir komitetų bei komisijų pirmininkų išvadomis turi būti pateikta Etikos ir procedūrų komisijai iki kito mėnesio 10 dienos.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5. Etikos ir procedūrų komisija sprendžia, ar nedalyvavimo Seimo posėdyje priežastys svarbios ir pateisinamos, Seimo komitetų ir komisijų pirmininkai sprendžia, ar nedalyvavimo Seimo komiteto ar komisijos posėdyje priežastys svarbios ir pateisinamos. Ginčus, ar nedalyvavimo komiteto ar komisijos posėdyje priežastys svarbios ir pateisinamos, sprendžia Etikos ir procedūrų komisija, atsižvelgusi į atitinkamų komitetų ir komisijų pirmininkų išvadas ir Seimo nario paaiškinimus.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6. Etikos ir procedūrų komisijos pirmininkas iki kiekvieno mėnesio 20 dienos apibendrintus praėjusio mėnesio duomenis apie Seimo narių nedalyvavimą Seimo, Seimo komitetų ir komisijų posėdžiuose praneša Seimo valdybai ir skelbia Seimo tinklalapyje.</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7. Jei Seimo valdyba komandiruoja į tą patį renginį ne mažiau kaip du Seimo narius, šie Seimo nariai sudaro grupę ir Seimo valdyba turi paskirti grupės vadovą.</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8. Seimo narys, komandiruotas vienas ar vienas išvykęs į užsienio kelionę, kuriai buvo pritarusi Seimo valdyba, arba Seimo narių grupės vadovas, grįžęs iš užsienio komandiruotės ar kelionės, kuriai buvo pritarusi Seimo valdyba, ne vėliau kaip per 10 dienų turi pateikti užduočių atlikimo ataskaitą Seimo valdybos nustatyta tvarka.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9. Jei Seimo valdyba komandiruoja Seimo narį vykti į komandiruotę Lietuvos Respublikos Prezidentą lydinčioje delegacijoje arba Lietuvos Respublikos Ministro Pirmininko vadovaujamoje delegacijoje, tai tokiais atvejais Seimo nariui nereikia rašyti užduočių atlikimo ataskaitos. Delegacijos, kurioje dalyvavo Seimo narys, veiklos ataskaitos kopiją Seimui pateikia delegaciją sudariusi institucija.</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10. Šio straipsnio 2 ir 4 dalių nuostatos netaikomos Seimo valdybos nariams, taip pat Seimo nariams, einantiems Ministro Pirmininko ar ministro pareigas.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8"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 straipsnis. Seimo nario darbas su rinkėjais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narys turi nuolat susitikinėti su rinkėjais </w:t>
      </w:r>
      <w:r w:rsidRPr="003211DC">
        <w:rPr>
          <w:rFonts w:ascii="Times New Roman" w:hAnsi="Times New Roman"/>
          <w:bCs/>
          <w:sz w:val="22"/>
        </w:rPr>
        <w:t>ir juos informuoti apie savo veiklą</w:t>
      </w:r>
      <w:r w:rsidRPr="003211DC">
        <w:rPr>
          <w:rFonts w:ascii="Times New Roman" w:hAnsi="Times New Roman"/>
          <w:sz w:val="22"/>
        </w:rPr>
        <w:t xml:space="preserve">. Jis turi teisę kviesti susitikimuose dalyvauti valstybės </w:t>
      </w:r>
      <w:r w:rsidRPr="003211DC">
        <w:rPr>
          <w:rFonts w:ascii="Times New Roman" w:hAnsi="Times New Roman"/>
          <w:bCs/>
          <w:sz w:val="22"/>
        </w:rPr>
        <w:t xml:space="preserve">ir savivaldybių institucijų bei įstaigų </w:t>
      </w:r>
      <w:r w:rsidRPr="003211DC">
        <w:rPr>
          <w:rFonts w:ascii="Times New Roman" w:hAnsi="Times New Roman"/>
          <w:sz w:val="22"/>
        </w:rPr>
        <w:t>ir savivaldybių pareigūnus, taip pat savivaldybių tarybų narius.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nagrinėja gautus rinkėjų pasiūlymus, pareiškimus bei skundus ir, jeigu reikia, juos siunčia svarstyti valstybės institucijoms.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Rinkėjų skundai, priskirti Seimo kontrolieriaus kompetencijai, gali būti perduoti Seimo kontrolieriui ištirti. Jie nagrinėjami Seimo kontrolierių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nario kreipimąsi, taip pat jo persiųstus rinkėjų pasiūlymus, pareiškimus ir skundus visi pareigūnai bei įmonių, įstaigų ir organizacijų vadovai, kuriems jie adresuoti, privalo išnagrinėti ir atsakyti Seimo nariui ne vėliau kaip per 20 dienų nuo gavimo dienos.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TREČIASIS SKIRSNIS</w:t>
      </w:r>
    </w:p>
    <w:p w:rsidR="00864A02" w:rsidRPr="003211DC" w:rsidRDefault="00864A02">
      <w:pPr>
        <w:jc w:val="center"/>
        <w:rPr>
          <w:rFonts w:ascii="Times New Roman" w:hAnsi="Times New Roman"/>
          <w:sz w:val="22"/>
        </w:rPr>
      </w:pPr>
      <w:r w:rsidRPr="003211DC">
        <w:rPr>
          <w:rFonts w:ascii="Times New Roman" w:hAnsi="Times New Roman"/>
          <w:sz w:val="22"/>
        </w:rPr>
        <w:t>SEIMO NARIO VEIKLOS APRŪPINIMAS IR GARANTIJOS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 straipsnis. Savivaldybių pareigos sudaryti sąlygas Seimo narių veiklai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Savivaldybės ir jų vykdomosios institucijos, valstybės įmonių, įstaigų ir organizacijų vadovai privalo sudaryti sąlygas Seimo nariui susitikti su rinkėjais, pranešti apie tokių susitikimų laiką ir vietą, teikti kitokią būtiną pagalbą bei informaciją.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Savivaldybės privalo vienmandatėse rinkimų apygardose išrinktiems Seimo nariams skirti ir išlaikyti nuolatines patalpas rinkėjams priimti.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Savivaldybės turi suteikti daugiamandatėje rinkimų apygardoje išrinktiems Seimo nariams tinkamai įrengtas patalpas rinkėjams priimti ir susirinkimams rengti.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 straipsnis. Seimo narių lankymasis įmonėse, įstaigose ir organizacijose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narys turi teisę reikalauti, kad jį neatidėliojant priimtų įmonėse, įstaigose ir organizacijose jo veiklos klausimais ir pateiktų reikiamą informaciją.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turi teisę nekliudomas lankytis visose įmonėse, įstaigose ir organizacijose. Lankymosi įmonėse, įstaigose ir organizacijose, kurių veikla susijusi su valstybės paslapties saugojimu, tvarką ir Seimo narių įgytų valstybės paslaptį sudarančių žinių saugojimo tvarką nustato įstatymai.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 straipsnis. Seimo nario atlyginimas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nario darbas, taip pat išlaidos, susijusios su jo parlamentine veikla, atlyginami iš valstybės biudžeto.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nario atlyginimo dydį ir mokėjimo tvarką nustato Seimas. Įstatymas dėl Seimo narių atlyginimo dydžio pakeitimo įsigalioja tik nuo kito naujai išrinkto Seimo pirmojo posėdžio dienos.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3. Seimo nariams pareigūnams ir Seimo opozicijos lyderiui už atliekamą darbą mokamas atlyginimas, kurio dydį nustato įstatymas.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Seimo narys negali gauti jokio kito atlyginimo, išskyrus atlyginimą už kūrybinę veiklą. Seimo nario atlyginimu už kūrybinę veiklą laikomas autorinis honoraras už meno kūrinius bei jų atlikimą, už publikacijas bei knygas, už medžiagą radijo ir televizijos laidoms, </w:t>
      </w:r>
      <w:r w:rsidRPr="003211DC">
        <w:rPr>
          <w:rFonts w:ascii="Times New Roman" w:hAnsi="Times New Roman"/>
          <w:bCs/>
          <w:sz w:val="22"/>
        </w:rPr>
        <w:t>jeigu Seimo narys nėra susijęs su įstaiga, įmone ar organizacija, atlyginančia už kūrybinę veiklą, darbo, tarnybos ar panašiais santykiais, dėl kurių gali kilti viešųjų ir privačių interesų konfliktas.</w:t>
      </w:r>
    </w:p>
    <w:p w:rsidR="00864A02" w:rsidRPr="003211DC" w:rsidRDefault="00864A02">
      <w:pPr>
        <w:rPr>
          <w:rFonts w:ascii="Times New Roman" w:hAnsi="Times New Roman"/>
          <w:i/>
          <w:iCs/>
        </w:rPr>
      </w:pPr>
      <w:r w:rsidRPr="003211DC">
        <w:rPr>
          <w:rFonts w:ascii="Times New Roman"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Lietuvos Respublikos Konstitucinis Teismas, </w:t>
      </w:r>
      <w:hyperlink r:id="rId20" w:history="1">
        <w:r w:rsidRPr="003211DC">
          <w:rPr>
            <w:rStyle w:val="Hyperlink"/>
            <w:rFonts w:ascii="Times New Roman" w:eastAsia="MS Mincho" w:hAnsi="Times New Roman"/>
            <w:i/>
            <w:iCs/>
          </w:rPr>
          <w:t>Nutarimas</w:t>
        </w:r>
      </w:hyperlink>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2004-07-01, Žin., 2004, Nr. 105-3894 (2004-07-06)</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2" w:history="1">
        <w:r w:rsidRPr="003211DC">
          <w:rPr>
            <w:rStyle w:val="Hyperlink"/>
            <w:rFonts w:ascii="Times New Roman" w:eastAsia="MS Mincho" w:hAnsi="Times New Roman"/>
            <w:i/>
            <w:iCs/>
          </w:rPr>
          <w:t>X-127</w:t>
        </w:r>
      </w:hyperlink>
      <w:r w:rsidRPr="003211DC">
        <w:rPr>
          <w:rFonts w:ascii="Times New Roman" w:eastAsia="MS Mincho" w:hAnsi="Times New Roman"/>
          <w:i/>
          <w:iCs/>
        </w:rPr>
        <w:t>, 2005-02-15, Žin., 2005, Nr. 24-759 (2005-02-19)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(1)</w:t>
      </w:r>
      <w:r w:rsidRPr="003211DC">
        <w:rPr>
          <w:rFonts w:ascii="Times New Roman" w:hAnsi="Times New Roman"/>
          <w:b/>
          <w:bCs/>
          <w:sz w:val="22"/>
        </w:rPr>
        <w:t xml:space="preserve"> straipsnis. Seimo nario atlyginimo sumažinimas </w:t>
      </w:r>
    </w:p>
    <w:p w:rsidR="00864A02" w:rsidRPr="003211DC" w:rsidRDefault="00864A02">
      <w:pPr>
        <w:pStyle w:val="BodyTextIndent3"/>
      </w:pPr>
      <w:r w:rsidRPr="003211DC">
        <w:t>1. Seimo nariui, be svarbios pateisinamos priežasties nedalyvavusiam daugiau kaip pusėje Seimo posėdžių, kuriuose iš anksto buvo numatytas ir numatytu laiku įvyko balsavimas dėl teisės aktų priėmimo, to mėnesio atlyginimas mažinamas vienu trečdaliu. Remiantis Etikos ir procedūrų komisijos išvadomis, atlyginimas sumažinamas Seimo valdybos sprendimu. Suma, kuria sumažinamas Seimo nario atlyginimas, išskaitoma iš Seimo nario artimiausio mėnesio atlyginimo.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valdybos sprendimas dėl atlyginimo sumažinimo gali būti skundžiamas Seimui per 15 dienų nuo sprendimo priėmimo dienos. Skundas paduodamas Seimo Pirmininkui. Seimas dėl skundo priima protokolinį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Seimo nariui įstatymų nustatyta tvarka paskirtas suėmimas, atlyginimas ir lėšos su parlamentine veikla susijusioms išlaidoms apmokėti jam nemokamos už visą suėmimo laiką. Kai ikiteisminis tyrimas dėl Seimo nario ar baudžiamoji byla, kurioje Seimo narys yra kaltinamasis, nutraukiami, kadangi nepadaryta veika, turinti nusikaltimo ar baudžiamojo nusižengimo požymių, arba nesurenkama pakankamai duomenų, pagrindžiančių jo kaltę dėl nusikalstamos veikos padarymo, arba dėl Seimo nario priimamas išteisinamasis teismo nuosprendis, jam ne vėliau kaip per 5 darbo dienas išmokamas visas atlyginimas, kurio jis negavo dėl suėmimo kadencijos laikotarpiu.</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Seimo nariui teismo nuosprendžiu paskirtas areštas, terminuotas laisvės atėmimas ar laisvės atėmimas iki gyvos galvos, Seimo nario atlyginimas ir lėšos su parlamentine veikla susijusioms išlaidoms apmokėti jam nemokamos už visą šios bausmės atlikimo laiką. Panaikinus nuosprendį, Seimo nariui ne vėliau kaip per 5 darbo dienas išmokamas visas Seimo nario atlyginimas, kurio jis negavo kadencijos laikotarpiu atlikdamas arešto ar laisvės atėmimo bausmes.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3"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(2)</w:t>
      </w:r>
      <w:r w:rsidRPr="003211DC">
        <w:rPr>
          <w:rFonts w:ascii="Times New Roman" w:hAnsi="Times New Roman"/>
          <w:b/>
          <w:bCs/>
          <w:sz w:val="22"/>
        </w:rPr>
        <w:t xml:space="preserve"> straipsnis. Tarnybinių automobilių naudojimas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Pirmininkui, jo pavaduotojams ir opozicijos lyderiui pagal pareigas priklauso tarnybinis automobilis su vairuotoju.</w:t>
      </w:r>
    </w:p>
    <w:p w:rsidR="00864A02" w:rsidRPr="003211DC" w:rsidRDefault="00864A02">
      <w:pPr>
        <w:pStyle w:val="BodyTextIndent3"/>
      </w:pPr>
      <w:r w:rsidRPr="003211DC">
        <w:t>2. Tarnybinių automobilių naudojimo tvarką nustato Seimo valdyba Seimo kanclerio teikimu.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4"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right="-6"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3</w:t>
      </w:r>
      <w:r w:rsidRPr="003211DC">
        <w:rPr>
          <w:rFonts w:ascii="Times New Roman" w:hAnsi="Times New Roman"/>
          <w:b/>
          <w:bCs/>
          <w:sz w:val="22"/>
        </w:rPr>
        <w:t xml:space="preserve"> straipsnis. Lėšos su parlamentine veikla susijusioms išlaidoms apmokėti</w:t>
      </w:r>
    </w:p>
    <w:p w:rsidR="002C46E6" w:rsidRPr="003211DC" w:rsidRDefault="002C46E6">
      <w:pPr>
        <w:pStyle w:val="BodyTextIndent3"/>
        <w:rPr>
          <w:szCs w:val="22"/>
        </w:rPr>
      </w:pPr>
      <w:r w:rsidRPr="003211DC">
        <w:rPr>
          <w:szCs w:val="22"/>
        </w:rPr>
        <w:t>1. Seimo Pirmininkui reprezentacijos išlaidoms apmokėti kiekvieną mėnesį atsiskaitytinai skiriama</w:t>
      </w:r>
      <w:r w:rsidRPr="003211DC">
        <w:rPr>
          <w:b/>
          <w:szCs w:val="22"/>
        </w:rPr>
        <w:t xml:space="preserve"> </w:t>
      </w:r>
      <w:r w:rsidRPr="003211DC">
        <w:rPr>
          <w:szCs w:val="22"/>
        </w:rPr>
        <w:t>1 VMDU dydžio suma.</w:t>
      </w:r>
    </w:p>
    <w:p w:rsidR="00461084" w:rsidRPr="003211DC" w:rsidRDefault="00461084" w:rsidP="00461084">
      <w:pPr>
        <w:pStyle w:val="BodyTextIndent"/>
        <w:ind w:firstLine="0"/>
        <w:rPr>
          <w:b/>
          <w:sz w:val="20"/>
        </w:rPr>
      </w:pPr>
      <w:r w:rsidRPr="003211DC">
        <w:rPr>
          <w:b/>
          <w:sz w:val="20"/>
        </w:rPr>
        <w:t>1 dalies redakcija nuo 201</w:t>
      </w:r>
      <w:r w:rsidR="00FD0EE6">
        <w:rPr>
          <w:b/>
          <w:sz w:val="20"/>
        </w:rPr>
        <w:t>3</w:t>
      </w:r>
      <w:r w:rsidRPr="003211DC">
        <w:rPr>
          <w:b/>
          <w:sz w:val="20"/>
        </w:rPr>
        <w:t xml:space="preserve"> m. sausio 1 d.:</w:t>
      </w:r>
    </w:p>
    <w:p w:rsidR="00864A02" w:rsidRPr="003211DC" w:rsidRDefault="00864A02">
      <w:pPr>
        <w:pStyle w:val="BodyTextIndent3"/>
      </w:pPr>
      <w:r w:rsidRPr="003211DC">
        <w:t xml:space="preserve">1. Seimo Pirmininkui reprezentacijos išlaidoms apmokėti kiekvieną mėnesį atsiskaitytinai skiriama 3 VMDU dydžio suma. </w:t>
      </w:r>
    </w:p>
    <w:p w:rsidR="00461084" w:rsidRPr="003211DC" w:rsidRDefault="00461084">
      <w:pPr>
        <w:pStyle w:val="BodyTextIndent"/>
        <w:ind w:firstLine="567"/>
        <w:rPr>
          <w:sz w:val="22"/>
        </w:rPr>
      </w:pPr>
    </w:p>
    <w:p w:rsidR="002C46E6" w:rsidRPr="003211DC" w:rsidRDefault="002C46E6" w:rsidP="00F73B21">
      <w:pPr>
        <w:pStyle w:val="pasiulymai"/>
        <w:spacing w:before="0" w:beforeAutospacing="0" w:after="0" w:afterAutospacing="0"/>
        <w:ind w:firstLine="567"/>
        <w:jc w:val="both"/>
        <w:rPr>
          <w:sz w:val="22"/>
          <w:szCs w:val="22"/>
        </w:rPr>
      </w:pPr>
      <w:r w:rsidRPr="003211DC">
        <w:rPr>
          <w:sz w:val="22"/>
          <w:szCs w:val="22"/>
        </w:rPr>
        <w:t>2. Seimo Pirmininko pavaduotojams reprezentacijos išlaidoms apmokėti kiekvieną mėnesį atsiskaitytinai skiriama 0,5 VMDU dydžio suma.</w:t>
      </w:r>
    </w:p>
    <w:p w:rsidR="00461084" w:rsidRPr="003211DC" w:rsidRDefault="00461084" w:rsidP="00461084">
      <w:pPr>
        <w:pStyle w:val="BodyTextIndent"/>
        <w:ind w:firstLine="0"/>
        <w:rPr>
          <w:b/>
          <w:sz w:val="20"/>
        </w:rPr>
      </w:pPr>
      <w:r w:rsidRPr="003211DC">
        <w:rPr>
          <w:b/>
          <w:sz w:val="20"/>
        </w:rPr>
        <w:t>2 dalies redakcija nuo 201</w:t>
      </w:r>
      <w:r w:rsidR="00FD0EE6">
        <w:rPr>
          <w:b/>
          <w:sz w:val="20"/>
        </w:rPr>
        <w:t>3</w:t>
      </w:r>
      <w:r w:rsidRPr="003211DC">
        <w:rPr>
          <w:b/>
          <w:sz w:val="20"/>
        </w:rPr>
        <w:t xml:space="preserve"> m. sausio 1 d.:</w:t>
      </w:r>
    </w:p>
    <w:p w:rsidR="00864A02" w:rsidRPr="003211DC" w:rsidRDefault="00864A02">
      <w:pPr>
        <w:pStyle w:val="BodyTextIndent"/>
        <w:ind w:firstLine="567"/>
        <w:rPr>
          <w:sz w:val="22"/>
        </w:rPr>
      </w:pPr>
      <w:r w:rsidRPr="003211DC">
        <w:rPr>
          <w:sz w:val="22"/>
        </w:rPr>
        <w:t>2. Seimo Pirmininko pavaduotojams reprezentacijos išlaidoms apmokėti kiekvieną mėnesį atsiskaitytinai skiriama 1 VMDU dydžio suma.</w:t>
      </w:r>
    </w:p>
    <w:p w:rsidR="00461084" w:rsidRPr="003211DC" w:rsidRDefault="00461084">
      <w:pPr>
        <w:pStyle w:val="BodyTextIndent"/>
        <w:ind w:firstLine="567"/>
        <w:rPr>
          <w:sz w:val="22"/>
        </w:rPr>
      </w:pPr>
    </w:p>
    <w:p w:rsidR="002C46E6" w:rsidRPr="003211DC" w:rsidRDefault="002C46E6" w:rsidP="002C46E6">
      <w:pPr>
        <w:pStyle w:val="BodyTextIndent"/>
        <w:ind w:firstLine="567"/>
        <w:rPr>
          <w:sz w:val="22"/>
          <w:szCs w:val="22"/>
        </w:rPr>
      </w:pPr>
      <w:r w:rsidRPr="003211DC">
        <w:rPr>
          <w:sz w:val="22"/>
          <w:szCs w:val="22"/>
        </w:rPr>
        <w:t>3. Seimo nariams išlaidoms, susijusioms su jų parlamentine veikla, kiekvieną mėnesį atsiskaitytinai skiriama 1 VMDU dydžio suma.</w:t>
      </w:r>
    </w:p>
    <w:p w:rsidR="00461084" w:rsidRPr="003211DC" w:rsidRDefault="00461084" w:rsidP="00461084">
      <w:pPr>
        <w:pStyle w:val="BodyTextIndent"/>
        <w:ind w:firstLine="0"/>
        <w:rPr>
          <w:b/>
          <w:sz w:val="20"/>
        </w:rPr>
      </w:pPr>
      <w:r w:rsidRPr="003211DC">
        <w:rPr>
          <w:b/>
          <w:sz w:val="20"/>
        </w:rPr>
        <w:t>3 dalies redakcija nuo 201</w:t>
      </w:r>
      <w:r w:rsidR="00FD0EE6">
        <w:rPr>
          <w:b/>
          <w:sz w:val="20"/>
        </w:rPr>
        <w:t>3</w:t>
      </w:r>
      <w:r w:rsidRPr="003211DC">
        <w:rPr>
          <w:b/>
          <w:sz w:val="20"/>
        </w:rPr>
        <w:t xml:space="preserve"> m. sausio 1 d.:</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3. Seimo nariams išlaidoms, susijusioms su jų parlamentine veikla, kiekvieną mėnesį atsiskaitytinai skiriama 1,7 VMDU dydžio suma.</w:t>
      </w:r>
    </w:p>
    <w:p w:rsidR="00461084" w:rsidRPr="003211DC" w:rsidRDefault="00461084">
      <w:pPr>
        <w:pStyle w:val="BodyTextIndent2"/>
        <w:ind w:firstLine="567"/>
        <w:rPr>
          <w:b w:val="0"/>
          <w:bCs/>
          <w:sz w:val="22"/>
        </w:rPr>
      </w:pPr>
    </w:p>
    <w:p w:rsidR="00864A02" w:rsidRPr="003211DC" w:rsidRDefault="00864A02">
      <w:pPr>
        <w:pStyle w:val="BodyTextIndent2"/>
        <w:ind w:firstLine="567"/>
        <w:rPr>
          <w:b w:val="0"/>
          <w:bCs/>
          <w:sz w:val="22"/>
        </w:rPr>
      </w:pPr>
      <w:r w:rsidRPr="003211DC">
        <w:rPr>
          <w:b w:val="0"/>
          <w:bCs/>
          <w:sz w:val="22"/>
        </w:rPr>
        <w:t>4. Savivaldybės nemokamai (už šaltą ir karštą vandenį, elektros energiją, dujas, šiluminę energiją ir kitas komunalines paslaugas moka savivaldybė) suteikia patalpas Seimo nariui ir jo padėjėjui-sekretoriui nuolatiniam naudojimuisi Seimo nario pasirinktoje rinkimų apygardos savivaldybėje (savivaldybėse) Seimo nario įgaliojimų laikui – ne mažesnę kaip 12 m</w:t>
      </w:r>
      <w:r w:rsidRPr="003211DC">
        <w:rPr>
          <w:b w:val="0"/>
          <w:bCs/>
          <w:sz w:val="22"/>
          <w:vertAlign w:val="superscript"/>
        </w:rPr>
        <w:t>2</w:t>
      </w:r>
      <w:r w:rsidRPr="003211DC">
        <w:rPr>
          <w:b w:val="0"/>
          <w:bCs/>
          <w:sz w:val="22"/>
        </w:rPr>
        <w:t xml:space="preserve"> sanitarijos ir higienos reikalavimus atitinkančią patalpą su baldais ir telefonu. Už naudojimąsi telefonu apmoka Seimo narys.</w:t>
      </w:r>
    </w:p>
    <w:p w:rsidR="00461084" w:rsidRPr="003211DC" w:rsidRDefault="00461084">
      <w:pPr>
        <w:pStyle w:val="BodyTextIndent"/>
        <w:ind w:firstLine="567"/>
        <w:rPr>
          <w:sz w:val="22"/>
        </w:rPr>
      </w:pPr>
    </w:p>
    <w:p w:rsidR="00461084" w:rsidRPr="003211DC" w:rsidRDefault="00461084" w:rsidP="00461084">
      <w:pPr>
        <w:pStyle w:val="BodyTextIndent"/>
        <w:ind w:firstLine="567"/>
        <w:rPr>
          <w:sz w:val="22"/>
        </w:rPr>
      </w:pPr>
      <w:r w:rsidRPr="003211DC">
        <w:rPr>
          <w:sz w:val="22"/>
          <w:szCs w:val="22"/>
        </w:rPr>
        <w:t>5. Seimo vadovams, opozicijos lyderiui, komitetų, komisijų pirmininkams ir jų pavaduotojams, pakomitečių pirmininkams, frakcijų seniūnams ir jų pavaduotojams už naudojimąsi tarnybiniais telefonais kiekvieną mėnesį kompensuojama 0,2 VMDU dydžio suma.</w:t>
      </w:r>
    </w:p>
    <w:p w:rsidR="00461084" w:rsidRPr="003211DC" w:rsidRDefault="00461084" w:rsidP="00461084">
      <w:pPr>
        <w:pStyle w:val="BodyTextIndent"/>
        <w:ind w:firstLine="0"/>
        <w:rPr>
          <w:b/>
          <w:sz w:val="20"/>
        </w:rPr>
      </w:pPr>
      <w:r w:rsidRPr="003211DC">
        <w:rPr>
          <w:b/>
          <w:sz w:val="20"/>
        </w:rPr>
        <w:t>5 dalies redakcija nuo 201</w:t>
      </w:r>
      <w:r w:rsidR="0015668D">
        <w:rPr>
          <w:b/>
          <w:sz w:val="20"/>
        </w:rPr>
        <w:t>3</w:t>
      </w:r>
      <w:r w:rsidRPr="003211DC">
        <w:rPr>
          <w:b/>
          <w:sz w:val="20"/>
        </w:rPr>
        <w:t xml:space="preserve"> m. sausio 1 d.:</w:t>
      </w:r>
    </w:p>
    <w:p w:rsidR="00864A02" w:rsidRPr="003211DC" w:rsidRDefault="00864A02">
      <w:pPr>
        <w:pStyle w:val="BodyTextIndent"/>
        <w:ind w:firstLine="567"/>
        <w:rPr>
          <w:sz w:val="22"/>
        </w:rPr>
      </w:pPr>
      <w:r w:rsidRPr="003211DC">
        <w:rPr>
          <w:sz w:val="22"/>
        </w:rPr>
        <w:t xml:space="preserve">5. Seimo vadovams, taip pat Europos reikalų ir Užsienio reikalų komitetų pirmininkams ir jų pavaduotojams, opozicijos lyderiui, frakcijų seniūnams ir jų pavaduotojams už naudojimąsi tarnybiniais telefonais kiekvieną mėnesį kompensuojama 0,4 VMDU dydžio suma, kitų komitetų ir komisijų pirmininkams, jų pavaduotojams, pakomitečių pirmininkams – 0,2 VMDU dydžio suma. </w:t>
      </w:r>
    </w:p>
    <w:p w:rsidR="003C3001" w:rsidRPr="003211DC" w:rsidRDefault="003C3001">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išskyrus Seimo Pirmininką, už išlaidas telefoniniams pokalbiams, viršijančias nustatytą dydį, moka pats. Nustatytą dydį viršijančią sumą, jei nustatytu laiku telefoninių pokalbių išlaidos neapmokamos, Seimo kanceliarijos Finansų departamentas turi teisę išskaičiuoti iš Seimo nario artimiausio mėnesio darbo užmokesčio ne ginčo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7. Frakcijos veiklai metams skiriama 1 VMDU dydžio suma ir papildoma suma, atsižvelgiant į frakcijos dydį taip, kad kiekvienam frakcijos nariui tektų po 0,4 VMDU dydžio suma. Jeigu frakcijos dydis keičiasi, jai skiriama papildoma suma tikslinama kiekvieną mėnesį. Šios lėšos naudojamos įstatymų rengimo ir ekspertizės išlaidoms, reprezentacijai, pašto, telefono ir kitoms frakcijos darbo reikmėms apmokėti.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Seimo narių lėšų su parlamentine veikla susijusioms išlaidoms skyrimo, naudojimo ir atsiskaitymo tvarką nustato Seimo valdyba.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5"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rPr>
          <w:rFonts w:ascii="Times New Roman" w:hAnsi="Times New Roman"/>
          <w:i/>
          <w:iCs/>
        </w:rPr>
      </w:pPr>
      <w:r w:rsidRPr="003211DC">
        <w:rPr>
          <w:rFonts w:ascii="Times New Roman" w:hAnsi="Times New Roman"/>
          <w:i/>
          <w:iCs/>
        </w:rPr>
        <w:t>Straipsnio pakeitimai:</w:t>
      </w:r>
    </w:p>
    <w:p w:rsidR="00461084" w:rsidRPr="003211DC" w:rsidRDefault="00461084" w:rsidP="00461084">
      <w:pPr>
        <w:pStyle w:val="PlainText"/>
        <w:rPr>
          <w:rFonts w:ascii="Times New Roman" w:eastAsia="MS Mincho" w:hAnsi="Times New Roman"/>
          <w:i/>
        </w:rPr>
      </w:pPr>
      <w:r w:rsidRPr="003211DC">
        <w:rPr>
          <w:rFonts w:ascii="Times New Roman" w:eastAsia="MS Mincho" w:hAnsi="Times New Roman"/>
          <w:i/>
        </w:rPr>
        <w:t xml:space="preserve">Nr. </w:t>
      </w:r>
      <w:hyperlink r:id="rId26" w:history="1">
        <w:r w:rsidRPr="003211DC">
          <w:rPr>
            <w:rStyle w:val="Hyperlink"/>
            <w:rFonts w:ascii="Times New Roman" w:eastAsia="MS Mincho" w:hAnsi="Times New Roman"/>
            <w:i/>
          </w:rPr>
          <w:t>X-1815</w:t>
        </w:r>
      </w:hyperlink>
      <w:r w:rsidRPr="003211DC">
        <w:rPr>
          <w:rFonts w:ascii="Times New Roman" w:eastAsia="MS Mincho" w:hAnsi="Times New Roman"/>
          <w:i/>
        </w:rPr>
        <w:t>, 2008-11-13, Žin., 2008, Nr. 135-5244 (2008-11-25)</w:t>
      </w:r>
    </w:p>
    <w:p w:rsidR="00461084" w:rsidRPr="003211DC" w:rsidRDefault="00461084" w:rsidP="00461084">
      <w:pPr>
        <w:autoSpaceDE w:val="0"/>
        <w:autoSpaceDN w:val="0"/>
        <w:adjustRightInd w:val="0"/>
        <w:rPr>
          <w:rFonts w:ascii="Times New Roman" w:hAnsi="Times New Roman"/>
          <w:i/>
        </w:rPr>
      </w:pPr>
      <w:r w:rsidRPr="003211DC">
        <w:rPr>
          <w:rFonts w:ascii="Times New Roman" w:hAnsi="Times New Roman"/>
          <w:i/>
        </w:rPr>
        <w:t xml:space="preserve">Nr. </w:t>
      </w:r>
      <w:hyperlink r:id="rId27" w:history="1">
        <w:r w:rsidRPr="003211DC">
          <w:rPr>
            <w:rStyle w:val="Hyperlink"/>
            <w:rFonts w:ascii="Times New Roman" w:hAnsi="Times New Roman"/>
            <w:i/>
          </w:rPr>
          <w:t>XI-2</w:t>
        </w:r>
        <w:r w:rsidRPr="003211DC">
          <w:rPr>
            <w:rStyle w:val="Hyperlink"/>
            <w:rFonts w:ascii="Times New Roman" w:hAnsi="Times New Roman"/>
            <w:i/>
          </w:rPr>
          <w:t>2</w:t>
        </w:r>
        <w:r w:rsidRPr="003211DC">
          <w:rPr>
            <w:rStyle w:val="Hyperlink"/>
            <w:rFonts w:ascii="Times New Roman" w:hAnsi="Times New Roman"/>
            <w:i/>
          </w:rPr>
          <w:t>8</w:t>
        </w:r>
      </w:hyperlink>
      <w:r w:rsidRPr="003211DC">
        <w:rPr>
          <w:rFonts w:ascii="Times New Roman" w:hAnsi="Times New Roman"/>
          <w:i/>
        </w:rPr>
        <w:t>, 2009-04-23, Žin., 2009, Nr. 48-1895 (2009-04-30)</w:t>
      </w:r>
    </w:p>
    <w:p w:rsidR="002C46E6" w:rsidRPr="003211DC" w:rsidRDefault="002C46E6" w:rsidP="002C46E6">
      <w:pPr>
        <w:autoSpaceDE w:val="0"/>
        <w:autoSpaceDN w:val="0"/>
        <w:adjustRightInd w:val="0"/>
        <w:rPr>
          <w:rFonts w:ascii="Times New Roman" w:hAnsi="Times New Roman"/>
          <w:i/>
        </w:rPr>
      </w:pPr>
      <w:r w:rsidRPr="003211DC">
        <w:rPr>
          <w:rFonts w:ascii="Times New Roman" w:hAnsi="Times New Roman"/>
          <w:i/>
        </w:rPr>
        <w:t xml:space="preserve">Nr. </w:t>
      </w:r>
      <w:hyperlink r:id="rId28" w:history="1">
        <w:r w:rsidRPr="003211DC">
          <w:rPr>
            <w:rStyle w:val="Hyperlink"/>
            <w:rFonts w:ascii="Times New Roman" w:hAnsi="Times New Roman"/>
            <w:i/>
          </w:rPr>
          <w:t>XI-4</w:t>
        </w:r>
        <w:r w:rsidRPr="003211DC">
          <w:rPr>
            <w:rStyle w:val="Hyperlink"/>
            <w:rFonts w:ascii="Times New Roman" w:hAnsi="Times New Roman"/>
            <w:i/>
          </w:rPr>
          <w:t>5</w:t>
        </w:r>
        <w:r w:rsidRPr="003211DC">
          <w:rPr>
            <w:rStyle w:val="Hyperlink"/>
            <w:rFonts w:ascii="Times New Roman" w:hAnsi="Times New Roman"/>
            <w:i/>
          </w:rPr>
          <w:t>3</w:t>
        </w:r>
      </w:hyperlink>
      <w:r w:rsidRPr="003211DC">
        <w:rPr>
          <w:rFonts w:ascii="Times New Roman" w:hAnsi="Times New Roman"/>
          <w:i/>
        </w:rPr>
        <w:t>, 2009-11-05, Žin., 2009, Nr. 134-5833 (2009-11-10)</w:t>
      </w:r>
    </w:p>
    <w:p w:rsidR="002D1168" w:rsidRPr="003211DC" w:rsidRDefault="002D1168" w:rsidP="002D1168">
      <w:pPr>
        <w:autoSpaceDE w:val="0"/>
        <w:autoSpaceDN w:val="0"/>
        <w:adjustRightInd w:val="0"/>
        <w:jc w:val="both"/>
        <w:rPr>
          <w:rFonts w:ascii="Times New Roman" w:hAnsi="Times New Roman"/>
          <w:i/>
        </w:rPr>
      </w:pPr>
      <w:r w:rsidRPr="003211DC">
        <w:rPr>
          <w:rFonts w:ascii="Times New Roman" w:hAnsi="Times New Roman"/>
          <w:i/>
        </w:rPr>
        <w:t xml:space="preserve">Nr. </w:t>
      </w:r>
      <w:hyperlink r:id="rId29" w:history="1">
        <w:r w:rsidRPr="00190CC8">
          <w:rPr>
            <w:rStyle w:val="Hyperlink"/>
            <w:rFonts w:ascii="Times New Roman" w:hAnsi="Times New Roman"/>
            <w:i/>
          </w:rPr>
          <w:t>XI-1130</w:t>
        </w:r>
      </w:hyperlink>
      <w:r w:rsidRPr="003211DC">
        <w:rPr>
          <w:rFonts w:ascii="Times New Roman" w:hAnsi="Times New Roman"/>
          <w:i/>
        </w:rPr>
        <w:t>, 2010-11-16, Žin., 2010, Nr. 136-6924 (2010-11-20)</w:t>
      </w:r>
    </w:p>
    <w:p w:rsidR="003211DC" w:rsidRPr="003211DC" w:rsidRDefault="003211DC" w:rsidP="003211DC">
      <w:pPr>
        <w:autoSpaceDE w:val="0"/>
        <w:autoSpaceDN w:val="0"/>
        <w:adjustRightInd w:val="0"/>
        <w:rPr>
          <w:rFonts w:ascii="Times New Roman" w:hAnsi="Times New Roman"/>
          <w:i/>
        </w:rPr>
      </w:pPr>
      <w:r w:rsidRPr="003211DC">
        <w:rPr>
          <w:rFonts w:ascii="Times New Roman" w:hAnsi="Times New Roman"/>
          <w:i/>
        </w:rPr>
        <w:t xml:space="preserve">Nr. </w:t>
      </w:r>
      <w:hyperlink r:id="rId30" w:history="1">
        <w:r w:rsidRPr="00190CC8">
          <w:rPr>
            <w:rStyle w:val="Hyperlink"/>
            <w:rFonts w:ascii="Times New Roman" w:hAnsi="Times New Roman"/>
            <w:i/>
          </w:rPr>
          <w:t>XI-1131</w:t>
        </w:r>
      </w:hyperlink>
      <w:r w:rsidRPr="003211DC">
        <w:rPr>
          <w:rFonts w:ascii="Times New Roman" w:hAnsi="Times New Roman"/>
          <w:i/>
        </w:rPr>
        <w:t>, 2010-11-16, Žin., 2010, Nr. 136-6925 (2010-11-20)</w:t>
      </w:r>
    </w:p>
    <w:p w:rsidR="0015668D" w:rsidRPr="0015668D" w:rsidRDefault="0015668D" w:rsidP="0015668D">
      <w:pPr>
        <w:widowControl w:val="0"/>
        <w:rPr>
          <w:rFonts w:ascii="Times New Roman" w:hAnsi="Times New Roman"/>
          <w:i/>
          <w:snapToGrid w:val="0"/>
        </w:rPr>
      </w:pPr>
      <w:r w:rsidRPr="0015668D">
        <w:rPr>
          <w:rFonts w:ascii="Times New Roman" w:hAnsi="Times New Roman"/>
          <w:i/>
          <w:snapToGrid w:val="0"/>
        </w:rPr>
        <w:t xml:space="preserve">Nr. </w:t>
      </w:r>
      <w:hyperlink r:id="rId31" w:history="1">
        <w:r w:rsidRPr="00C43825">
          <w:rPr>
            <w:rStyle w:val="Hyperlink"/>
            <w:rFonts w:ascii="Times New Roman" w:hAnsi="Times New Roman"/>
            <w:i/>
            <w:snapToGrid w:val="0"/>
          </w:rPr>
          <w:t>XI-1742</w:t>
        </w:r>
      </w:hyperlink>
      <w:r w:rsidRPr="0015668D">
        <w:rPr>
          <w:rFonts w:ascii="Times New Roman" w:hAnsi="Times New Roman"/>
          <w:i/>
          <w:snapToGrid w:val="0"/>
        </w:rPr>
        <w:t>, 2011-11-29, Žin., 2011, Nr. 147-6873 (2011-12-01)</w:t>
      </w:r>
    </w:p>
    <w:p w:rsidR="00FD0EE6" w:rsidRPr="00FD0EE6" w:rsidRDefault="00FD0EE6" w:rsidP="00FD0EE6">
      <w:pPr>
        <w:widowControl w:val="0"/>
        <w:rPr>
          <w:rFonts w:ascii="Times New Roman" w:hAnsi="Times New Roman"/>
          <w:i/>
          <w:snapToGrid w:val="0"/>
        </w:rPr>
      </w:pPr>
      <w:r w:rsidRPr="00FD0EE6">
        <w:rPr>
          <w:rFonts w:ascii="Times New Roman" w:hAnsi="Times New Roman"/>
          <w:i/>
          <w:snapToGrid w:val="0"/>
        </w:rPr>
        <w:t xml:space="preserve">Nr. </w:t>
      </w:r>
      <w:hyperlink r:id="rId32" w:history="1">
        <w:r w:rsidRPr="00C43825">
          <w:rPr>
            <w:rStyle w:val="Hyperlink"/>
            <w:rFonts w:ascii="Times New Roman" w:hAnsi="Times New Roman"/>
            <w:i/>
            <w:snapToGrid w:val="0"/>
          </w:rPr>
          <w:t>XI-1743</w:t>
        </w:r>
      </w:hyperlink>
      <w:r w:rsidRPr="00FD0EE6">
        <w:rPr>
          <w:rFonts w:ascii="Times New Roman" w:hAnsi="Times New Roman"/>
          <w:i/>
          <w:snapToGrid w:val="0"/>
        </w:rPr>
        <w:t>, 2011-11-29, Žin., 2011, Nr. 147-6874 (2011-12-01)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(4)</w:t>
      </w:r>
      <w:r w:rsidRPr="003211DC">
        <w:rPr>
          <w:rFonts w:ascii="Times New Roman" w:hAnsi="Times New Roman"/>
          <w:b/>
          <w:bCs/>
          <w:sz w:val="22"/>
        </w:rPr>
        <w:t xml:space="preserve"> straipsnis. Seimo narių aprūpinimas gyvenamosiomis patalpomis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įgaliojimų laikotarpiu Seimo kanclerio sprendimu jam suteikiama gyvenamoji patalpa Seimo viešbutyje gyventi kartu su šeimos nariais, jeigu Seimo narys to pageidauja. Pirmąja eile gyvenamoji patalpa Seimo viešbutyje suteikiama Seimo nariui, neturinčiam ir per paskutinius penkerius metus iki prašymo pateikimo dienos nuosavybės teise neturėjusiam gyvenamosios patalpos Vilniaus miesto savivaldybės teritorijoje ir ne toliau kaip 25 km nuo Vilniaus miesto savivaldybės administracinės ribos.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nariams, išskyrus turinčius ar per paskutinius penkerius metus nuosavybės teise turėjusius gyvenamąsias patalpas Vilniaus miesto savivaldybės teritorijoje ir ne toliau kaip 25 km nuo Vilniaus miesto savivaldybės administracinės ribos, gyvenimo Seimo viešbutyje išlaidos (už šaltą ir karštą vandenį, elektros energiją, dujas, šiluminę energiją ir komunalines paslaugas) kompensuojamos Seimo valdybos nustatyta tvarka. Atstumas iki gyvenamosios vietos nustatomas trumpiausiais valstybinės reikšmės ir vietinės reikšmės viešaisiais keliais pagal prašymo suteikti gyvenamąją patalpą padavimo dieną nustatytas Vilniaus miesto savivaldybės administracines ribas.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Kiti Seimo viešbutyje gyvenantys Seimo nariai moka už šaltą ir karštą vandenį, elektros energiją, dujas, šiluminę energiją ir komunalines paslaugas pagal patvirtintus tarifus.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Apskaičiuotus ir laiku nesumokėtus mokesčius už šias paslaugas Seimo kanceliarijos Finansų departamentas išskaičiuoja iš Seimo nario artimiausio mėnesio darbo užmokesčio ne ginčo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Nutrūkus Seimo nario įgaliojimams, buvęs Seimo narys ir su juo gyvenantys jo šeimos nariai privalo per 30 dienų išsikelti iš užimamų patalpų ir visiškai atsiskaityti už gyvenimą Seimo viešbutyje.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3"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(5)</w:t>
      </w:r>
      <w:r w:rsidRPr="003211DC">
        <w:rPr>
          <w:rFonts w:ascii="Times New Roman" w:hAnsi="Times New Roman"/>
          <w:b/>
          <w:bCs/>
          <w:sz w:val="22"/>
        </w:rPr>
        <w:t xml:space="preserve"> straipsnis. Garantijos nutrūkus Seimo narių įgaliojimams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Nutrūkus Seimo nario įgaliojimams Konstitucijos 63 straipsnio 1 ir 6 punktuose numatytais atvejais, Seimo narys turi teisę Valstybės tarnybos įstatymo nustatyta tvarka grįžti į ankstesnes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Nutrūkus Seimo nario įgaliojimams Konstitucijos 63 straipsnio 1 ir 4 punktuose numatytais atvejais, jam išmokama išeitinė išmoka. Seimo nariui išmokama tiek vidutinių mėnesinių Seimo nario atlyginimų dydžio išeitinė išmoka, kiek metų nepertraukiamai truko jo kadencija Seime, bet ne mažesnė kaip 2 ir ne didesnė kaip 6 vidutinių mėnesinių Seimo nario atlyginimų dydžio išeitinė išmoka. Jeigu asmuo Seimo nariu buvo nepilnus kadencijos metus, tai šiame straipsnyje didesnės negu 6 mėnesių trukmės laikotarpis laikomas pilnais kadencijos metais. Išeitinė išmoka nemokama, jeigu Seimo narys, kurio įgaliojimai nutrūko Konstitucijos 63 straipsnio 1 punkte numatytu atveju, vėl išrenkamas Seimo nariu. </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Nutrūkus Seimo nario įgaliojimams Konstitucijos 63 straipsnio 2 punkte numatytu atveju, jo šeimos nariams išmokama šio straipsnio 2 dalyje nurodyto dydžio išmoka.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4"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15</w:t>
      </w:r>
      <w:r w:rsidRPr="003211DC">
        <w:rPr>
          <w:rFonts w:ascii="Times New Roman" w:hAnsi="Times New Roman"/>
          <w:b/>
          <w:bCs/>
          <w:sz w:val="22"/>
          <w:vertAlign w:val="superscript"/>
        </w:rPr>
        <w:t>(6)</w:t>
      </w:r>
      <w:r w:rsidRPr="003211DC">
        <w:rPr>
          <w:rFonts w:ascii="Times New Roman" w:hAnsi="Times New Roman"/>
          <w:b/>
          <w:bCs/>
          <w:sz w:val="22"/>
        </w:rPr>
        <w:t xml:space="preserve"> straipsnis. Seimo nario darbo ir poilsio laikas </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veikla yra nepertraukiama. Seimo nario darbo laiką Seimo sesijų metu nustato Seimo valdyba. Seimo narys laiką tarp Seimo sesijų, jeigu jis neturi dalyvauti Seimo komitetų, komisijų posėdžiuose, planuoja savarankiškai.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5"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2C46E6" w:rsidRPr="003211DC" w:rsidRDefault="002C46E6" w:rsidP="002C46E6">
      <w:pPr>
        <w:pStyle w:val="BodyTextIndent"/>
        <w:ind w:firstLine="567"/>
        <w:rPr>
          <w:sz w:val="22"/>
          <w:szCs w:val="22"/>
        </w:rPr>
      </w:pPr>
      <w:r w:rsidRPr="003211DC">
        <w:rPr>
          <w:b/>
          <w:bCs/>
          <w:sz w:val="22"/>
          <w:szCs w:val="22"/>
        </w:rPr>
        <w:t>16 straipsnis. Seimo narių padėjėjai-sekretoriai</w:t>
      </w:r>
    </w:p>
    <w:p w:rsidR="002C46E6" w:rsidRPr="003211DC" w:rsidRDefault="002C46E6" w:rsidP="002C46E6">
      <w:pPr>
        <w:pStyle w:val="BodyTextIndent3"/>
        <w:rPr>
          <w:bCs/>
        </w:rPr>
      </w:pPr>
      <w:r w:rsidRPr="003211DC">
        <w:rPr>
          <w:szCs w:val="22"/>
        </w:rPr>
        <w:t>Seimo narys turi teisę turėti padėjėjų-sekretorių, kuriems už darbą mokama iš valstybės biudžeto, taip pat padėjėjų, dirbančių visuomeniniais pagrindais. Seimo narių padėjėjai-sekretoriai į darbą priimami ir iš jo atleidžiami įstatymų nustatyta tvarka. V</w:t>
      </w:r>
      <w:r w:rsidRPr="003211DC">
        <w:rPr>
          <w:bCs/>
          <w:szCs w:val="22"/>
        </w:rPr>
        <w:t>ienam Seimo nariui tenka 3 Seimo nario padėjėjo-sekretoriaus etatai</w:t>
      </w:r>
      <w:r w:rsidRPr="003211DC">
        <w:rPr>
          <w:szCs w:val="22"/>
        </w:rPr>
        <w:t>. Seimo narių padėjėjų</w:t>
      </w:r>
      <w:r w:rsidRPr="003211DC">
        <w:rPr>
          <w:bCs/>
          <w:szCs w:val="22"/>
        </w:rPr>
        <w:t>-</w:t>
      </w:r>
      <w:r w:rsidRPr="003211DC">
        <w:rPr>
          <w:szCs w:val="22"/>
        </w:rPr>
        <w:t>sekretorių darbo užmokestis reglamentuojamas teisės aktų nustatyta tvarka.</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6"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2C46E6" w:rsidRPr="003211DC" w:rsidRDefault="002C46E6" w:rsidP="002C46E6">
      <w:pPr>
        <w:autoSpaceDE w:val="0"/>
        <w:autoSpaceDN w:val="0"/>
        <w:adjustRightInd w:val="0"/>
        <w:rPr>
          <w:rFonts w:ascii="Times New Roman" w:hAnsi="Times New Roman"/>
          <w:i/>
        </w:rPr>
      </w:pPr>
      <w:r w:rsidRPr="003211DC">
        <w:rPr>
          <w:rFonts w:ascii="Times New Roman" w:hAnsi="Times New Roman"/>
          <w:i/>
        </w:rPr>
        <w:t xml:space="preserve">Nr. </w:t>
      </w:r>
      <w:hyperlink r:id="rId37" w:history="1">
        <w:r w:rsidRPr="003211DC">
          <w:rPr>
            <w:rStyle w:val="Hyperlink"/>
            <w:rFonts w:ascii="Times New Roman" w:hAnsi="Times New Roman"/>
            <w:i/>
          </w:rPr>
          <w:t>XI-453</w:t>
        </w:r>
      </w:hyperlink>
      <w:r w:rsidRPr="003211DC">
        <w:rPr>
          <w:rFonts w:ascii="Times New Roman" w:hAnsi="Times New Roman"/>
          <w:i/>
        </w:rPr>
        <w:t>, 2009-11-05, Žin., 2009, Nr. 134-5833 (2009-11-10)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16</w:t>
      </w:r>
      <w:r w:rsidRPr="003211DC">
        <w:rPr>
          <w:rFonts w:ascii="Times New Roman" w:hAnsi="Times New Roman"/>
          <w:b/>
          <w:bCs/>
          <w:sz w:val="22"/>
          <w:vertAlign w:val="superscript"/>
        </w:rPr>
        <w:t>(1)</w:t>
      </w:r>
      <w:r w:rsidRPr="003211DC">
        <w:rPr>
          <w:rFonts w:ascii="Times New Roman" w:hAnsi="Times New Roman"/>
          <w:b/>
          <w:bCs/>
          <w:sz w:val="22"/>
        </w:rPr>
        <w:t xml:space="preserve"> straipsnis. Frakcijų tarnautojai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Frakcijų tarnautojai į darbą priimami ir atleidžiami iš jo įstatymų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Nustatant frakcijų tarnautojų skaičių, atsižvelgiama į frakcijos narių skaičių. Kiekvienai frakcijai skiriamas ne mažiau kaip vienas frakcijos seniūno referento etatas.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8"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17 straipsnis. Atsakomybė už trukdymą Seimo nariui vykdyti savo įgaliojimus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Asmenys ir pareigūnai, trukdantys Seimo nariui vykdyti savo įgaliojimus, besikėsinantys į jo, kaip Tautos atstovo, gyvybę, sveikatą, garbę ir orumą, atsako pagal įstatymus.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Už Seimo nario teisėtų reikalavimų nevykdymą kaltam pareigūnui įstatymų nustatyta tvarka gali būti skiriama drausminė nuobauda, jis gali būti atleidžiamas iš pareigų.</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KETVIRTASIS SKIRSNIS</w:t>
      </w:r>
    </w:p>
    <w:p w:rsidR="00864A02" w:rsidRPr="003211DC" w:rsidRDefault="00864A02">
      <w:pPr>
        <w:jc w:val="center"/>
        <w:rPr>
          <w:rFonts w:ascii="Times New Roman" w:hAnsi="Times New Roman"/>
          <w:sz w:val="22"/>
        </w:rPr>
      </w:pPr>
      <w:r w:rsidRPr="003211DC">
        <w:rPr>
          <w:rFonts w:ascii="Times New Roman" w:hAnsi="Times New Roman"/>
          <w:sz w:val="22"/>
        </w:rPr>
        <w:t xml:space="preserve">SEIMO NARIO DRAUSMĖ IR IMUNITETAS. SEIMO NARIO PRIEVOLĖ </w:t>
      </w:r>
    </w:p>
    <w:p w:rsidR="00864A02" w:rsidRPr="003211DC" w:rsidRDefault="00864A02">
      <w:pPr>
        <w:jc w:val="center"/>
        <w:rPr>
          <w:rFonts w:ascii="Times New Roman" w:hAnsi="Times New Roman"/>
          <w:sz w:val="22"/>
        </w:rPr>
      </w:pPr>
      <w:r w:rsidRPr="003211DC">
        <w:rPr>
          <w:rFonts w:ascii="Times New Roman" w:hAnsi="Times New Roman"/>
          <w:sz w:val="22"/>
        </w:rPr>
        <w:t>VENGTI INTERESŲ KONFLIKTO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 straipsnis. Seimo nario prievolė vengti interesų konflikto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Draudžiama Seimo nario mandatą naudoti ne pagal paskirtį, t.y. ne Tautos, valstybės ir rinkėjų interesams. Seimo narys privalo gerbti ir vykdyti Konstituciją ir įstatymus.</w:t>
      </w:r>
    </w:p>
    <w:p w:rsidR="00864A02" w:rsidRPr="003211DC" w:rsidRDefault="00864A02">
      <w:pPr>
        <w:pStyle w:val="BodyTextIndent3"/>
      </w:pPr>
      <w:r w:rsidRPr="003211DC">
        <w:t>2. Kiekvienas Seimo narys, eidamas Seimo nario pareigas, privalo vengti interesų konflikto tarp Seimo nario privačių interesų ir jo pareigų atstovauti visuomenės interesams, taip pat neturi elgtis taip, kad visuomenėje kiltų abejonių, kad toks konfliktas yra. Iškilus interesų konfliktui, Seimo narys privalo elgtis taip, kaip nurodo šis statutas bei Etikos ir procedūrų komisijos ar Vyriausiosios tarnybinės etikos komisijos rekomendacijos. Seimo narys privalo daryti viską, kad jo sąžiningumas nekeltų visuomenei abejonių ir kad visuomenė turėtų visas galimybes tuo įsitikinti.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Šias nuostatas pažeidžiančią Seimo nario veiklą turi išnagrinėti Etikos ir procedūrų komisija arba tam sudaryta tyrimo komisija ir parengti išvadas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4. Kasmet kiekvienas Seimo narys pagal Viešųjų ir privačių interesų derinimo valstybinėje tarnyboje įstatymą pateikia savo metinę privačių interesų deklaraciją Etikos ir procedūrų komisijai, taip pat ir deklaracijas, jeigu paaiškėja naujų aplinkybių. Šioje komisijoje saugomos ir kandidatų, tapusių Seimo nariais, privačių interesų deklaracijos. Komisijoje deklaracijos saugomos visą Seimo nario kadencijos laikotarpį, vėliau perduodamos saugoti į Seimo archyvą.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Etikos ir procedūrų komisija, išnagrinėjusi Seimo narių privačių interesų deklaracijas, teikia Seimo nariams rašytines rekomendacijas, kaip išvengti interesų konflikto, kurias Seimo nariai gali savo nuožiūra skelbti. Tokios rekomendacijos gali būti bendrosios - metinės arba skirtos konkrečiai situacijai. Pastarosios paprastai yra teikiamos paties Seimo nario prašymu. </w:t>
      </w:r>
    </w:p>
    <w:p w:rsidR="00864A02" w:rsidRPr="003211DC" w:rsidRDefault="00864A02">
      <w:pPr>
        <w:ind w:firstLine="567"/>
        <w:jc w:val="both"/>
        <w:rPr>
          <w:rFonts w:ascii="Times New Roman" w:hAnsi="Times New Roman"/>
          <w:sz w:val="22"/>
        </w:rPr>
      </w:pPr>
      <w:r w:rsidRPr="003211DC">
        <w:rPr>
          <w:rFonts w:ascii="Times New Roman" w:hAnsi="Times New Roman"/>
          <w:sz w:val="22"/>
        </w:rPr>
        <w:t>6. Prieš prasidedant klausimo svarstymui arba svarstymo metu Seimo narys, kuris tokiame klausime turi privatų interesą, privalo informuoti posėdžio pirmininką apie interesų konflikto grėsmę ir nusišalinti nuo tolesnio klausimo svarstymo ir balsavimo.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Jeigu Seimo narys neįvykdė šio straipsnio 6 dalies reikalavimų ir toks Seimo nario elgesys prieštarauja Etikos ir procedūrų komisijos rekomendacijai, kuri pagal šio straipsnio 5 dalį buvo duota Seimo nariui, Etikos ir procedūrų komisija nedelsdama apie tai informuoja Seimą. Tokiu atveju klausimo svarstymas, Seimui nutarus, gali būti pradėtas iš naujo.</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paaiškėja, kad priimant Seime įstatymą buvo pažeistos šio straipsnio nuostatos dėl interesų konflikto vengimo, gali būti taikomos šio statuto 160 straipsnio nuostatos.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bCs/>
          <w:sz w:val="22"/>
        </w:rPr>
      </w:pPr>
      <w:r w:rsidRPr="003211DC">
        <w:rPr>
          <w:rFonts w:ascii="Times New Roman" w:hAnsi="Times New Roman"/>
          <w:b/>
          <w:sz w:val="22"/>
        </w:rPr>
        <w:t xml:space="preserve">19 straipsnis. </w:t>
      </w:r>
      <w:r w:rsidRPr="003211DC">
        <w:rPr>
          <w:rFonts w:ascii="Times New Roman" w:hAnsi="Times New Roman"/>
          <w:bCs/>
          <w:sz w:val="22"/>
        </w:rPr>
        <w:t>Neteko galios nuo 2006 m. sausio 1 d.</w:t>
      </w:r>
    </w:p>
    <w:p w:rsidR="00864A02" w:rsidRPr="003211DC" w:rsidRDefault="00864A02">
      <w:pPr>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39"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 straipsnis. Seimo nario įspėjimas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posėdžio metu Seimo narys pradeda ginčus su Seimo nariais ar kitais posėdžio dalyviais, triukšmauja salėje, nevykdo Etikos ir procedūrų komisijos rekomendacijos dėl interesų konflikto vengimo, posėdžio pirmininkas gali Seimo narį įspėti žodžiu.</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Seimo narys ir toliau nekreipia dėmesio į posėdžio pirmininko įspėjimą, įspėjimas gali būti įrašytas į posėdžio protokolą. Įspėjimas Seimo nariui gali būti iš karto įrašytas į protokolą už viešus grasinimus savo kolegoms, už Seimo nario ar jų grupės įžeidimą, už nesąžiningą balsavimą ar už atsisakymą vykdyti Etikos ir procedūrų komisijos rekomendaciją dėl interesų konflikto vengimo.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Įspėjimą, kuris įrašomas į posėdžio protokolą, skiria Seimas posėdžio pirmininko arba Etikos ir procedūrų komisijos teikimu be svarstymo paprasta balsavusių Seimo narių dauguma.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narys, kuriam siūloma pareikšti tokį įspėjimą, turi teisę prieš balsavimą iki 3 minučių pasiaiškinti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 straipsnis. Seimo nario pašalinimas iš posėdžio</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1. Seimas gali laikinai pašalinti Seimo narį iš posėdžių salės iki posėdžių dienos pabaigos, jeigu šis: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1) po pareikšto įspėjimo toliau trukdo Seimo darbą arba nevykdo Etikos ir procedūrų komisijos rekomendacijos dėl interesų konflikto vengimo;</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posėdžio metu kviečia vartoti prievartą arba pats ją pavartoja;</w:t>
      </w:r>
    </w:p>
    <w:p w:rsidR="00864A02" w:rsidRPr="003211DC" w:rsidRDefault="00864A02">
      <w:pPr>
        <w:pStyle w:val="BodyTextIndent3"/>
        <w:rPr>
          <w:bCs/>
        </w:rPr>
      </w:pPr>
      <w:r w:rsidRPr="003211DC">
        <w:rPr>
          <w:bCs/>
        </w:rPr>
        <w:t>3) posėdžio metu viešai įžeidžia Respublikos Prezidentą, Seimą, jo Pirmininką, Seimo narius, Vyriausybę ar Ministrą Pirmininką arba jiems grasina;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savo veiksmais žemina Seimo nario vardą.</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Sprendimą dėl Seimo nario pašalinimo iš posėdžių salės priima Seimas posėdžio pirmininko arba Etikos ir procedūrų komisijos teikimu be svarstymo paprasta balsavusių Seimo narių dauguma.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Jeigu laikinai pašalintas iš posėdžio Seimo narys atsisako paklusti posėdžio pirmininko reikalavimui išeiti iš salės, posėdis laikinai nutraukiamas ir apsaugos darbuotojai palydi nubaustą Seimo narį iš posėdžių salės.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Seimo nariui, pašalintam iš Seimo posėdžių, nemokamas atlyginimas už tas dienas, kai vyksta Seimo posėdžiai, iš kurių jis yra pašalintas.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0"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 straipsnis. Seimo nario asmens neliečiamybė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nario asmuo neliečiamas.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už balsavimus ar kalbas Seime, t.y. Seimo, Seimo komitetų, komisijų ir frakcijų posėdžiuose negali būti persekiojamas, tačiau už asmens įžeidimą ar šmeižtą jis gali būti traukiamas atsakomybėn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be Seimo sutikimo negali būti traukiamas baudžiamojon atsakomybėn, suimamas, negali būti kitaip suvaržoma jo laisvė, išskyrus atvejus, kai jis užtinkamas bedarantis nusikaltimą (in flagranti). Šiais atvejais generalinis prokuroras apie tai nedelsdamas praneša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23 straipsnis. Seimo nario asmens neliečiamybės atėmimas</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szCs w:val="22"/>
        </w:rPr>
        <w:t xml:space="preserve">1. Išklausius generalinio prokuroro pranešimą dėl Seimo nario </w:t>
      </w:r>
      <w:r w:rsidRPr="003211DC">
        <w:rPr>
          <w:rFonts w:ascii="Times New Roman" w:hAnsi="Times New Roman"/>
          <w:sz w:val="22"/>
        </w:rPr>
        <w:t>patraukimo baudžiamojon atsakomybėn, suėmimo ar kitokio jo laisvės suvaržymo</w:t>
      </w:r>
      <w:r w:rsidRPr="003211DC">
        <w:rPr>
          <w:rFonts w:ascii="Times New Roman" w:hAnsi="Times New Roman"/>
          <w:sz w:val="22"/>
          <w:szCs w:val="22"/>
        </w:rPr>
        <w:t xml:space="preserve">, Seimo posėdyje daroma ne trumpesnė negu vienos valandos, bet ne ilgesnė negu dviejų valandų pertrauka. Po pertraukos Seimas priima vieną iš dviejų sprendimų: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1) sudaryti tyrimo komisiją dėl sutikimo Seimo narį patraukti baudžiamojon atsakomybėn, </w:t>
      </w:r>
      <w:r w:rsidRPr="003211DC">
        <w:rPr>
          <w:rFonts w:ascii="Times New Roman" w:hAnsi="Times New Roman"/>
          <w:sz w:val="22"/>
        </w:rPr>
        <w:t>suimti ar kitaip suvaržyti jo laisvę</w:t>
      </w:r>
      <w:r w:rsidRPr="003211DC">
        <w:rPr>
          <w:rFonts w:ascii="Times New Roman" w:hAnsi="Times New Roman"/>
          <w:sz w:val="22"/>
          <w:szCs w:val="22"/>
        </w:rPr>
        <w:t xml:space="preserve">; </w:t>
      </w:r>
    </w:p>
    <w:p w:rsidR="00864A02" w:rsidRPr="003211DC" w:rsidRDefault="00864A02">
      <w:pPr>
        <w:pStyle w:val="BodyTextIndent"/>
        <w:ind w:firstLine="567"/>
        <w:rPr>
          <w:sz w:val="22"/>
        </w:rPr>
      </w:pPr>
      <w:r w:rsidRPr="003211DC">
        <w:rPr>
          <w:sz w:val="22"/>
        </w:rPr>
        <w:t>2) pradėti apkaltos proceso parengiamuosius veiksmus – toks sprendimas svarstomas ir priimamas tik tuo atveju, jeigu yra šio statuto 230 straipsnio 1 dalyje nurodytų subjektų siūlymas.</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 xml:space="preserve">2. Jeigu Seimas nusprendžia sudaryti tyrimo komisiją dėl sutikimo Seimo narį patraukti baudžiamojon atsakomybėn, </w:t>
      </w:r>
      <w:r w:rsidRPr="003211DC">
        <w:rPr>
          <w:rFonts w:ascii="Times New Roman" w:hAnsi="Times New Roman"/>
          <w:sz w:val="22"/>
        </w:rPr>
        <w:t>suimti ar kitaip suvaržyti jo laisvę</w:t>
      </w:r>
      <w:r w:rsidRPr="003211DC">
        <w:rPr>
          <w:rFonts w:ascii="Times New Roman" w:hAnsi="Times New Roman"/>
          <w:sz w:val="22"/>
          <w:szCs w:val="22"/>
        </w:rPr>
        <w:t>, komisija sudaroma šio statuto 71 straipsnyje nustatyta tvarka. Komisija, nagrinėdama klausimą dėl Seimo nario neliečiamybės atėmimo, privalo į komisijos posėdį pakviesti ir išklausyti Seimo narį, kurio klausimas sprendžiamas, arba kitą jo įgaliotą Seimo narį, taip pat prokuratūros atstovą. Jeigu kviečiamas Seimo narys arba kitas jo įgaliotas Seimo narys neatvyksta į komisijos posėdį be svarbios priežasties arba atsisako pateikti komisijai paaiškinimus, komisija turi teisę priimti sprendimą nedalyvaujant Seimo nariui ar kitam jo įgaliotam Seimo nariui. Svarbiomis priežastimis, dėl kurių Seimo narys ar kitas jo įgaliotas Seimo narys neatvyksta į komisijos posėdį, yra laikomos priežastys, nurodytos Baudžiamojo proceso kodekso normose, reglamentuojančiose asmenų, kurie turi dalyvauti procese, atvykimo privalomumą.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Seimas nusprendžia pradėti apkaltos proceso parengiamuosius veiksmus, jie vykdomi šio statuto VIII dalyje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4. Jeigu Seimas yra priėmęs rezoliuciją dėl sutikimo Seimo narį patraukti baudžiamojon atsakomybėn, </w:t>
      </w:r>
      <w:r w:rsidRPr="003211DC">
        <w:rPr>
          <w:rFonts w:ascii="Times New Roman" w:hAnsi="Times New Roman"/>
          <w:bCs/>
          <w:sz w:val="22"/>
        </w:rPr>
        <w:t>suimti ar kitaip suvaržyti jo laisvę,</w:t>
      </w:r>
      <w:r w:rsidRPr="003211DC">
        <w:rPr>
          <w:rFonts w:ascii="Times New Roman" w:hAnsi="Times New Roman"/>
          <w:bCs/>
          <w:sz w:val="22"/>
          <w:szCs w:val="22"/>
        </w:rPr>
        <w:t xml:space="preserve"> apkaltos proceso</w:t>
      </w:r>
      <w:r w:rsidRPr="003211DC">
        <w:rPr>
          <w:rFonts w:ascii="Times New Roman" w:hAnsi="Times New Roman"/>
          <w:sz w:val="22"/>
          <w:szCs w:val="22"/>
        </w:rPr>
        <w:t xml:space="preserve"> parengiamieji veiksmai ir apkaltos procedūra Seimo nariui gali būti pradėti tik išsprendus baudžiamosios atsakomybės klausimą, t. y. jeigu yra priimtas teismo išteisinamasis nuosprendis arba įsiteisėjęs teismo apkaltinamasis nuosprendis, arba baudžiamoji byla yra nutraukta.</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tyrimo komisija parengia ir paskelbia savo pažymą bei rezoliucijos projektą, Seimo nario asmens neliečiamybės atėmimo klausimas įrašomas į Seimo artimiausio posėdžio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Svarstant šį klausimą, taip pat pateiktame rezoliucijos projekte apsiribojama tik teikime nurodytų faktų interpretavimu, vertinimu arba patikslinimu. Diskusijoje dėl rezoliucijos projekto dalyvauja komisijos pranešėjas, Seimo narys, kurio klausimas sprendžiamas, ar kitas jo įgaliotas Seimo narys ir ne daugiau kaip po 2 Seimo narius, pasisakančius “už” ir “prieš”. Jeigu rezoliucijos projekte numatoma patenkinti generalinio prokuroro teikimą, ji gali būti priimta, kai už projektą balsuoja daugiau kaip pusė visų Seimo narių.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1" w:history="1">
        <w:r w:rsidRPr="003211DC">
          <w:rPr>
            <w:rStyle w:val="Hyperlink"/>
            <w:rFonts w:ascii="Times New Roman" w:eastAsia="MS Mincho" w:hAnsi="Times New Roman"/>
            <w:i/>
            <w:iCs/>
          </w:rPr>
          <w:t>X-1687</w:t>
        </w:r>
      </w:hyperlink>
      <w:r w:rsidRPr="003211DC">
        <w:rPr>
          <w:rFonts w:ascii="Times New Roman" w:eastAsia="MS Mincho" w:hAnsi="Times New Roman"/>
          <w:i/>
          <w:iCs/>
        </w:rPr>
        <w:t>, 2008-07-03, Žin., 2008, Nr. 81-3192 (2008-07-17)</w:t>
      </w:r>
    </w:p>
    <w:p w:rsidR="00864A02" w:rsidRPr="003211DC" w:rsidRDefault="00864A02">
      <w:pPr>
        <w:ind w:firstLine="567"/>
        <w:jc w:val="both"/>
        <w:rPr>
          <w:rFonts w:ascii="Times New Roman" w:hAnsi="Times New Roman"/>
          <w:sz w:val="22"/>
        </w:rPr>
      </w:pPr>
    </w:p>
    <w:p w:rsidR="00864A02" w:rsidRPr="003211DC" w:rsidRDefault="00864A02">
      <w:pPr>
        <w:ind w:firstLine="142"/>
        <w:jc w:val="center"/>
        <w:rPr>
          <w:rFonts w:ascii="Times New Roman" w:hAnsi="Times New Roman"/>
          <w:sz w:val="22"/>
        </w:rPr>
      </w:pPr>
      <w:r w:rsidRPr="003211DC">
        <w:rPr>
          <w:rFonts w:ascii="Times New Roman" w:hAnsi="Times New Roman"/>
          <w:sz w:val="22"/>
        </w:rPr>
        <w:t>II DALIS</w:t>
      </w:r>
    </w:p>
    <w:p w:rsidR="00864A02" w:rsidRPr="003211DC" w:rsidRDefault="00864A02">
      <w:pPr>
        <w:ind w:firstLine="142"/>
        <w:jc w:val="center"/>
        <w:rPr>
          <w:rFonts w:ascii="Times New Roman" w:hAnsi="Times New Roman"/>
          <w:sz w:val="22"/>
        </w:rPr>
      </w:pPr>
      <w:r w:rsidRPr="003211DC">
        <w:rPr>
          <w:rFonts w:ascii="Times New Roman" w:hAnsi="Times New Roman"/>
          <w:sz w:val="22"/>
        </w:rPr>
        <w:t>SEIMO STRUKTŪRA</w:t>
      </w:r>
    </w:p>
    <w:p w:rsidR="00864A02" w:rsidRPr="003211DC" w:rsidRDefault="00864A02">
      <w:pPr>
        <w:ind w:firstLine="142"/>
        <w:jc w:val="center"/>
        <w:rPr>
          <w:rFonts w:ascii="Times New Roman" w:hAnsi="Times New Roman"/>
          <w:sz w:val="22"/>
        </w:rPr>
      </w:pPr>
    </w:p>
    <w:p w:rsidR="00864A02" w:rsidRPr="003211DC" w:rsidRDefault="00864A02">
      <w:pPr>
        <w:ind w:firstLine="142"/>
        <w:jc w:val="center"/>
        <w:rPr>
          <w:rFonts w:ascii="Times New Roman" w:hAnsi="Times New Roman"/>
          <w:sz w:val="22"/>
        </w:rPr>
      </w:pPr>
      <w:r w:rsidRPr="003211DC">
        <w:rPr>
          <w:rFonts w:ascii="Times New Roman" w:hAnsi="Times New Roman"/>
          <w:sz w:val="22"/>
        </w:rPr>
        <w:t>PENKTASIS SKIRSNIS</w:t>
      </w:r>
    </w:p>
    <w:p w:rsidR="00864A02" w:rsidRPr="003211DC" w:rsidRDefault="00864A02">
      <w:pPr>
        <w:ind w:firstLine="142"/>
        <w:jc w:val="center"/>
        <w:rPr>
          <w:rFonts w:ascii="Times New Roman" w:hAnsi="Times New Roman"/>
          <w:sz w:val="22"/>
        </w:rPr>
      </w:pPr>
      <w:r w:rsidRPr="003211DC">
        <w:rPr>
          <w:rFonts w:ascii="Times New Roman" w:hAnsi="Times New Roman"/>
          <w:sz w:val="22"/>
        </w:rPr>
        <w:t>BENDRIEJI STRUKTŪROS KLAUSIMAI</w:t>
      </w:r>
    </w:p>
    <w:p w:rsidR="00864A02" w:rsidRPr="003211DC" w:rsidRDefault="00864A02">
      <w:pPr>
        <w:ind w:firstLine="567"/>
        <w:jc w:val="both"/>
        <w:rPr>
          <w:rFonts w:ascii="Times New Roman" w:hAnsi="Times New Roman"/>
          <w:sz w:val="22"/>
        </w:rPr>
      </w:pPr>
    </w:p>
    <w:p w:rsidR="00864A02" w:rsidRPr="003211DC" w:rsidRDefault="00864A02">
      <w:pPr>
        <w:pStyle w:val="BodyText0"/>
        <w:ind w:firstLine="567"/>
        <w:rPr>
          <w:sz w:val="22"/>
        </w:rPr>
      </w:pPr>
      <w:r w:rsidRPr="003211DC">
        <w:rPr>
          <w:b/>
          <w:sz w:val="22"/>
        </w:rPr>
        <w:t>24 straipsnis. Seimo vadovai</w:t>
      </w:r>
    </w:p>
    <w:p w:rsidR="00864A02" w:rsidRPr="003211DC" w:rsidRDefault="00864A02">
      <w:pPr>
        <w:pStyle w:val="BodyText0"/>
        <w:ind w:firstLine="567"/>
        <w:rPr>
          <w:sz w:val="22"/>
        </w:rPr>
      </w:pPr>
      <w:r w:rsidRPr="003211DC">
        <w:rPr>
          <w:sz w:val="22"/>
        </w:rPr>
        <w:t>1. Seimo posėdžiams vadovauja Seimo Pirmininkas arba jo pavaduotojas.</w:t>
      </w:r>
    </w:p>
    <w:p w:rsidR="00864A02" w:rsidRPr="003211DC" w:rsidRDefault="00864A02">
      <w:pPr>
        <w:pStyle w:val="BodyText0"/>
        <w:ind w:firstLine="567"/>
        <w:rPr>
          <w:sz w:val="22"/>
        </w:rPr>
      </w:pPr>
      <w:r w:rsidRPr="003211DC">
        <w:rPr>
          <w:sz w:val="22"/>
        </w:rPr>
        <w:t>2. Seimo Pirmininko pavaduotojų yra ne daugiau kaip šeši.</w:t>
      </w:r>
    </w:p>
    <w:p w:rsidR="00864A02" w:rsidRPr="003211DC" w:rsidRDefault="00864A02">
      <w:pPr>
        <w:pStyle w:val="BodyText0"/>
        <w:ind w:firstLine="567"/>
        <w:rPr>
          <w:sz w:val="22"/>
        </w:rPr>
      </w:pPr>
      <w:r w:rsidRPr="003211DC">
        <w:rPr>
          <w:sz w:val="22"/>
        </w:rPr>
        <w:t>3. Seimo Pirmininko ir jo pavaduotojų kompetenciją nustato Konstitucija ir šis statutas.</w:t>
      </w:r>
    </w:p>
    <w:p w:rsidR="00864A02" w:rsidRPr="003211DC" w:rsidRDefault="00864A02">
      <w:pPr>
        <w:pStyle w:val="BodyText0"/>
        <w:ind w:firstLine="567"/>
        <w:rPr>
          <w:sz w:val="22"/>
        </w:rPr>
      </w:pPr>
      <w:r w:rsidRPr="003211DC">
        <w:rPr>
          <w:sz w:val="22"/>
        </w:rPr>
        <w:t>4. Seimo Pirmininko teikimu Seimas vieną iš Seimo Pirmininko pavaduotojų paskiria Seimo Pirmininko pirmuoju pavaduotoju.</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narys, išrinktas Seimo Pirmininku arba laikinai einantis jo pareigas, turi sustabdyti savo veiklą Seimo narių frakcijoje.</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43"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25 straipsnis. Seimo komitetai ir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įstatymų projektams nagrinėti bei kitiems klausimams, Konstitucijos priskirtiems Seimo kompetencijai, rengti iš savo narių sudaro komitetus. Komitetų sąrašą nustato šis statutas.</w:t>
      </w:r>
    </w:p>
    <w:p w:rsidR="00864A02" w:rsidRPr="003211DC" w:rsidRDefault="00864A02">
      <w:pPr>
        <w:pStyle w:val="BodyTextIndent3"/>
      </w:pPr>
      <w:r w:rsidRPr="003211DC">
        <w:t>2. Seime sudaromos nuolat veikiančios Etikos ir procedūrų komisija, Peticijų komisija, Operatyvinės veiklos parlamentinės kontrolės komisija ir kitos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Trumpalaikiams ar siauresnės paskirties klausimams spręsti, konkretiems pavedimams vykdyti Seimas iš savo narių gali sudaryti tyrimo, kontrolės, revizijos, parengiamąsias, redakcines ir kitokias laikinąsias komisijas.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valdyba taip pat gali sudaryti parengiamąsias, redakcines laikinąsias komisijas, o Seniūnų sueiga - derinimo komisijas.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ir komisijų darbui vadovauja jų pirmininkai.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45"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 straipsnis. Seimo narių frakcijos, mišrios ir laikinosios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Savo politiniams tikslams įgyvendinti Seimo nariai gali jungtis į frakcijas šio statuto nustatyta tvarka. Seimo narių frakcijų teises nustato šis statutas.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narių frakcijai vadovauja ir jai Seime atstovauja frakcijos seniūnas arba seniūno pavaduotojas, o pasisakyti frakcijos vardu gali kiekvienas jos įgaliotas Seimo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nariai, neįsiregistravę į frakcijas, pripažįstami vienos mišrios Seimo narių grupės nariais. Mišriai Seimo narių grupei suteikiamos visos šio statuto nustatytos frakcijos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gali jungtis į laikinąsias grupes šio statuto nustatyta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27 straipsnis.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Seime veikia Seimo valdyba, kurios pagrindinis uždavinys - spręsti organizacinius Seimo darbo klausimus ir teikti patarimus Seimo Pirmininkui, kai jis to prašo.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valdyba sudaroma iš Seimo Pirmininko, jo pavaduotojų ir Seimo opozicijos lyderio. Seimo valdybos sudėtį nutarimu tvirtina Seimas.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28 straipsnis. Seniūnų sueiga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Seime veikia Seniūnų sueiga, į kurią įeina Seimo valdybos nariai ir frakcijų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Kiekviena frakcija į Seniūnų sueigą skiria po 1 atstovą nuo 10 frakcijos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Kiekviena frakcija papildomai skiria į Seniūnų sueigą po 1 atstovą nuo nepilnos dešimties frakcijos narių, jeigu šią nepilną dešimtį sudaro daugiau negu 5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Frakcijos, kuriose nėra 10 narių, skiria į Seniūnų sueigą po 1 atstovą.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Pagrindinis Seniūnų sueigos uždavinys - svarstyti Seimo sesijos darbų programas bei posėdžių darbotvarkes ir pritarti joms, derinti Seimo komitetų ir frakcijų darbo organizavimo klausimus, teikti sprendimų šiais klausimais projektus Seimui bei valdybai, taip pat patarimus Seimo Pirmininkui.</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ŠEŠTASIS SKIRSNIS</w:t>
      </w:r>
    </w:p>
    <w:p w:rsidR="00864A02" w:rsidRPr="003211DC" w:rsidRDefault="00864A02">
      <w:pPr>
        <w:jc w:val="center"/>
        <w:rPr>
          <w:rFonts w:ascii="Times New Roman" w:hAnsi="Times New Roman"/>
          <w:sz w:val="22"/>
        </w:rPr>
      </w:pPr>
      <w:r w:rsidRPr="003211DC">
        <w:rPr>
          <w:rFonts w:ascii="Times New Roman" w:hAnsi="Times New Roman"/>
          <w:sz w:val="22"/>
        </w:rPr>
        <w:t>SEIMO PIRMININKAS, JO PAVADUOTOJAI IR SEIMO VALDYBA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Skirsnio pavadinimas keistas: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 straipsnis. Seimo Pirmininko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vadovauja Seimo darbui ir atstovauja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per 10 dienų nuo priėmimo patvirtina parašu Seimo priimto įstatymo teksto autentiškumą ir perduoda jį Respublikos Prezidentui pasirašyti, per 10 dienų pasirašo Seimo statutą ir jo pakeitimus, per 3 dienas pasirašo įstatymus, kurių Respublikos Prezidentas per 10 dienų po įteikimo nepasirašo ir negrąžina Seimui pakartotinai svarstyti, bei juos oficialiai paskelbia;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per 10 dienų nuo priėmimo pasirašo Seimo nutarimus bei kitus Seimo priimtus aktus;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per 24 valandas pasirašo Seimo posėdžių protokolus, taip pat Seimo valdybos sprendimus, jeigu pats jiems pirmininkauja;</w:t>
      </w:r>
    </w:p>
    <w:p w:rsidR="00864A02" w:rsidRPr="003211DC" w:rsidRDefault="00864A02">
      <w:pPr>
        <w:ind w:firstLine="567"/>
        <w:jc w:val="both"/>
        <w:rPr>
          <w:rFonts w:ascii="Times New Roman" w:hAnsi="Times New Roman"/>
          <w:sz w:val="22"/>
        </w:rPr>
      </w:pPr>
      <w:r w:rsidRPr="003211DC">
        <w:rPr>
          <w:rFonts w:ascii="Times New Roman" w:hAnsi="Times New Roman"/>
          <w:sz w:val="22"/>
        </w:rPr>
        <w:t>5) laikinai eina Respublikos Prezidento pareigas arba laikinai pavaduoja Respublikos Prezidentą Konstitucijos 89 straipsnyje numatytais atvejais;</w:t>
      </w:r>
    </w:p>
    <w:p w:rsidR="00864A02" w:rsidRPr="003211DC" w:rsidRDefault="00864A02">
      <w:pPr>
        <w:pStyle w:val="BodyTextIndent3"/>
      </w:pPr>
      <w:r w:rsidRPr="003211DC">
        <w:t>6) turi teisę sušaukti nenumatytą Seimo posėdį ar neeilinę sesiją Konstitucijos 89 straipsnio 1 dalyje nustatytais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teikia Seimo Pirmininko pavaduotojų kandidatūras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8) Konstitucijoje nustatyta tvarka teikia Seimui skirti Konstitucinio Teismo teisėjų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teikia Seimui skirti ir atleisti Seimo kontrolierių ir Seimo kontrolierių įstaigos vadovo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Konstitucijos ir įstatymų numatytais atvejais teikia Seimui skirti ir atleisti valstybės institucijų vadovų ir jų pavaduotojų kandidatūras;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pirmininkauja Seimo ir Seimo valdybos posėdžiams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teikia Seniūnų sueigai sesijos darbų programos ir savaitės bei dienos posėdžių darbotvarkių projektus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teikia Seimo valdybos posėdžių darbotvarkės projektą arba paveda tai atlikti vienam iš savo pavaduotojų;</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vykdo kitus šiame statute numatytus įgaliojimus.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Vykdydamas savo įgaliojimus, Seimo Pirmininkas leidžia potvarkius.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Pirmininkas, o kai jo nėra, Pirmininko pavaduotojas, jeigu pats nepirmininkauja posėdžiui, bet kuriuo svarstomu klausimu gali be eilės Seimo posėdžiuose išsakyti savo arba Seimo valdybos nuomonę.</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sesijos metu Seimo Pirmininkas, jo pavaduotojai ne rečiau kaip kartą per mėnesį atsako į Seimo narių iš anksto raštu pateiktus klausimus dėl savo veiklos.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4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49"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(1)</w:t>
      </w:r>
      <w:r w:rsidRPr="003211DC">
        <w:rPr>
          <w:rFonts w:ascii="Times New Roman" w:hAnsi="Times New Roman"/>
          <w:b/>
          <w:sz w:val="22"/>
        </w:rPr>
        <w:t xml:space="preserve"> straipsnis. Laikinas Respublikos Prezidento pareigų 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Pirmininkas laikinai eina Respublikos Prezidento pareigas Konstitucijos 89 straipsnio 1 dalyje nustatytais atvejais: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Respublikos Prezidentui mirus;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Respublikos Prezidentui atsistatydinus;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Seimui pašalinus Respublikos Prezidentą iš pareigų apkaltos proceso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kai Seimas nutaria, kad Respublikos Prezidento sveikatos būklė neleidžia jam eiti pareigų.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Laikinai eidamas Respublikos Prezidento pareigas, Seimo Pirmininkas tam laikui netenka savo įgaliojimų Seime, jam laikinai pereina visi Respublikos Prezidento įgaliojimai. Seimo Pirmininkas Respublikos Prezidento pareigas eina tol, kol įstatymų nustatyta tvarka prisieks naujai išrinktas Respublikos Prezidentas. Šiuo laikotarpiu Seimo pavedimu Seimo Pirmininko pareigas laikinai eina vienas iš Seimo Pirmininko pavaduotojų.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Kai Seimas gauna įstatymų nustatyta tvarka išduotą civilinės būklės akto įrašo nuorašą, patvirtinantį Respublikos Prezidento mirtį, arba įsigalioja Respublikos Prezidento dekretas dėl Respublikos Prezidento atsistatydinimo iš pareigų, sesijos metu nedelsiant šaukiamas nenumatytas Seimo posėdis, o laikotarpiu tarp sesijų – neeilinė sesija, kad būtų priimtas šio straipsnio 7 dalyje nurodytas Seimo nutarimas.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Seimas, gavęs šio statuto 29</w:t>
      </w:r>
      <w:r w:rsidRPr="003211DC">
        <w:rPr>
          <w:rFonts w:ascii="Times New Roman" w:hAnsi="Times New Roman"/>
          <w:sz w:val="22"/>
          <w:vertAlign w:val="superscript"/>
        </w:rPr>
        <w:t>(3)</w:t>
      </w:r>
      <w:r w:rsidRPr="003211DC">
        <w:rPr>
          <w:rFonts w:ascii="Times New Roman" w:hAnsi="Times New Roman"/>
          <w:sz w:val="22"/>
        </w:rPr>
        <w:t xml:space="preserve"> straipsnio nustatyta tvarka patvirtintos gydytojų komisijos išvadą dėl Respublikos Prezidento sveikatos būklės, nutarimu, priimtu daugiau kaip pusės visų Seimo narių balsų dauguma, gali kreiptis į Konstitucinį Teismą prašydamas pateikti išvadą, ar Respublikos Prezidento sveikatos būklė leidžia jam eiti savo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Gavęs šio straipsnio 4 dalyje nurodytą Konstitucinio Teismo išvadą, Seimas sesijos metu ją svarsto eiliniame arba nenumatytame Seimo posėdyje, o tarp sesijų – neeilinėje sesijoje. Seimas, 3/5 visų Seimo narių balsų dauguma nutaręs, kad Respublikos Prezidento sveikatos būklė neleidžia jam eiti savo pareigų, priima šio straipsnio 7 dalyje nurodytą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Priėmęs nutarimą dėl Respublikos Prezidento pašalinimo iš pareigų apkaltos proceso tvarka, Seimas tame pačiame arba nenumatytame posėdyje priima šio straipsnio 7 dalyje nurodytą nutarimą. </w:t>
      </w:r>
    </w:p>
    <w:p w:rsidR="00864A02" w:rsidRPr="003211DC" w:rsidRDefault="00864A02">
      <w:pPr>
        <w:pStyle w:val="BodyTextIndent2"/>
        <w:ind w:firstLine="567"/>
        <w:rPr>
          <w:b w:val="0"/>
          <w:sz w:val="22"/>
        </w:rPr>
      </w:pPr>
      <w:r w:rsidRPr="003211DC">
        <w:rPr>
          <w:b w:val="0"/>
          <w:sz w:val="22"/>
        </w:rPr>
        <w:t>7. Šio straipsnio nustatytais atvejais Seimo priimtame nutarime nurodomos faktinės aplinkybės, kuriomis grindžiamas Seimo nutarimas, pavedimas Seimo Pirmininkui laikinai eiti Respublikos Prezidento pareigas ir pavedimas Seimo Pirmininko pavaduotojui laikinai eiti Seimo Pirmininko pareigas. Seimo nutarimas įsigalioja nuo priėmimo. Jis skelbiamas „Valstybės žiniose“ įstatymų nustatyta tvarka, taip pat per Lietuvos nacionalinį radiją ir televiziją šio nutarimo priėmimo dieną bei per kitas visuomenės informavimo priemones.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0"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720"/>
        <w:jc w:val="both"/>
        <w:rPr>
          <w:rFonts w:ascii="Times New Roman" w:hAnsi="Times New Roman"/>
          <w:i/>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(2)</w:t>
      </w:r>
      <w:r w:rsidRPr="003211DC">
        <w:rPr>
          <w:rFonts w:ascii="Times New Roman" w:hAnsi="Times New Roman"/>
          <w:b/>
          <w:sz w:val="22"/>
        </w:rPr>
        <w:t xml:space="preserve"> straipsnis. Laikinas Respublikos Prezidento pavadavimas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laikinai pavaduoja Respublikos Prezidentą Konstitucijos 89 straipsnio 2 dalyje nustatytais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Respublikos Prezidentas laikinai išvykęs į užsienį ir dėl to laikinai negali eiti pareigų;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Respublikos Prezidentas suserga ir dėl to laikinai negali eiti pareigų.</w:t>
      </w:r>
    </w:p>
    <w:p w:rsidR="00864A02" w:rsidRPr="003211DC" w:rsidRDefault="00864A02">
      <w:pPr>
        <w:ind w:firstLine="567"/>
        <w:jc w:val="both"/>
        <w:rPr>
          <w:rFonts w:ascii="Times New Roman" w:hAnsi="Times New Roman"/>
          <w:i/>
          <w:sz w:val="22"/>
        </w:rPr>
      </w:pPr>
      <w:r w:rsidRPr="003211DC">
        <w:rPr>
          <w:rFonts w:ascii="Times New Roman" w:hAnsi="Times New Roman"/>
          <w:sz w:val="22"/>
        </w:rPr>
        <w:t>2. Seimo Pirmininkas laikinai pavaduotoja Respublikos Prezidentą, kai įsigalioja Respublikos Prezidento dekretas, kuriuo Seimo Pirmininkui laikinai pavedama pavaduoti Respublikos Prezidentą dėl šio laikino išvykimo į užsienį ar susirgimo</w:t>
      </w:r>
      <w:r w:rsidRPr="003211DC">
        <w:rPr>
          <w:rFonts w:ascii="Times New Roman" w:hAnsi="Times New Roman"/>
          <w:i/>
          <w:sz w:val="22"/>
        </w:rPr>
        <w:t>.</w:t>
      </w:r>
    </w:p>
    <w:p w:rsidR="00864A02" w:rsidRPr="003211DC" w:rsidRDefault="00864A02">
      <w:pPr>
        <w:pStyle w:val="BodyTextIndent2"/>
        <w:ind w:firstLine="567"/>
        <w:rPr>
          <w:b w:val="0"/>
          <w:i/>
          <w:sz w:val="22"/>
        </w:rPr>
      </w:pPr>
      <w:r w:rsidRPr="003211DC">
        <w:rPr>
          <w:b w:val="0"/>
          <w:sz w:val="22"/>
        </w:rPr>
        <w:t xml:space="preserve">3. Šio straipsnio 1 dalyje nurodytais atvejais Seimas priima nutarimą dėl laikino Respublikos Prezidento pavadavimo. Seimo nutarimo priėmimo būtinumo klausimu Seimo posėdyje diskusija nerengiama. Seimo nutarimas įsigalioja nuo priėmimo. </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straipsnio 1 dalyje nurodytais atvejais Seimo Pirmininkas turi savo, kaip Seimo Pirmininko, įgaliojimus.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Išnykus šio straipsnio 1 dalyje nustatytoms priežastims, Seimo Pirmininkas nustoja pavaduoti Respublikos Prezidentą.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1"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720"/>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29</w:t>
      </w:r>
      <w:r w:rsidRPr="003211DC">
        <w:rPr>
          <w:rFonts w:ascii="Times New Roman" w:hAnsi="Times New Roman"/>
          <w:b/>
          <w:sz w:val="22"/>
          <w:vertAlign w:val="superscript"/>
        </w:rPr>
        <w:t>(3)</w:t>
      </w:r>
      <w:r w:rsidRPr="003211DC">
        <w:rPr>
          <w:rFonts w:ascii="Times New Roman" w:hAnsi="Times New Roman"/>
          <w:b/>
          <w:sz w:val="22"/>
        </w:rPr>
        <w:t xml:space="preserve"> straipsnis. Gydytojų komisijos sudarymas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Sprendžiant klausimą, ar Respublikos Prezidento sveikata leidžia jam eiti savo pareigas, Seimas nutarimu patvirtina ne mažiau kaip penkių narių gydytojų komisiją, kuri pateikia Seimui išvadą dėl Respublikos Prezidento sveikatos būklės. Komisijos narių kandidatūras Seimui teikia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Šio straipsnio 1 dalyje nurodyta komisija turi būti patvirtinta ne vėliau kaip per 24 valandas ir jos išvada Seimui pateikta per įmanomai trumpiausią laiką.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30 straipsnis. Seimo Pirmininko pavaduotojų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Pirmininko pavaduotojai atlieka Seimo Pirmininko jiems pavestas funkcijas.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Pirmininko pavaduotojai per 24 valandas pasirašo Seimo posėdžių protokolus, taip pat Seimo valdybos sprendimus, jeigu jie Seimo Pirmininko pavedimu vadovavo šiems posėdžiams.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Pirmininką, laikinai išvykusį arba susirgusį ir dėl to laikinai negalintį eiti savo pareigų, tuo laiku pavaduoja Seimo Pirmininko pirmasis pavaduotojas arba Seimo pavedimu kitas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statuto 29</w:t>
      </w:r>
      <w:r w:rsidRPr="003211DC">
        <w:rPr>
          <w:rFonts w:ascii="Times New Roman" w:hAnsi="Times New Roman"/>
          <w:sz w:val="22"/>
          <w:vertAlign w:val="superscript"/>
        </w:rPr>
        <w:t>(1)</w:t>
      </w:r>
      <w:r w:rsidRPr="003211DC">
        <w:rPr>
          <w:rFonts w:ascii="Times New Roman" w:hAnsi="Times New Roman"/>
          <w:sz w:val="22"/>
        </w:rPr>
        <w:t xml:space="preserve"> straipsnyje nurodytais atvejais Seimo Pirmininko pavaduotojas, kuriam Seimas pavedė laikinai eiti Seimo Pirmininko pareigas, šias pareigas eina tol, kol jas vėl pradės eiti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Nutarimą pavesti laikinai eiti Seimo Pirmininko pareigas arba jį pavaduoti (išankstinį arba konkrečiu atveju) Seimas priima Seimo Pirmininko teikimu.</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54"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31 straipsnis. Seimo kancleris</w:t>
      </w:r>
    </w:p>
    <w:p w:rsidR="00864A02" w:rsidRPr="003211DC" w:rsidRDefault="00864A02">
      <w:pPr>
        <w:pStyle w:val="BodyTextIndent2"/>
        <w:ind w:firstLine="567"/>
        <w:rPr>
          <w:b w:val="0"/>
          <w:sz w:val="22"/>
        </w:rPr>
      </w:pPr>
      <w:r w:rsidRPr="003211DC">
        <w:rPr>
          <w:b w:val="0"/>
          <w:sz w:val="22"/>
        </w:rPr>
        <w:t>1. Seimo kancleris yra Seimui bei Seimo valdybai atsakingas ir atskaitingas valstybės tarnautojas – įstaigos vadovas.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kancleris yra Seimo kanceliarijos vadovas. Seimo kanclerį įstatymų nustatyta tvarka 5 metams skiria ir iš pareigų atleidžia</w:t>
      </w:r>
      <w:r w:rsidRPr="003211DC">
        <w:rPr>
          <w:rFonts w:ascii="Times New Roman" w:hAnsi="Times New Roman"/>
          <w:b/>
          <w:sz w:val="22"/>
        </w:rPr>
        <w:t xml:space="preserve"> </w:t>
      </w:r>
      <w:r w:rsidRPr="003211DC">
        <w:rPr>
          <w:rFonts w:ascii="Times New Roman" w:hAnsi="Times New Roman"/>
          <w:sz w:val="22"/>
        </w:rPr>
        <w:t>Seimas</w:t>
      </w:r>
      <w:r w:rsidRPr="003211DC">
        <w:rPr>
          <w:rFonts w:ascii="Times New Roman" w:hAnsi="Times New Roman"/>
          <w:b/>
          <w:sz w:val="22"/>
        </w:rPr>
        <w:t xml:space="preserve"> </w:t>
      </w:r>
      <w:r w:rsidRPr="003211DC">
        <w:rPr>
          <w:rFonts w:ascii="Times New Roman" w:hAnsi="Times New Roman"/>
          <w:sz w:val="22"/>
        </w:rPr>
        <w:t>Seimo Pirmininko siūlymu.</w:t>
      </w:r>
    </w:p>
    <w:p w:rsidR="00864A02" w:rsidRPr="003211DC" w:rsidRDefault="00864A02">
      <w:pPr>
        <w:pStyle w:val="BodyTextIndent2"/>
        <w:ind w:firstLine="567"/>
        <w:rPr>
          <w:b w:val="0"/>
          <w:sz w:val="22"/>
        </w:rPr>
      </w:pPr>
      <w:r w:rsidRPr="003211DC">
        <w:rPr>
          <w:b w:val="0"/>
          <w:sz w:val="22"/>
        </w:rPr>
        <w:t xml:space="preserve">3. Seimo kancleriu negali būti skiriamas Seimo narys. </w:t>
      </w:r>
    </w:p>
    <w:p w:rsidR="00864A02" w:rsidRPr="003211DC" w:rsidRDefault="00864A02">
      <w:pPr>
        <w:pStyle w:val="BodyTextIndent2"/>
        <w:ind w:firstLine="567"/>
        <w:rPr>
          <w:b w:val="0"/>
          <w:sz w:val="22"/>
        </w:rPr>
      </w:pPr>
      <w:r w:rsidRPr="003211DC">
        <w:rPr>
          <w:b w:val="0"/>
          <w:sz w:val="22"/>
        </w:rPr>
        <w:t>4. Seimo kanclerio pareigos nesuderinamos su dalyvavimu politinės partijos ar politinės organizacijos veikloje.</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prižiūri, kaip rengiami Seimo ir jo valdybos dokumentai;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prižiūri Vyriausybės nariams ir kitų valstybės institucijų vadovams pateiktų klausimų, paklausimų ir interpeliacijų nagrinėjimą ir teikia apie tai informaciją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nagrinėja Seimo narių iškeltus klausimus dėl Seimo kanceliarijos darbo, užtikrina Seimo valdybos sprendimų vykdymą;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užtikrina Seimo Pirmininko ir jo pavaduotojų rengiamų sesijos darbų programos, savaitės ir dienos posėdžių darbotvarkių projektų, Seniūnų sueigos darbotvarkių projektų bei visų svarstomų klausimų medžiagos parengimą;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iš anksto vizuoja Seimo Pirmininkui pasirašyti teikiamus oficialius dokumentus, taip pat pagal savo kompetenciją pasirašo oficialius dokumentus;</w:t>
      </w:r>
    </w:p>
    <w:p w:rsidR="00864A02" w:rsidRPr="003211DC" w:rsidRDefault="00864A02">
      <w:pPr>
        <w:ind w:firstLine="567"/>
        <w:jc w:val="both"/>
        <w:rPr>
          <w:rFonts w:ascii="Times New Roman" w:hAnsi="Times New Roman"/>
          <w:sz w:val="22"/>
        </w:rPr>
      </w:pPr>
      <w:r w:rsidRPr="003211DC">
        <w:rPr>
          <w:rFonts w:ascii="Times New Roman" w:hAnsi="Times New Roman"/>
          <w:sz w:val="22"/>
        </w:rPr>
        <w:t>6) atsako už Seimo antspaudų su valstybės herbu naudojimą ir saugojimą;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reguliariai pateikia Seimui apibendrintus duomenis apie Seimui adresuotus rinkėjų pasiūlymus, pageidavimus, laiškus;</w:t>
      </w:r>
    </w:p>
    <w:p w:rsidR="00864A02" w:rsidRPr="003211DC" w:rsidRDefault="00864A02">
      <w:pPr>
        <w:pStyle w:val="BodyTextIndent"/>
        <w:ind w:firstLine="567"/>
        <w:rPr>
          <w:sz w:val="22"/>
        </w:rPr>
      </w:pPr>
      <w:r w:rsidRPr="003211DC">
        <w:rPr>
          <w:sz w:val="22"/>
        </w:rPr>
        <w:t>8) kartu su frakcijų atstovais paskirsto posėdžių salėje vietas frakcijų nariams, taip pat frakcijoms nepriklausantiems Seimo nariams, skiria patalpas frakcijų susirinkimams;</w:t>
      </w:r>
    </w:p>
    <w:p w:rsidR="00864A02" w:rsidRPr="003211DC" w:rsidRDefault="00864A02">
      <w:pPr>
        <w:ind w:firstLine="567"/>
        <w:jc w:val="both"/>
        <w:rPr>
          <w:rFonts w:ascii="Times New Roman" w:hAnsi="Times New Roman"/>
          <w:sz w:val="22"/>
        </w:rPr>
      </w:pPr>
      <w:r w:rsidRPr="003211DC">
        <w:rPr>
          <w:rFonts w:ascii="Times New Roman" w:hAnsi="Times New Roman"/>
          <w:sz w:val="22"/>
        </w:rPr>
        <w:t>9) įstatymų nustatyta tvarka skiria į pareigas ir iš jų atleidžia Seimo kanceliarijos valstybės tarnautojus;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tvirtina Seimo kanceliarijos padalinių nuostatus, darbo taisykles, darbuotojų pareigybių aprašymus ir raštvedybos instrukcijas;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atlieka Seimo kanceliarijai skirtų biudžeto asignavimų valdytojo funkcijas;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atlieka kitas šiame statute bei Seimo kanceliarijos nuostatuose nustatytas funkcijas.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56"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57" w:history="1">
        <w:r w:rsidRPr="003211DC">
          <w:rPr>
            <w:rStyle w:val="Hyperlink"/>
            <w:rFonts w:ascii="Times New Roman" w:hAnsi="Times New Roman"/>
            <w:i/>
          </w:rPr>
          <w:t>IX-666</w:t>
        </w:r>
      </w:hyperlink>
      <w:r w:rsidRPr="003211DC">
        <w:rPr>
          <w:rFonts w:ascii="Times New Roman" w:hAnsi="Times New Roman"/>
          <w:i/>
        </w:rPr>
        <w:t>, 2001-12-18, Žin., 2001, Nr. 108-3906 (2001-12-28)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32 straipsnis. Seimo valdybos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1) tvirtina ir teikia Finansų ministerijai Seimo kanceliarijos programų ir išlaidų sąmatų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komitetų teikimu svarsto ir siunčia į komandiruotes Seimo narius su raštiškomis Seimo, valdybos, komitetų užduotimis; tvirtina komandiruočių ataskaitas;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komitetų ar frakcijų teikimu svarsto ir pritaria Seimo narių išvykoms ne Seimo lėšomis sesijos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prireikus apsvarsto Seimo sesijos darbų programos, savaitės bei dienos posėdžių darbotvarkių projektus ir teikia išvadas Seniūnų sueigai arba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šaukia nenumatytus</w:t>
      </w:r>
      <w:r w:rsidRPr="003211DC">
        <w:rPr>
          <w:rFonts w:ascii="Times New Roman" w:hAnsi="Times New Roman"/>
          <w:i/>
          <w:sz w:val="22"/>
        </w:rPr>
        <w:t xml:space="preserve"> </w:t>
      </w:r>
      <w:r w:rsidRPr="003211DC">
        <w:rPr>
          <w:rFonts w:ascii="Times New Roman" w:hAnsi="Times New Roman"/>
          <w:sz w:val="22"/>
        </w:rPr>
        <w:t>Seimo posėdžius, nustato jų laiką;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tvirtina preliminarų Seimo sesijos posėdžių grafiką;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prireikus nustato, kokioms institucijoms ar asmenims pagrindinis komitetas privalo nusiųsti įstatymo projektą išvadoms gauti;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prireikus priima nutarimą pagrindinį komitetą atleisti nuo šio statuto 147 straipsnyje išdėstytų pagrindinio komiteto prievolių;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prireikus sudaro darbo grupes įstatymų projektams rengti ir Seimo bei valdybos pavedimams vykdyti;</w:t>
      </w:r>
    </w:p>
    <w:p w:rsidR="00864A02" w:rsidRPr="003211DC" w:rsidRDefault="00864A02">
      <w:pPr>
        <w:ind w:firstLine="567"/>
        <w:jc w:val="both"/>
        <w:rPr>
          <w:rFonts w:ascii="Times New Roman" w:hAnsi="Times New Roman"/>
          <w:sz w:val="22"/>
        </w:rPr>
      </w:pPr>
      <w:r w:rsidRPr="003211DC">
        <w:rPr>
          <w:rFonts w:ascii="Times New Roman" w:hAnsi="Times New Roman"/>
          <w:sz w:val="22"/>
        </w:rPr>
        <w:t>10) padeda organizuoti bendrą komitetų darbą tais klausimais, kurie priklauso kelių komitetų kompetencijai;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tvirtina Seimo kanceliarijos struktūrą, Seimo kanceliarijoje ir Seimui atskaitingose institucijose didžiausią leistiną valstybės tarnautojų ir darbuotojų, dirbančių pagal darbo sutartis ir gaunančių darbo užmokestį iš valstybės biudžeto ir valstybės pinigų fondų, pareigybių skaičių;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tvirtina Seimo kanceliarijos nuostatus ir reglamentą;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13) kai Seimas sprendžia klausimą, ar Respublikos Prezidento sveikata leidžia jam eiti savo pareigas, kreipiasi į sveikatos apsaugos ministrą dėl kandidatūrų į Seimo tvirtinamą gydytojų komisiją pateikimo;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14) sprendžia kitus Seimo darbo organizavimo klausimus, kurie pagal šį statutą nepriskirti kitoms Seimo institucijoms ar pareigūnams.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5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59"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0"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61" w:history="1">
        <w:r w:rsidRPr="003211DC">
          <w:rPr>
            <w:rStyle w:val="Hyperlink"/>
            <w:rFonts w:ascii="Times New Roman" w:eastAsia="MS Mincho" w:hAnsi="Times New Roman"/>
            <w:i/>
            <w:iCs/>
          </w:rPr>
          <w:t>X-479</w:t>
        </w:r>
      </w:hyperlink>
      <w:r w:rsidRPr="003211DC">
        <w:rPr>
          <w:rFonts w:ascii="Times New Roman" w:eastAsia="MS Mincho" w:hAnsi="Times New Roman"/>
          <w:i/>
          <w:iCs/>
        </w:rPr>
        <w:t>, 2005-12-23, Žin., 2005, Nr. 153-5645 (2005-12-31)</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33 straipsnis. Seimo valdybos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valdybos posėdžius šaukia ir jiems vadovauja Seimo Pirmininkas arba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Stebėtojais Seimo valdybos posėdžiuose gali dalyvauti kiti Seimo nariai, Respublikos Prezidento ir Vyriausybės nuolatiniai atstovai. Į Seimo valdybos posėdžius gali būti kviečiami ir kiti asmenys.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Klausimus svarstyti valdybai gali teikti valdybos nariai, komitetai, komisijos, frakcijos ir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teikiami Seimo valdybos dokumentų projektai, pasirašyti iniciatorių, perduodami Seimo Pirmininkui ar jo įgaliotam Seimo Pirmininko pavaduotojui, kurie, jais remdamiesi, parengia posėdžio darbotvarkę.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34 straipsnis. Seimo valdybos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valdybos sprendimai priimami, kai posėdyje dalyvauja ne mažiau kaip pusė valdybos narių, atviru balsavimu paprasta posėdyje dalyvaujančių narių balsų dauguma. Jeigu balsai pasidalija po lygiai, priimamas tas sprendimas, už kurį balsavo Seimo Pirmininkas, o jei šio nėra, - posėdžiui pirmininkaujantis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nariams per komitetus ir frakcijas pranešama apie Seimo valdybos sprendimus ne vėliau kaip per 3 darbo dienas nuo sprendimo priėmimo sesijos metu arba ne vėliau kaip per savaitę kitos sesijos pradžioje.</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ir frakcijos gali apskųsti Seimo valdybos sprendimus Seimui, jeigu manoma, kad jie pažeidžia ar riboja Seimo nario, frakcijos ar komiteto teises arba priimti viršijant valdybai suteiktus įgaliojimus. Tokius skundus nagrinėja ir sprendžia Seimas, išklausęs Etikos ir procedūrų komisijos išvadas.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SEPTINTASIS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SENIŪNŲ SUEIGA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35 straipsnis. Seimo seniūnų sueigos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seniūnų sueigos (toliau - Seniūnų sueiga) posėdžiai sesijos metu vyksta reguliariai specialiai tam paskirtu laiku.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Neeiliniai Seniūnų sueigos posėdžiai šaukiami Seimo Pirmininko, Seimo valdybos, Seniūnų sueigos seniūno arba ne mažiau kaip 1/3 Seniūnų sueigos narių reikalavimu. Apie neeilinių posėdžių laiką ir jų darbotvarkę Seniūnų sueigos nariams turi būti pranešta ne vėliau kaip prieš 6 valandas.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Seniūnų sueigos posėdžiams vadovauja seniūnas, kurio pareigas pagal Seniūnų sueigos patvirtintą grafiką kas savaitę pasikeisdami eina frakcijų seniūnai. Pirmosios sesijos pirmajam Seniūnų sueigos posėdžiui vadovauja vyriausias pagal amžių frakcijos seniūnas.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Seniūnų sueigai svarstyti jos kompetencijai priskirtus klausimus gali pasiūlyti ir pateikti Seimo Pirmininkui ar jo įgaliotam Seimo Pirmininko pavaduotojui Seniūnų sueigos nariai, Vyriausybė, taip pat kiti Seimo nariai, teikiantys įstatymų projektus. Pagal šiuos pasiūlymus Seniūnų sueigos darbotvarkės projektą sudaro Seimo Pirmininkas ar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Stebėtojų teisėmis Seniūnų sueigos posėdžiuose gali dalyvauti kiti Seimo nariai, Respublikos Prezidento ir Vyriausybės nuolatiniai atstovai. Į Seniūnų sueigos posėdžius gali būti kviečiami ir kiti asmenys.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Seniūnų sueigos posėdžiai yra atviri visuomenės informavimo priemonių atstovams.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36 straipsnis. Seniūnų sueigos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Seniūnų sueiga savo posėdyje:</w:t>
      </w:r>
    </w:p>
    <w:p w:rsidR="00864A02" w:rsidRPr="003211DC" w:rsidRDefault="00864A02">
      <w:pPr>
        <w:pStyle w:val="BodyTextIndent3"/>
      </w:pPr>
      <w:r w:rsidRPr="003211DC">
        <w:t>1) svarsto Seimo kanceliarijos programų ir išlaidų sąmatų projektus ir su savo pasiūlymais bei pastabomis perduoda Seimo valdybai;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svarsto ir derina iškylančius prieštaravimus dėl Seimo sesijos darbų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svarsto savaitės ir dienos posėdžių darbotvarkių projektus ir pritaria jiems;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svarsto ir derina siūlymus dėl pagrindinio ir papildomo komitetų įstatymo projektui svarstyti paskyrimo bei dėl preliminarios įstatymo projekto svarstymo Seimo posėdyje datos paskyrimo;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svarsto ir derina iškylančius prieštaravimus dėl kitų Seimo darbo organizavimo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išklauso komitetų pirmininkų ir frakcijų seniūnų pasiūlymus dėl komitetų arba frakcijų tarpusavio ryšių ir teikia pasiūlymus Seimui arba valdybai;</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teikia Seimo valdybai rekomendacijas dėl jos kompetencijai priskirtų klausimų sprendimo;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atlieka derinimo (taikinamosios) komisijos vaidmenį, iškilus principinio pobūdžio nesutarimams dėl svarbiausių Seime svarstomų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prireikus nustato, kokioms institucijoms ar asmenims pagrindinis komitetas privalo nusiųsti įstatymo projektą išvadoms gauti;</w:t>
      </w:r>
    </w:p>
    <w:p w:rsidR="00864A02" w:rsidRPr="003211DC" w:rsidRDefault="00864A02">
      <w:pPr>
        <w:ind w:firstLine="567"/>
        <w:jc w:val="both"/>
        <w:rPr>
          <w:rFonts w:ascii="Times New Roman" w:hAnsi="Times New Roman"/>
          <w:sz w:val="22"/>
        </w:rPr>
      </w:pPr>
      <w:r w:rsidRPr="003211DC">
        <w:rPr>
          <w:rFonts w:ascii="Times New Roman" w:hAnsi="Times New Roman"/>
          <w:sz w:val="22"/>
        </w:rPr>
        <w:t>10) prireikus priima nutarimą pagrindinį komitetą atleisti nuo šio statuto 147 straipsnyje išdėstytų prievolių.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64"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37 straipsnis. Seniūnų sueigos nutarimai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Seniūnų sueigos nutarimai Seimui ir jo valdybai yra rekomendaciniai, išskyrus nutarimus dėl savaitės ar dienos posėdžių darbotvarkės bei šio Statuto 36 straipsnio 8 ir 9 punktuose nurodytus nutarimus.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Seniūnų sueigos rekomendaciniai nutarimai ir pačios Sueigos darbo organizavimo nutarimai priimami paprasta posėdyje dalyvaujančių Seimo seniūnų sueigos narių balsų dauguma.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Nutarimai dėl Seimo sesijos darbų programos, savaitės ar dienos darbotvarkės projektų priimami, jeigu jiems prieštarauja ne daugiau kaip 1/3 Seniūnų sueigos posėdyje dalyvaujančių Seniūnų sueigos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kurie nors darbotvarkės punktai priimami balsų dauguma, prieštaraujant daugiau kaip 1/3 Seniūnų sueigos narių, Seimui jie pateikiami kaip rekomendacijos.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Seniūnų sueigos nutarimai įrašomi į posėdžių protokolą, kurį pasirašo Seniūnų sueigos posėdžio pirmininkas.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AŠTUNTASIS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FRAKCIJOS IR LAIKINOSIOS GRUPĖS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38 straipsnis. Teisė jungtis į frakcijas ir frakcijų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nariai į frakcijas jungiasi laisva valia, nevaržomi jokių mandatų. Frakcijų kūrimas negali būti grindžiamas profesiniais ar vietiniais interesais.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Frakciją gali sudaryti ne mažiau kaip 7 Seimo nariai. Kiekvienas Seimo narys gali būti tik vienos frakcijos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3. Frakcijos seniūnas, jo pavaduotojas arba frakcijos įgaliotas narys turi teisę Seime atstovauti tokiai šio statuto nustatytai Seimo narių daliai, kokią jų frakcija sudaro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4. Frakcijos pačios nusistato darbo tvarką, neprieštaraujančią šiam statutui.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Frakcijos gali jungtis į koalicijas, kurios gali veikti kaip viena frakcija.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39 straipsnis. Frakcijų paskelbimas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nariai, įkūrę frakciją, sesijos metu Seimo Pirmininkui pateikia pareiškimą su savo parašais. Šiame pareiškime turi būti nurodyta frakcijos pavadinimas, jos seniūno bei seniūno pavaduotojų pavardės.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Seimo narių kuriama frakcija atitinka šio statuto reikalavimus, Seimo Pirmininkas privalo ne vėliau kaip per savaitę Seimo posėdyje paskelbti apie šios frakcijos įsikūrimą.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Apie frakcijos pavadinimo, sudėties ar vadovų pasikeitimą, frakcijos iširimą ar veiklos nutraukimą, taip pat apie frakcijų koalicijos sudarymą turi būti ne vėliau kaip kitą darbo dieną raštu pranešta Seimo Pirmininkui, kuris tai paskelbia artimiausiame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40 straipsnis. Seimo dauguma ir mažuma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dauguma yra laikomos tos Seimo frakcijos, kurių bendras narių skaičius yra daugiau kaip pusė Seimo narių ir kurios yra pasirašiusios bendros veiklos deklaraciją arba sutartį dėl koalicinės vyriausybės.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mažuma yra laikoma opozicinės bei kitos Seimo daugumai nepriklausančios frakcijos ir mišri Seimo narių grupė.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41 straipsnis. Opozicinės frakcijos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narių frakcijos arba jų koalicijos, nesutinkančios su Vyriausybės programa, gali pasiskelbti opozicinėmis.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Opozicinėmis frakcijomis laikomos tokios frakcijos ar jų koalicijos, kurių Seime paskelbtose politinėse deklaracijose išdėstytos jas nuo Seimo daugumos skiriančios nuostatos.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Opozicinės frakcijos ar koalicijos paskelbia alternatyvias Vyriausybės programas.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Opozicinėms frakcijoms ir koalicijoms garantuojamos visos Seimo statute numatytos frakcijų ir koalicijų teisės. Šios teisės jokia dingstimi negali būti apribotos.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opozicinė frakcija arba jų koalicija turi daugiau kaip 1/2 Seimo mažumai priklausančių Seimo narių, tokios frakcijos seniūnas arba koalicijos vadovas yra vadinamas Seimo opozicijos lyderiu. Opozicijos lyderis naudojasi šiame statute numatytomis papildomomis opozicijos lyderio teisėmis.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Frakcijų siūlymai valstybės institucijoms yra rekomendaciniai. Juos valstybės institucijos, išskyrus teismus, privalo apsvarstyti ir atsakyti raštu.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42 straipsnis. Laikinosios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Bendriems interesams konkrečiu klausimu įgyvendinti Seimo nariai gali jungtis į laikinąsias grupes.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Tokia grupė laikoma sudaryta, kai Seimo Pirmininkui įteikiamas pareiškimas, pasirašytas ne mažiau kaip 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Svarstydama šį konkretų klausimą, laikinoji Seimo narių grupė naudojasi frakcijos teisėmis, apibrėžtomis šio statuto 104, 108 ir 109 straipsniuose.</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III DALIS</w:t>
      </w:r>
    </w:p>
    <w:p w:rsidR="00864A02" w:rsidRPr="003211DC" w:rsidRDefault="00864A02">
      <w:pPr>
        <w:jc w:val="center"/>
        <w:rPr>
          <w:rFonts w:ascii="Times New Roman" w:hAnsi="Times New Roman"/>
          <w:sz w:val="22"/>
        </w:rPr>
      </w:pPr>
      <w:r w:rsidRPr="003211DC">
        <w:rPr>
          <w:rFonts w:ascii="Times New Roman" w:hAnsi="Times New Roman"/>
          <w:sz w:val="22"/>
        </w:rPr>
        <w:t>SEIMO KOMITETAI IR KOMISIJOS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DEVINTASIS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SUDARYMO TVARKA</w:t>
      </w:r>
    </w:p>
    <w:p w:rsidR="00864A02" w:rsidRPr="003211DC" w:rsidRDefault="00864A02">
      <w:pPr>
        <w:pStyle w:val="PlainText"/>
        <w:jc w:val="both"/>
        <w:rPr>
          <w:rFonts w:ascii="Times New Roman" w:hAnsi="Times New Roman"/>
          <w:i/>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43 straipsnis. Seimo komitetų sąrašas</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Seime sudaromi šie komitetai:</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1) Aplinkos apsaugos;</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2) Audito;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Biudžeto ir finansų;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Ekonomikos;</w:t>
      </w:r>
    </w:p>
    <w:p w:rsidR="00864A02" w:rsidRPr="003211DC" w:rsidRDefault="00864A02">
      <w:pPr>
        <w:ind w:firstLine="567"/>
        <w:jc w:val="both"/>
        <w:rPr>
          <w:rFonts w:ascii="Times New Roman" w:hAnsi="Times New Roman"/>
          <w:sz w:val="22"/>
        </w:rPr>
      </w:pPr>
      <w:r w:rsidRPr="003211DC">
        <w:rPr>
          <w:rFonts w:ascii="Times New Roman" w:hAnsi="Times New Roman"/>
          <w:sz w:val="22"/>
        </w:rPr>
        <w:t>5) Europos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Informacinės visuomenės plėtros;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Kaimo reikalų;</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8) Nacionalinio saugumo ir gynybos;</w:t>
      </w:r>
    </w:p>
    <w:p w:rsidR="00864A02" w:rsidRPr="003211DC" w:rsidRDefault="00864A02">
      <w:pPr>
        <w:ind w:firstLine="567"/>
        <w:jc w:val="both"/>
        <w:rPr>
          <w:rFonts w:ascii="Times New Roman" w:hAnsi="Times New Roman"/>
          <w:sz w:val="22"/>
        </w:rPr>
      </w:pPr>
      <w:r w:rsidRPr="003211DC">
        <w:rPr>
          <w:rFonts w:ascii="Times New Roman" w:hAnsi="Times New Roman"/>
          <w:sz w:val="22"/>
        </w:rPr>
        <w:t>9) Socialinių reikalų ir darbo;</w:t>
      </w:r>
    </w:p>
    <w:p w:rsidR="00864A02" w:rsidRPr="003211DC" w:rsidRDefault="00864A02">
      <w:pPr>
        <w:ind w:firstLine="567"/>
        <w:jc w:val="both"/>
        <w:rPr>
          <w:rFonts w:ascii="Times New Roman" w:hAnsi="Times New Roman"/>
          <w:sz w:val="22"/>
        </w:rPr>
      </w:pPr>
      <w:r w:rsidRPr="003211DC">
        <w:rPr>
          <w:rFonts w:ascii="Times New Roman" w:hAnsi="Times New Roman"/>
          <w:sz w:val="22"/>
        </w:rPr>
        <w:t>10) Sveikatos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11) Švietimo, mokslo ir kultūros;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Teisės ir teisėtvarkos;</w:t>
      </w:r>
    </w:p>
    <w:p w:rsidR="00864A02" w:rsidRPr="003211DC" w:rsidRDefault="00864A02">
      <w:pPr>
        <w:ind w:firstLine="567"/>
        <w:jc w:val="both"/>
        <w:rPr>
          <w:rFonts w:ascii="Times New Roman" w:hAnsi="Times New Roman"/>
          <w:sz w:val="22"/>
        </w:rPr>
      </w:pPr>
      <w:r w:rsidRPr="003211DC">
        <w:rPr>
          <w:rFonts w:ascii="Times New Roman" w:hAnsi="Times New Roman"/>
          <w:sz w:val="22"/>
        </w:rPr>
        <w:t>13) Užsienio reikalų;</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Valstybės valdymo ir savivaldybių;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15) Žmogaus teisių.</w:t>
      </w:r>
    </w:p>
    <w:p w:rsidR="00864A02" w:rsidRPr="003211DC" w:rsidRDefault="00864A02">
      <w:pPr>
        <w:pStyle w:val="PlainText"/>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65"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6"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ind w:firstLine="567"/>
        <w:jc w:val="both"/>
        <w:rPr>
          <w:rFonts w:ascii="Times New Roman" w:hAnsi="Times New Roman"/>
          <w:sz w:val="22"/>
        </w:rPr>
      </w:pPr>
    </w:p>
    <w:p w:rsidR="00864A02" w:rsidRPr="003211DC" w:rsidRDefault="00864A02">
      <w:pPr>
        <w:ind w:firstLine="567"/>
        <w:rPr>
          <w:rFonts w:ascii="Times New Roman" w:hAnsi="Times New Roman"/>
          <w:b/>
          <w:color w:val="000000"/>
          <w:sz w:val="22"/>
        </w:rPr>
      </w:pPr>
      <w:r w:rsidRPr="003211DC">
        <w:rPr>
          <w:rFonts w:ascii="Times New Roman" w:hAnsi="Times New Roman"/>
          <w:b/>
          <w:color w:val="000000"/>
          <w:sz w:val="22"/>
        </w:rPr>
        <w:t>44 straipsnis. Seimo komitetų sudarymas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Seimo komitetai sudaromi pirmojoje sesijoje, išskyrus šio straipsnio 2 dalyje nurodytą atvejį.</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Europos reikalų komitetas sudaromas šio statuto 44</w:t>
      </w:r>
      <w:r w:rsidRPr="003211DC">
        <w:rPr>
          <w:rFonts w:ascii="Times New Roman" w:hAnsi="Times New Roman"/>
          <w:color w:val="000000"/>
          <w:sz w:val="22"/>
          <w:vertAlign w:val="superscript"/>
        </w:rPr>
        <w:t>1</w:t>
      </w:r>
      <w:r w:rsidRPr="003211DC">
        <w:rPr>
          <w:rFonts w:ascii="Times New Roman" w:hAnsi="Times New Roman"/>
          <w:color w:val="000000"/>
          <w:sz w:val="22"/>
        </w:rPr>
        <w:t xml:space="preserve"> straipsnyje nustatyta tvarka.</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3. Gavus Seimo Pirmininko pateiktą nutarimo projektą, kiekvienoje kitoje eilinėje sesijoje tvirtinami komitetų sudėties pasikeitimai išlaikant proporcinio frakcijų atstovavimo principą, sudaromas naujas komitetas arba komitetai sudaromi iš naujo.</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 xml:space="preserve">4. Komitetai sudaromi ne mažiau kaip iš 7 ir ne daugiau kaip iš 17 (išskyrus Europos reikalų komitetą ir Užsienio reikalų komitetą) Seimo narių pagal proporcinio frakcijų atstovavimo principą. Tikslus kiekvieno komiteto narių skaičius nustatomas Seimo nutarimu. </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Po to Seniūnų sueiga patvirtina visuose komitetuose frakcijų ir mišrios Seimo narių grupės atstovavimo normas laikydamasi proporcinio jų atstovavimo principo.</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6. Pagal Seniūnų sueigos patvirtintą vietų skaičių Seimo frakcijos bei mišri Seimo narių grupė pasiskirsto vietas komitetuose.</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Nacionalinio saugumo ir gynybos komiteto nariais gali būti Seimo nariai, turintys leidimą dirbti ar susipažinti su įslaptinta informacija.</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8. Frakcijos, atsižvelgdamos į savo narių pageidavimus ir jų kompetenciją, rekomenduoja skirti komitetų nariais tiek savo frakcijos narių, kiek joms yra skirta vietų. Tuo atveju, jeigu Seimo nario pareiškime pareikštas noras tapti kokio nors komiteto nariu neatitinka proporcinio frakcijų atstovavimo principo, Seimas gali priimti nutarimą skirti Seimo narį į kitą komitetą, nei nurodyta jo prašyme. Frakcijų pareiškimai su rekomenduojamų Seimo narių parašais įteikiami Seimo Pirmininkui, o šis per 2 savaites privalo pateikti Seimui tvirtinti komitetų sudėtį.</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9. Komiteto narių pavaduotojų skaičius neribojamas. Jų kandidatūras kiekviena frakcija turi pateikti sunumeravusi iš eilės.</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10. Komitetų sudėtį ir komitetų narių pavaduotojus tvirtina Seimas, balsuodamas už visą komiteto narių ir jų pavaduotojų sąrašą. Nepatvirtinus visa procedūra kartojama iš naujo.</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67"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68"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6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0"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44</w:t>
      </w:r>
      <w:r w:rsidRPr="003211DC">
        <w:rPr>
          <w:rFonts w:ascii="Times New Roman" w:hAnsi="Times New Roman"/>
          <w:b/>
          <w:color w:val="000000"/>
          <w:sz w:val="22"/>
          <w:vertAlign w:val="superscript"/>
        </w:rPr>
        <w:t>1</w:t>
      </w:r>
      <w:r w:rsidRPr="003211DC">
        <w:rPr>
          <w:rFonts w:ascii="Times New Roman" w:hAnsi="Times New Roman"/>
          <w:b/>
          <w:color w:val="000000"/>
          <w:sz w:val="22"/>
        </w:rPr>
        <w:t xml:space="preserve"> straipsnis. Europos reikalų komiteto sudarymas</w:t>
      </w:r>
    </w:p>
    <w:p w:rsidR="00864A02" w:rsidRPr="003211DC" w:rsidRDefault="00864A02">
      <w:pPr>
        <w:pStyle w:val="BodyTextIndent2"/>
        <w:ind w:firstLine="567"/>
        <w:rPr>
          <w:b w:val="0"/>
          <w:bCs/>
          <w:color w:val="000000"/>
          <w:sz w:val="22"/>
        </w:rPr>
      </w:pPr>
      <w:r w:rsidRPr="003211DC">
        <w:rPr>
          <w:b w:val="0"/>
          <w:bCs/>
          <w:color w:val="000000"/>
          <w:sz w:val="22"/>
        </w:rPr>
        <w:t xml:space="preserve">1. Europos reikalų komitetas sudaromas ne mažiau kaip iš 15 ir ne daugiau kaip iš 25 Seimo narių pagal proporcinio Seimo frakcijų atstovavimo principą. Atstovus frakcijos deleguoja iš komitetų pirmininkų ar jų pavaduotojų, frakcijų seniūnų ar jų pavaduotojų, frakcijų narių, atsakingų už Europos Sąjungos klausimus. Tikslus komiteto narių skaičius ir sudėtis tvirtinama Seimo nutarimu. Europos reikalų komiteto nariais gali būti Seimo nariai, dirbantys kituose komitetuose. </w:t>
      </w:r>
    </w:p>
    <w:p w:rsidR="00864A02" w:rsidRPr="003211DC" w:rsidRDefault="00864A02">
      <w:pPr>
        <w:pStyle w:val="BodyText0"/>
        <w:ind w:firstLine="567"/>
        <w:rPr>
          <w:sz w:val="22"/>
        </w:rPr>
      </w:pPr>
      <w:r w:rsidRPr="003211DC">
        <w:rPr>
          <w:sz w:val="22"/>
        </w:rPr>
        <w:t>2. Europos reikalų komiteto pirmininku skiriamas Seimo Pirmininko pavaduotojas, atsakingas už Europos Sąjungos reikalus. Europos reikalų komiteto pirmininko pavaduotojų skaičių nustato Seimas.</w:t>
      </w:r>
    </w:p>
    <w:p w:rsidR="00864A02" w:rsidRPr="003211DC" w:rsidRDefault="00864A02">
      <w:pPr>
        <w:jc w:val="both"/>
        <w:rPr>
          <w:rFonts w:ascii="Times New Roman" w:hAnsi="Times New Roman"/>
          <w:bCs/>
          <w:i/>
          <w:iCs/>
          <w:color w:val="000000"/>
        </w:rPr>
      </w:pPr>
      <w:r w:rsidRPr="003211DC">
        <w:rPr>
          <w:rFonts w:ascii="Times New Roman" w:hAnsi="Times New Roman"/>
          <w:bCs/>
          <w:i/>
          <w:iCs/>
          <w:color w:val="000000"/>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2"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bCs/>
          <w:i/>
          <w:iCs/>
          <w:color w:val="000000"/>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45 straipsnis. Seimo komiteto nario pavaduotojo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komiteto narys nedalyvauja komiteto posėdyje, visas jo teises įgyja tame posėdyje dalyvaujantis tos pačios frakcijos komiteto narių pavaduotojas, esantis nustatytoje pavaduotojų eilėje pirmas.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narys, pavaduodamas savo frakcijos narį komitete, negali dirbti kaip to komiteto pirmininkas ar jo pavaduotojas.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46 straipsnis. Seimo komiteto pirmininko ir jo pavaduotojo rinkimai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Komitetas renka pirmininką ir jo pavaduotoją.</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Seimo seniūnų sueiga patvirtina pasiūlymus Seimo komitetams, kurių frakcijų atstovus rinkti Seimo komiteto pirmininku ir pavaduotoju.</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 xml:space="preserve">3. Komiteto pirmininkas ir jo pavaduotojas renkami iš skirtingų frakcijų atstovų, o bendras komitetų pirmininkų ir jų pavaduotojų skaičius, tenkantis Seimo frakcijoms, turi būti proporcingas joms priklausančių Seimo narių skaičiui. </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4. Komiteto pirmininką ir jo pavaduotoją tvirtina Seimas. Jeigu Seimas nepatvirtina pateikto kandidato, komitetas turi išsirinkti kitą.</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Komiteto pirmininku ir jo pavaduotoju negali būti Seimo valdybos narys (išskyrus Europos reikalų komitetą), Seimo narys Vyriausybės narys, Seimo komisijos pirmininkas ar jo pavaduotojas.</w:t>
      </w:r>
    </w:p>
    <w:p w:rsidR="00864A02" w:rsidRPr="003211DC" w:rsidRDefault="00864A02">
      <w:pPr>
        <w:pStyle w:val="PlainText"/>
        <w:ind w:firstLine="567"/>
        <w:jc w:val="both"/>
        <w:rPr>
          <w:rFonts w:ascii="Times New Roman" w:hAnsi="Times New Roman"/>
          <w:i/>
        </w:rPr>
      </w:pPr>
      <w:r w:rsidRPr="003211DC">
        <w:rPr>
          <w:rFonts w:ascii="Times New Roman" w:hAnsi="Times New Roman"/>
          <w:sz w:val="22"/>
        </w:rPr>
        <w:t>6. Biudžeto ir finansų komiteto ir Audito komiteto pirmininku arba jo pavaduotoju renkamas opozicinės frakcijos arba frakcijų koalicijos, turinčios daugiau kaip 1/2 Seimo mažumai priklausančių Seimo narių, atstovas. Biudžeto ir finansų komiteto pirmininkas turi du pavaduotojus.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Komiteto pirmininkas ir jo pavaduotojas perrenkami, kai komitetas sudaromas iš naujo.</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8. Komitetas gali perrinkti pirmininką bei jo pavaduotoją ir kitu metu, kartu kreipdamasis į Seimą dėl naujo pirmininko ar jo pavaduotojo patvirtinimo. Jeigu Seimas naujo pirmininko ar jo pavaduotojo nepatvirtina, pirmininku ar jo pavaduotoju lieka iki tol buvęs, o antrą kartą tuo pačiu klausimu komitetas gali kreiptis į Seimą tik kitoje eilinėje sesijoje.</w:t>
      </w:r>
    </w:p>
    <w:p w:rsidR="00864A02" w:rsidRPr="003211DC" w:rsidRDefault="00864A02">
      <w:pPr>
        <w:pStyle w:val="PlainText"/>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73" w:history="1">
        <w:r w:rsidRPr="003211DC">
          <w:rPr>
            <w:rStyle w:val="Hyperlink"/>
            <w:rFonts w:ascii="Times New Roman" w:hAnsi="Times New Roman"/>
            <w:i/>
          </w:rPr>
          <w:t>IX-666</w:t>
        </w:r>
      </w:hyperlink>
      <w:r w:rsidRPr="003211DC">
        <w:rPr>
          <w:rFonts w:ascii="Times New Roman" w:hAnsi="Times New Roman"/>
          <w:i/>
        </w:rPr>
        <w:t>, 2001-12-18, Žin., 2001, Nr. 108-3906 (2001-12-28)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5"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47 straipsnis. Seimo komitetų pakomitečiai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svarbiausioms veiklos kryptims iš savo narių gali sudaryti pakomitečius.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Pakomitetį turi sudaryti ne mažiau kaip 5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Pakomitečio pirmininką renka komitetas, o 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Pakomitečių pirmininkų skaičius, tenkantis Seimo frakcijoms, turi būti proporcingas joms priklausančių Seimo narių skaičiui.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Pakomitečių veiklos nuostatus tvirtina komitetai.</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DEŠIMTASIS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ĮGALIOJIMAI IR DARBO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48 straipsnis. Seimo komitetų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komitetų veiklos kryptis, jų įgaliojimus ir darbo tvarką nustato šis statutas bei kiti įstatymai.</w:t>
      </w:r>
    </w:p>
    <w:p w:rsidR="00864A02" w:rsidRPr="003211DC" w:rsidRDefault="00864A02">
      <w:pPr>
        <w:pStyle w:val="BodyTextIndent"/>
        <w:ind w:firstLine="567"/>
        <w:rPr>
          <w:b/>
          <w:sz w:val="22"/>
        </w:rPr>
      </w:pPr>
      <w:r w:rsidRPr="003211DC">
        <w:rPr>
          <w:sz w:val="22"/>
        </w:rPr>
        <w:t>2. Seimo komitetai yra atsakingi ir atskaitingi Seimui. Kiekvienos kitos eilinės sesijos pradžioje gali būti išklausomos komitetų darbo ataskaitos.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privalo nustatytu laiku apsvarstyti ir pateikti išvadas dėl jiems svarstyti perduotų klausimų, atlikti kitas Seimo pavestas užduotis.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Komitetai yra atsakingi, kad laiku būtų nustatytas atitinkamų įstatymų ir kitų teisės aktų reikalingumas, pagal jų veiklos kryptis ir kompetenciją inicijuotas jų rengimas ir užsakytos išsamios išvados dėl jų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komitetai dirba pagal komitetų pasitvirtintus planus, kurie turi būti suderinti su Seimo sesijos darbų programa. Šiuose planuose nurodomi atsakingi vykdytojai ir atlikimo terminai. Komitetų darbo planai ir posėdžių darbotvarkės viešai paskelbiami.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Komitetų veiklą koordinuoja Seimo Pirmininkas, Seimo valdyba pagal Seimo sesijų darbų programas ir komitetų darbo planus.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Komitetai gali pasitvirtinti darbo tvarkos taisykles, neprieštaraujančias šiam statutui.</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Svarstytiniems klausimams parengti komitetai iš savo narių gali sudaryti parengiamąsias darbo grupes. Į jas gali būti įtraukti davę sutikimą kiti Seimo nariai, taip pat valstybės institucijų, partijų ir visuomeninių organizacijų atstovai, ekspertai bei mokslininkai. Lėšos tokių grupių ekspertams skiriamos pagal patvirtintą komiteto išlaidų sąmatą.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7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49 straipsnis. Seimo komitetų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Pagrindiniai Seimo komitetų įgaliojimai jų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įstatymų projektus, rengti išvadas ir nagrinėti klausimus, perduotus komitetui apsvarstyti;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savo iniciatyva arba Seimo pavedimu rengti įstatymų, kitų Seimo priimamų teisės aktų projektus, analizuoti naujų įstatymų ar jų pataisų reikalingumą;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rengti ir pateikti Seimui projektus dėl įstatymų suderinimo, papildymo ar prieštaravimų pašalinimo;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Vyriausybės programą; savo iniciatyva arba Seimo pavedimu svarstyti Vyriausybės arba kitų valstybės institucijų veiklos programas pagal atskiras sritis ir teikti Seimui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apsvarstyti pagal savo kompetenciją valstybės institucijų vadovų, kuriuos skiria Seimas arba kurių paskyrimui reikalingas Seimo pritarimas, ir jų pavaduotojų kandidatūras, taip pat tų pareigūnų atleidimo klausimus;</w:t>
      </w:r>
    </w:p>
    <w:p w:rsidR="00864A02" w:rsidRPr="003211DC" w:rsidRDefault="00864A02">
      <w:pPr>
        <w:tabs>
          <w:tab w:val="left" w:pos="720"/>
        </w:tabs>
        <w:ind w:firstLine="567"/>
        <w:jc w:val="both"/>
        <w:rPr>
          <w:rFonts w:ascii="Times New Roman" w:hAnsi="Times New Roman"/>
          <w:sz w:val="22"/>
          <w:szCs w:val="24"/>
        </w:rPr>
      </w:pPr>
      <w:r w:rsidRPr="003211DC">
        <w:rPr>
          <w:rFonts w:ascii="Times New Roman" w:hAnsi="Times New Roman"/>
          <w:sz w:val="22"/>
          <w:szCs w:val="24"/>
        </w:rPr>
        <w:t>6) preliminariai svarstyti Lietuvos Respublikos valstybės biudžeto ir savivaldybių biudžetų finansinių rodiklių patvirtinimo įstatymo projektą bei biudžeto vykdymo ataskaitų rinkinį;</w:t>
      </w:r>
    </w:p>
    <w:p w:rsidR="00864A02" w:rsidRPr="003211DC" w:rsidRDefault="00864A02">
      <w:pPr>
        <w:ind w:firstLine="567"/>
        <w:jc w:val="both"/>
        <w:rPr>
          <w:rFonts w:ascii="Times New Roman" w:hAnsi="Times New Roman"/>
          <w:sz w:val="22"/>
        </w:rPr>
      </w:pPr>
      <w:r w:rsidRPr="003211DC">
        <w:rPr>
          <w:rFonts w:ascii="Times New Roman" w:hAnsi="Times New Roman"/>
          <w:sz w:val="22"/>
        </w:rPr>
        <w:t>7) analizuoti ir kontroliuoti einamųjų metų valstybės biudžeto lėšų naudojimo ekonominį efektyvumą, svarstyti ir teikti išvadas bei siūlymus dėl Vyriausybės pateikto kitų metų valstybės biudžeto projekto straipsnių ir programų, komiteto kompetencijai priskirtų klausimų, siekti racionalaus programų parinkimo ir asignavimų jam paskirstymo;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pasiūlymus steigti ar panaikinti ministerijas ir kitas valstybės institucijas;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atliekant parlamentinę kontrolę, išklausyti ministerijų ir kitų valstybės institucijų informacijas bei pranešimus, kaip vykdomi Lietuvos Respublikos įstatymai ir kiti Seimo priimti aktai; savo iniciatyva arba Seimo pavedimu atlikti atskirų problemų parlamentinį tyrimą ir pateikti Seimui savo išvadas; savo iniciatyva arba Seimo pavedimu svarstyti Seimui atskaitingų valstybės institucijų veiklos metų ataskaitas ir pateikti Seimui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nagrinėti rinkėjų bei visuomeninių organizacijų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sudaryti komiteto darbo planą, suderintą su Seimo sesijos darbų programa;</w:t>
      </w:r>
    </w:p>
    <w:p w:rsidR="00864A02" w:rsidRPr="003211DC" w:rsidRDefault="00864A02">
      <w:pPr>
        <w:ind w:firstLine="567"/>
        <w:jc w:val="both"/>
        <w:rPr>
          <w:rFonts w:ascii="Times New Roman" w:hAnsi="Times New Roman"/>
          <w:sz w:val="22"/>
        </w:rPr>
      </w:pPr>
      <w:r w:rsidRPr="003211DC">
        <w:rPr>
          <w:rFonts w:ascii="Times New Roman" w:hAnsi="Times New Roman"/>
          <w:sz w:val="22"/>
        </w:rPr>
        <w:t>12) sudaryti komiteto išlaidų sąmatą, neviršijančią komitetui skirtų lėšų;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dalyvauti tarpparlamentiniuose Seimo ryšiuose;</w:t>
      </w:r>
    </w:p>
    <w:p w:rsidR="00A51DA1" w:rsidRPr="004D2F8A" w:rsidRDefault="00A51DA1" w:rsidP="00A51DA1">
      <w:pPr>
        <w:ind w:firstLine="567"/>
        <w:jc w:val="both"/>
        <w:rPr>
          <w:rFonts w:ascii="Times New Roman" w:hAnsi="Times New Roman"/>
          <w:color w:val="000000"/>
          <w:sz w:val="22"/>
          <w:szCs w:val="22"/>
        </w:rPr>
      </w:pPr>
      <w:r w:rsidRPr="004D2F8A">
        <w:rPr>
          <w:rFonts w:ascii="Times New Roman" w:hAnsi="Times New Roman"/>
          <w:color w:val="000000"/>
          <w:sz w:val="22"/>
          <w:szCs w:val="22"/>
        </w:rPr>
        <w:t>14)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derinimo procese, prireikus teikti Seimui, Seimo Europos reikalų komitetui, Užsienio reikalų komitetui išvadas dėl šios pozicijos;</w:t>
      </w:r>
    </w:p>
    <w:p w:rsidR="00A51DA1" w:rsidRPr="004D2F8A" w:rsidRDefault="00A51DA1" w:rsidP="00A51DA1">
      <w:pPr>
        <w:ind w:firstLine="567"/>
        <w:jc w:val="both"/>
        <w:rPr>
          <w:rFonts w:ascii="Times New Roman" w:hAnsi="Times New Roman"/>
          <w:b/>
          <w:sz w:val="22"/>
          <w:szCs w:val="22"/>
        </w:rPr>
      </w:pPr>
      <w:r w:rsidRPr="004D2F8A">
        <w:rPr>
          <w:rFonts w:ascii="Times New Roman" w:hAnsi="Times New Roman"/>
          <w:color w:val="000000"/>
          <w:sz w:val="22"/>
          <w:szCs w:val="22"/>
        </w:rPr>
        <w:t>15)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Seimui, Seimo Europos reikalų komitetui, Užsienio reikalų komitetui išvadas dėl šių dokumentų;</w:t>
      </w:r>
    </w:p>
    <w:p w:rsidR="00A51DA1" w:rsidRDefault="00A51DA1" w:rsidP="00A51DA1">
      <w:pPr>
        <w:ind w:firstLine="567"/>
        <w:jc w:val="both"/>
        <w:rPr>
          <w:rFonts w:ascii="Times New Roman" w:hAnsi="Times New Roman"/>
          <w:bCs/>
          <w:color w:val="000000"/>
          <w:sz w:val="22"/>
        </w:rPr>
      </w:pPr>
      <w:r w:rsidRPr="004D2F8A">
        <w:rPr>
          <w:rFonts w:ascii="Times New Roman" w:hAnsi="Times New Roman"/>
          <w:sz w:val="22"/>
          <w:szCs w:val="22"/>
        </w:rPr>
        <w:t>16) prireikus teikti išvadas Seimui, Seimo Europos reikalų komitetui arba Užsienio reikalų komitetui, ar pasiūlymai priimti Europos Sąjungos teisės aktus (kaip jie apibrėžti šio statuto 180</w:t>
      </w:r>
      <w:r w:rsidRPr="004D2F8A">
        <w:rPr>
          <w:rFonts w:ascii="Times New Roman" w:hAnsi="Times New Roman"/>
          <w:sz w:val="22"/>
          <w:szCs w:val="22"/>
          <w:vertAlign w:val="superscript"/>
        </w:rPr>
        <w:t>1</w:t>
      </w:r>
      <w:r w:rsidRPr="004D2F8A">
        <w:rPr>
          <w:rFonts w:ascii="Times New Roman" w:hAnsi="Times New Roman"/>
          <w:sz w:val="22"/>
          <w:szCs w:val="22"/>
        </w:rPr>
        <w:t xml:space="preserve"> straipsnio 4</w:t>
      </w:r>
      <w:r w:rsidRPr="004D2F8A">
        <w:rPr>
          <w:rFonts w:ascii="Times New Roman" w:hAnsi="Times New Roman"/>
          <w:b/>
          <w:sz w:val="22"/>
          <w:szCs w:val="22"/>
        </w:rPr>
        <w:t xml:space="preserve"> </w:t>
      </w:r>
      <w:r w:rsidRPr="004D2F8A">
        <w:rPr>
          <w:rFonts w:ascii="Times New Roman" w:hAnsi="Times New Roman"/>
          <w:sz w:val="22"/>
          <w:szCs w:val="22"/>
        </w:rPr>
        <w:t>dalyje) neprieštarauja subsidiarumo ir proporcingumo principams;</w:t>
      </w:r>
    </w:p>
    <w:p w:rsidR="00864A02" w:rsidRPr="003211DC" w:rsidRDefault="00864A02">
      <w:pPr>
        <w:ind w:firstLine="567"/>
        <w:jc w:val="both"/>
        <w:rPr>
          <w:rFonts w:ascii="Times New Roman" w:hAnsi="Times New Roman"/>
          <w:sz w:val="22"/>
        </w:rPr>
      </w:pPr>
      <w:r w:rsidRPr="003211DC">
        <w:rPr>
          <w:rFonts w:ascii="Times New Roman" w:hAnsi="Times New Roman"/>
          <w:bCs/>
          <w:color w:val="000000"/>
          <w:sz w:val="22"/>
        </w:rPr>
        <w:t>17) svarstyti pareigūnų, kuriuos į pareigas Europos Sąjungos institucijose teikia Lietuvos Respublika ir kuriems teikti reikalingas Seimo pritarimas, kandidatūras.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78"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79"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8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50 straipsnis. Seimo komitetų bendradarbiavimo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svarstydami jų kompetencijai priklausančius klausimus, turi lygias teises ir pareigas.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Kelių komitetų kompetencijai priklausančius klausimus komitetai gali rengti ir nagrinėti kartu savo iniciatyva arba Seimo ar jo valdybos pavedimu. Tam jie gali sudaryti bendras darbo grupes, rengti bendrus komitetų posėdžius, kuriems pirmininkauja dalyvaujančių komitetų pirmininkai paeiliui.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Komitetas turi teisę pateikti pasiūlymą Seimui ar Seimo valdybai dėl nagrinėjamų klausimų perdavimo svarstyti ir kitam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Komitetas turi teisę pateikti savo nuomonę kito komiteto nagrinėjamu klausimu, taip pat paprašyti kito komiteto išvados, kuri turi būti pateikta ne vėliau kaip per 15 dienų.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Nagrinėjant įstatymo projektą, Seimo paskirtas papildomas komitetas savo išvadas turi pateikti Seimo paskirtam pagrindiniam komitetui ir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51 straipsnis. Seimo komiteto nario teisės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Komiteto narys turi sprendžiamojo balso teisę visais komitete svarstomais klausimais. Jis turi teisę siūlyti svarstyti klausimus, dalyvauti juos rengiant bei svarstant; siūlyti kviesti į komiteto posėdžius reikalingus asmenis; teikti pasiūlymus komitetui dėl valstybės institucijų patikrinimo, dėl jų informacijos išklausymo.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narys turi teisę susipažinti su visais komitete gautais dokumentais bei kita medžiaga, o prireikus jais naudotis savo darbe.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52 straipsnis. Seimo komiteto pirmininko ir jo pavaduotojo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šaukia komiteto posėdžius ir rūpinasi, kad jiems būtų parengti reikalingi dokumentai bei kita medžiaga;</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atsižvelgdamas į Seimo sesijos darbų programą, komiteto sprendimus, Seimo ar Seimo valdybos sprendimus arba komiteto posėdžio iniciatorių siūlymus, parengia komiteto posėdžio darbotvarkės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pagal komiteto patvirtintus darbo planus ir kitus komiteto sprendimus duoda komiteto nariams pavedimus, teikia jiems su komiteto veikla susijusią medžiagą ir dokumentus;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komiteto darbo planui vykdyti organizuoja komiteto narius dirbti parengiamosiose komisijose ir darbo grupėse;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kviečia dalyvauti komiteto posėdžiuose reikalingus asmenis;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pirmininkauja komiteto posėdžiams;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7) pasirašo komiteto sprendimus, išvadas ir posėdžių protokolus, taip pat komiteto rengtų ir taisytų įstatymų projektus, perduodamus svarstyti Seimui, vizuoja priimtus komiteto rengtus ir taisytus įstatymus bei kitus Seimo aktus;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atstovauja komitetui santykiuose su kitomis valstybės institucijomis bei visuomeninėmis organizacijomis;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9) organizuoja komiteto sprendimų įgyvendinimą;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10) reguliariai praneša komiteto nariams apie gautus įstatymų projektus, naujus pavedimus komitetui, apie komiteto sprendimų įgyvendinimą, jo rekomendacijų svarstymą, darbą atstovaujant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11) kas mėnesį praneša Etikos ir procedūrų komisijai apie komiteto posėdžiuose nedalyvaujančius ir šio straipsnio 1 dalies 3 punkte nurodytų pavedimų nevykdančius narius;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12) koordinuoja komiteto pakomitečių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pirmininko pavaduotojas pirmininko pavedimu atlieka kai kurias jo funkcijas. Išvykusį arba susirgusį ir dėl to laikinai negalintį eiti pareigų komiteto pirmininką tuo laiku pavaduoja jo pavaduotojas, o jo nesant - pirmininko įgaliotas komiteto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53 straipsnis. Seimo komitetų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Sesijos metu eiliniai komitetų posėdžiai rengiami ne rečiau kaip kartą per savaitę. Seimo posėdžio metu komitetų posėdžiai rengiami tik Seimui sutikus. Tarp eilinių Seimo sesijų paprastai daroma komitetų darbo 1 mėnesio pertrauka.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Eiliniai ir neeiliniai komitetų posėdžiai rengiami komitetų pirmininkų siūlymu. Neeiliniai komitetų posėdžiai rengiami ir ne mažiau kaip 1/3 komiteto narių reikalavimu, taip pat Seimo ar Seimo valdybos pavedimu. Preliminari eilinių komiteto posėdžių darbotvarkė paprastai yra tvirtinama ankstesnio komiteto posėdžio metu. Neeilinio posėdžio metu yra svarstomi tik komiteto posėdžio iniciatorių pateikti klausimai.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gali rengti uždarus posėdžius, kai svarstymo metu pateikiama informacija, susijusi su valstybės ar komercine paslaptimi, bei kita informacija, kurios naudojimą bei platinimą riboja įstatymai. Sprendimas rengti uždarą posėdį priimamas komiteto narių balsų dauguma.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Komitetų posėdžiai ir priimami sprendimai yra teisėti, kai posėdyje dalyvauja daugiau kaip pusė visų komiteto narių. Komiteto posėdžiams pirmininkauja komiteto pirmininkas arba jo pavedimu pirmininko pavaduotojas. Kol komiteto pirmininkas Seimo nepatvirtintas, komiteto posėdžiams pirmininkauja vyriausias pagal amžių komiteto narys.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posėdžiuose, taip pat ir uždaruose, patariamojo balso teise gali dalyvauti į tuos komitetus neįeinantys kiti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Komitetai gali kviesti į posėdžius kitus Seimo narius, taip pat savivaldybių tarybų narius, ministerijų, kitų valstybės institucijų, partijų, visuomeninių organizacijų, mokslo įstaigų atstovus, specialistus, mokslininkus ir kitus reikalingus asmenis, suderinę tai su tų institucijų ar organizacijų vadovais.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Komitetų posėdžiai yra atviri visuomenės informavimo priemonių atstovams, išskyrus uždarus posėdžius. Po kiekvieno komiteto posėdžio yra parengiamas pranešimas Seimo spaudos tarnybai, kuriame išdėstoma diskusijų svarstytais klausimais esmė bei priimti nutarimai.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54 straipsnis. Klausymai Seimo komitetuose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projekto ir dėl jo pateiktų siūlymų bei pataisų pradiniam aptarimui, kai komitetas atlieka parlamentinį tyrimą, taip pat išvadų dėl svarstomo klausimo projektui parengti komitetas gali nutarti surengti specialius komiteto klausymus.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klausymuose dalyvauja ekspertai, suinteresuotų institucijų ir visuomenės grupių atstovai, įstatymų leidybos iniciatyvos teisę turintys asmenys, aptariami pasiūlymai ir pataisos svarstomam teisės akto projektui. Sprendimai klausymų metu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Tokiems klausymams suorganizuoti ir išvadoms dėl projekto parengti komitetas turi paskirti du atsakingus komiteto narius (paprastai vieną iš Seimo daugumos ir vieną iš Seimo mažumos), taip pat nutarti, kokius ekspertus, suinteresuotus asmenis ir valstybės pareigūnus privaloma pakviesti į klausymus.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Klausymų rengimo planas ir darbotvarkės viešai paskelbiami.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Komitetui nutarus arba komiteto pirmininkui pareikalavus gali būti rengiami ir uždari klausymai.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8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55 straipsnis. Seimo komitetų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Komitetų sprendimai priimami atviru balsavimu paprasta posėdyje dalyvaujančių komiteto narių balsų dauguma. Jeigu balsavimo metu balsai pasiskirsto po lygiai, tai priimamas sprendimas, už kurį balsavo komiteto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komiteto narys reikalauja, kad dėl jo pasiūlymo būtų balsuojama, komiteto posėdžio pirmininkas privalo jį teikti balsavimui.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komiteto narių mažuma, kurią sudaro ne mažiau kaip 3 Seimo nariai, komiteto svarstytu klausimu pareiškia atskirąją nuomonę, ji turi būti paskelbta kartu su komiteto sprendimu.</w:t>
      </w:r>
    </w:p>
    <w:p w:rsidR="00864A02" w:rsidRPr="003211DC" w:rsidRDefault="00864A02">
      <w:pPr>
        <w:ind w:firstLine="567"/>
        <w:jc w:val="both"/>
        <w:rPr>
          <w:rFonts w:ascii="Times New Roman" w:hAnsi="Times New Roman"/>
          <w:sz w:val="22"/>
        </w:rPr>
      </w:pPr>
      <w:r w:rsidRPr="003211DC">
        <w:rPr>
          <w:rFonts w:ascii="Times New Roman" w:hAnsi="Times New Roman"/>
          <w:sz w:val="22"/>
        </w:rPr>
        <w:t>4. Kelių komitetų bendruose posėdžiuose sprendimai priimami, jeigu jiems pritaria kiekvienas komitetas.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Komitetų sprendimai ir išvados Seimui pateikiami raštu.</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Komitetų priimti sprendimai valstybės institucijoms yra rekomendaciniai. Siųsdami joms rekomendacijas ir pasiūlymus, komitetai apie tai praneša Seimo Pirmininkui, o prireikus - ir Vyriausybei.</w:t>
      </w:r>
    </w:p>
    <w:p w:rsidR="00864A02" w:rsidRPr="003211DC" w:rsidRDefault="00864A02">
      <w:pPr>
        <w:ind w:firstLine="567"/>
        <w:jc w:val="both"/>
        <w:rPr>
          <w:rFonts w:ascii="Times New Roman" w:hAnsi="Times New Roman"/>
          <w:sz w:val="22"/>
        </w:rPr>
      </w:pPr>
      <w:r w:rsidRPr="003211DC">
        <w:rPr>
          <w:rFonts w:ascii="Times New Roman" w:hAnsi="Times New Roman"/>
          <w:sz w:val="22"/>
        </w:rPr>
        <w:t>7. Gavusios Seimo komitetų rekomendacijas ir pasiūlymus, valstybės institucijos, išskyrus teismus, privalo juos apsvarstyti. Apie svarstymo rezultatus arba priemones, kurių imtasi, turi būti pranešta komitetams ne vėliau kaip per 15 dienų nuo pasiūlymų gavimo arba per kitą komitetų nustatytą laiką.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8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56 straipsnis. Seimo komitetų įgaliojimai atliekant parlamentinę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pagal savo kompetenciją turi teisę tikrinti, kaip laikomasi įstatymų, Seimo nutarimų, kaip atsižvelgiama į komitetų rekomendacijas bei pasiūlymus; savo iniciatyva arba Seimo pavedimu atlikti atskirų problemų parlamentinį tyrimą; savo iniciatyva arba Seimo pavedimu nagrinėti Seimui atskaitingų valstybės institucijų metų ataskaitas.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komitetas nusprendžia, kad reikia išklausyti Vyriausybės nario ar kitos valstybinės institucijos (išskyrus teismus) pareigūno informaciją, komiteto pirmininkas apie tai praneša Vyriausybės nariui ar atitinkamai kitos valstybės institucijos vadovui. Tokiu atveju Vyriausybės narys ar kitas pareigūnas ne vėliau kaip po dviejų savaičių (jeigu komitetas nepageidauja kitaip) privalo dalyvauti komiteto posėdyje, jeigu nedalyvauja, - komiteto pirmininkas apie tai informuoja Seimą.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Komitetai turi teisę išreikalauti iš valstybės institucijų, išskyrus teismus, ir pareigūnų dokumentus, išvadas raštu, ataskaitas bei kitokią reikiamą medžiagą.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Komitetai, Seimo pavedimu atlikdami parlamentinį tyrimą, veikia pagal šio statuto 75-76 straipsniuose nustatytas Seimo kontrolės arba laikinųjų tyrimo komisijų veiklos taisykles ir turi tokius pat įgaliojimus.</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57 straipsnis. Seimo komitetų išvados, pranešimai ir dalyvavimas Seimo diskusijoje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Klausimais, kuriuos komitetas rengė, atliko parlamentinį tyrimą arba kuriuos nagrinėjant jis buvo pagrindinis, šis komitetas rengia išvadas ir Seimo posėdžiuose daro pranešimus, o klausimais, perduotais komitetui papildomai nagrinėti, - papildomas išvadas ir papildomus pranešimus.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išvada yra išsamus svarstymo komitete aprašymas. Joje nurodoma, kokie svarstymo metu buvo gauti pasiūlymai, pataisos, kokie ekspertai dalyvavo, kokias pataisas projekte siūlo daryti komitetas arba kokias išvadas dėl svarstyto klausimo komitetas padarė. Komitetų išvadų ir jų formos tikslius reikalavimus nustato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3. Visais kitais klausimais komiteto nariai Seimo diskusijoje dalyvauja bendra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VIENUOLIKTASIS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KOMITETŲ VEIKLOS KRYPTYS</w:t>
      </w:r>
    </w:p>
    <w:p w:rsidR="00864A02" w:rsidRPr="003211DC" w:rsidRDefault="00864A02">
      <w:pPr>
        <w:ind w:firstLine="567"/>
        <w:jc w:val="both"/>
        <w:rPr>
          <w:rFonts w:ascii="Times New Roman" w:hAnsi="Times New Roman"/>
          <w:sz w:val="22"/>
        </w:rPr>
      </w:pPr>
    </w:p>
    <w:p w:rsidR="00864A02" w:rsidRPr="003211DC" w:rsidRDefault="00864A02">
      <w:pPr>
        <w:pStyle w:val="BodyTextIndent2"/>
        <w:ind w:firstLine="567"/>
        <w:rPr>
          <w:rFonts w:eastAsia="Arial Unicode MS"/>
          <w:bCs/>
          <w:sz w:val="22"/>
        </w:rPr>
      </w:pPr>
      <w:r w:rsidRPr="003211DC">
        <w:rPr>
          <w:bCs/>
          <w:sz w:val="22"/>
        </w:rPr>
        <w:t>58 straipsnis. Aplinkos apsaugos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Aplinkos apsaugos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1) rengti </w:t>
      </w:r>
      <w:r w:rsidRPr="003211DC">
        <w:rPr>
          <w:rFonts w:ascii="Times New Roman" w:hAnsi="Times New Roman"/>
          <w:bCs/>
          <w:sz w:val="22"/>
        </w:rPr>
        <w:t>ir nagrinėti</w:t>
      </w:r>
      <w:r w:rsidRPr="003211DC">
        <w:rPr>
          <w:rFonts w:ascii="Times New Roman" w:hAnsi="Times New Roman"/>
          <w:sz w:val="22"/>
        </w:rPr>
        <w:t xml:space="preserve"> </w:t>
      </w:r>
      <w:r w:rsidRPr="003211DC">
        <w:rPr>
          <w:rFonts w:ascii="Times New Roman" w:hAnsi="Times New Roman"/>
          <w:sz w:val="22"/>
          <w:szCs w:val="22"/>
        </w:rPr>
        <w:t xml:space="preserve">įstatymų, kitų teisės aktų projektus </w:t>
      </w:r>
      <w:r w:rsidRPr="003211DC">
        <w:rPr>
          <w:rFonts w:ascii="Times New Roman" w:hAnsi="Times New Roman"/>
          <w:bCs/>
          <w:sz w:val="22"/>
          <w:szCs w:val="22"/>
        </w:rPr>
        <w:t>ir</w:t>
      </w:r>
      <w:r w:rsidRPr="003211DC">
        <w:rPr>
          <w:rFonts w:ascii="Times New Roman" w:hAnsi="Times New Roman"/>
          <w:sz w:val="22"/>
          <w:szCs w:val="22"/>
        </w:rPr>
        <w:t xml:space="preserve"> pasiūlymus aplinkos </w:t>
      </w:r>
      <w:r w:rsidRPr="003211DC">
        <w:rPr>
          <w:rFonts w:ascii="Times New Roman" w:hAnsi="Times New Roman"/>
          <w:bCs/>
          <w:sz w:val="22"/>
          <w:szCs w:val="22"/>
        </w:rPr>
        <w:t>kokybės</w:t>
      </w:r>
      <w:r w:rsidRPr="003211DC">
        <w:rPr>
          <w:rFonts w:ascii="Times New Roman" w:hAnsi="Times New Roman"/>
          <w:sz w:val="22"/>
          <w:szCs w:val="22"/>
        </w:rPr>
        <w:t xml:space="preserve">, </w:t>
      </w:r>
      <w:r w:rsidRPr="003211DC">
        <w:rPr>
          <w:rFonts w:ascii="Times New Roman" w:hAnsi="Times New Roman"/>
          <w:bCs/>
          <w:sz w:val="22"/>
          <w:szCs w:val="22"/>
        </w:rPr>
        <w:t>darnaus vystymosi</w:t>
      </w:r>
      <w:r w:rsidRPr="003211DC">
        <w:rPr>
          <w:rFonts w:ascii="Times New Roman" w:hAnsi="Times New Roman"/>
          <w:sz w:val="22"/>
          <w:szCs w:val="22"/>
        </w:rPr>
        <w:t xml:space="preserve">, </w:t>
      </w:r>
      <w:r w:rsidRPr="003211DC">
        <w:rPr>
          <w:rFonts w:ascii="Times New Roman" w:hAnsi="Times New Roman"/>
          <w:bCs/>
          <w:sz w:val="22"/>
          <w:szCs w:val="22"/>
        </w:rPr>
        <w:t>klimato kaitos,</w:t>
      </w:r>
      <w:r w:rsidRPr="003211DC">
        <w:rPr>
          <w:rFonts w:ascii="Times New Roman" w:hAnsi="Times New Roman"/>
          <w:sz w:val="22"/>
          <w:szCs w:val="22"/>
        </w:rPr>
        <w:t xml:space="preserve"> gamtos išteklių: miškų, </w:t>
      </w:r>
      <w:r w:rsidRPr="003211DC">
        <w:rPr>
          <w:rFonts w:ascii="Times New Roman" w:hAnsi="Times New Roman"/>
          <w:bCs/>
          <w:sz w:val="22"/>
          <w:szCs w:val="22"/>
        </w:rPr>
        <w:t>žemės, biologinės įvairovės, gelmių, vandens, saugomų teritorijų naudojimo ir apsaugos,</w:t>
      </w:r>
      <w:r w:rsidRPr="003211DC">
        <w:rPr>
          <w:rFonts w:ascii="Times New Roman" w:hAnsi="Times New Roman"/>
          <w:sz w:val="22"/>
          <w:szCs w:val="22"/>
        </w:rPr>
        <w:t xml:space="preserve"> </w:t>
      </w:r>
      <w:r w:rsidRPr="003211DC">
        <w:rPr>
          <w:rFonts w:ascii="Times New Roman" w:hAnsi="Times New Roman"/>
          <w:bCs/>
          <w:sz w:val="22"/>
        </w:rPr>
        <w:t xml:space="preserve">atsinaujinančių bei alternatyvių energijos šaltinių naudojimo, </w:t>
      </w:r>
      <w:r w:rsidRPr="003211DC">
        <w:rPr>
          <w:rFonts w:ascii="Times New Roman" w:hAnsi="Times New Roman"/>
          <w:bCs/>
          <w:sz w:val="22"/>
          <w:szCs w:val="22"/>
        </w:rPr>
        <w:t>teritorijų planavimo,</w:t>
      </w:r>
      <w:r w:rsidRPr="003211DC">
        <w:rPr>
          <w:rFonts w:ascii="Times New Roman" w:hAnsi="Times New Roman"/>
          <w:sz w:val="22"/>
          <w:szCs w:val="22"/>
        </w:rPr>
        <w:t xml:space="preserve"> </w:t>
      </w:r>
      <w:r w:rsidRPr="003211DC">
        <w:rPr>
          <w:rFonts w:ascii="Times New Roman" w:hAnsi="Times New Roman"/>
          <w:bCs/>
          <w:sz w:val="22"/>
          <w:szCs w:val="22"/>
        </w:rPr>
        <w:t xml:space="preserve">statybų ir būsto, urbanistikos ir architektūros, kraštovaizdžio, komunalinio ūkio bei poveikio aplinkai vertinimo </w:t>
      </w:r>
      <w:r w:rsidRPr="003211DC">
        <w:rPr>
          <w:rFonts w:ascii="Times New Roman" w:hAnsi="Times New Roman"/>
          <w:sz w:val="22"/>
          <w:szCs w:val="22"/>
        </w:rPr>
        <w:t>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2) koordinuoti suinteresuotų valstybės institucijų ir kitų organizacijų darbą rengiant įstatymų projektus komiteto kompetencijai priklausančiais klausimais;</w:t>
      </w:r>
    </w:p>
    <w:p w:rsidR="00864A02" w:rsidRPr="003211DC" w:rsidRDefault="00864A02">
      <w:pPr>
        <w:pStyle w:val="BodyTextIndent"/>
        <w:ind w:firstLine="567"/>
        <w:rPr>
          <w:sz w:val="22"/>
        </w:rPr>
      </w:pPr>
      <w:r w:rsidRPr="003211DC">
        <w:rPr>
          <w:sz w:val="22"/>
        </w:rPr>
        <w:t>3) aplinkosaugos požiūriu nagrinėti komitetui perduotus įstatymų ir kitų teisės aktų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4) rengti ir nagrinėti pasiūlymus dėl Lietuvos aplinkosaugos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 xml:space="preserve">5) </w:t>
      </w:r>
      <w:r w:rsidRPr="003211DC">
        <w:rPr>
          <w:rFonts w:ascii="Times New Roman" w:hAnsi="Times New Roman"/>
          <w:bCs/>
          <w:sz w:val="22"/>
        </w:rPr>
        <w:t>atlikti parlamentinę kontrolę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tarptautinius teisės aktus, susijusius su aplinkosauga, ir teikti pasiūlymus ir išvadas Seimui.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3"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59 straipsnis. Biudžeto ir finansų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Biudžeto ir finansų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Vyriausybės pateiktą Seimui tvirtinti Lietuvos Respublikos valstybės biudžeto projektą ir teikti apibendrintas visų komitetų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atlikti bendrąją nuolatinę valstybės biudžeto vykdymo kontrolę;</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3) kartu su kitais komitetais rengti išvadas dėl valstybės biudžeto vykdymo ataskaitų rinkinio;</w:t>
      </w:r>
    </w:p>
    <w:p w:rsidR="00864A02" w:rsidRPr="003211DC" w:rsidRDefault="00864A02">
      <w:pPr>
        <w:ind w:firstLine="567"/>
        <w:jc w:val="both"/>
        <w:rPr>
          <w:rFonts w:ascii="Times New Roman" w:hAnsi="Times New Roman"/>
          <w:sz w:val="22"/>
        </w:rPr>
      </w:pPr>
      <w:r w:rsidRPr="003211DC">
        <w:rPr>
          <w:rFonts w:ascii="Times New Roman" w:hAnsi="Times New Roman"/>
          <w:sz w:val="22"/>
        </w:rPr>
        <w:t>4) rengti įstatymų ir kitų teisės aktų projektus bei pasiūlymus biudžeto ir finansų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ir pateikti išvadas dėl įstatymų, turinčių įtakos valstybės biudžeto pajamoms ir išlaidoms,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ir rengti išvadas bei pasiūlymus dėl mokesčių ir specialiųjų fondų įstatymų projektų, dėl iš biudžeto išlaikomų įstaigų ir organizacijų finansavimo tvarkos, jų išlaidų normatyvų, dėl savivaldybių biudžetų sudarymo normatyvų, dėl biudžeto asignavimų įvairioms programoms įgyvendinti, taip pat Seimui bei jo darbuotojams išlaikyti;</w:t>
      </w:r>
    </w:p>
    <w:p w:rsidR="00F73B21" w:rsidRPr="00446694" w:rsidRDefault="00F73B21" w:rsidP="00F73B21">
      <w:pPr>
        <w:ind w:firstLine="567"/>
        <w:jc w:val="both"/>
        <w:rPr>
          <w:rFonts w:ascii="Times New Roman" w:hAnsi="Times New Roman"/>
          <w:sz w:val="22"/>
          <w:szCs w:val="22"/>
          <w:lang w:eastAsia="lt-LT"/>
        </w:rPr>
      </w:pPr>
      <w:r w:rsidRPr="00446694">
        <w:rPr>
          <w:rFonts w:ascii="Times New Roman" w:hAnsi="Times New Roman"/>
          <w:sz w:val="22"/>
          <w:szCs w:val="22"/>
          <w:lang w:eastAsia="lt-LT"/>
        </w:rPr>
        <w:t>7) atlikti valstybės turto naudojimo, Finansų ministerijos ir Lietuvos banko veiklos parlamentinę kontrolę, teikti su tuo susijusius pasiūlymus bei rekomendacijas;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Seimui ir (ar) Seimo Biudžeto ir finansų komitetui pateiktas Valstybės kontrolės išvadas ir kartu su Seimo Audito komitetu bei kitais komitetais įvertinti, kai būtina – padėti įgyvendinti šiose išvadose pateiktas Valstybės kontrolės rekomendacijas;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9) teikti pasiūlymus dėl Seimo pavedimų Valstybės kontrolei atlikti valstybinį auditą;</w:t>
      </w:r>
    </w:p>
    <w:p w:rsidR="00864A02" w:rsidRPr="003211DC" w:rsidRDefault="00864A02">
      <w:pPr>
        <w:ind w:firstLine="567"/>
        <w:jc w:val="both"/>
        <w:rPr>
          <w:rFonts w:ascii="Times New Roman" w:hAnsi="Times New Roman"/>
          <w:sz w:val="22"/>
        </w:rPr>
      </w:pPr>
      <w:r w:rsidRPr="003211DC">
        <w:rPr>
          <w:rFonts w:ascii="Times New Roman" w:hAnsi="Times New Roman"/>
          <w:sz w:val="22"/>
          <w:szCs w:val="18"/>
        </w:rPr>
        <w:t>10) svarstyti komitetui perduotus įstatymų projektus, rengti išvadas ir nagrinėti finansinius apskaitos, atskaitomybės klausimus.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84"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5"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86"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7"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 xml:space="preserve">Nr. </w:t>
      </w:r>
      <w:hyperlink r:id="rId88" w:history="1">
        <w:r w:rsidRPr="00C43825">
          <w:rPr>
            <w:rStyle w:val="Hyperlink"/>
            <w:rFonts w:ascii="Times New Roman" w:hAnsi="Times New Roman"/>
            <w:snapToGrid w:val="0"/>
          </w:rPr>
          <w:t>XI-1705</w:t>
        </w:r>
      </w:hyperlink>
      <w:r w:rsidRPr="00F73B21">
        <w:rPr>
          <w:rFonts w:ascii="Times New Roman" w:hAnsi="Times New Roman"/>
          <w:snapToGrid w:val="0"/>
        </w:rPr>
        <w:t>, 2011-11-17, Žin., 2011, Nr. 143-6709 (2011-11-26)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59</w:t>
      </w:r>
      <w:r w:rsidRPr="003211DC">
        <w:rPr>
          <w:rFonts w:ascii="Times New Roman" w:hAnsi="Times New Roman"/>
          <w:b/>
          <w:bCs/>
          <w:sz w:val="22"/>
          <w:vertAlign w:val="superscript"/>
        </w:rPr>
        <w:t>(1)</w:t>
      </w:r>
      <w:r w:rsidRPr="003211DC">
        <w:rPr>
          <w:rFonts w:ascii="Times New Roman" w:hAnsi="Times New Roman"/>
          <w:b/>
          <w:bCs/>
          <w:sz w:val="22"/>
        </w:rPr>
        <w:t xml:space="preserve"> straipsnis. Audito komiteto veiklos kryptys</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rPr>
        <w:t>Audito komiteto veiklos kryptys:</w:t>
      </w:r>
    </w:p>
    <w:p w:rsidR="00864A02" w:rsidRPr="003211DC" w:rsidRDefault="00864A02">
      <w:pPr>
        <w:pStyle w:val="BodyTextIndent2"/>
        <w:ind w:firstLine="567"/>
        <w:rPr>
          <w:b w:val="0"/>
          <w:bCs/>
          <w:sz w:val="22"/>
          <w:szCs w:val="22"/>
        </w:rPr>
      </w:pPr>
      <w:r w:rsidRPr="003211DC">
        <w:rPr>
          <w:b w:val="0"/>
          <w:bCs/>
          <w:sz w:val="22"/>
        </w:rPr>
        <w:t>1) nagrinėti Seimui ir (ar) Seimo komitetams Valstybės kontrolės pateiktas valstybinio audito ataskaitas ir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rengti Seimo nutarimo dėl valstybinio audito ataskaitose ir išvadose pateiktų Valstybės kontrolės rekomendacijų įgyvendinimo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koordinuoti Seimo komitetų ir komisijų veiklą svarstant valstybinio audito klausimus ir teikiant dėl jų išvadas;</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18"/>
        </w:rPr>
        <w:t xml:space="preserve">4) </w:t>
      </w:r>
      <w:r w:rsidRPr="003211DC">
        <w:rPr>
          <w:rFonts w:ascii="Times New Roman" w:hAnsi="Times New Roman"/>
          <w:sz w:val="22"/>
        </w:rPr>
        <w:t>atlikti Valstybės kontrolės, Valstybės turto fondo, Viešųjų pirkimų tarnybos funkcijų įgyvendinimo efektyvumo parlamentinę kontrolę, teikti pasiūlymus ir rekomendacijas dėl jų veiklos gerinimo, dalyvauti rengiant su tuo susijusius įstatymų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svarstyti ir teikti Seimui nutarimų dėl Valstybės kontrolės finansinio audito, valstybės kontrolieriaus Seimui pateiktos Valstybės kontrolės veiklos ataskaitos projektus;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6) teikti pasiūlymus dėl Valstybės kontrolės pateiktos išvados dėl valstybės biudžeto vykdymo ataskaitų rinkinio ir dėl Vyriausybės pateiktų valstybės skolos ir valstybės turto ataskaitų;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kartu su kitais Seimo komitetais </w:t>
      </w:r>
      <w:r w:rsidRPr="003211DC">
        <w:rPr>
          <w:rFonts w:ascii="Times New Roman" w:hAnsi="Times New Roman"/>
          <w:sz w:val="22"/>
          <w:szCs w:val="22"/>
        </w:rPr>
        <w:t xml:space="preserve">nagrinėti, ar asignavimų valdytojai racionaliai ir efektyviai naudoja valstybės biudžeto </w:t>
      </w:r>
      <w:r w:rsidRPr="003211DC">
        <w:rPr>
          <w:rFonts w:ascii="Times New Roman" w:hAnsi="Times New Roman"/>
          <w:sz w:val="22"/>
        </w:rPr>
        <w:t xml:space="preserve">asignavimus ir valstybės turtą;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ir teikti pasiūlymus dėl Valstybės investicijų programos vykdymo;</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4"/>
        </w:rPr>
        <w:t>9) svarstyti komitetui perduotus įstatymų projektus, rengti išvadas dėl jų ir nagrinėti buhalterinės apskaitos, atskaitomybės, vidaus ir išorės audito klausimus;</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10) rengti ir teikti Seimui nutarimų dėl pavedimo Valstybės kontrolei atlikti valstybinį auditą, nenumatytą metinėje valstybinio audito programoje,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svarstyti ir teikti rekomendacijas dėl Valstybės kontrolės parengtų metinių valstybinio audito programų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12) nagrinėti Europos Audito Rūmų metinę ataskaitą, teikti dėl jos išvadas Seimui, Seimo Europos reikalų komitetui;</w:t>
      </w:r>
    </w:p>
    <w:p w:rsidR="00864A02" w:rsidRPr="003211DC" w:rsidRDefault="00864A02">
      <w:pPr>
        <w:ind w:firstLine="567"/>
        <w:jc w:val="both"/>
        <w:rPr>
          <w:rFonts w:ascii="Times New Roman" w:hAnsi="Times New Roman"/>
          <w:sz w:val="22"/>
          <w:szCs w:val="18"/>
        </w:rPr>
      </w:pPr>
      <w:r w:rsidRPr="003211DC">
        <w:rPr>
          <w:rFonts w:ascii="Times New Roman" w:hAnsi="Times New Roman"/>
          <w:sz w:val="22"/>
          <w:szCs w:val="22"/>
        </w:rPr>
        <w:t>13) vertinti valstybės kontrolieriaus išvadoje dėl valstybės biudžeto projekto pateiktas pastabas ir pasiūlymus ir teikti Biudžeto ir finansų komitetui (o Seimo pavedimu – ir Seimui) savo nuomonę bei siūlymus dėl jų.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Statutas papildytas straipsniu: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89"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90"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1"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92" w:history="1">
        <w:r w:rsidRPr="003211DC">
          <w:rPr>
            <w:rStyle w:val="Hyperlink"/>
            <w:rFonts w:ascii="Times New Roman" w:hAnsi="Times New Roman"/>
            <w:i/>
          </w:rPr>
          <w:t>XI-40</w:t>
        </w:r>
      </w:hyperlink>
      <w:r w:rsidRPr="003211DC">
        <w:rPr>
          <w:rFonts w:ascii="Times New Roman" w:hAnsi="Times New Roman"/>
          <w:i/>
        </w:rPr>
        <w:t>, 2008-12-04, Žin., 2008, Nr. 142-5610 (2008-12-11)(papildyta 13) punktu)</w:t>
      </w:r>
    </w:p>
    <w:p w:rsidR="00864A02" w:rsidRPr="003211DC" w:rsidRDefault="00864A02">
      <w:pPr>
        <w:ind w:firstLine="567"/>
        <w:jc w:val="both"/>
        <w:rPr>
          <w:rFonts w:ascii="Times New Roman" w:hAnsi="Times New Roman"/>
          <w:b/>
          <w:bCs/>
          <w:sz w:val="22"/>
          <w:szCs w:val="22"/>
        </w:rPr>
      </w:pP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b/>
          <w:bCs/>
          <w:sz w:val="22"/>
          <w:szCs w:val="22"/>
        </w:rPr>
        <w:t>60 straipsnis. Ekonomikos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Ekonomikos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nagrinėti įstatymų, kitų Seimo priimamų teisės aktų projektus ir pasiūlymus dėl Lietuvos ūkio (ekonomikos) valstybinio reguliavimo energetikos, susisiekimo (oro, vandens, geležinkelių, kelių), saugaus eismo ir transporto infrastruktūros, logistikos, investicijų, pramonės, prekybos, paslaugų, verslo ir turizmo srityse, dėl valstybės turto valdymo, naudojimo, disponavimo juo ir privatizavimo, viešųjų pirkimų ir laisvųjų ekonominių zonų;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nagrinėti įstatymų, kitų Seimo priimamų teisės aktų projektus ir pasiūlymus dėl ūkio subjektų veiklos teisinio reglamentavimo (įmonių steigimas, registravimas, veikla, reorganizavimas, konkurencija, bankrotas), valstybės ir privataus kapitalo partnerystės (koncesijų), viešųjų įstaigų veiklos teisinio reglamentavimo;</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3) svarstyti komitetui Seimo perduotus įstatymų, kitų Seimo priimamų teisės aktų projektus, rengti ir teikti dėl jų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teikti išvadas ir pasiūlymus dėl ilgalaikės Lietuvos ūkio (ekonomikos) plėtotės strategijos, bendrosios ekonominės (makroekonominės), ūkio konkurencingumo, ūkio sektorių, smulkiojo ir vidutinio verslo, investicijų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ir teikti išvadas komiteto kompetencijai priskirtais klausimais dėl Vyriausybės pateikto Lietuvos Respublikos valstybės biudžeto ir savivaldybių biudžetų finansinių rodiklių patvirtinimo įstatymo projekto, jame numatomos Valstybės investicijų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6) svarstyti ir teikti išvadas dėl valstybės biudžeto vykdymo ataskaitų rinkinio komiteto kompetencijai priskirtais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atlikti ūkio valdymo ir kontrolės institucijų (Susisiekimo ir Ūkio ministerijų bei jų</w:t>
      </w:r>
      <w:r w:rsidRPr="003211DC">
        <w:rPr>
          <w:rFonts w:ascii="Times New Roman" w:hAnsi="Times New Roman"/>
          <w:bCs/>
          <w:sz w:val="22"/>
        </w:rPr>
        <w:t xml:space="preserve"> </w:t>
      </w:r>
      <w:r w:rsidRPr="003211DC">
        <w:rPr>
          <w:rFonts w:ascii="Times New Roman" w:hAnsi="Times New Roman"/>
          <w:sz w:val="22"/>
        </w:rPr>
        <w:t>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veiklos parlamentinę kontrolę, teikti pasiūlymus ir rekomendacijas dėl jų veiklos 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nagrinėti, kaip naudojami Susisiekimo ir Ūkio ministerijų bei jų valdymo sričių įstaigų, Konkurencijos tarybos, Privatizavimo komisijos, Valstybinės kainų ir energetikos kontrolės komisijos, Valstybinės atominės energetikos saugos inspekcijos, Valstybinės tabako ir alkoholio kontrolės tarnybos prie Lietuvos Respublikos Vyriausybės, Viešųjų pirkimų tarnybos prie Lietuvos Respublikos Vyriausybės įgyvendinamoms programoms ir investiciniams projektams skirti asignavimai;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9) koordinuoti suinteresuotų valstybės valdymo institucijų ir kitų organizacijų darbą rengiant įstatymų, kitų Seimo priimamų teisės aktų projektus komiteto kompetencijai priskirtais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bendradarbiauti su ūkio subjektais, jiems ir darbuotojams atstovaujančiomis asociacijomis bei kitomis institucijomis komiteto kompetencijai priskirtais klausimais.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3" w:history="1">
        <w:r w:rsidRPr="003211DC">
          <w:rPr>
            <w:rStyle w:val="Hyperlink"/>
            <w:rFonts w:ascii="Times New Roman" w:eastAsia="MS Mincho" w:hAnsi="Times New Roman"/>
            <w:i/>
            <w:iCs/>
          </w:rPr>
          <w:t>X-25</w:t>
        </w:r>
      </w:hyperlink>
      <w:r w:rsidRPr="003211DC">
        <w:rPr>
          <w:rFonts w:ascii="Times New Roman" w:eastAsia="MS Mincho" w:hAnsi="Times New Roman"/>
          <w:i/>
          <w:iCs/>
        </w:rPr>
        <w:t>, 2004-12-02, Žin., 2004, Nr. 176-6519 (2004-12-08)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94"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5"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6"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61 straipsnis. Europos reikalų komiteto veiklos kryptys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Europos reikalų komiteto veiklos kryptys:</w:t>
      </w:r>
    </w:p>
    <w:p w:rsidR="00864A02" w:rsidRPr="003211DC" w:rsidRDefault="00864A02">
      <w:pPr>
        <w:ind w:firstLine="567"/>
        <w:jc w:val="both"/>
        <w:rPr>
          <w:rFonts w:ascii="Times New Roman" w:hAnsi="Times New Roman"/>
          <w:bCs/>
          <w:strike/>
          <w:color w:val="000000"/>
          <w:sz w:val="22"/>
        </w:rPr>
      </w:pPr>
      <w:r w:rsidRPr="003211DC">
        <w:rPr>
          <w:rFonts w:ascii="Times New Roman" w:hAnsi="Times New Roman"/>
          <w:bCs/>
          <w:color w:val="000000"/>
          <w:sz w:val="22"/>
        </w:rPr>
        <w:t>1) pagal savo kompetenciją nagrinėti Seimo kompetencijai priklausančius svarbiausius Lietuvos Respublikos narystės Europos Sąjungoje klausimus ir prireikus pareikšti dėl jų nuomonę;</w:t>
      </w:r>
      <w:r w:rsidRPr="003211DC">
        <w:rPr>
          <w:rFonts w:ascii="Times New Roman" w:hAnsi="Times New Roman"/>
          <w:bCs/>
          <w:strike/>
          <w:color w:val="000000"/>
          <w:sz w:val="22"/>
        </w:rPr>
        <w:t xml:space="preserv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padėti užtikrinti Lietuvos Respublikos suvereniteto ir narystės teisių bei pareigų Europos Sąjungoje įgyvendinimo parlamentinę kontrolę;</w:t>
      </w:r>
    </w:p>
    <w:p w:rsidR="00864A02" w:rsidRPr="003211DC" w:rsidRDefault="00864A02">
      <w:pPr>
        <w:pStyle w:val="BodyText0"/>
        <w:ind w:firstLine="567"/>
        <w:rPr>
          <w:bCs/>
          <w:color w:val="000000"/>
          <w:sz w:val="22"/>
        </w:rPr>
      </w:pPr>
      <w:r w:rsidRPr="003211DC">
        <w:rPr>
          <w:bCs/>
          <w:color w:val="000000"/>
          <w:sz w:val="22"/>
        </w:rPr>
        <w:t>3) padėti užtikrinti deramą Lietuvos Respublikos interesų atstovavimą Europos Sąjungoje;</w:t>
      </w:r>
    </w:p>
    <w:p w:rsidR="00A51DA1" w:rsidRDefault="00A51DA1">
      <w:pPr>
        <w:pStyle w:val="BodyTextIndent3"/>
        <w:rPr>
          <w:bCs/>
          <w:color w:val="000000"/>
        </w:rPr>
      </w:pPr>
      <w:r w:rsidRPr="004D2F8A">
        <w:rPr>
          <w:bCs/>
          <w:color w:val="000000"/>
          <w:szCs w:val="22"/>
        </w:rPr>
        <w:t xml:space="preserve">4) padėti Seimui vykdyti Vyriausybės ir kitų institucijų veiklos, susijusios su Europos Sąjungos </w:t>
      </w:r>
      <w:r w:rsidRPr="004D2F8A">
        <w:rPr>
          <w:szCs w:val="22"/>
        </w:rPr>
        <w:t>strategijų įgyvendinimo veiksmų planavimu ir vykdymu, svarbios reikšmės regioninių europinės integracijos (ypač infrastruktūros) projektų įgyvendinimu, Europos Sąjungos</w:t>
      </w:r>
      <w:r w:rsidRPr="004D2F8A">
        <w:rPr>
          <w:bCs/>
          <w:szCs w:val="22"/>
        </w:rPr>
        <w:t xml:space="preserve"> </w:t>
      </w:r>
      <w:r w:rsidRPr="004D2F8A">
        <w:rPr>
          <w:szCs w:val="22"/>
        </w:rPr>
        <w:t>struktūrinių</w:t>
      </w:r>
      <w:r w:rsidRPr="004D2F8A">
        <w:rPr>
          <w:bCs/>
          <w:szCs w:val="22"/>
        </w:rPr>
        <w:t xml:space="preserve"> </w:t>
      </w:r>
      <w:r w:rsidRPr="004D2F8A">
        <w:rPr>
          <w:szCs w:val="22"/>
        </w:rPr>
        <w:t>fondų</w:t>
      </w:r>
      <w:r w:rsidRPr="004D2F8A">
        <w:rPr>
          <w:bCs/>
          <w:szCs w:val="22"/>
        </w:rPr>
        <w:t xml:space="preserve"> </w:t>
      </w:r>
      <w:r w:rsidRPr="004D2F8A">
        <w:rPr>
          <w:szCs w:val="22"/>
        </w:rPr>
        <w:t>lėšų</w:t>
      </w:r>
      <w:r w:rsidRPr="004D2F8A">
        <w:rPr>
          <w:bCs/>
          <w:szCs w:val="22"/>
        </w:rPr>
        <w:t xml:space="preserve"> </w:t>
      </w:r>
      <w:r w:rsidRPr="004D2F8A">
        <w:rPr>
          <w:szCs w:val="22"/>
        </w:rPr>
        <w:t>panaudojimu, Lietuvos dalyvavimo Europos Sąjungos institucijų veikloje</w:t>
      </w:r>
      <w:r w:rsidRPr="004D2F8A">
        <w:rPr>
          <w:b/>
          <w:szCs w:val="22"/>
        </w:rPr>
        <w:t xml:space="preserve"> </w:t>
      </w:r>
      <w:r w:rsidRPr="004D2F8A">
        <w:rPr>
          <w:bCs/>
          <w:color w:val="000000"/>
          <w:szCs w:val="22"/>
        </w:rPr>
        <w:t>klausimais, parlamentinę kontrolę;</w:t>
      </w:r>
    </w:p>
    <w:p w:rsidR="00864A02" w:rsidRPr="003211DC" w:rsidRDefault="00864A02">
      <w:pPr>
        <w:pStyle w:val="BodyTextIndent3"/>
        <w:rPr>
          <w:bCs/>
          <w:i/>
          <w:color w:val="000000"/>
        </w:rPr>
      </w:pPr>
      <w:r w:rsidRPr="003211DC">
        <w:rPr>
          <w:bCs/>
          <w:color w:val="000000"/>
        </w:rPr>
        <w:t>5) prižiūrėti, kad įstatymų leidybos procedūros metu būtų laiku ir tinkamai priimami įstatymai, įgyvendinantys Europos Sąjungos teisės aktus;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koordinuoti Seimo komitetų ir komisijų veiklą svarstant Europos Sąjungos klausimus ir teikiant dėl jų išvadas;</w:t>
      </w:r>
    </w:p>
    <w:p w:rsidR="00864A02" w:rsidRPr="003211DC" w:rsidRDefault="00864A02">
      <w:pPr>
        <w:pStyle w:val="BodyText0"/>
        <w:ind w:firstLine="567"/>
        <w:rPr>
          <w:bCs/>
          <w:color w:val="000000"/>
          <w:sz w:val="22"/>
        </w:rPr>
      </w:pPr>
      <w:r w:rsidRPr="003211DC">
        <w:rPr>
          <w:bCs/>
          <w:color w:val="000000"/>
          <w:sz w:val="22"/>
        </w:rPr>
        <w:t>7) pagal savo kompetenciją bendradarbiauti su Europos Parlamentu ir kitomis Europos Sąjungos institucijomis, taip pat su Europos Sąjungos valstybių narių ir kitų Europos valstybių nacionalinių parlamentų Europos reikalų komitetais;</w:t>
      </w:r>
    </w:p>
    <w:p w:rsidR="00864A02" w:rsidRPr="003211DC" w:rsidRDefault="00864A02">
      <w:pPr>
        <w:pStyle w:val="BodyTextIndent3"/>
        <w:rPr>
          <w:bCs/>
          <w:color w:val="000000"/>
        </w:rPr>
      </w:pPr>
      <w:r w:rsidRPr="003211DC">
        <w:rPr>
          <w:bCs/>
          <w:color w:val="000000"/>
        </w:rPr>
        <w:t>8) atstovauti Seimui Europos reikalų komitetų konferencijoje (COSAC);</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9) pagal savo kompetenciją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vertinimo procese, prireikus teikti Seimo nuomonę Vyriausybei dėl šios pozicijos ir įvertinti pozicijos pateikimą Europos Sąjungos institucijose;</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10) pagal savo kompetenciją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išvadas ir pasiūlymus dėl šių dokumentų;</w:t>
      </w:r>
    </w:p>
    <w:p w:rsidR="00A51DA1" w:rsidRPr="004D2F8A" w:rsidRDefault="00A51DA1" w:rsidP="00A51DA1">
      <w:pPr>
        <w:pStyle w:val="BodyTextIndent"/>
        <w:ind w:firstLine="567"/>
        <w:rPr>
          <w:color w:val="000000"/>
          <w:sz w:val="22"/>
          <w:szCs w:val="22"/>
        </w:rPr>
      </w:pPr>
      <w:r w:rsidRPr="004D2F8A">
        <w:rPr>
          <w:sz w:val="22"/>
          <w:szCs w:val="22"/>
        </w:rPr>
        <w:t>11) pagal savo kompetenciją prireikus teikti išvadas Seimui, ar pasiūlymai priimti Europos Sąjungos teisės aktus (kaip jie apibrėžti šio statuto 180</w:t>
      </w:r>
      <w:r w:rsidRPr="004D2F8A">
        <w:rPr>
          <w:sz w:val="22"/>
          <w:szCs w:val="22"/>
          <w:vertAlign w:val="superscript"/>
        </w:rPr>
        <w:t>1</w:t>
      </w:r>
      <w:r w:rsidRPr="004D2F8A">
        <w:rPr>
          <w:sz w:val="22"/>
          <w:szCs w:val="22"/>
        </w:rPr>
        <w:t xml:space="preserve"> straipsnio 4</w:t>
      </w:r>
      <w:r w:rsidRPr="004D2F8A">
        <w:rPr>
          <w:b/>
          <w:sz w:val="22"/>
          <w:szCs w:val="22"/>
        </w:rPr>
        <w:t xml:space="preserve"> </w:t>
      </w:r>
      <w:r w:rsidRPr="004D2F8A">
        <w:rPr>
          <w:sz w:val="22"/>
          <w:szCs w:val="22"/>
        </w:rPr>
        <w:t>dalyje) neprieštarauja subsidiarumo ir proporcingumo principams;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12) organizuoti diskusijas svarbiausiais Europos Sąjungos darbotvarkės klausimais Seimo plenariniame posėdyje, taip pat Europos savaites Seime;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13) atlikti kitas funkcijas, susijusias su Seimo ir visuomenės informavimu apie Europos Sąjungą.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9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9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61</w:t>
      </w:r>
      <w:r w:rsidRPr="003211DC">
        <w:rPr>
          <w:rFonts w:ascii="Times New Roman" w:hAnsi="Times New Roman"/>
          <w:b/>
          <w:sz w:val="22"/>
          <w:vertAlign w:val="superscript"/>
        </w:rPr>
        <w:t xml:space="preserve">1 </w:t>
      </w:r>
      <w:r w:rsidRPr="003211DC">
        <w:rPr>
          <w:rFonts w:ascii="Times New Roman" w:hAnsi="Times New Roman"/>
          <w:b/>
          <w:sz w:val="22"/>
        </w:rPr>
        <w:t>straipsnis</w:t>
      </w:r>
      <w:r w:rsidRPr="003211DC">
        <w:rPr>
          <w:rFonts w:ascii="Times New Roman" w:hAnsi="Times New Roman"/>
          <w:b/>
          <w:bCs/>
          <w:sz w:val="22"/>
        </w:rPr>
        <w:t xml:space="preserve">. </w:t>
      </w:r>
      <w:r w:rsidRPr="003211DC">
        <w:rPr>
          <w:rFonts w:ascii="Times New Roman" w:hAnsi="Times New Roman"/>
          <w:b/>
          <w:sz w:val="22"/>
        </w:rPr>
        <w:t>Informacinės visuomenės plėtros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Informacinės visuomenės plėtros</w:t>
      </w:r>
      <w:r w:rsidRPr="003211DC">
        <w:rPr>
          <w:rFonts w:ascii="Times New Roman" w:hAnsi="Times New Roman"/>
          <w:sz w:val="22"/>
        </w:rPr>
        <w:t xml:space="preserve"> komiteto veiklos kryptys:</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 xml:space="preserve">1) rengti ir svarstyti </w:t>
      </w:r>
      <w:r w:rsidRPr="003211DC">
        <w:rPr>
          <w:rFonts w:ascii="Times New Roman" w:hAnsi="Times New Roman"/>
          <w:bCs/>
          <w:sz w:val="22"/>
        </w:rPr>
        <w:t xml:space="preserve">žinių visuomenės ir žinių ekonomikos darnios plėtros modeliavimą, inovacinių technologijų pažangą ir komunikacijų valdymą ir modernizavimą, </w:t>
      </w:r>
      <w:r w:rsidRPr="003211DC">
        <w:rPr>
          <w:rFonts w:ascii="Times New Roman" w:hAnsi="Times New Roman"/>
          <w:sz w:val="22"/>
        </w:rPr>
        <w:t>informacinių išteklių ir ryšių infrastruktūros valdymą ir saugą reglamentuojančių įstatymų ir kitų teisės aktų projektus, svarstyti ir teikti pasiūlymus šiais</w:t>
      </w:r>
      <w:r w:rsidRPr="003211DC">
        <w:rPr>
          <w:rFonts w:ascii="Times New Roman" w:hAnsi="Times New Roman"/>
          <w:strike/>
          <w:sz w:val="22"/>
        </w:rPr>
        <w:t xml:space="preserve"> </w:t>
      </w:r>
      <w:r w:rsidRPr="003211DC">
        <w:rPr>
          <w:rFonts w:ascii="Times New Roman" w:hAnsi="Times New Roman"/>
          <w:sz w:val="22"/>
        </w:rPr>
        <w:t>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 xml:space="preserve">2) svarstyti ir teikti Seimui išvadas bei pasiūlymus dėl </w:t>
      </w:r>
      <w:r w:rsidRPr="003211DC">
        <w:rPr>
          <w:rFonts w:ascii="Times New Roman" w:hAnsi="Times New Roman"/>
          <w:bCs/>
          <w:sz w:val="22"/>
        </w:rPr>
        <w:t xml:space="preserve">žinių visuomenės ir žinių ekonomikos darnios plėtros modeliavimo, inovacijų skatinimo, komunikacijų valdymo ir modernizavimo, informacinio saugumo </w:t>
      </w:r>
      <w:r w:rsidRPr="003211DC">
        <w:rPr>
          <w:rFonts w:ascii="Times New Roman" w:hAnsi="Times New Roman"/>
          <w:sz w:val="22"/>
          <w:lang w:eastAsia="lt-LT"/>
        </w:rPr>
        <w:t>politikos formavimo;</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koordinuoti valstybės institucijų ir įstaigų bei kitų organizacijų darbą rengiant įstatymų ir kitų teisės aktų projektus komiteto kompetencijai priklausančiais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4) analizuoti tarptautinės teisės aktus bei tarptautinę praktiką, susijusią su komunikacijų, žinių visuomenės ir žinių ekonomikos darnios plėtros modeliavimu, informacinio saugumo užtikrinimu, teikti pasiūlymus ir išvadas Seimui;</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5) nagrinėti, kaip naudojamos lėšos, skirtos komunikacijų, inovacijų, informacinio saugumo, žinių visuomenės ir žinių ekonomikos plėtrai kiekvienoje biudžeto asignavimų valdytojo programoje, ir įvertinti investicijų efektyvumą;</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6) teikti išvadas dėl Seimo komitetų rengiamų įstatymų bei kitų teisės aktų projektų ir valstybės informacinės ir žinių visuomenės plėtros strategijos atitikimo;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atlikti parlamentinę kontrolę komiteto kompetencijai priklausančiais klausimais, išklausyti ministerijų</w:t>
      </w:r>
      <w:r w:rsidRPr="003211DC">
        <w:rPr>
          <w:rFonts w:ascii="Times New Roman" w:hAnsi="Times New Roman"/>
          <w:bCs/>
          <w:sz w:val="22"/>
        </w:rPr>
        <w:t>,</w:t>
      </w:r>
      <w:r w:rsidRPr="003211DC">
        <w:rPr>
          <w:rFonts w:ascii="Times New Roman" w:hAnsi="Times New Roman"/>
          <w:sz w:val="22"/>
        </w:rPr>
        <w:t xml:space="preserve"> kitų valstybės institucijų ir įstaigų informaciją bei pranešimus, kaip vykdomi įstatymai ir kiti Seimo priimti teisės aktai, susiję su komiteto kompetencijai priklausančiais klausimais.</w:t>
      </w:r>
    </w:p>
    <w:p w:rsidR="00864A02" w:rsidRPr="003211DC" w:rsidRDefault="00864A02">
      <w:pPr>
        <w:jc w:val="both"/>
        <w:rPr>
          <w:rFonts w:ascii="Times New Roman" w:hAnsi="Times New Roman"/>
          <w:i/>
        </w:rPr>
      </w:pPr>
      <w:r w:rsidRPr="003211DC">
        <w:rPr>
          <w:rFonts w:ascii="Times New Roman" w:hAnsi="Times New Roman"/>
          <w:i/>
        </w:rPr>
        <w:t>Statutas papildytas straipsniu: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99" w:history="1">
        <w:r w:rsidRPr="003211DC">
          <w:rPr>
            <w:rStyle w:val="Hyperlink"/>
            <w:rFonts w:ascii="Times New Roman" w:hAnsi="Times New Roman"/>
            <w:i/>
          </w:rPr>
          <w:t>IX-504</w:t>
        </w:r>
      </w:hyperlink>
      <w:r w:rsidRPr="003211DC">
        <w:rPr>
          <w:rFonts w:ascii="Times New Roman" w:hAnsi="Times New Roman"/>
          <w:i/>
        </w:rPr>
        <w:t>, 2001-09-13, Žin., 2001, Nr. 80-2781 (2001-09-19)</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0"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62 straipsnis. Kaimo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Kaimo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žemės ūkio ir maisto pramonės veiklą reglamentuojančių įstatymų bei kitų teisės aktų projektus ir teikti išvadas dėl komitetui nagrinėti perduotų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nagrinėti pasiūlymus dėl Lietuvos agrarinės ir kaimo politikos formavimo, žemės ūkio mokslo ir mokymo krypčių nustatymo, tam reikalingų teisės aktų parengimo;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išvadas dėl Vyriausybės pateiktų įstatymų ir programų projektų, valstybės biudžeto projekto straipsnių, susijusių su žemės ūkio, maisto pramonės bei kaimo žmonių socialinių problemų sprendimu;</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Lietuvos ūkį reglamentuojančių įstatymų projektų ekspertizę agrarinės ir kaimo politikos požiūriu ir teikti pasiūlymus bei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atlikti žemės ūkio ir maisto pramonės institucijų parlamentinę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6) koordinuoti suinteresuotų valstybės institucijų ir kitų su kaimo reikalais susijusių žinybų, įstaigų bei organizacijų darbą rengiant žemės ūkio ir maisto pramonės sistemos veiklą reglamentuojančių įstatymų projektus.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63 straipsnis. Nacionalinio saugumo ir gynybos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Nacionalinio saugumo ir gynybos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ir rengti įstatymų bei kitų teisės aktų projektus krašto apsaugos, valstybės saugumo, civilinės saugos, valstybės sienų apsaugos ir Vidaus reikalų ministerijos Specialiųjų tyrimų tarnybos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koordinuoti suinteresuotų valstybės institucijų darbą rengiant įstatymų bei kitų teisės aktų projektus komiteto kompetencijai priklausančiais klausimais bei srityse, susijusiose su Nacionalinio saugumo įstatymo įgyvendinimu;</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pasiūlymus dėl krašto visuomenės ir valstybės apsaugos politikos formavimo, atitinkamų struktūrų kūrimo ir tobulinimo;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krašto apsaugos, valstybės saugumo, civilinės saugos, valstybės sienų apsaugos ir Vidaus reikalų ministerijos Specialiųjų tyrimų tarnybos parlamentinę kontrolę, teikti pasiūlymus ir rekomendacijas dėl jų veiklos pagerinimo;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pasiūlymus ir teikti išvadas dėl Lietuvos Respublikos karo atašė, atstovų karinėse misijose skyrimo užsienio valstybėse.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64 straipsnis. Socialinių reikalų ir darbo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Socialinių reikalų ir darbo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svarstyti ir teikti pasiūlymus dėl valstybės </w:t>
      </w:r>
      <w:r w:rsidRPr="003211DC">
        <w:rPr>
          <w:rFonts w:ascii="Times New Roman" w:hAnsi="Times New Roman"/>
          <w:bCs/>
          <w:sz w:val="22"/>
        </w:rPr>
        <w:t xml:space="preserve">šeimos ir </w:t>
      </w:r>
      <w:r w:rsidRPr="003211DC">
        <w:rPr>
          <w:rFonts w:ascii="Times New Roman" w:hAnsi="Times New Roman"/>
          <w:sz w:val="22"/>
        </w:rPr>
        <w:t>socialinės politikos formavimo;</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2) svarstyti Vyriausybės pateiktą tvirtinti Valstybinio socialinio draudimo fondo biudžeto projektą ir teikti išvadas Seime svarstant kartu su Lietuvos Respublikos valstybės biudžeto projektu;</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atlikti bendrąją nuolatinę Valstybinio socialinio draudimo fondo biudžeto vykdymo kontrolę;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rengti įstatymų ir kitų teisės aktų projektus bei pasiūlymus </w:t>
      </w:r>
      <w:r w:rsidRPr="003211DC">
        <w:rPr>
          <w:rFonts w:ascii="Times New Roman" w:hAnsi="Times New Roman"/>
          <w:bCs/>
          <w:sz w:val="22"/>
        </w:rPr>
        <w:t xml:space="preserve">šeimos politikos, </w:t>
      </w:r>
      <w:r w:rsidRPr="003211DC">
        <w:rPr>
          <w:rFonts w:ascii="Times New Roman" w:hAnsi="Times New Roman"/>
          <w:sz w:val="22"/>
        </w:rPr>
        <w:t>socialinės apsaugos ir darbo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5) rengti ir teikti išvadas dėl įstatymų, turinčių įtakos gyventojų realioms pajamoms, socialiniam aprūpinimui ir gyvenimo lygiui;</w:t>
      </w:r>
    </w:p>
    <w:p w:rsidR="00864A02" w:rsidRPr="003211DC" w:rsidRDefault="00864A02">
      <w:pPr>
        <w:ind w:firstLine="567"/>
        <w:jc w:val="both"/>
        <w:rPr>
          <w:rFonts w:ascii="Times New Roman" w:hAnsi="Times New Roman"/>
          <w:sz w:val="22"/>
        </w:rPr>
      </w:pPr>
      <w:r w:rsidRPr="003211DC">
        <w:rPr>
          <w:rFonts w:ascii="Times New Roman" w:hAnsi="Times New Roman"/>
          <w:sz w:val="22"/>
        </w:rPr>
        <w:t>6) rengti paramą šeimai, gyventojų</w:t>
      </w:r>
      <w:r w:rsidRPr="003211DC">
        <w:rPr>
          <w:rFonts w:ascii="Times New Roman" w:hAnsi="Times New Roman"/>
          <w:b/>
          <w:sz w:val="22"/>
        </w:rPr>
        <w:t xml:space="preserve"> </w:t>
      </w:r>
      <w:r w:rsidRPr="003211DC">
        <w:rPr>
          <w:rFonts w:ascii="Times New Roman" w:hAnsi="Times New Roman"/>
          <w:sz w:val="22"/>
        </w:rPr>
        <w:t>užimtumą, darbo santykius, socialinę rūpybą</w:t>
      </w:r>
      <w:r w:rsidRPr="003211DC">
        <w:rPr>
          <w:rFonts w:ascii="Times New Roman" w:hAnsi="Times New Roman"/>
          <w:bCs/>
          <w:sz w:val="22"/>
        </w:rPr>
        <w:t>,</w:t>
      </w:r>
      <w:r w:rsidRPr="003211DC">
        <w:rPr>
          <w:rFonts w:ascii="Times New Roman" w:hAnsi="Times New Roman"/>
          <w:sz w:val="22"/>
        </w:rPr>
        <w:t xml:space="preserve"> apsirūpinimą butais reglamentuojančių įstatymų projektus ir teikti išvadas dėl tokių įstatymų</w:t>
      </w:r>
      <w:r w:rsidRPr="003211DC">
        <w:rPr>
          <w:rFonts w:ascii="Times New Roman" w:hAnsi="Times New Roman"/>
          <w:bCs/>
          <w:sz w:val="22"/>
        </w:rPr>
        <w:t xml:space="preserve">, </w:t>
      </w:r>
      <w:r w:rsidRPr="003211DC">
        <w:rPr>
          <w:rFonts w:ascii="Times New Roman" w:hAnsi="Times New Roman"/>
          <w:sz w:val="22"/>
        </w:rPr>
        <w:t>kitų aktų, perduotų komitetui nagrinėti, projektų;</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7) koordinuoti suinteresuotų valstybės institucijų ir kitų organizacijų darbą rengiant įstatymų projektus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lang w:eastAsia="lt-LT"/>
        </w:rPr>
        <w:t>8) atlikti socialinės apsaugos institucijų parlamentinę kontrolę, teikti pasiūlymus ir rekomendacijas dėl jų veiklos pagerinimo.</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1"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65 straipsnis. Sveikatos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Sveikatos reikalų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gyventojų sveikatos priežiūrą ir visuomenės sveikatą ir sveikatinimo veiklą reglamentuojančių įstatymų projektus ir teikti išvadas dėl tokių įstatymų bei kitų aktų, perduotų komitetui nagrinėti,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koordinuoti suinteresuotų valstybės institucijų ir kitų organizacijų darbą rengiant įstatymų projektus komiteto kompetencijai priklausančiais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pasiūlymus dėl valstybės sveikatos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atlikti sveikatos sistemos institucijų ir kitų su asmens ir visuomenės sveikatos problemų sprendimu susijusių institucijų parlamentinę kontrolę, teikti pasiūlymus ir rekomendacijas dėl jų veiklos pagerinimo;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kontroliuoti sveikatos apsaugos reformos įgyvendinimą ir Lietuvos nacionalinės sveikatos sistemos kūrimo procesą.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66 straipsnis. Švietimo, mokslo ir kultūros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Švietimo, mokslo ir kultūros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svarstyti švietimą, mokslą, kultūrą ir informacijos teikimą reglamentuojančių įstatymų, nutarimų ir kitų dokumentų projektus bei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svarstyti ir teikti išvadas dėl komitetui perduotų dokumentų projektų, susijusių su švietimo, mokslo, kultūros ir informacijos teikimo klausimais, taip pat kitus projektus, įvertinant, ar jie atitinka valstybės politiką šiais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rengti pasiūlymus ir rekomendacijas Vyriausybei bei savivaldybėms dėl švietimo, mokslo, kultūros ir informacijos teikimo;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rūpintis parama kultūrai tarnaujantiems asmenims, organizacijoms ir judėjimams;</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atlikti Švietimo ir mokslo, Kultūros ministerijų, švietimo, mokslo ir kultūros institucijų parlamentinę kontrolę.</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67 straipsnis. Teisės ir teisėtvarkos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Teisės ir teisėtvarkos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svarstyti ir teikti pasiūlymus dėl valstybės teisinės politikos formavimo;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rengti ir padėti įgyvendinti teisinės sistemos reformą;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svarstyti ir teikti išvadas dėl siūlomų Konstitucijos pakeitimų ir papildymų projektų, taip pat preliminariai vertinti, ar svarstomi įstatymų projektai atitinka Konstituciją;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ir teikti išvadas dėl Lietuvos Respublikos įstatymų derinimo su Europos Sąjungos teise;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rengti įstatymų projektus bei pasiūlymus dėl teisėtumo įgyvendinimo, teisėtvarkos stiprinimo ir nusikalstamumo kontrolės, taip pat koordinuoti tokių projektų rengimą;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ir teikti išvadas bei pasiūlymus dėl teisėsaugos</w:t>
      </w:r>
      <w:r w:rsidRPr="003211DC">
        <w:rPr>
          <w:rFonts w:ascii="Times New Roman" w:hAnsi="Times New Roman"/>
          <w:b/>
          <w:bCs/>
          <w:sz w:val="22"/>
        </w:rPr>
        <w:t xml:space="preserve"> </w:t>
      </w:r>
      <w:r w:rsidRPr="003211DC">
        <w:rPr>
          <w:rFonts w:ascii="Times New Roman" w:hAnsi="Times New Roman"/>
          <w:sz w:val="22"/>
        </w:rPr>
        <w:t>institucijų sistemos reformų;</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teikti teisines išvadas dėl kitų komitetų rengiamų įstatymų ir kitų teisės aktų projektų;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svarstyti ir pateikti Seimui nuomonę dėl Konstitucinio Teismo ir Aukščiausiojo Teismo teisėjų bei šių teismų pirmininkų, kitų teismų teisėjų, prokurorų, kuriuos skiria Seimas arba kurių paskyrimui reikalingas Seimo pritarimas, kandidatūrų ir teisėjų, taip pat prokurorų atleidimo;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9) atlikti teisėsaugos institucijų, išskyrus teismus, veiklos parlamentinę kontrolę, rengti su tuo susijusias išvadas bei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rengti ir teikti Seimui išvadas bei rekomendacijas dėl Teisingumo ministerijos, Vidaus reikalų ministerijos, prokuratūros ir kitų teisėsaugos institucijų veiklos;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pagal Konstitucinio Teismo nutarimus dėl įstatymų ir kitų Seimo priimtų aktų prieštaravimo Konstitucijai rengti šių įstatymų ir kitų Seimo priimtų aktų pataisų projektus arba teikti pasiūlymus kitiems komitetams parengti tokius projektus.</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02"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3"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color w:val="000000"/>
          <w:sz w:val="22"/>
        </w:rPr>
      </w:pPr>
      <w:r w:rsidRPr="003211DC">
        <w:rPr>
          <w:rFonts w:ascii="Times New Roman" w:hAnsi="Times New Roman"/>
          <w:b/>
          <w:color w:val="000000"/>
          <w:sz w:val="22"/>
        </w:rPr>
        <w:t>68 straipsnis. Užsienio reikalų komiteto veiklos kryptys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Užsienio reikalų komiteto veiklos kryptys: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1) rengti išvadas dėl Lietuvos Respublikos tarptautinių sutarčių ratifikavimo ir denonsavimo bei kitų Seime svarstomų užsienio politikos klausimų;</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2) rengti ir svarstyti įstatymų bei kitų teisės aktų, susijusių su užsienio politika, projektus ir teikti išvadas;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3) vykdyti užsienio politiką vykdančių ministerijų bei kitų Vyriausybės įstaigų parlamentinę kontrolę, teikti pasiūlymus ir rekomendacijas dėl jų veiklos pagerinimo; svarstyti ir teikti pasiūlymus dėl valstybės užsienio politikos formavimo ir vykdymo;</w:t>
      </w:r>
    </w:p>
    <w:p w:rsidR="00864A02" w:rsidRPr="003211DC" w:rsidRDefault="00864A02">
      <w:pPr>
        <w:ind w:firstLine="567"/>
        <w:jc w:val="both"/>
        <w:rPr>
          <w:rFonts w:ascii="Times New Roman" w:hAnsi="Times New Roman"/>
          <w:color w:val="000000"/>
          <w:sz w:val="22"/>
        </w:rPr>
      </w:pPr>
      <w:r w:rsidRPr="003211DC">
        <w:rPr>
          <w:rFonts w:ascii="Times New Roman" w:hAnsi="Times New Roman"/>
          <w:bCs/>
          <w:color w:val="000000"/>
          <w:sz w:val="22"/>
        </w:rPr>
        <w:t>4) atsižvelgiant į užsienio politikos prioritetus, koordinuoti Seimo kanceliarijos Tarptautinių ryšių departamento veiklą, svarstyti atstovavimą Seimui tarptautinėse organizacijose ir forumuose, teikti rekomendacijas dėl Seimo delegacijų veiklos, koordinuoti tarpparlamentinių ryšių grupių veiklą, teikti joms rekomendacijas ir pasiūlymus,</w:t>
      </w:r>
      <w:r w:rsidRPr="003211DC">
        <w:rPr>
          <w:rFonts w:ascii="Times New Roman" w:hAnsi="Times New Roman"/>
          <w:bCs/>
          <w:sz w:val="22"/>
        </w:rPr>
        <w:t xml:space="preserve"> ne rečiau kaip kartą per metus, skaičiuojant nuo jų sudarymo dienos, išklausyti ir įvertinti Seimo delegacijų tarptautinėse organizacijose ir forumuose bei Seimo parlamentinių ryšių grupių veiklos ataskaitas</w:t>
      </w:r>
      <w:r w:rsidRPr="003211DC">
        <w:rPr>
          <w:rFonts w:ascii="Times New Roman" w:hAnsi="Times New Roman"/>
          <w:bCs/>
          <w:color w:val="000000"/>
          <w:sz w:val="22"/>
        </w:rPr>
        <w:t>;</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kontroliuoti valstybės institucijas, vykdančias Lietuvos informacinį pristatymą užsienyje, rengti su tuo susijusias išvadas ir pasiūlymus;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6) kartu su valstybinėmis ir visuomeninėmis organizacijomis palaikyti ir plėtoti ryšius su Lietuvos išeiviais bei jų organizacijomis užsienyje, taip pat su lietuviais autochtonais, gyvenančiais už Lietuvos Respublikos ribų;</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7) kartu su kitais komitetais nagrinėti migracijos reguliavimo problemas ir teikti pasiūlymus bei išvadas;</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8) svarstyti ir teikti Vyriausybei rekomendacijas ir pasiūlymus dėl Lietuvos Respublikos diplomatinių santykių užmezgimo ir diplomatinių atstovybių atidarymo užsienyje;</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9) iš anksto svarstyti užsienio reikalų ministro pasiūlymus teikti išvadas ir rekomendacijas dėl Lietuvos Respublikos diplomatinių atstovų skyrimo užsienio valstybėse ir tarptautinėse organizacijose bei jų atšaukimo;</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10) pagal savo kompetenciją dalyvauti Lietuvos pozicijos dėl pasiūlymų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rengimo ir vertinimo procese, prireikus teikti Seimo nuomonę Vyriausybei dėl šių pozicijų ir įvertinti pozicijos pateikimą</w:t>
      </w:r>
      <w:r w:rsidRPr="004D2F8A">
        <w:rPr>
          <w:rFonts w:ascii="Times New Roman" w:hAnsi="Times New Roman"/>
          <w:i/>
          <w:iCs/>
          <w:color w:val="000000"/>
          <w:sz w:val="22"/>
          <w:szCs w:val="22"/>
        </w:rPr>
        <w:t xml:space="preserve"> </w:t>
      </w:r>
      <w:r w:rsidRPr="004D2F8A">
        <w:rPr>
          <w:rFonts w:ascii="Times New Roman" w:hAnsi="Times New Roman"/>
          <w:color w:val="000000"/>
          <w:sz w:val="22"/>
          <w:szCs w:val="22"/>
        </w:rPr>
        <w:t>Europos Sąjungos institucijose;</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color w:val="000000"/>
          <w:sz w:val="22"/>
          <w:szCs w:val="22"/>
        </w:rPr>
        <w:t>11) pagal savo kompetenciją nagrinėti kitus Europos Sąjungos dokumentus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5</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prireikus teikti išvadas ir pasiūlymus dėl šių dokumentų;</w:t>
      </w:r>
    </w:p>
    <w:p w:rsidR="00A51DA1" w:rsidRDefault="00A51DA1" w:rsidP="00A51DA1">
      <w:pPr>
        <w:ind w:firstLine="567"/>
        <w:jc w:val="both"/>
        <w:rPr>
          <w:rFonts w:ascii="Times New Roman" w:hAnsi="Times New Roman"/>
          <w:color w:val="000000"/>
          <w:sz w:val="22"/>
        </w:rPr>
      </w:pPr>
      <w:r w:rsidRPr="004D2F8A">
        <w:rPr>
          <w:rFonts w:ascii="Times New Roman" w:hAnsi="Times New Roman"/>
          <w:color w:val="000000"/>
          <w:sz w:val="22"/>
          <w:szCs w:val="22"/>
        </w:rPr>
        <w:t>12) pagal savo kompetenciją prireikus teikti Seimui išvadas, ar pasiūlymai priimti Europos Sąjungos teisės aktus (kaip jie apibrėžti šio statuto 180</w:t>
      </w:r>
      <w:r w:rsidRPr="004D2F8A">
        <w:rPr>
          <w:rFonts w:ascii="Times New Roman" w:hAnsi="Times New Roman"/>
          <w:color w:val="000000"/>
          <w:sz w:val="22"/>
          <w:szCs w:val="22"/>
          <w:vertAlign w:val="superscript"/>
        </w:rPr>
        <w:t>1</w:t>
      </w:r>
      <w:r w:rsidRPr="004D2F8A">
        <w:rPr>
          <w:rFonts w:ascii="Times New Roman" w:hAnsi="Times New Roman"/>
          <w:color w:val="000000"/>
          <w:sz w:val="22"/>
          <w:szCs w:val="22"/>
        </w:rPr>
        <w:t xml:space="preserve"> straipsnio 4</w:t>
      </w:r>
      <w:r w:rsidRPr="004D2F8A">
        <w:rPr>
          <w:rFonts w:ascii="Times New Roman" w:hAnsi="Times New Roman"/>
          <w:b/>
          <w:color w:val="000000"/>
          <w:sz w:val="22"/>
          <w:szCs w:val="22"/>
        </w:rPr>
        <w:t xml:space="preserve"> </w:t>
      </w:r>
      <w:r w:rsidRPr="004D2F8A">
        <w:rPr>
          <w:rFonts w:ascii="Times New Roman" w:hAnsi="Times New Roman"/>
          <w:color w:val="000000"/>
          <w:sz w:val="22"/>
          <w:szCs w:val="22"/>
        </w:rPr>
        <w:t>dalyje) neprieštarauja subsidiarumo ir proporcingumo principams.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5"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06"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69 straipsnis. Valstybės valdymo ir savivaldybių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Valstybės valdymo ir savivaldybių komiteto veiklos kryptys: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1) Seimo pavedimu arba savo iniciatyva rengti teisės aktų projektus valstybės valdymo ir viešojo administravimo, regioninės politikos formavimo, teritorinių struktūrų pertvarkymo, vietos savivaldos darbo organizavimo, finansavimo ir ekonominio savarankiškumo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svarstyti įstatymų ir kitų teisės aktų projektus, rengti dėl jų išvadas ir pasiūlymus valstybės valdymo, viešojo administravimo bei vietos savivaldos reformos, valstybės teritorijos administracinio suskirstymo, valstybės tarnybos ir vietos savivaldos teisinių santykių reglamentavimo klausimais;</w:t>
      </w:r>
    </w:p>
    <w:p w:rsidR="00864A02" w:rsidRPr="003211DC" w:rsidRDefault="00864A02">
      <w:pPr>
        <w:ind w:firstLine="567"/>
        <w:jc w:val="both"/>
        <w:rPr>
          <w:rFonts w:ascii="Times New Roman" w:hAnsi="Times New Roman"/>
          <w:sz w:val="22"/>
          <w:lang w:eastAsia="lt-LT"/>
        </w:rPr>
      </w:pPr>
      <w:r w:rsidRPr="003211DC">
        <w:rPr>
          <w:rFonts w:ascii="Times New Roman" w:hAnsi="Times New Roman"/>
          <w:sz w:val="22"/>
          <w:lang w:eastAsia="lt-LT"/>
        </w:rPr>
        <w:t>3) svarstyti Vyriausybės programos valstybės valdymo ir viešojo administravimo bei vietos savivaldos reformos nuostatas;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ir pateikti Seimui išvadas pagal komiteto kompetenciją dėl valstybės institucijų vadovų ir kitų politinių pareigūnų, kuriuos skiria Seimas, kandidatūrų;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svarstyti Valstybės biudžeto ir savivaldybių biudžetų finansinių rodiklių patvirtinimo įstatymo projekto skyrius, kartu su kitais komitetais rengti išvadas dėl valstybės ir savivaldybių biudžetų vykdymo;</w:t>
      </w:r>
    </w:p>
    <w:p w:rsidR="00864A02" w:rsidRPr="003211DC" w:rsidRDefault="00864A02">
      <w:pPr>
        <w:ind w:firstLine="567"/>
        <w:jc w:val="both"/>
        <w:rPr>
          <w:rFonts w:ascii="Times New Roman" w:hAnsi="Times New Roman"/>
          <w:sz w:val="22"/>
        </w:rPr>
      </w:pPr>
      <w:r w:rsidRPr="003211DC">
        <w:rPr>
          <w:rFonts w:ascii="Times New Roman" w:hAnsi="Times New Roman"/>
          <w:sz w:val="22"/>
        </w:rPr>
        <w:t>6) aprobuoti Seimui teikiamus Vyriausybės pasiūlymus dėl valstybės teritorijos administracinio suskirstymo ir atskirų savivaldybių ar apskričių teritorijų ribų nustatymo;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teikti Seimui išvadas dėl laikinojo tiesioginio valdymo įvedimo pagrįstumo ir naujų rinkimų į savivaldybių tarybą datos nustatymo;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8) nagrinėti Seimo, jo valdybos ar Seimo Pirmininko pavedimu komitetui perduotus jo kompetencijai priskirtus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9) svarstyti Lietuvos savivaldybių asociacijos pasiūlymus dėl rengiamų įstatymų ir kitų Seimo aktų projektų vietos savivaldos plėtros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atliekant parlamentinę kontrolę, išklausyti valstybės valdymo ir vietos savivaldos institucijų informacijas bei pranešimus, kaip vykdomi Lietuvos Respublikos įstatymai ir kiti Seimo priimti aktai komiteto kompetencijai priskirtais klausimais, teikti su tuo susijusius pasiūlymus ir rekomendacijas Seimui ir Vyriausybei bei Lietuvos savivaldybių asociacijai.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07"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left="2250" w:hanging="1683"/>
        <w:jc w:val="both"/>
        <w:rPr>
          <w:rFonts w:ascii="Times New Roman" w:hAnsi="Times New Roman"/>
          <w:b/>
          <w:sz w:val="22"/>
        </w:rPr>
      </w:pPr>
      <w:r w:rsidRPr="003211DC">
        <w:rPr>
          <w:rFonts w:ascii="Times New Roman" w:hAnsi="Times New Roman"/>
          <w:b/>
          <w:sz w:val="22"/>
        </w:rPr>
        <w:t xml:space="preserve">70 straipsnis. Žmogaus teisių komiteto veiklos kryptys </w:t>
      </w:r>
    </w:p>
    <w:p w:rsidR="00864A02" w:rsidRPr="003211DC" w:rsidRDefault="00864A02">
      <w:pPr>
        <w:ind w:firstLine="567"/>
        <w:jc w:val="both"/>
        <w:rPr>
          <w:rFonts w:ascii="Times New Roman" w:hAnsi="Times New Roman"/>
          <w:sz w:val="22"/>
        </w:rPr>
      </w:pPr>
      <w:r w:rsidRPr="003211DC">
        <w:rPr>
          <w:rFonts w:ascii="Times New Roman" w:hAnsi="Times New Roman"/>
          <w:sz w:val="22"/>
        </w:rPr>
        <w:t>Žmogaus teisių komiteto veiklos kryptys: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rengti ir svarstyti įstatymų bei kitų teisės aktų projektus bei pasiūlymus su piliečių teisių garantijomis ir Lietuvoje gyvenančių tautybių santykių reguliavimu susijusiais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teikti ministerijoms, valstybės institucijoms ir kitoms organizacijoms, Seimo komitetams rekomendacijas ir pasiūlymus piliečių teisių gynimo bei tautybių santykių gerinimo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nustatyta tvarka teikti pasiūlymus dėl Seimo kontrolierių įstaigos struktūros, etatų ir finansavimo;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svarstyti Seimui adresuojamus skundus, atsiliepimus ir pasiūlymus dėl Seimo kontrolierių darbo;</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prireikus rengti nepasitikėjimo Seimo kontrolieriumi nutarimo projektą ir teikti jį svarstyti Seimui, svarstyti ir teikti Seimui išvadas dėl nutarimų projektų, kuriuos parengia kiti Seimo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6) svarstyti Seimo kontrolieriaus pateiktą medžiagą apie ministrų ar kitų Seimui atskaitingų pareigūnų padarytus įstatymų pažeidimus ir pateikti savo išvadą Seimui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7) svarstyti ir rengti įstatymų bei kitų teisės aktų, susijusių su užsienyje gyvenančių lietuvių reikalais,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atlikti institucijų, sprendžiančių žmogaus ir piliečio teisių užtikrinimo klausimus, parlamentinę kontrolę.</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DVYLIKTASIS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KOMISIJOS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71 straipsnis. Komisijų sudarymas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pripažinęs būtinybę, gali sudaryti nuolat veikiančias komisijas specialioms problemoms nagrinėti arba sudaryti laikinąsias tyrimo, kontrolės, revizijos, parengiamąsias, redakcines ir kitokias laikinąsias komisijas kokiam nors klausimui ištirti, parengti ar kitiems Seimo pavedimams atlikti.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sudarymo metu nebuvo aiškiai apibrėžtas komisijos įgaliojimų laikas, komisijos veikla nutraukiama Seimo nutarimu, kai pavesti uždaviniai yra įvykdyti.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Sudarant komisiją, pirmiausia nustatomas komisijos narių skaičius. Po to nustatomos Seimo frakcijų proporcinio atstovavimo normos, taip pat terminas kandidatams į komisijos narius pasiūlyti.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laiku pasiūlytų kandidatų į komisijos narius sąrašas nepakankamas, po vieną papildomą kandidatą posėdžio metu gali žodžiu siūlyti frakcijos, po jų - ir kiekvienas Seimo narys, kol bus reikiamas kandidatų skaičius.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Kiekvienas iš pateiktų kandidatų turi duoti žodinį, o jeigu pats posėdyje nedalyvauja, raštišką sutikimą dirbti komisijoje. Seimas balsuoja už visą taip suformuotą komisijos narių sąrašą. Jeigu jis nepatvirtinamas, procedūra kartojama.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6. Kai kandidatai į komisijos narius siūlomi Seimo posėdyje ne pagal iš anksto skirtas normas ir nors 2 Seimo nariai pareiškia abejonę dėl kurio nors kandidato, dėl jo balsuojama atskirai. Jeigu posėdyje pasiūlytų kandidatų į komisijos narius yra daugiau, negu nustatytas komisijos narių skaičius, ir visi pasiūlyti kandidatai sutinka dirbti komisijoje, balsuojama atvirai biuleteniais su kandidatų sąrašu.</w:t>
      </w:r>
    </w:p>
    <w:p w:rsidR="00864A02" w:rsidRPr="003211DC" w:rsidRDefault="00864A02">
      <w:pPr>
        <w:ind w:firstLine="567"/>
        <w:jc w:val="both"/>
        <w:rPr>
          <w:rFonts w:ascii="Times New Roman" w:hAnsi="Times New Roman"/>
          <w:sz w:val="22"/>
        </w:rPr>
      </w:pPr>
      <w:r w:rsidRPr="003211DC">
        <w:rPr>
          <w:rFonts w:ascii="Times New Roman" w:hAnsi="Times New Roman"/>
          <w:sz w:val="22"/>
        </w:rPr>
        <w:t>7. Tam tikrais atvejais Seimas gali nustatyti ir kitokią komisijų sudarymo tvarką, tačiau niekada jų negali sudaryti vienos frakcijos ar vieno komiteto atstovai.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72 straipsnis. Laikinųjų kontrolės arba tyrimo komisijų sudarymo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Laikinosios kontrolės arba tyrimo komisijos sudaromos kontroliuoti, kaip vykdomi Seimo sprendimai, surinkti ir Seimui pateikti informaciją bei išvadas, reikalingas kilusiai problemai nagrinėti ir sprendimui priimti, taip pat kitais šiame statute numatytais atvejais.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Laikinosios kontrolės arba tyrimo komisijos šio statuto 71 straipsnyje nustatyta tvarka sudaromos ne mažiau kaip iš 5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Laikinoji kontrolės arba tyrimo komisija darbui gali pasitelkti atitinkamų sričių specialistų.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73 straipsnis. Iniciatyva sudaryti laikinąją kontrolės arba tyrimo komisiją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Iniciatyvos teisę sudaryti laikinąsias kontrolės arba tyrimo komisijas turi Seimo valdyba, komitetai, frakcijos ir ne mažesnė kaip 1/4 Seimo narių grupė, jeigu tam tikrais atvejais šiame statute nenumatyta kitaip.</w:t>
      </w:r>
    </w:p>
    <w:p w:rsidR="00864A02" w:rsidRPr="003211DC" w:rsidRDefault="00864A02">
      <w:pPr>
        <w:ind w:firstLine="567"/>
        <w:jc w:val="both"/>
        <w:rPr>
          <w:rFonts w:ascii="Times New Roman" w:hAnsi="Times New Roman"/>
          <w:sz w:val="22"/>
        </w:rPr>
      </w:pPr>
      <w:r w:rsidRPr="003211DC">
        <w:rPr>
          <w:rFonts w:ascii="Times New Roman" w:hAnsi="Times New Roman"/>
          <w:sz w:val="22"/>
        </w:rPr>
        <w:t>2. Iniciatoriai turi pateikti Seimui nutarimo dėl laikinosios kontrolės arba tyrimo komisijos sudarymo projektą, kuriame nurodomas tokios komisijos sudarymo tikslas, uždaviniai ir jos įgaliojimai.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ne mažesnė kaip 1/4 Seimo narių grupė raštu pareikalauja sudaryti laikinąją kontrolės ar tyrimo komisiją, tokią komisiją Seimas turi sudaryti artimiausio posėdžio metu.</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Lietuvos Respublikos Konstitucinio Teismo Pirmininkas, </w:t>
      </w:r>
      <w:hyperlink r:id="rId108" w:history="1">
        <w:r w:rsidRPr="003211DC">
          <w:rPr>
            <w:rStyle w:val="Hyperlink"/>
            <w:rFonts w:ascii="Times New Roman" w:eastAsia="MS Mincho" w:hAnsi="Times New Roman"/>
            <w:i/>
            <w:iCs/>
          </w:rPr>
          <w:t>Pranešimas</w:t>
        </w:r>
      </w:hyperlink>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2006-01-11, Žin., 2006, Nr. 5-156 (2006-01-14)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Lietuvos Respublikos Konstitucinio Teismo Pirmininkas,</w:t>
      </w:r>
      <w:hyperlink r:id="rId109" w:history="1">
        <w:r w:rsidRPr="003211DC">
          <w:rPr>
            <w:rStyle w:val="Hyperlink"/>
            <w:rFonts w:ascii="Times New Roman" w:eastAsia="MS Mincho" w:hAnsi="Times New Roman"/>
            <w:i/>
            <w:iCs/>
          </w:rPr>
          <w:t xml:space="preserve"> Pranešimas</w:t>
        </w:r>
      </w:hyperlink>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2006-04-04, Žin., 2006, Nr. 38-1350 (2006-04-06)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74 straipsnis. Komisijų darbo tvarka</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1. Nuolat veikiančios komisijos pirmininkas ir jo pavaduotojas renkami ir tvirtinami komitetams nustatyta tvarka. Tokios komisijos pirmininku ir jo pavaduotoju negali būti Seimo valdybos ar Vyriausybės narys bei kitos komisijos ar komiteto pirmininkas ar jo pavaduotojas. Laikinosios komisijos pirmininką skiria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Komisijos išlaidų sąmatą tvirtina ir kitus su jos veikla susijusius klausimus paprastai sprendžia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Jeigu Seimas nenutaria kitaip, komisijos savo įgaliojimų metu vadovaujasi komitetų darbo tvarkos nuostatais.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4. Nuolat veikianti komisija turi visas komitetų teises ir pareigas.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5. Laikinoji komisija, baigusi darbą, pateikia Seimui savo parengtą ar suredaguotą projektą arba išvadą, kurią Seimas patvirtina priimdamas nutarimą.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Laikinosios tyrimo ir kontrolės komisijos dirba pagal šio statuto 75-76 straipsniuose nustatytą darbo tvarką.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10"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left="2250" w:hanging="1683"/>
        <w:jc w:val="both"/>
        <w:rPr>
          <w:rFonts w:ascii="Times New Roman" w:hAnsi="Times New Roman"/>
          <w:b/>
          <w:sz w:val="22"/>
        </w:rPr>
      </w:pPr>
      <w:r w:rsidRPr="003211DC">
        <w:rPr>
          <w:rFonts w:ascii="Times New Roman" w:hAnsi="Times New Roman"/>
          <w:b/>
          <w:sz w:val="22"/>
        </w:rPr>
        <w:t>75 straipsnis. Laikinosios kontrolės arba tyrimo komisijos įgaliojimai ir darbo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nagrinėjamas klausimas yra susijęs su valstybės paslaptimi, laikinųjų kontrolės arba tyrimo komisijų posėdžiai uždari visiems asmenims, išskyrus kviestuosius, kurių sąrašas sudaromas pagal komisijos narių pageidavimus. Kitais atvejais laikinoji kontrolės arba tyrimo komisija rengti uždarus posėdžius gali tik gavusi Seimo pritarimą.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Laikinosios kontrolės arba tyrimo komisijos darbo metu surinkti duomenys, susiję su valstybės paslaptimi, neskelbiami.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Laikinųjų kontrolės arba tyrimo komisijų įgaliojimus nustato įstatymas.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76 straipsnis. Laikinosios kontrolės arba tyrimo komisijos sprendimai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Laikinoji kontrolės arba tyrimo komisija, atlikusi pavestą darbą, surinktus ir apibendrintus duomenis, išvadą ir parengtą nutarimo projektą pateikia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Dėl laikinosios kontrolės arba tyrimo komisijos nagrinėto klausimo Seimo posėdyje priimamas nutarimas.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nutarime gali būti pareikštas nepasitikėjimas Vyriausybe, ministru ar kitu valstybės institucijos vadovu, kurį skiria Seimas, arba teikiamos išvados dėl siūlomo apkaltos proceso.</w:t>
      </w:r>
    </w:p>
    <w:p w:rsidR="00864A02" w:rsidRPr="003211DC" w:rsidRDefault="00864A02">
      <w:pPr>
        <w:ind w:firstLine="567"/>
        <w:jc w:val="both"/>
        <w:rPr>
          <w:rFonts w:ascii="Times New Roman" w:hAnsi="Times New Roman"/>
          <w:sz w:val="22"/>
        </w:rPr>
      </w:pPr>
      <w:r w:rsidRPr="003211DC">
        <w:rPr>
          <w:rFonts w:ascii="Times New Roman" w:hAnsi="Times New Roman"/>
          <w:sz w:val="22"/>
        </w:rPr>
        <w:t>4. Nepasitikėjimo atveju nutarimui priimti taikomi šio statuto 218 ar 222 straipsnių reikalavimai.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77 straipsnis. Etikos ir procedūrų komisijos sudarymas </w:t>
      </w:r>
    </w:p>
    <w:p w:rsidR="00864A02" w:rsidRPr="003211DC" w:rsidRDefault="00864A02">
      <w:pPr>
        <w:ind w:firstLine="567"/>
        <w:jc w:val="both"/>
        <w:rPr>
          <w:rFonts w:ascii="Times New Roman" w:hAnsi="Times New Roman"/>
          <w:b/>
          <w:sz w:val="22"/>
        </w:rPr>
      </w:pPr>
      <w:r w:rsidRPr="003211DC">
        <w:rPr>
          <w:rFonts w:ascii="Times New Roman" w:hAnsi="Times New Roman"/>
          <w:bCs/>
          <w:sz w:val="22"/>
        </w:rPr>
        <w:t>1. Seime sudaroma nuolat veikianti Etikos ir procedūrų komisija. Joje turi būti atstovaujamos visos Seimo frakcijos. Sudarant komisiją, pirmiausia nustatomas komisijos narių skaičius ir Seimo frakcijų proporcinio atstovavimo normos. Seimo frakcijų pasiūlymai dėl kandidatų į Etikos ir procedūrų komisiją Seimo Pirmininkui pateikiami raštu.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Jeigu Seimas du kartus iš eilės nepatvirtina tos pačios Seimo frakcijos pasiūlyto kandidato, dėl trečią kartą šios frakcijos pasiūlyto kandidato į komisijos narius atskirai nebalsuojama.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 Etikos ir procedūrų komisijos narių Seimas patvirtina šios komisijos pirmininką ir jo pavaduotoją.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12" w:history="1">
        <w:r w:rsidRPr="003211DC">
          <w:rPr>
            <w:rStyle w:val="Hyperlink"/>
            <w:rFonts w:ascii="Times New Roman" w:eastAsia="MS Mincho" w:hAnsi="Times New Roman"/>
            <w:i/>
            <w:iCs/>
          </w:rPr>
          <w:t>X-897</w:t>
        </w:r>
      </w:hyperlink>
      <w:r w:rsidRPr="003211DC">
        <w:rPr>
          <w:rFonts w:ascii="Times New Roman" w:eastAsia="MS Mincho" w:hAnsi="Times New Roman"/>
          <w:i/>
          <w:iCs/>
        </w:rPr>
        <w:t>, 2006-11-14, Žin., 2006, Nr. 124-4670 (2006-11-18)</w:t>
      </w:r>
    </w:p>
    <w:p w:rsidR="00864A02" w:rsidRDefault="00864A02">
      <w:pPr>
        <w:ind w:firstLine="567"/>
        <w:jc w:val="both"/>
        <w:rPr>
          <w:rFonts w:ascii="Times New Roman" w:hAnsi="Times New Roman"/>
          <w:sz w:val="22"/>
        </w:rPr>
      </w:pP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b/>
          <w:bCs/>
          <w:sz w:val="22"/>
          <w:szCs w:val="22"/>
        </w:rPr>
        <w:t>78 straipsnis. Etikos ir procedūrų komisijos veiklos kryptys ir įgaliojimai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 Etikos ir procedūrų komisijos veiklos kryptys: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 rengti teisės aktų, susijusių su Seimo narių veikla ir etika, projektus bei pasiūlymus;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2) vadovaujantis etinėmis nuostatomis, padėti Seimui, jo padaliniams, Seimo nariams ugdyti demokratiškumą, derinti įvairius požiūrius bei įsitikinimus, siekti moralinės santarvės, Seimo narių žmogiškų tarpusavio santykių;</w:t>
      </w:r>
    </w:p>
    <w:p w:rsidR="00A51DA1" w:rsidRPr="004D2F8A" w:rsidRDefault="00A51DA1" w:rsidP="00A51DA1">
      <w:pPr>
        <w:pStyle w:val="BodyTextIndent3"/>
        <w:rPr>
          <w:szCs w:val="22"/>
        </w:rPr>
      </w:pPr>
      <w:r w:rsidRPr="004D2F8A">
        <w:rPr>
          <w:szCs w:val="22"/>
        </w:rPr>
        <w:t>3) prižiūrėti, kaip laikomasi Seimo statuto bei kitų teisės aktų, reglamentuojančių Seimo narių veiklą. Seimo Pirmininko, jo pavaduotojų, komitetų bei komisijų pirmininkų, kitų Seimo narių siūlymu arba savo iniciatyva nagrinėti šių teisės aktų bei etikos pažeidimus, svarstyti kilusius Seimo narių konfliktus ir, jeigu reikia, pateikti išvadas Seimui, Seimo Pirmininkui ar Seimo valdybai;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4) Seimo, Seimo Pirmininko, Seimo valdybos, Seimo posėdžio pirmininko, frakcijos prašymu nagrinėti ir teikti išvadas dėl procedūrinių ginčų;</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5) nagrinėti Lietuvos Respublikos teisėsaugos institucijų pateiktą informaciją dėl Seimo narių asmeninės veiklos, prieštaraujančios įstatymams, ir teikti išvadas Seimui;</w:t>
      </w:r>
    </w:p>
    <w:p w:rsidR="00A51DA1" w:rsidRPr="004D2F8A" w:rsidRDefault="00A51DA1" w:rsidP="00A51DA1">
      <w:pPr>
        <w:pStyle w:val="BodyTextIndent3"/>
        <w:rPr>
          <w:szCs w:val="22"/>
        </w:rPr>
      </w:pPr>
      <w:r w:rsidRPr="004D2F8A">
        <w:rPr>
          <w:szCs w:val="22"/>
        </w:rPr>
        <w:t>6) kontroliuoti, ar lėšos, gautos iš valstybės biudžeto Seimo nario išlaidoms, susijusioms su jo parlamentine veikla, naudojamos pagal paskirtį;</w:t>
      </w:r>
    </w:p>
    <w:p w:rsidR="00A51DA1" w:rsidRPr="004D2F8A" w:rsidRDefault="00A51DA1" w:rsidP="00A51DA1">
      <w:pPr>
        <w:pStyle w:val="BodyTextIndent3"/>
        <w:rPr>
          <w:szCs w:val="22"/>
        </w:rPr>
      </w:pPr>
      <w:r w:rsidRPr="004D2F8A">
        <w:rPr>
          <w:szCs w:val="22"/>
        </w:rPr>
        <w:t>7) analizuoti Seimo narių nedalyvavimo Seimo, Seimo komitetų ir komisijų posėdžiuose priežastis, skelbti Seimo interneto tinklalapyje informaciją apie be pateisinamų priežasčių Seimo narių praleistus posėdžius bei pavedimų nevykdymą;</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8) nagrinėti rinkėjų, valstybės įstaigų, visuomeninių organizacijų laiškus bei pasiūlymus Seimo narių veiklos klausimais;</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9) prižiūrėti, ar Seimo nariai laiku ir tinkamai pateikia privačių interesų deklaracijas, ir jas saugoti;</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10) remiantis metinėmis Seimo narių privačių interesų deklaracijomis arba Seimo nario prašymu, parengti Seimo nariui rašytines rekomendacijas, kokių priemonių Seimo narys turėtų imtis, kad savo veiklą suderintų su Viešųjų ir privačių interesų derinimo valstybinėje tarnyboje įstatymu ir šio statuto 18 straipsnio reikalavimais;</w:t>
      </w:r>
    </w:p>
    <w:p w:rsidR="00A51DA1" w:rsidRPr="004D2F8A" w:rsidRDefault="00A51DA1" w:rsidP="00A51DA1">
      <w:pPr>
        <w:pStyle w:val="BodyTextIndent3"/>
        <w:rPr>
          <w:szCs w:val="22"/>
        </w:rPr>
      </w:pPr>
      <w:r w:rsidRPr="004D2F8A">
        <w:rPr>
          <w:szCs w:val="22"/>
        </w:rPr>
        <w:t xml:space="preserve">11) savo iniciatyva, Vyriausiosios tarnybinės etikos komisijos nurodymu arba gavusi pareiškimą, kad kuris nors Seimo narys savo veikloje nevykdo Viešųjų ir privačių interesų derinimo valstybinėje tarnyboje įstatymo ir šio statuto 18 straipsnio reikalavimų, gali atlikti šio Seimo nario veiklos tyrimą. Apie gautus pareiškimus, nutarimą atlikti tyrimą bei tyrimo rezultatus informuojamas Seimo Pirmininkas, pareiškimą pateikęs asmuo, Seimo narys, kurio veikla buvo tiriama, ir Vyriausioji tarnybinės etikos komisija. Jeigu tiriant Seimo nario veiklą nustatoma, kad Seimo narys nevykdė Viešųjų ir privačių interesų derinimo valstybinėje tarnyboje įstatymo ir šio statuto 18 straipsnio reikalavimų, apie tai nedelsiant informuojamas Seimas; </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12) apsvarstyti kiekvieno Seimo nario kreipimąsi dėl jo teisių, nustatytų šiame statute, pažeidimo ir pateikti motyvuotą</w:t>
      </w:r>
      <w:r w:rsidRPr="004D2F8A">
        <w:rPr>
          <w:rStyle w:val="apple-converted-space"/>
          <w:rFonts w:ascii="Times New Roman" w:hAnsi="Times New Roman"/>
          <w:sz w:val="22"/>
          <w:szCs w:val="22"/>
        </w:rPr>
        <w:t> </w:t>
      </w:r>
      <w:r w:rsidRPr="004D2F8A">
        <w:rPr>
          <w:rFonts w:ascii="Times New Roman" w:hAnsi="Times New Roman"/>
          <w:sz w:val="22"/>
          <w:szCs w:val="22"/>
        </w:rPr>
        <w:t>atsakymą;</w:t>
      </w:r>
    </w:p>
    <w:p w:rsidR="00A51DA1" w:rsidRPr="004D2F8A" w:rsidRDefault="00A51DA1" w:rsidP="00A51DA1">
      <w:pPr>
        <w:ind w:firstLine="567"/>
        <w:jc w:val="both"/>
        <w:rPr>
          <w:rFonts w:ascii="Times New Roman" w:hAnsi="Times New Roman"/>
          <w:sz w:val="22"/>
          <w:szCs w:val="22"/>
        </w:rPr>
      </w:pPr>
      <w:r w:rsidRPr="004D2F8A">
        <w:rPr>
          <w:rFonts w:ascii="Times New Roman" w:hAnsi="Times New Roman"/>
          <w:sz w:val="22"/>
          <w:szCs w:val="22"/>
        </w:rPr>
        <w:t>13) nuolat kontroliuoti, ar Seimo nariai nepažeidžia Konstitucijos 60 straipsnio 1 ir 3 dalyse, šio statuto 6 straipsnio 1 dalyje ir 15 straipsnio 4 dalyje nustatytų reikalavimų, ir Seimo pavedimu tirti Seimo narių veiklą;</w:t>
      </w:r>
    </w:p>
    <w:p w:rsidR="00A51DA1" w:rsidRPr="004D2F8A" w:rsidRDefault="00A51DA1" w:rsidP="00A51DA1">
      <w:pPr>
        <w:ind w:firstLine="567"/>
        <w:jc w:val="both"/>
        <w:rPr>
          <w:rStyle w:val="apple-style-span"/>
          <w:rFonts w:ascii="Times New Roman" w:hAnsi="Times New Roman"/>
          <w:sz w:val="22"/>
          <w:szCs w:val="22"/>
        </w:rPr>
      </w:pPr>
      <w:r w:rsidRPr="004D2F8A">
        <w:rPr>
          <w:rFonts w:ascii="Times New Roman" w:hAnsi="Times New Roman"/>
          <w:sz w:val="22"/>
          <w:szCs w:val="22"/>
        </w:rPr>
        <w:t xml:space="preserve">14) pradėti tyrimą </w:t>
      </w:r>
      <w:r w:rsidRPr="004D2F8A">
        <w:rPr>
          <w:rStyle w:val="apple-style-span"/>
          <w:rFonts w:ascii="Times New Roman" w:hAnsi="Times New Roman"/>
          <w:sz w:val="22"/>
          <w:szCs w:val="22"/>
        </w:rPr>
        <w:t>dėl galimo Seimo nario padaryto Konstitucijos 60 straipsnio 1 ir 3 dalyse, šio statuto 6 straipsnio 1 dalyje ir 15 straipsnio 4 dalyje nustatytų reikalavimų pažeidimo.</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 xml:space="preserve">2. </w:t>
      </w:r>
      <w:r w:rsidRPr="004D2F8A">
        <w:rPr>
          <w:rFonts w:ascii="Times New Roman" w:hAnsi="Times New Roman"/>
          <w:sz w:val="22"/>
          <w:szCs w:val="22"/>
        </w:rPr>
        <w:t xml:space="preserve">Jeigu pradėjus tyrimą kyla įtarimų, kad Seimo narys pažeidė </w:t>
      </w:r>
      <w:r w:rsidRPr="004D2F8A">
        <w:rPr>
          <w:rStyle w:val="apple-style-span"/>
          <w:rFonts w:ascii="Times New Roman" w:hAnsi="Times New Roman"/>
          <w:sz w:val="22"/>
          <w:szCs w:val="22"/>
        </w:rPr>
        <w:t xml:space="preserve">Konstitucijos 60 straipsnio 1 ir 3 dalyse, šio statuto 6 straipsnio 1 dalyje ar 15 straipsnio 4 dalyje nustatytus reikalavimus, Etikos ir procedūrų komisija pasiūlo Seimui pavesti jai atlikti Seimo nario veiklos tyrimą arba sudaryti </w:t>
      </w:r>
      <w:r w:rsidRPr="004D2F8A">
        <w:rPr>
          <w:rFonts w:ascii="Times New Roman" w:hAnsi="Times New Roman"/>
          <w:sz w:val="22"/>
          <w:szCs w:val="22"/>
        </w:rPr>
        <w:t>laikinąją tyrimo komisiją</w:t>
      </w:r>
      <w:r w:rsidRPr="004D2F8A">
        <w:rPr>
          <w:rStyle w:val="apple-style-span"/>
          <w:rFonts w:ascii="Times New Roman" w:hAnsi="Times New Roman"/>
          <w:sz w:val="22"/>
          <w:szCs w:val="22"/>
        </w:rPr>
        <w:t xml:space="preserve">. Seimo pavedimu atlikusi Seimo nario veiklos tyrimą ir </w:t>
      </w:r>
      <w:r w:rsidRPr="004D2F8A">
        <w:rPr>
          <w:rFonts w:ascii="Times New Roman" w:hAnsi="Times New Roman"/>
          <w:sz w:val="22"/>
          <w:szCs w:val="22"/>
        </w:rPr>
        <w:t xml:space="preserve">nustačiusi, kad Seimo narys pažeidė </w:t>
      </w:r>
      <w:r w:rsidRPr="004D2F8A">
        <w:rPr>
          <w:rStyle w:val="apple-style-span"/>
          <w:rFonts w:ascii="Times New Roman" w:hAnsi="Times New Roman"/>
          <w:sz w:val="22"/>
          <w:szCs w:val="22"/>
        </w:rPr>
        <w:t xml:space="preserve">Konstitucijos 60 straipsnio 1 ir 3 dalyse, šio statuto 6 straipsnio 1 dalyje ir 15 straipsnio 4 dalyje nustatytus reikalavimus, Etikos ir procedūrų komisija kartu su atlikto tyrimo išvada pateikia Seimui nutarimo projektą dėl Seimo nario įgaliojimų nutraukimo Konstitucijos 63 straipsnio 7 punkte ir šio statuto 8 </w:t>
      </w:r>
      <w:r w:rsidRPr="004D2F8A">
        <w:rPr>
          <w:rFonts w:ascii="Times New Roman" w:hAnsi="Times New Roman"/>
          <w:bCs/>
          <w:sz w:val="22"/>
          <w:szCs w:val="22"/>
        </w:rPr>
        <w:t>straipsnio 1 dalies 7 punkte</w:t>
      </w:r>
      <w:r w:rsidRPr="004D2F8A">
        <w:rPr>
          <w:rStyle w:val="apple-style-span"/>
          <w:rFonts w:ascii="Times New Roman" w:hAnsi="Times New Roman"/>
          <w:sz w:val="22"/>
          <w:szCs w:val="22"/>
        </w:rPr>
        <w:t xml:space="preserve"> numatytais pagrindais.</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3. J</w:t>
      </w:r>
      <w:r w:rsidRPr="004D2F8A">
        <w:rPr>
          <w:rFonts w:ascii="Times New Roman" w:hAnsi="Times New Roman"/>
          <w:sz w:val="22"/>
          <w:szCs w:val="22"/>
        </w:rPr>
        <w:t xml:space="preserve">eigu tiriant Seimo nario veiklą kyla įtarimų, kad Seimo narys galimai šiurkščiai pažeidė </w:t>
      </w:r>
      <w:r w:rsidRPr="004D2F8A">
        <w:rPr>
          <w:rStyle w:val="apple-style-span"/>
          <w:rFonts w:ascii="Times New Roman" w:hAnsi="Times New Roman"/>
          <w:sz w:val="22"/>
          <w:szCs w:val="22"/>
        </w:rPr>
        <w:t>Konstituciją ir (ar) sulaužė priesaiką, Etikos ir procedūrų komisija ne mažesne kaip 4/5 visų komisijos narių balsų dauguma siūlo Seimui pradėti Seimo nariui apkaltos procesą.</w:t>
      </w:r>
    </w:p>
    <w:p w:rsidR="00A51DA1" w:rsidRPr="004D2F8A" w:rsidRDefault="00A51DA1" w:rsidP="00A51DA1">
      <w:pPr>
        <w:ind w:firstLine="567"/>
        <w:jc w:val="both"/>
        <w:rPr>
          <w:rStyle w:val="apple-style-span"/>
          <w:rFonts w:ascii="Times New Roman" w:hAnsi="Times New Roman"/>
          <w:sz w:val="22"/>
          <w:szCs w:val="22"/>
        </w:rPr>
      </w:pPr>
      <w:r w:rsidRPr="004D2F8A">
        <w:rPr>
          <w:rStyle w:val="apple-style-span"/>
          <w:rFonts w:ascii="Times New Roman" w:hAnsi="Times New Roman"/>
          <w:sz w:val="22"/>
          <w:szCs w:val="22"/>
        </w:rPr>
        <w:t xml:space="preserve">4. Jeigu tiriant Seimo nario veiklą kyla įtarimų, kad Seimo narys galimai padarė nusikaltimą, Etikos ir procedūrų komisija artimiausiame Seimo posėdyje apie tai praneša Seimui ir nedelsdama raštu Lietuvos Respublikos generaliniam prokurorui. </w:t>
      </w:r>
    </w:p>
    <w:p w:rsidR="00A51DA1" w:rsidRPr="004D2F8A" w:rsidRDefault="00A51DA1" w:rsidP="00A51DA1">
      <w:pPr>
        <w:ind w:firstLine="567"/>
        <w:jc w:val="both"/>
        <w:rPr>
          <w:rFonts w:ascii="Times New Roman" w:hAnsi="Times New Roman"/>
          <w:bCs/>
          <w:sz w:val="22"/>
          <w:szCs w:val="22"/>
        </w:rPr>
      </w:pPr>
      <w:r w:rsidRPr="004D2F8A">
        <w:rPr>
          <w:rFonts w:ascii="Times New Roman" w:hAnsi="Times New Roman"/>
          <w:bCs/>
          <w:sz w:val="22"/>
          <w:szCs w:val="22"/>
        </w:rPr>
        <w:t xml:space="preserve">5. Šio straipsnio 1 dalies 14 punkte ir 2, 3, 4 dalyse nustatytais atvejais Etikos ir procedūrų komisijos darbo tvarkai </w:t>
      </w:r>
      <w:r w:rsidRPr="004D2F8A">
        <w:rPr>
          <w:rFonts w:ascii="Times New Roman" w:hAnsi="Times New Roman"/>
          <w:bCs/>
          <w:i/>
          <w:iCs/>
          <w:sz w:val="22"/>
          <w:szCs w:val="22"/>
        </w:rPr>
        <w:t xml:space="preserve">mutatis mutandis </w:t>
      </w:r>
      <w:r w:rsidRPr="004D2F8A">
        <w:rPr>
          <w:rFonts w:ascii="Times New Roman" w:hAnsi="Times New Roman"/>
          <w:bCs/>
          <w:sz w:val="22"/>
          <w:szCs w:val="22"/>
        </w:rPr>
        <w:t>taikomos šio statuto 233–236 straipsnių nuostatos.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1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14" w:history="1">
        <w:r w:rsidRPr="003211DC">
          <w:rPr>
            <w:rStyle w:val="Hyperlink"/>
            <w:rFonts w:ascii="Times New Roman" w:eastAsia="MS Mincho" w:hAnsi="Times New Roman"/>
            <w:i/>
            <w:iCs/>
          </w:rPr>
          <w:t>X-</w:t>
        </w:r>
        <w:r w:rsidRPr="003211DC">
          <w:rPr>
            <w:rStyle w:val="Hyperlink"/>
            <w:rFonts w:ascii="Times New Roman" w:eastAsia="MS Mincho" w:hAnsi="Times New Roman"/>
            <w:i/>
            <w:iCs/>
          </w:rPr>
          <w:t>4</w:t>
        </w:r>
        <w:r w:rsidRPr="003211DC">
          <w:rPr>
            <w:rStyle w:val="Hyperlink"/>
            <w:rFonts w:ascii="Times New Roman" w:eastAsia="MS Mincho" w:hAnsi="Times New Roman"/>
            <w:i/>
            <w:iCs/>
          </w:rPr>
          <w:t>79</w:t>
        </w:r>
      </w:hyperlink>
      <w:r w:rsidRPr="003211DC">
        <w:rPr>
          <w:rFonts w:ascii="Times New Roman" w:eastAsia="MS Mincho" w:hAnsi="Times New Roman"/>
          <w:i/>
          <w:iCs/>
        </w:rPr>
        <w:t>, 2005-12-23, Žin., 2005, Nr. 153-5645 (2005-12-31)</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1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sz w:val="22"/>
        </w:rPr>
      </w:pPr>
    </w:p>
    <w:p w:rsidR="00864A02" w:rsidRPr="003211DC" w:rsidRDefault="00864A02">
      <w:pPr>
        <w:pStyle w:val="BodyTextIndent2"/>
        <w:ind w:firstLine="567"/>
        <w:rPr>
          <w:strike/>
          <w:sz w:val="22"/>
        </w:rPr>
      </w:pPr>
      <w:r w:rsidRPr="003211DC">
        <w:rPr>
          <w:sz w:val="22"/>
        </w:rPr>
        <w:t>79 straipsnis. Seimo kanceliarija</w:t>
      </w:r>
    </w:p>
    <w:p w:rsidR="00864A02" w:rsidRPr="003211DC" w:rsidRDefault="00864A02">
      <w:pPr>
        <w:pStyle w:val="BodyTextIndent2"/>
        <w:ind w:firstLine="567"/>
        <w:rPr>
          <w:b w:val="0"/>
          <w:sz w:val="22"/>
        </w:rPr>
      </w:pPr>
      <w:r w:rsidRPr="003211DC">
        <w:rPr>
          <w:b w:val="0"/>
          <w:sz w:val="22"/>
        </w:rPr>
        <w:t>1. Seimo veiklą užtikrina ir Seimo narių buities klausimus sprendžia Seimo kanceliarija. Seimo kanceliarija veikia pagal Seimo valdybos patvirtintus nuostatus.</w:t>
      </w:r>
    </w:p>
    <w:p w:rsidR="00864A02" w:rsidRPr="003211DC" w:rsidRDefault="00864A02">
      <w:pPr>
        <w:pStyle w:val="BodyTextIndent2"/>
        <w:ind w:firstLine="567"/>
        <w:rPr>
          <w:b w:val="0"/>
          <w:sz w:val="22"/>
        </w:rPr>
      </w:pPr>
      <w:r w:rsidRPr="003211DC">
        <w:rPr>
          <w:b w:val="0"/>
          <w:sz w:val="22"/>
        </w:rPr>
        <w:t xml:space="preserve">2. Seimo kanceliarija yra valstybės įstaiga. Ji turi juridinio asmens teises, atsiskaitomąją sąskaitą banke, antspaudą su Lietuvos valstybės herbu. </w:t>
      </w:r>
    </w:p>
    <w:p w:rsidR="00864A02" w:rsidRPr="003211DC" w:rsidRDefault="00864A02">
      <w:pPr>
        <w:pStyle w:val="BodyTextIndent2"/>
        <w:ind w:firstLine="567"/>
        <w:rPr>
          <w:b w:val="0"/>
          <w:sz w:val="22"/>
        </w:rPr>
      </w:pPr>
      <w:r w:rsidRPr="003211DC">
        <w:rPr>
          <w:b w:val="0"/>
          <w:sz w:val="22"/>
        </w:rPr>
        <w:t xml:space="preserve">3. Seimo kanceliarija valstybės turtą valdo, naudoja ir disponuoja juo patikėjimo teise įstatymų nustatyta tvarka. </w:t>
      </w:r>
    </w:p>
    <w:p w:rsidR="00864A02" w:rsidRPr="003211DC" w:rsidRDefault="00864A02">
      <w:pPr>
        <w:pStyle w:val="BodyTextIndent2"/>
        <w:ind w:firstLine="567"/>
        <w:rPr>
          <w:b w:val="0"/>
          <w:sz w:val="22"/>
        </w:rPr>
      </w:pPr>
      <w:r w:rsidRPr="003211DC">
        <w:rPr>
          <w:b w:val="0"/>
          <w:sz w:val="22"/>
        </w:rPr>
        <w:t>4. Seimo kanceliarijai vadovauja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kanceliarija savo veikloje vadovaujasi Lietuvos Respublikos Konstitucija, įstatymais ir kitais teisės aktais.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80 straipsnis. Peticijų komisija ir peticijų nagrinėjimas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Lietuvos Respublikos piliečių peticijoms nagrinėti Seime sudaroma nuolat veikianti Seimo Peticijų komisija.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Peticijų komisija sudaroma pagal šio statuto 71 straipsnio nuostatas.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Peticijų komisija nagrinėja Seimui adresuotas Lietuvos Respublikos piliečių peticijas.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Peticijų pateikimo ir jų nagrinėjimo tvarką nustato specialus įstatymas ir Peticijų komisijos darbo reglamentas.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Skundus Seimui dėl Seimo Peticijų komisijos sprendimų Seimo posėdyje pateikia  Peticijų komisijos pirmininkas. Seimas šiuo klausimu priima motyvuotą Seimo protokolinį nutarimą, kurio projektą pateikia Peticijų komisijos pirmininkas.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7" w:history="1">
        <w:r w:rsidRPr="003211DC">
          <w:rPr>
            <w:rStyle w:val="Hyperlink"/>
            <w:rFonts w:ascii="Times New Roman" w:hAnsi="Times New Roman"/>
            <w:i/>
          </w:rPr>
          <w:t>VIII-1419</w:t>
        </w:r>
      </w:hyperlink>
      <w:r w:rsidRPr="003211DC">
        <w:rPr>
          <w:rFonts w:ascii="Times New Roman" w:hAnsi="Times New Roman"/>
          <w:i/>
          <w:snapToGrid w:val="0"/>
        </w:rPr>
        <w:t>, 1999 11 11, Žin., 1999, Nr. 97-2778 (1999 11 17)</w:t>
      </w:r>
    </w:p>
    <w:p w:rsidR="00864A02" w:rsidRPr="003211DC" w:rsidRDefault="00864A02">
      <w:pPr>
        <w:ind w:firstLine="567"/>
        <w:jc w:val="both"/>
        <w:rPr>
          <w:rFonts w:ascii="Times New Roman" w:hAnsi="Times New Roman"/>
          <w:sz w:val="22"/>
        </w:rPr>
      </w:pPr>
    </w:p>
    <w:p w:rsidR="00F73B21" w:rsidRDefault="00864A02">
      <w:pPr>
        <w:ind w:firstLine="561"/>
        <w:jc w:val="both"/>
        <w:rPr>
          <w:rFonts w:ascii="Times New Roman" w:hAnsi="Times New Roman"/>
          <w:b/>
          <w:sz w:val="22"/>
        </w:rPr>
      </w:pPr>
      <w:r w:rsidRPr="003211DC">
        <w:rPr>
          <w:rFonts w:ascii="Times New Roman" w:hAnsi="Times New Roman"/>
          <w:b/>
          <w:sz w:val="22"/>
        </w:rPr>
        <w:t>80</w:t>
      </w:r>
      <w:r w:rsidRPr="003211DC">
        <w:rPr>
          <w:rFonts w:ascii="Times New Roman" w:hAnsi="Times New Roman"/>
          <w:b/>
          <w:sz w:val="22"/>
          <w:vertAlign w:val="superscript"/>
        </w:rPr>
        <w:t>(1)</w:t>
      </w:r>
      <w:r w:rsidRPr="003211DC">
        <w:rPr>
          <w:rFonts w:ascii="Times New Roman" w:hAnsi="Times New Roman"/>
          <w:b/>
          <w:sz w:val="22"/>
        </w:rPr>
        <w:t xml:space="preserve"> straipsnis. Operatyvinės veiklos parlamentinės kontrolės komisijos sudarymas </w:t>
      </w:r>
    </w:p>
    <w:p w:rsidR="00864A02" w:rsidRPr="003211DC" w:rsidRDefault="00864A02" w:rsidP="00F73B21">
      <w:pPr>
        <w:ind w:left="1440" w:firstLine="720"/>
        <w:jc w:val="both"/>
        <w:rPr>
          <w:rFonts w:ascii="Times New Roman" w:hAnsi="Times New Roman"/>
          <w:sz w:val="22"/>
        </w:rPr>
      </w:pPr>
      <w:r w:rsidRPr="003211DC">
        <w:rPr>
          <w:rFonts w:ascii="Times New Roman" w:hAnsi="Times New Roman"/>
          <w:b/>
          <w:sz w:val="22"/>
        </w:rPr>
        <w:t>ir jos veiklos uždaviniai</w:t>
      </w:r>
    </w:p>
    <w:p w:rsidR="00864A02" w:rsidRPr="003211DC" w:rsidRDefault="00864A02">
      <w:pPr>
        <w:ind w:firstLine="561"/>
        <w:jc w:val="both"/>
        <w:rPr>
          <w:rFonts w:ascii="Times New Roman" w:hAnsi="Times New Roman"/>
          <w:sz w:val="22"/>
        </w:rPr>
      </w:pPr>
      <w:r w:rsidRPr="003211DC">
        <w:rPr>
          <w:rFonts w:ascii="Times New Roman" w:hAnsi="Times New Roman"/>
          <w:sz w:val="22"/>
        </w:rPr>
        <w:t>1. Seimo statuto 71 straipsnio nustatyta tvarka Seimo nutarimu, išlaikant frakcijų proporcinio atstovavimo principą, sudaroma</w:t>
      </w:r>
      <w:r w:rsidRPr="003211DC">
        <w:rPr>
          <w:rFonts w:ascii="Times New Roman" w:hAnsi="Times New Roman"/>
          <w:b/>
          <w:sz w:val="22"/>
        </w:rPr>
        <w:t xml:space="preserve"> </w:t>
      </w:r>
      <w:r w:rsidRPr="003211DC">
        <w:rPr>
          <w:rFonts w:ascii="Times New Roman" w:hAnsi="Times New Roman"/>
          <w:sz w:val="22"/>
        </w:rPr>
        <w:t>Operatyvinės veiklos parlamentinės kontrolės komisija (toliau – Komisija). Komisija sudaroma iš 7 Seimo narių ir yra nuolatinė.</w:t>
      </w:r>
    </w:p>
    <w:p w:rsidR="00864A02" w:rsidRPr="003211DC" w:rsidRDefault="00864A02">
      <w:pPr>
        <w:ind w:firstLine="561"/>
        <w:jc w:val="both"/>
        <w:rPr>
          <w:rFonts w:ascii="Times New Roman" w:hAnsi="Times New Roman"/>
          <w:sz w:val="22"/>
        </w:rPr>
      </w:pPr>
      <w:r w:rsidRPr="003211DC">
        <w:rPr>
          <w:rFonts w:ascii="Times New Roman" w:hAnsi="Times New Roman"/>
          <w:sz w:val="22"/>
        </w:rPr>
        <w:t>2. Komisijos veiklos uždavinius ir teises, Komisijos priimamus sprendimus ir narių teises bei pareigas nustato Operatyvinės veiklos įstatymas.</w:t>
      </w:r>
    </w:p>
    <w:p w:rsidR="00864A02" w:rsidRPr="003211DC" w:rsidRDefault="00864A02">
      <w:pPr>
        <w:pStyle w:val="institucijospavadinimas"/>
        <w:spacing w:before="0" w:after="0"/>
        <w:rPr>
          <w:rFonts w:ascii="Times New Roman" w:hAnsi="Times New Roman"/>
          <w:i/>
          <w:sz w:val="20"/>
          <w:lang w:val="lt-LT"/>
        </w:rPr>
      </w:pPr>
      <w:r w:rsidRPr="003211DC">
        <w:rPr>
          <w:rFonts w:ascii="Times New Roman" w:hAnsi="Times New Roman"/>
          <w:i/>
          <w:sz w:val="20"/>
          <w:lang w:val="lt-LT"/>
        </w:rPr>
        <w:t>Statutas papildytas straipsniu: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18"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81 straipsnis. Parlamentinės delegacijos ir tarpparlamentinių ryšių grupės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parlamentinės delegacijos tarptautinėse organizacijose ir forumuose sudaromos taip pat kaip komisijos.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Tarpparlamentinių ryšių grupės sudaromos laisvu Seimo narių apsisprendimo principu.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Seimo Pirmininkas, gavęs iniciatorių teikimą, praneša Seimo nariams apie įsirašymo į tarpparlamentinių ryšių grupes pradžią ir pabaigą bei jų sudarymo iniciatorius ir paskelbia pirmojo posėdžio datą ir vietą.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pirmojo grupės posėdžio, kurio metu išrenkamas grupės pirmininkas, pavaduotojas ar pavaduotojai, grupės pirmininkas Seimo posėdžio metu paskelbia apie tarpparlamentinės grupės įsikūrimą. Remiantis grupės pirmininko pareiškimu, grupė registruojama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Pirmininkas praneša atitinkamų valstybių parlamentams apie tokių grupių įkūrimą Seime ir jų vadovus.</w:t>
      </w:r>
    </w:p>
    <w:p w:rsidR="00864A02" w:rsidRPr="003211DC" w:rsidRDefault="00864A02">
      <w:pPr>
        <w:ind w:firstLine="567"/>
        <w:jc w:val="both"/>
        <w:rPr>
          <w:rFonts w:ascii="Times New Roman" w:hAnsi="Times New Roman"/>
          <w:sz w:val="22"/>
        </w:rPr>
      </w:pPr>
      <w:r w:rsidRPr="003211DC">
        <w:rPr>
          <w:rFonts w:ascii="Times New Roman" w:hAnsi="Times New Roman"/>
          <w:sz w:val="22"/>
          <w:lang w:eastAsia="lt-LT"/>
        </w:rPr>
        <w:t xml:space="preserve">6. Seimo valdyba, atsižvelgdama </w:t>
      </w:r>
      <w:r w:rsidRPr="003211DC">
        <w:rPr>
          <w:rFonts w:ascii="Times New Roman" w:hAnsi="Times New Roman"/>
          <w:bCs/>
          <w:sz w:val="22"/>
          <w:lang w:eastAsia="lt-LT"/>
        </w:rPr>
        <w:t>į Užsienio reikalų komiteto rekomendacijas ir konkrečios</w:t>
      </w:r>
      <w:r w:rsidRPr="003211DC">
        <w:rPr>
          <w:rFonts w:ascii="Times New Roman" w:hAnsi="Times New Roman"/>
          <w:b/>
          <w:bCs/>
          <w:sz w:val="22"/>
          <w:lang w:eastAsia="lt-LT"/>
        </w:rPr>
        <w:t xml:space="preserve"> </w:t>
      </w:r>
      <w:r w:rsidRPr="003211DC">
        <w:rPr>
          <w:rFonts w:ascii="Times New Roman" w:hAnsi="Times New Roman"/>
          <w:sz w:val="22"/>
          <w:lang w:eastAsia="lt-LT"/>
        </w:rPr>
        <w:t>grupės darbo intensyvumą, ekonominių, politinių ar moralinių aspektų svarbą, remia parlamentinių grupių veiklą: skiria grupės sekretorių, finansuoja grupės kviestų svečių priėmimą ar grupės narių vizitus pagal kitų valstybių parlamentinių grupių kvietimus.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7. Tarpparlamentinių ryšių grupių veiklą koordinuoja Užsienio reikalų komitetas. Grupės pirmininkai bent du kartus per kadenciją pateikia raštu Užsienio reikalų komitetui informaciją apie grupės veiklą. Grupės pirmininko informaciją Užsienio reikalų komitetas gali išklausyti komiteto posėdyje.</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1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0"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IV DALIS</w:t>
      </w:r>
    </w:p>
    <w:p w:rsidR="00864A02" w:rsidRPr="003211DC" w:rsidRDefault="00864A02">
      <w:pPr>
        <w:jc w:val="center"/>
        <w:rPr>
          <w:rFonts w:ascii="Times New Roman" w:hAnsi="Times New Roman"/>
          <w:sz w:val="22"/>
        </w:rPr>
      </w:pPr>
      <w:r w:rsidRPr="003211DC">
        <w:rPr>
          <w:rFonts w:ascii="Times New Roman" w:hAnsi="Times New Roman"/>
          <w:sz w:val="22"/>
        </w:rPr>
        <w:t>SEIMO SESIJOS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TRYLIKTASIS SKIRSNIS</w:t>
      </w:r>
    </w:p>
    <w:p w:rsidR="00864A02" w:rsidRPr="003211DC" w:rsidRDefault="00864A02">
      <w:pPr>
        <w:jc w:val="center"/>
        <w:rPr>
          <w:rFonts w:ascii="Times New Roman" w:hAnsi="Times New Roman"/>
          <w:sz w:val="22"/>
        </w:rPr>
      </w:pPr>
      <w:r w:rsidRPr="003211DC">
        <w:rPr>
          <w:rFonts w:ascii="Times New Roman" w:hAnsi="Times New Roman"/>
          <w:sz w:val="22"/>
        </w:rPr>
        <w:t>PIRMOJI SEIMO SESIJA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82 straipsnis. Pirmosios Seimo sesijos sušaukimas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laikomas išrinktu, kai Vyriausioji rinkimų komisija paskelbia, kad yra išrinkta ne mažiau kaip 3/5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Naujai išrinktą Seimą susirinkti į pirmąjį posėdį, kuris turi įvykti ne vėliau kaip per 15 dienų po Seimo išrinkimo, kviečia Respublikos Prezidentas.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Respublikos Prezidentas nekviečia Seimo susirinkti, Seimo nariai renkasi patys kitą dieną pasibaigus 15 dienų terminui.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83 straipsnis. Pirmasis naujai išrinkto Seimo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Pirmasis naujai išrinkto Seimo posėdis paprastai prasideda 12 valandą Seimo rūmuose.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2. Pirmąjį po rinkimų Seimo posėdį pradeda vyriausias pagal amžių Seimo narys. Jeigu šis negali ar atsisako, vietoj jo posėdį pradeda kitas vyriausias pagal amžių Seimo narys. Jis vadovauja posėdžiams tol, kol išrenkamas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renkami Seimo Pirmininko pavaduotojai.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Jauniausias pagal amžių Seimo narys yra skiriamas į pirmąją balsų skaičiavimo grupę.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84 straipsnis. Seimo darbo tvarka prasidėjus pirmajai Seimo sesijai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Prasidėjus Seimo pirmajai sesijai, skiriama laiko frakcijoms sudaryti ir Seniūnų sueigai suformuoti.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to Seimas paprastai dirba tokia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pritaria ar nepritaria Respublikos Prezidento teikiamai Ministro Pirmininko kandidatūrai;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sudaro Seimo komitetus ir tvirtina jų pirmininkus bei šių pavaduotojus;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svarsto Ministro Pirmininko pateiktą Vyriausybės programą ir sprendžia, ar jai pritarti;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sudaro sesijos darbų programą šio statuto numatyta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KETURIOLIKTASIS SKIRSNIS</w:t>
      </w:r>
    </w:p>
    <w:p w:rsidR="00864A02" w:rsidRPr="003211DC" w:rsidRDefault="00864A02">
      <w:pPr>
        <w:jc w:val="center"/>
        <w:rPr>
          <w:rFonts w:ascii="Times New Roman" w:hAnsi="Times New Roman"/>
          <w:sz w:val="22"/>
        </w:rPr>
      </w:pPr>
      <w:r w:rsidRPr="003211DC">
        <w:rPr>
          <w:rFonts w:ascii="Times New Roman" w:hAnsi="Times New Roman"/>
          <w:sz w:val="22"/>
        </w:rPr>
        <w:t>BENDRIEJI SESIJOS ORGANIZAVIMO KLAUSIMAI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85 straipsnis. Seimo sesijos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Seimas kasmet renkasi į dvi eilines pavasario ir rudens sesijas.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Pavasario sesija prasideda kovo 10 dieną ir baigiasi birželio 30 dieną.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Rudens sesija prasideda rugsėjo 10 dieną ir baigiasi gruodžio 23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Seimas gali nutarti sesiją pratęsti.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sesijos pradžios diena yra ne darbo diena, tą dieną rengiamas tik 1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nariai į eilines sesijas renkasi be atskiro kvietimo.</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Sesija pradedama ir baigiama Seimo posėdžiuose Lietuvos valstybės himnu.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86 straipsnis. Neeilinių sesijų sušaukimas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Neeilines sesijas šaukia Seimo Pirmininkas ne mažiau kaip 1/3 visų Seimo narių siūlymu, kuris turi būti jam įteiktas raštu, o Konstitucijos 142 ir 144 straipsniuose numatytais atvejais - Respublikos Prezidentas.</w:t>
      </w:r>
    </w:p>
    <w:p w:rsidR="00864A02" w:rsidRPr="003211DC" w:rsidRDefault="00864A02">
      <w:pPr>
        <w:pStyle w:val="BodyTextIndent3"/>
      </w:pPr>
      <w:r w:rsidRPr="003211DC">
        <w:t>2. Konstitucijos 89 straipsnio 1 dalyje nustatytais atvejais Seimo Pirmininkas turi teisę sušaukti neeilinę sesiją. Ji šaukiama ne vėliau kaip per 24 valandas. Seimo posėdis negali būti pradėtas, jei nėra ne mažiau kaip 1/3 Seimo narių pasirašyto siūlymo.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valdyba turi pranešti visiems Seimo nariams apie neeilinę sesiją ne vėliau kaip likus 2 dienoms iki sesijos pradžios, išskyrus neatidėliotinus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Neeilinėje sesijoje svarstomi tik jos iniciatorių pateikti klausimai. Neeilinės sesijos darbų programą 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Neeilinės sesijos trukmė negali viršyti 15 dienų. Tarp neeilinių sesijų turi būti ne mažesnė kaip 10 dienų pertrauka, išskyrus neatidėliotinus atvejus.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2"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87 straipsnis. Seimo posėdžių vieta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posėdžiai vyksta Vilniuje, Seimo rūmuose.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Kai Seimas negali susirinkti Seimo rūmuose, Seimo Pirmininkas arba Seimo valdyba gali laikinai paskirti kitą posėdžių vietą. Apie šį sprendimą turi būti pranešta visiems Seimo nariams.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Susirinkęs į laikinai paskirtą posėdžių vietą, Seimas išklauso Seimo Pirmininko arba Seimo valdybos informaciją apie priežastis, privertusias pakeisti Seimo posėdžių vietą.</w:t>
      </w:r>
    </w:p>
    <w:p w:rsidR="00864A02" w:rsidRPr="003211DC" w:rsidRDefault="00864A02">
      <w:pPr>
        <w:ind w:firstLine="567"/>
        <w:jc w:val="both"/>
        <w:rPr>
          <w:rFonts w:ascii="Times New Roman" w:hAnsi="Times New Roman"/>
          <w:sz w:val="22"/>
        </w:rPr>
      </w:pPr>
    </w:p>
    <w:p w:rsidR="00864A02" w:rsidRPr="003211DC" w:rsidRDefault="00864A02">
      <w:pPr>
        <w:pStyle w:val="BodyTextIndent2"/>
        <w:ind w:firstLine="567"/>
        <w:rPr>
          <w:b w:val="0"/>
          <w:sz w:val="22"/>
        </w:rPr>
      </w:pPr>
      <w:r w:rsidRPr="003211DC">
        <w:rPr>
          <w:sz w:val="22"/>
        </w:rPr>
        <w:t>88 straipsnis. Seimo posėdžių sekretoriatas</w:t>
      </w:r>
    </w:p>
    <w:p w:rsidR="00864A02" w:rsidRPr="003211DC" w:rsidRDefault="00864A02">
      <w:pPr>
        <w:pStyle w:val="BodyTextIndent2"/>
        <w:ind w:firstLine="567"/>
        <w:rPr>
          <w:b w:val="0"/>
          <w:sz w:val="22"/>
        </w:rPr>
      </w:pPr>
      <w:r w:rsidRPr="003211DC">
        <w:rPr>
          <w:b w:val="0"/>
          <w:sz w:val="22"/>
        </w:rPr>
        <w:t>1. Seimo posėdžių sekretoriatas yra Seimo kanceliarijos struktūrinis padalinys, kuris aptarnauja Seimo posėdžius, Seimo seniūnų sueigos posėdžius ir vykdo su tuo susijusius Seimo Pirmininko ir jo pavaduotojų nurodymus.</w:t>
      </w:r>
    </w:p>
    <w:p w:rsidR="00864A02" w:rsidRPr="003211DC" w:rsidRDefault="00864A02">
      <w:pPr>
        <w:pStyle w:val="BodyTextIndent2"/>
        <w:ind w:firstLine="567"/>
        <w:rPr>
          <w:b w:val="0"/>
          <w:sz w:val="22"/>
        </w:rPr>
      </w:pPr>
      <w:r w:rsidRPr="003211DC">
        <w:rPr>
          <w:b w:val="0"/>
          <w:sz w:val="22"/>
        </w:rPr>
        <w:t>2. Seimo posėdžių sekretoriatas:</w:t>
      </w:r>
    </w:p>
    <w:p w:rsidR="00864A02" w:rsidRPr="003211DC" w:rsidRDefault="00864A02">
      <w:pPr>
        <w:pStyle w:val="BodyTextIndent2"/>
        <w:ind w:firstLine="567"/>
        <w:rPr>
          <w:b w:val="0"/>
          <w:sz w:val="22"/>
        </w:rPr>
      </w:pPr>
      <w:r w:rsidRPr="003211DC">
        <w:rPr>
          <w:b w:val="0"/>
          <w:sz w:val="22"/>
        </w:rPr>
        <w:t>1) registruoja visus teikiamus įstatymų, kitų teisės aktų projektus ir jų naujas redakcijas, išvadas ir pasiūlymus;</w:t>
      </w:r>
    </w:p>
    <w:p w:rsidR="00864A02" w:rsidRPr="003211DC" w:rsidRDefault="00864A02">
      <w:pPr>
        <w:pStyle w:val="BodyTextIndent2"/>
        <w:ind w:firstLine="567"/>
        <w:rPr>
          <w:b w:val="0"/>
          <w:sz w:val="22"/>
        </w:rPr>
      </w:pPr>
      <w:r w:rsidRPr="003211DC">
        <w:rPr>
          <w:b w:val="0"/>
          <w:sz w:val="22"/>
        </w:rPr>
        <w:t>2) priima iš Seimo komitetų, Seimo narių ir Vyriausybės pasiūlymus dėl sesijos darbų programos sudarymo ir perduoda juos Seimo Pirmininkui;</w:t>
      </w:r>
    </w:p>
    <w:p w:rsidR="00864A02" w:rsidRPr="003211DC" w:rsidRDefault="00864A02">
      <w:pPr>
        <w:pStyle w:val="BodyTextIndent2"/>
        <w:ind w:firstLine="567"/>
        <w:rPr>
          <w:b w:val="0"/>
          <w:sz w:val="22"/>
        </w:rPr>
      </w:pPr>
      <w:r w:rsidRPr="003211DC">
        <w:rPr>
          <w:b w:val="0"/>
          <w:sz w:val="22"/>
        </w:rPr>
        <w:t>3) atsako, kad posėdžiui reikalinga medžiaga būtų laiku pateikta Seimo posėdžio pirmininkui, Seimo nariams, Seimo komitetams, frakcijoms ir Respublikos Prezidentui bei Vyriausybei;</w:t>
      </w:r>
    </w:p>
    <w:p w:rsidR="00864A02" w:rsidRPr="003211DC" w:rsidRDefault="00864A02">
      <w:pPr>
        <w:pStyle w:val="BodyTextIndent2"/>
        <w:ind w:firstLine="567"/>
        <w:rPr>
          <w:b w:val="0"/>
          <w:sz w:val="22"/>
        </w:rPr>
      </w:pPr>
      <w:r w:rsidRPr="003211DC">
        <w:rPr>
          <w:b w:val="0"/>
          <w:sz w:val="22"/>
        </w:rPr>
        <w:t>4) registruoja posėdyje dalyvaujančius Seimo narius, priima iš Seimo narių pareiškimus dėl negalėjimo dalyvauti posėdyje iš anksto numatytų balsavimų metu ir praneša apie tai Etikos ir procedūrų komisijai;</w:t>
      </w:r>
    </w:p>
    <w:p w:rsidR="00864A02" w:rsidRPr="003211DC" w:rsidRDefault="00864A02">
      <w:pPr>
        <w:pStyle w:val="BodyTextIndent2"/>
        <w:ind w:firstLine="567"/>
        <w:rPr>
          <w:b w:val="0"/>
          <w:sz w:val="22"/>
        </w:rPr>
      </w:pPr>
      <w:r w:rsidRPr="003211DC">
        <w:rPr>
          <w:b w:val="0"/>
          <w:sz w:val="22"/>
        </w:rPr>
        <w:t>5) priima iš Seimo narių pageidavimus paklausti pranešėją, dalyvauti diskusijoje, pasisakyti dėl balsavimo motyvų ir perduoda juos Seimo posėdžio pirmininkui;</w:t>
      </w:r>
    </w:p>
    <w:p w:rsidR="00864A02" w:rsidRPr="003211DC" w:rsidRDefault="00864A02">
      <w:pPr>
        <w:pStyle w:val="BodyTextIndent2"/>
        <w:ind w:firstLine="567"/>
        <w:rPr>
          <w:b w:val="0"/>
          <w:sz w:val="22"/>
        </w:rPr>
      </w:pPr>
      <w:r w:rsidRPr="003211DC">
        <w:rPr>
          <w:b w:val="0"/>
          <w:sz w:val="22"/>
        </w:rPr>
        <w:t>6) registruoja Seimo narių klausimus ir paklausimus Vyriausybės nariams arba valstybės institucijų vadovams ir persiunčia atitinkamiems pareigūnams;</w:t>
      </w:r>
    </w:p>
    <w:p w:rsidR="00864A02" w:rsidRPr="003211DC" w:rsidRDefault="00864A02">
      <w:pPr>
        <w:pStyle w:val="BodyTextIndent2"/>
        <w:ind w:firstLine="567"/>
        <w:rPr>
          <w:b w:val="0"/>
          <w:sz w:val="22"/>
        </w:rPr>
      </w:pPr>
      <w:r w:rsidRPr="003211DC">
        <w:rPr>
          <w:b w:val="0"/>
          <w:sz w:val="22"/>
        </w:rPr>
        <w:t>7) padeda Seimo posėdžio pirmininkui užtikrinti, kad Seimo posėdžiai vyktų pagal Seimo statuto reikalavimus;</w:t>
      </w:r>
    </w:p>
    <w:p w:rsidR="00864A02" w:rsidRPr="003211DC" w:rsidRDefault="00864A02">
      <w:pPr>
        <w:pStyle w:val="BodyTextIndent2"/>
        <w:ind w:firstLine="567"/>
        <w:rPr>
          <w:b w:val="0"/>
          <w:sz w:val="22"/>
        </w:rPr>
      </w:pPr>
      <w:r w:rsidRPr="003211DC">
        <w:rPr>
          <w:b w:val="0"/>
          <w:sz w:val="22"/>
        </w:rPr>
        <w:t>8) užtikrina tinkamą techninį posėdžių parengimą ir aptarnavimą, pasirūpina posėdžių vertimu;</w:t>
      </w:r>
    </w:p>
    <w:p w:rsidR="00864A02" w:rsidRPr="003211DC" w:rsidRDefault="00864A02">
      <w:pPr>
        <w:pStyle w:val="BodyTextIndent2"/>
        <w:ind w:firstLine="567"/>
        <w:rPr>
          <w:b w:val="0"/>
          <w:sz w:val="22"/>
        </w:rPr>
      </w:pPr>
      <w:r w:rsidRPr="003211DC">
        <w:rPr>
          <w:b w:val="0"/>
          <w:sz w:val="22"/>
        </w:rPr>
        <w:t>9) teikia informaciją apie posėdžius Seimo nariams, Seimo komitetams, frakcijoms, Respublikos Prezidentui bei Vyriausybei, Seimo kanceliarijos padaliniams;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vykdo kitus Seimo Pirmininko, jo pavaduotojų ir Seimo kanclerio nurodymus.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PENKIOLIKTASIS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SESIJOS DARBŲ PROGRAMA IR POSĖDŽIŲ DARBOTVARKĖ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89 straipsnis. Sesijos darbų programa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Sesijų, išskyrus pirmąją, rengimą organizuoja Seimo Pirmininkas. Jis kartu su Seimo Pirmininko pavaduotojais parengia sesijos darbų programos bei pirmosios savaitės posėdžių darbotvarkės projektus.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Šiuos projektus Seimo nariai gali gauti Posėdžių sekretoriate likus 2 darbo dienoms iki sesijos pradžios.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Sesijos darbų programos projekte nurodoma, kokie Seimo komitetai yra atsakingi už į programą įtrauktus klausimus, kada numatoma pateikti klausimą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Sesijos darbų programos projektas perduodamas Respublikos Prezidentui ir Vyriausybei.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Sesijos darbų programos projektą apsvarsto Seniūnų sueiga, gavusi raštiškus Respublikos Prezidento ir Vyriausybės pasiūlymus. Ji gali projekte daryti pataisas ir papildymus šio statuto 37 straipsnyje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6. Projektas su Seniūnų sueigos pataisomis bei papildymais, taip pat su rekomendacijomis pateikiamas svarstyti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7. Pirmojoje po rinkimų sesijoje darbų programą Seimas paprastai svarsto ir tvirtina šio statuto 84 straipsnyje nurodytu metu. Kitos sesijos pradedamos darbų programos aptarimu ir tvirtinimu.</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Atskiri sesijos darbų programos punktai Seime aptariami ir dėl jų balsuojama ta pačia tvarka kaip įstatymų priėmimo metu dėl straipsnių.</w:t>
      </w:r>
    </w:p>
    <w:p w:rsidR="00864A02" w:rsidRPr="003211DC" w:rsidRDefault="00864A02">
      <w:pPr>
        <w:ind w:firstLine="567"/>
        <w:jc w:val="both"/>
        <w:rPr>
          <w:rFonts w:ascii="Times New Roman" w:hAnsi="Times New Roman"/>
          <w:sz w:val="22"/>
        </w:rPr>
      </w:pPr>
      <w:r w:rsidRPr="003211DC">
        <w:rPr>
          <w:rFonts w:ascii="Times New Roman" w:hAnsi="Times New Roman"/>
          <w:sz w:val="22"/>
        </w:rPr>
        <w:t>9. Sesijos darbų programą Seimas vėliau gali tikslinti šio statuto numatyta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90 straipsnis. Savaitės posėdžių darbotvarkės parengimas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Pagal patvirtintą sesijos darbų programą Seimo Pirmininkas kartu su Seimo Pirmininko pavaduotojais sudaro detalų savaitės posėdžių darbotvarkės projektą ir pateikia jį svarstyti Seniūnų sueigai. Pasiūlymus teikia Seimo valdybos nariai, Seniūnų sueigos nariai, komitetai, kiti Seimo nariai ir Vyriausybė.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Savaitės darbotvarkėje turi būti nurodytas posėdžių laikas, svarstomi klausimai, projekto registracijos numeris, svarstymo stadija, pranešėjai bei papildomi pranešėjai. Kartu Seimui turi būti pranešta apie nepriimtus pasiūlymus.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savaitės posėdžių metu nespėjama išnagrinėti kurio nors klausimo, jis įrašomas be balsavimo į kitos savaitės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4. Į savaitės posėdžių darbotvarkę įrašomi klausimai, kuriems pagal šio statuto devynioliktajame skirsnyje numatytus reikalavimus yra tinkamai parengti įstatymų, nutarimų ar kitų aktų projektai, išskyrus šio statuto numatytus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Seniūnų sueiga savo posėdyje sprendžia, ar pritarti kiekvienam pateiktos savaitės darbotvarkės punktui šio statuto 37 straipsnyje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numatoma dirbti vieną dieną per savaitę, Seniūnų sueiga gali teikti iš karto posėdžių dienos darbotvarkę. Tokiu atveju jos parengimui, priėmimui ir keitimui taikomi tie patys reikalavimai kaip ir savaitės posėdžių darbotvarkei.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91 straipsnis. Savaitės posėdžių darbotvarkės tvirtinimas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Savaitės posėdžių darbotvarkės projektas, kuriam pritarta Seniūnų sueigoje, Seimo posėdyje nesvarstomas, iš karto balsuojama dėl jo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Tie darbotvarkės punktai, kurie Seniūnų sueigos pateikti kaip rekomendacijos, taip pat visas darbotvarkės projektas, jeigu Seimas jo balsuodamas nepatvirtino, turi būti aptarti Seimo posėdyje. Tokiu atveju pasiūlymus gali teikti Seimo valdybos nariai, komitetai, frakcijos, Vyriausybė.</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Seniūnų sueiga dėl kokių nors priežasčių negalėjo pritarti savaitės posėdžių darbotvarkės projektui, Seimui jį gali pateikti Seimo Pirmininkas. Tokiu atveju taikoma šio straipsnio antrojoje dalyje nustatyta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92 straipsnis. Privalomas klausimų įtraukimas į darbotvarkę</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mažesnės kaip 1/3 Seimo narių grupės raštišku reikalavimu klausimas į sesijos darbų programą, savaitės ar kitos dienos darbotvarkę įrašomas privalomai, jeigu jis yra parengtas ir svarstyti pasirengta šio statuto numatyta tvarka. Tokiam klausimui svarstyti skiriama ne daugiau kaip 1,5 valandos, jeigu Seimas šio laiko nenusprendžia pratęsti.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Respublikos Prezidentas prašo, jo teikiami klausimai ir pranešimai į posėdžio darbotvarkę įrašomi privalomai (be balsavimo).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 turi teisę prašyti į Seimo savaitės posėdžių darbotvarkę įtraukti Vyriausybės pranešimą svarbiu klausimu. Seimui nutarus, po tokio pranešimo gali vykti diskusija.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4. Daugiau kaip 1/10 visų Seimo narių raštišku reikalavimu į kitos posėdžių dienos darbotvarkę privalomai įrašoma diskusija dėl ypač svarbios problemos. Diskusijai skiriama ne daugiau kaip 30 minučių, jeigu Seimas nenusprendžia šią diskusiją pratęsti. Po svarstymo Seimas gali pavesti tą problemą išnagrinėti kuriam nors komitetui ar komisijai. Vieno posėdžio metu gali būti surengta tik viena tokia diskusija.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93 straipsnis. Dienos posėdžių darbotvarkė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kartu su Seimo Pirmininko pavaduotojais pagal patvirtintą savaitės posėdžių darbotvarkę sudaro detalų kiekvienos posėdžių dienos darbotvarkės projektą, kuriame kiekvienam klausimui atskirai turi būti nurodytas pranešėjas ir svarstymo ar balsavimo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Šis darbotvarkės projektas Seime svarstomas ir priimamas ankstesnę posėdžių dieną.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dienos posėdžių darbotvarkės projektui yra pritarta Seniūnų sueigoje, Seimo posėdyje jis nesvarstomas, iš karto balsuojama dėl darbotvarkės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Seniūnų sueigoje dienos posėdžių darbotvarkės projektui nepritarta, papildomus siūlymus gali teikti Seimo valdybos nariai, komitetai, frakcijos ir Vyriausybė, tačiau tik pagal patvirtintą savaitės posėdžių darbotvarkę.</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2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94 straipsnis. Papildomų klausimų įtraukimas į darbotvarkę ir klausimų išbraukimas </w:t>
      </w:r>
    </w:p>
    <w:p w:rsidR="00864A02" w:rsidRPr="003211DC" w:rsidRDefault="00864A02">
      <w:pPr>
        <w:ind w:firstLine="1843"/>
        <w:jc w:val="both"/>
        <w:rPr>
          <w:rFonts w:ascii="Times New Roman" w:hAnsi="Times New Roman"/>
          <w:b/>
          <w:sz w:val="22"/>
        </w:rPr>
      </w:pPr>
      <w:r w:rsidRPr="003211DC">
        <w:rPr>
          <w:rFonts w:ascii="Times New Roman" w:hAnsi="Times New Roman"/>
          <w:b/>
          <w:sz w:val="22"/>
        </w:rPr>
        <w:t>iš darbotvarkės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 Teisę Seimo posėdyje siūlyti papildomai įrašyti klausimus į priimtą savaitės ar dienos posėdžių darbotvarkę arba išbraukti klausimus iš priimtos savaitės ar dienos posėdžių darbotvarkės turi Seimo valdyba, Seniūnų sueiga, Vyriausybė ir Seimo narių frakcija.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Pasiūlymas papildomus klausimus įrašyti į darbotvarkę arba klausimus išbraukti iš darbotvarkės gali būti priimtas, jeigu už jį balsuoja dauguma posėdyje dalyvaujančių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pasiūlymui papildomus klausimus įrašyti į darbotvarkę arba klausimus išbraukti iš darbotvarkės nepritarta, pakartotinai jį pateikti galima tik kitą dieną.</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27"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ŠEŠIOLIKTASIS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POSĖDŽIAI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95 straipsnis. Seimo posėdžių kalba</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Seime posėdžiai vyksta lietuvių kalba. Jos nemokantys svečiai, ekspertai ir liudytojai turi teisę kalbėti kita kalba, jeigu ne vėliau kaip prieš 6 valandas apie tai praneša Seimo posėdžių sekretoriatui, kuris turi pasirūpinti vertimu.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96 straipsnis. Seimo posėdžių periodiškumas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sesijos metu paprastai rengiami 4 posėdžiai per savaitę - po 2 antradienį ir ketvirtadienį, o kas 3 savaitės daromos vienos savaitės plenarinių posėdžių pertraukos.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Kitomis savaitės dienomis ir tą savaitę, kai nėra plenarinių posėdžių, Seimo valdybos nustatytu laiku rengiami Seimo valdybos, Seniūnų sueigos, frakcijų, komitetų ir komisijų posėdžiai, Seimo narių susitikimai su rinkėjais, savivaldybių atstovais.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Preliminarų Seimo sesijos posėdžių grafiką tvirtina Seimo valdyba.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97 straipsnis. Seimo posėdžių darbotvarkė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Kiekvienos dienos vakarinio posėdžio paskutinės 20 minučių skiriamos Seimo nariams pareikšti nuomonę dėl svarbių valstybės problemų. Tai transliuojama per nacionalinį radiją.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Norintieji kalbėti iki rytinio posėdžio įteikia Seimo posėdžių sekretoriatui raštišką prašymą. Seimo posėdžių sekretoriatas gautus prašymus perduoda posėdžio pirmininkui.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Dėl Seimo narių pareikštos nuomonės nediskutuojama. Seimas gali be diskusijų pritarti Seimo nario siūlymui pavesti problemą ištirti atitinkamam Seimo komitetui ar komisijai. Seimo komitetas ar komisija šią problemą privalo pradėti nagrinėti ne vėliau kaip po savaitės.</w:t>
      </w:r>
    </w:p>
    <w:p w:rsidR="00864A02" w:rsidRPr="003211DC" w:rsidRDefault="00864A02">
      <w:pPr>
        <w:ind w:firstLine="567"/>
        <w:jc w:val="both"/>
        <w:rPr>
          <w:rFonts w:ascii="Times New Roman" w:hAnsi="Times New Roman"/>
          <w:sz w:val="22"/>
        </w:rPr>
      </w:pPr>
      <w:r w:rsidRPr="003211DC">
        <w:rPr>
          <w:rFonts w:ascii="Times New Roman" w:hAnsi="Times New Roman"/>
          <w:sz w:val="22"/>
        </w:rPr>
        <w:t>4. Antradienio vakarinio posėdžio 30 minučių skiriama Vyriausybės pusvalandžiui – atskirų Vyriausybės narių, Seimo pareigūnų, Seimo paskirtų valstybės institucijų vadovų, išskyrus Konstitucinio Teismo ir Aukščiausiojo Teismo teisėjus, taip pat kitų valstybės institucijų vadovų atsakymams į Seimo narių klausimus, o ketvirtadienio rytinio</w:t>
      </w:r>
      <w:r w:rsidRPr="003211DC">
        <w:rPr>
          <w:rFonts w:ascii="Times New Roman" w:hAnsi="Times New Roman"/>
          <w:b/>
          <w:sz w:val="22"/>
        </w:rPr>
        <w:t xml:space="preserve"> </w:t>
      </w:r>
      <w:r w:rsidRPr="003211DC">
        <w:rPr>
          <w:rFonts w:ascii="Times New Roman" w:hAnsi="Times New Roman"/>
          <w:sz w:val="22"/>
        </w:rPr>
        <w:t>posėdžio dalis paprastai skiriama Vyriausybės valandai.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Kas trečiojo ketvirtadienio vakarinio posėdžio darbotvarkę sudaro Seimo opozicijos frakcijos. Seimo valdyba, atsižvelgdama į proporcinio Seimo opozicijos frakcijų atstovavimo principą, iki eilinės Seimo sesijos pradžios paskiria frakciją arba jų koaliciją, atsakingas už tokių posėdžių darbotvarkes. Šiuo atveju tokių posėdžių darbotvarkės Seimo posėdyje nebetvirtinamos, tačiau turi būti pateikiamos kartu su savaitės darbotvarkės projektu.</w:t>
      </w:r>
    </w:p>
    <w:p w:rsidR="00864A02" w:rsidRPr="003211DC" w:rsidRDefault="00864A02">
      <w:pPr>
        <w:ind w:firstLine="567"/>
        <w:jc w:val="both"/>
        <w:rPr>
          <w:rFonts w:ascii="Times New Roman" w:hAnsi="Times New Roman"/>
          <w:sz w:val="22"/>
        </w:rPr>
      </w:pPr>
      <w:r w:rsidRPr="003211DC">
        <w:rPr>
          <w:rFonts w:ascii="Times New Roman" w:hAnsi="Times New Roman"/>
          <w:sz w:val="22"/>
        </w:rPr>
        <w:t>6. Kiekvieno ketvirtadienio, išskyrus šio straipsnio 5 dalyje nurodytus ketvirtadienius, vakarinio posėdžio pabaigoje ne daugiau kaip 2 valandos skiriamos Seimo narių įregistruotiems projektams svarstyti. Šie projektai į darbotvarkę įrašomi, jeigu tam neprieštarauja daugiau kaip 1/3 Seimo narių, pagal jų registravimo eilę. Seimo narys gali prašyti Seimo, kad jo įregistruoto projekto svarstymas būtų atidėtas, tačiau tokiu atveju į darbotvarkę jis gali būti įtrauktas tik tada, kai jo svarstymui eilė ateis iš naujo.</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28"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98 straipsnis. Seimo posėdžių laikas bei Seimo narių registracija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1. Rytinis Seimo posėdis paprastai rengiamas nuo 10 valandos, vakarinis - nuo 15 valandos.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registruojami kiekvieno posėdžio pradžioje ir prieš iš anksto numatytus balsavimus.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posėdžio pirmininko sprendimu arba Seimo narių frakcijos reikalavimu, kurį paremia ne mažiau kaip 1/2 posėdyje dalyvaujančių Seimo narių, Seimo posėdis gali būti pratęstas, jeigu Seimas nesuspėjo išnagrinėti visų patvirtintos darbotvarkės klausimų.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99 straipsnis. Nenumatytas Seimo posėdis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Nenumatytas Seimo posėdis turi būti surengtas, jeigu to raštu reikalauja Respublikos Prezidentas, ne mažesnė kaip</w:t>
      </w:r>
      <w:r w:rsidRPr="003211DC">
        <w:rPr>
          <w:rFonts w:ascii="Times New Roman" w:hAnsi="Times New Roman"/>
          <w:b/>
          <w:sz w:val="22"/>
        </w:rPr>
        <w:t xml:space="preserve"> </w:t>
      </w:r>
      <w:r w:rsidRPr="003211DC">
        <w:rPr>
          <w:rFonts w:ascii="Times New Roman" w:hAnsi="Times New Roman"/>
          <w:sz w:val="22"/>
        </w:rPr>
        <w:t>1/3 visų Seimo narių grupė, Seimo valdyba, o Konstitucijos 89 straipsnio 1 dalyje nustatytais atvejais –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Nenumatytame Seimo posėdyje svarstomi tik tie klausimai, kuriuos pateikia posėdžio iniciatoriai.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Apie nenumatyto Seimo posėdžio rengimą ir pateiktus svarstyti klausimus Seimo valdyba praneša Seimo nariams arba eilinio Seimo posėdžio metu, arba per visuomenės informacijos priemones likus ne mažiau kaip 6 valandoms iki to posėdžio pradžios.</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29"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100 straipsnis. Seimo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posėdžiams pirmininkauja Seimo Pirmininkas arba jo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žodžiu ir plaktuko smūgiu skelbia posėdžio pradžią ir pabaigą, prireikus gali paskelbti darbotvarkėje nenumatytą posėdžio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rūpinasi Seimo posėdžių darbo tvarka, stebi, kad juose būtų laikomasi šio statuto, kontroliuoja, kaip savo pareigas atlieka Balsų skaičiavimo grupė ir Seimo posėdžių sekretoriatas;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nedalyvauja diskusijose ir negali kitaip daryti Seimo nariams įtakos dėl priimamų sprendimų;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suteikia Seimo nariams žodį, vadovauja svarstymams, gali Seimo narių paklausti, patikslindamas pasiūlymų esmę;</w:t>
      </w:r>
    </w:p>
    <w:p w:rsidR="00864A02" w:rsidRPr="003211DC" w:rsidRDefault="00864A02">
      <w:pPr>
        <w:ind w:firstLine="567"/>
        <w:jc w:val="both"/>
        <w:rPr>
          <w:rFonts w:ascii="Times New Roman" w:hAnsi="Times New Roman"/>
          <w:sz w:val="22"/>
        </w:rPr>
      </w:pPr>
      <w:r w:rsidRPr="003211DC">
        <w:rPr>
          <w:rFonts w:ascii="Times New Roman" w:hAnsi="Times New Roman"/>
          <w:sz w:val="22"/>
        </w:rPr>
        <w:t>5) stebi kalbų trukmę; jeigu ji viršijama, įspėja kalbėtoją, o po antrojo įspėjimo gali kalbėtoją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Seimas neprieštarauja, kalbėjimo laiką gali pratęsti;</w:t>
      </w:r>
    </w:p>
    <w:p w:rsidR="00864A02" w:rsidRPr="003211DC" w:rsidRDefault="00864A02">
      <w:pPr>
        <w:pStyle w:val="BodyTextIndent3"/>
      </w:pPr>
      <w:r w:rsidRPr="003211DC">
        <w:t>7) jeigu kalbėtojas nukrypsta nuo svarstomo klausimo esmės, gali jį įspėti, o po antrojo įspėjimo gali kalbėtoją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Seimas neprieštarauja, gali suteikti žodį ir kitiems asmenims;</w:t>
      </w:r>
    </w:p>
    <w:p w:rsidR="00864A02" w:rsidRPr="003211DC" w:rsidRDefault="00864A02">
      <w:pPr>
        <w:ind w:firstLine="567"/>
        <w:jc w:val="both"/>
        <w:rPr>
          <w:rFonts w:ascii="Times New Roman" w:hAnsi="Times New Roman"/>
          <w:sz w:val="22"/>
        </w:rPr>
      </w:pPr>
      <w:r w:rsidRPr="003211DC">
        <w:rPr>
          <w:rFonts w:ascii="Times New Roman" w:hAnsi="Times New Roman"/>
          <w:sz w:val="22"/>
        </w:rPr>
        <w:t>9) remdamasis svarstymų rezultatais, formuluoja klausimus balsuoti, vadovaudamasis šiuo statutu, nustato balsavimo tvarką, skelbia balsavimo pradžią ir pagal balsų skaičiavimo grupės ar elektroninės sistemos pateiktus duomenis skelbia balsavimo rezultatus;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įspėja Seimo narius, jeigu šie nesilaiko statuto, triukšmauja salėje, viešai įžeidžia Respublikos Prezidentą, Seimą, jo Pirmininką, Seimo narius, Vyriausybę, Ministrą Pirmininką ar ministrus, ir gali teikti pasiūlymus dėl įspėjimo įrašymo į protokolą, apsvarstymo Etikos ir procedūrų komisijoje arba Seimo nario pašalinimo iš salės;</w:t>
      </w:r>
    </w:p>
    <w:p w:rsidR="00864A02" w:rsidRPr="003211DC" w:rsidRDefault="00864A02">
      <w:pPr>
        <w:ind w:firstLine="567"/>
        <w:jc w:val="both"/>
        <w:rPr>
          <w:rFonts w:ascii="Times New Roman" w:hAnsi="Times New Roman"/>
          <w:sz w:val="22"/>
        </w:rPr>
      </w:pPr>
      <w:r w:rsidRPr="003211DC">
        <w:rPr>
          <w:rFonts w:ascii="Times New Roman" w:hAnsi="Times New Roman"/>
          <w:sz w:val="22"/>
        </w:rPr>
        <w:t>11) priima sprendimą pašalinti iš posėdžių salės kviestus asmenis ar akredituotus žurnalistus, jeigu šie trukdo posėdžiui;</w:t>
      </w:r>
    </w:p>
    <w:p w:rsidR="00864A02" w:rsidRPr="003211DC" w:rsidRDefault="00864A02">
      <w:pPr>
        <w:ind w:firstLine="567"/>
        <w:jc w:val="both"/>
        <w:rPr>
          <w:rFonts w:ascii="Times New Roman" w:hAnsi="Times New Roman"/>
          <w:sz w:val="22"/>
        </w:rPr>
      </w:pPr>
      <w:r w:rsidRPr="003211DC">
        <w:rPr>
          <w:rFonts w:ascii="Times New Roman" w:hAnsi="Times New Roman"/>
          <w:sz w:val="22"/>
        </w:rPr>
        <w:t>12) priimdamas sprendimus, Seimo narių reikalavimu paskelbia, kokiu statuto straipsniu remiasi;</w:t>
      </w:r>
    </w:p>
    <w:p w:rsidR="00864A02" w:rsidRPr="003211DC" w:rsidRDefault="00864A02">
      <w:pPr>
        <w:ind w:firstLine="567"/>
        <w:jc w:val="both"/>
        <w:rPr>
          <w:rFonts w:ascii="Times New Roman" w:hAnsi="Times New Roman"/>
          <w:sz w:val="22"/>
        </w:rPr>
      </w:pPr>
      <w:r w:rsidRPr="003211DC">
        <w:rPr>
          <w:rFonts w:ascii="Times New Roman" w:hAnsi="Times New Roman"/>
          <w:sz w:val="22"/>
        </w:rPr>
        <w:t>13) pasirašo Seimo posėdžio protokolą, taip pat vizuoja posėdyje priimtus įstatymus ir kitus aktus.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101 straipsnis. Atviri ir uždari Seimo posėdžiai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posėdžiai paprastai yra atviri.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Seimui nutarus, taip pat Respublikos Prezidentui, Seimo Pirmininkui pareikalavus, išimties tvarka rengiamas uždaras posėdis, kuriame, be Seimo narių, gali dalyvauti tik specialiai į šį posėdį kviesti asmenys ir, jeigu reikia, Posėdžių sekretoriato darbuotojai.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Teisę siūlyti surengti uždarą posėdį turi Seimo valdyba, frakcijos, komitetai, šį pasiūlymą būtinai motyvuodami.</w:t>
      </w:r>
    </w:p>
    <w:p w:rsidR="00864A02" w:rsidRPr="003211DC" w:rsidRDefault="00864A02">
      <w:pPr>
        <w:ind w:firstLine="567"/>
        <w:jc w:val="both"/>
        <w:rPr>
          <w:rFonts w:ascii="Times New Roman" w:hAnsi="Times New Roman"/>
          <w:sz w:val="22"/>
        </w:rPr>
      </w:pPr>
      <w:r w:rsidRPr="003211DC">
        <w:rPr>
          <w:rFonts w:ascii="Times New Roman" w:hAnsi="Times New Roman"/>
          <w:sz w:val="22"/>
        </w:rPr>
        <w:t>4. Be Seimo nutarimo nei Seimo nariai, nei kiti uždaro posėdžio dalyviai neturi teisės skleisti informaciją apie uždaro posėdžio turinį.</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102 straipsnis. Seimo posėdžių svečiai ir stebėtojai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Pirmininkas ar Seimo valdyba gali pakviesti kalbėti posėdžiuose žymiausius Lietuvos Respublikos svečius: užsienio valstybių vadovus, vyriausybių narius, parlamentinių delegacijų vadovus, lietuvių išeivijos organizacijų pirmininkus.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garbingi svečiai gali būti pakviesti stebėti sesijos posėdžių.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Respublikos Prezidentas, Vyriausybės nariai, Konstitucinio Teismo teisėjai, Aukščiausiojo Teismo pirmininkas bei Seimo sudaromų valstybės institucijų vadovai gali dalyvauti posėdžiuose be atskiro kvietimo ir diskusijose išdėstyti savo nuomonę, kai svarstomi su jų veikla susiję klausimai. Apie jų dalyvavimą pažymima posėdžio protokole. </w:t>
      </w:r>
    </w:p>
    <w:p w:rsidR="00864A02" w:rsidRPr="003211DC" w:rsidRDefault="00864A02">
      <w:pPr>
        <w:ind w:firstLine="567"/>
        <w:jc w:val="both"/>
        <w:rPr>
          <w:rFonts w:ascii="Times New Roman" w:hAnsi="Times New Roman"/>
          <w:sz w:val="22"/>
        </w:rPr>
      </w:pPr>
      <w:r w:rsidRPr="003211DC">
        <w:rPr>
          <w:rFonts w:ascii="Times New Roman" w:hAnsi="Times New Roman"/>
          <w:sz w:val="22"/>
        </w:rPr>
        <w:t>4. Atviri Seimo posėdžiai yra vieši. Juos stebėti gali visi leidimus įeiti į Seimo rūmus turintys asmenys. Posėdžių stebėjimo tvarką posėdžių salėje nustato Seimo valdyba.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5. Posėdžių salės parteryje posėdžių metu gali būti tik Seimo nariai, Posėdžių sekretoriato darbuotojai ir asmenys, kuriems yra suteiktas žodis.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103 straipsnis. Seimo narių pasitarimas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kuriems klausimams preliminariai aptarti Seimas gali surengti visų Seimo narių pasitarimą, kuriame šio statuto taisyklės negalioja. Pasitarimo metu Seimas jokių sprendimų nepriima.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išsirenka pasitarimo pirmininką ir gali nustatyti laikiną pasitarimo reglamentą.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104 straipsnis. Pranešimai, kalbos bei atsakymai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 Visi pranešimai Seimo posėdyje skaitomi iš centrinės tribūnos.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Statuto 106 straipsnyje išvardytais atvejais galima kalbėti ir iš Seimo nario vietos bei prie salėje esančių mikrofonų.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Posėdžio metu kalbėti galima tik posėdžio pirmininkui leidus.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Svarstant kiekvieną klausimą paprastai daromas vienas pagrindinis ir vienas papildomas pranešimas.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Pranešimo trukmę nustato posėdžio pirmininkas, suderinęs su pranešėju. Paprastai ji neturi viršyti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Papildomam pranešimui skiriama iki 15 minučių, baigiamajam žodžiui ir kalbėti diskusijoje Vyriausybės ar komiteto vardu skiriama iki 10 minučių, frakcijos vardu - iki 7 minučių, o savo vardu - iki 5 minučių. Jeigu prieš prasidedant Seimo diskusijai yra priimamas nutarimas apriboti diskusijos trukmę, frakcijoms skirtas diskusijos laikas yra dalijamas proporcingai frakcijų dydžiui ir frakcijų seniūnai informuoja posėdžio pirmininką, kas iš frakcijos narių ir kiek laiko kalbės.</w:t>
      </w:r>
    </w:p>
    <w:p w:rsidR="00864A02" w:rsidRPr="003211DC" w:rsidRDefault="00864A02">
      <w:pPr>
        <w:ind w:firstLine="567"/>
        <w:jc w:val="both"/>
        <w:rPr>
          <w:rFonts w:ascii="Times New Roman" w:hAnsi="Times New Roman"/>
          <w:sz w:val="22"/>
        </w:rPr>
      </w:pPr>
      <w:r w:rsidRPr="003211DC">
        <w:rPr>
          <w:rFonts w:ascii="Times New Roman" w:hAnsi="Times New Roman"/>
          <w:sz w:val="22"/>
        </w:rPr>
        <w:t>7. Projekto pateikimo metu pranešimui skiriama 10 minučių, o atsakymams į Seimo narių klausimus - ne daugiau kaip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Atsakymas į vieną klausimą neturi trukti ilgiau kaip 3 minutes, o pats klausimas - ne ilgiau kaip 1 minutę.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9. Klausti galima tik po vieną klausimą. Dar kartą klausti leidžiama tik po to, kai klausiantysis iš naujo sulaukia eilės.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10. Atsakymus į klausimus, Seimui nutarus, galima nutraukti anksčiau laiko, jeigu pasiūlymą paremia dar bent vienas Seimo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105 straipsnis. Diskusijų organizavimo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Užsirašyti kalbėti pradedama likus valandai prieš pirmąjį tos dienos, kurią numatyta klausimą svarstyti, posėdį, o baigiama - iki klausimo svarstymo pradžios. Tada posėdžio pirmininkas turi paskelbti diskusijoje dalyvausiančiųjų sąrašą. Kalbėti užsirašoma Posėdžių sekretoriate.</w:t>
      </w:r>
    </w:p>
    <w:p w:rsidR="00864A02" w:rsidRPr="003211DC" w:rsidRDefault="00864A02">
      <w:pPr>
        <w:ind w:firstLine="567"/>
        <w:jc w:val="both"/>
        <w:rPr>
          <w:rFonts w:ascii="Times New Roman" w:hAnsi="Times New Roman"/>
          <w:sz w:val="22"/>
        </w:rPr>
      </w:pPr>
      <w:r w:rsidRPr="003211DC">
        <w:rPr>
          <w:rFonts w:ascii="Times New Roman" w:hAnsi="Times New Roman"/>
          <w:sz w:val="22"/>
        </w:rPr>
        <w:t>2. Diskusijoje žodis kalbėtojams suteikiamas pagal užsirašymo eilę. Posėdžio pirmininkas gali keisti šią eilę, kad diskusijoje proporcingiau būtų atstovaujama frakcijoms, komitetams, argumentuojama “už” ir “prieš”.</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narys gali atsisakyti kalbėti. Jei jis, neįspėjęs posėdžio pirmininko, išeina iš posėdžių salės ir nebūna, kai jam suteikiamas žodis, laikoma, kad jis atsisakė kalbėti. Seimo nariai negali vienas kitam perduoti kalbėti skirto laiko.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106 straipsnis. Kalbos dėl procedūros ir kitais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Kiekvienu darbotvarkės klausimu diskusijoje Seimo nariai turi teisę kalbėti ne daugiau kaip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Išimtį sudaro klausimai, replikos, kalbos dėl balsavimo motyvų ar procedūros, diskusijos nutraukimo klausimai, pasiūlymai atmesti projektą ar atidėti svarstomą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Šiais atvejais iš anksto užsirašyti nereikalaujama, tačiau tuo pačiu darbotvarkės klausimu Seimo narys turi teisę tik vieną kartą klausti, kalbėti ar pasakyti repliką, o dėl balsavimo motyvų - vieną kartą kalbėti prieš kiekvieną balsavimą.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Replikos sakomos reaguojant į kieno nors kalbą arba prašant ką nors paaiškinti. Ar suteikti žodį replikai, sprendžia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Kalbos dėl procedūros, diskusijos nutraukimo, klausimo atidėjimo ar projekto atmetimo ir replikos turi prioritetą prieš nagrinėjamą klausimą. Žodis šiais atvejais suteikiamas tuo metu kalbančiajam baigus kalbėti, o trukmė neturi viršyti 2 minučių. Šio statuto numatytais atvejais po tokių kalbų gali būti balsuojama.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Posėdžio pirmininkas gali minėtas kalbas nutraukti, jeigu kalbama ne dėl to, dėl ko buvo suteiktas žodis.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107 straipsnis. Kalbos dėl balsavimo motyvų</w:t>
      </w:r>
    </w:p>
    <w:p w:rsidR="00864A02" w:rsidRPr="003211DC" w:rsidRDefault="00864A02">
      <w:pPr>
        <w:ind w:firstLine="567"/>
        <w:jc w:val="both"/>
        <w:rPr>
          <w:rFonts w:ascii="Times New Roman" w:hAnsi="Times New Roman"/>
          <w:sz w:val="22"/>
        </w:rPr>
      </w:pPr>
      <w:r w:rsidRPr="003211DC">
        <w:rPr>
          <w:rFonts w:ascii="Times New Roman" w:hAnsi="Times New Roman"/>
          <w:sz w:val="22"/>
        </w:rPr>
        <w:t>1. Dėl balsavimo motyvų galima kalbėti po to, kai posėdžio pirmininkas paskelbia, dėl ko bus balsuojama, ir paklausia, ar yra norinčių kalbėti dėl balsavimo motyvų.</w:t>
      </w:r>
      <w:r w:rsidRPr="003211DC">
        <w:rPr>
          <w:rFonts w:ascii="Times New Roman" w:hAnsi="Times New Roman"/>
          <w:b/>
          <w:sz w:val="22"/>
        </w:rPr>
        <w:t xml:space="preserve"> </w:t>
      </w:r>
      <w:r w:rsidRPr="003211DC">
        <w:rPr>
          <w:rFonts w:ascii="Times New Roman" w:hAnsi="Times New Roman"/>
          <w:sz w:val="22"/>
        </w:rPr>
        <w:t xml:space="preserve">Kalbos trukmė negali viršyti </w:t>
      </w:r>
      <w:r w:rsidRPr="003211DC">
        <w:rPr>
          <w:rFonts w:ascii="Times New Roman" w:hAnsi="Times New Roman"/>
          <w:sz w:val="22"/>
        </w:rPr>
        <w:br/>
        <w:t>2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Kai balsuojama dėl viso klausimo ar įstatymo projekto priėmimo, dėl balsavimo motyvų gali kalbėti “už” ir “prieš” ne daugiau kaip po 4 Seimo narius. Posėdžio pirmininkas pirmenybę kalbėti suteikia frakcijų seniūnams arba kalbantiesiems frakcijų vardu.</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Kitais atvejais dėl balsavimo motyvų gali kalbėti “už” ir “prieš” po 1 Seimo narį.</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30"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108 straipsnis. Diskusijų nutraukimas ir apribojimas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Diskusija nutraukiama Seimui nutarus, išskyrus atvejus, kai šio statuto numatyta kitokia diskusijos baigimo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Pasiūlymas diskusiją nutraukti gali būti pateiktas pasisakius ne mažiau kaip 2 kalbėtojams ir be aptarimo teikiamas balsuoti, jeigu jį paremia dar bent vienas Seimo narys. Prieš tai posėdžio pirmininkas turi pranešti, kiek buvo užsirašiusiųjų kalbėti ir kiek jau kalbėjo.</w:t>
      </w:r>
    </w:p>
    <w:p w:rsidR="00864A02" w:rsidRPr="003211DC" w:rsidRDefault="00864A02">
      <w:pPr>
        <w:ind w:firstLine="567"/>
        <w:jc w:val="both"/>
        <w:rPr>
          <w:rFonts w:ascii="Times New Roman" w:hAnsi="Times New Roman"/>
          <w:sz w:val="22"/>
        </w:rPr>
      </w:pPr>
      <w:r w:rsidRPr="003211DC">
        <w:rPr>
          <w:rFonts w:ascii="Times New Roman" w:hAnsi="Times New Roman"/>
          <w:sz w:val="22"/>
        </w:rPr>
        <w:t>3. Nutarus diskusiją nutraukti, posėdžio pirmininkas privalo leisti pasisakyti pagal eilę dar vienam Seimo nariui ir visiems, kurie dar turi teisę kalbėti pagal šio straipsnio 4 dalį. Be to, pranešėjas dar gali tarti baigiamąjį žodį.</w:t>
      </w:r>
    </w:p>
    <w:p w:rsidR="00864A02" w:rsidRPr="003211DC" w:rsidRDefault="00864A02">
      <w:pPr>
        <w:ind w:firstLine="567"/>
        <w:jc w:val="both"/>
        <w:rPr>
          <w:rFonts w:ascii="Times New Roman" w:hAnsi="Times New Roman"/>
          <w:sz w:val="22"/>
        </w:rPr>
      </w:pPr>
      <w:r w:rsidRPr="003211DC">
        <w:rPr>
          <w:rFonts w:ascii="Times New Roman" w:hAnsi="Times New Roman"/>
          <w:sz w:val="22"/>
        </w:rPr>
        <w:t>4. Be eilės vieną kartą kalbėti diskusijoje gali Respublikos Prezidentas, Seimo Pirmininkas, Ministras Pirmininkas ir Seimo opozicijos lyderis.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Vyriausybės nariai, taip pat frakcijos ar komiteto vienas atstovas apie savo pageidavimą kalbėti praneša Posėdžių sekretoriatui iki diskusijos nutraukimo, jie išlaiko teisę kalbėti, net jeigu nutariama diskusiją nutraukti.</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Seimas gali iš anksto apriboti bendrą diskusijų kiekvienu klausimu trukmę arba kalbėtojų skaičių. Tuomet teikimai nutraukti diskusiją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7. Jeigu diskusiją nutraukti prieštarauja opozicinė frakcija ir jos siūlymą paremia 1/3 posėdyje dalyvaujančių Seimo narių, diskusija tęsiama toliau.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109 straipsnis. Klausimo svarstymo pertrauka ir svarstymo atidėjimas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Svarstant kiekvieną klausimą, iki balsavimo pradžios posėdžio pirmininko reikalavimu, pagrindinio komiteto reikalavimu, taip pat frakcijos reikalavimu, kurį paremia ne mažiau kaip 1/3 posėdyje dalyvaujančių Seimo narių, arba opozicinės frakcijos reikalavimu, kurį paremia ne mažiau kaip 1/5 posėdyje dalyvaujančių Seimo narių, daroma neeilinė, ne trumpesnė kaip 30 minučių ir ne ilgesnė kaip 1 valandos, klausimo svarstymo pertrauka arba klausimo svarstymas atidedamas kitam artimiausiam posėdžiui.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Svarstant klausimą, daryti tokias pertraukas ar atidėti svarstymą galima iš viso tik 2 kartus. Tame pačiame posėdyje daroma tik viena to paties klausimo svarstymo neeilinė pertrauka.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svarstant klausimą buvo akivaizdžiai pažeistas šis statutas, komitetas, rengęs įstatymo ar kito teisės akto projektą, frakcija arba Etikos ir procedūrų komisija turi teisę reikalauti, kad klausimo svarstymas būtų atidėtas, bet ne ilgiau kaip savaitei.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110 straipsnis. Seimo nario kalba asmeniniu klausimu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Jeigu kitų kalbose Seimo nario elgesys ar žodžiai pateikiami iškreipti, jis turi teisę posėdžio pirmininko prašyti leisti kalbėti asmeniniu klausimu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posėdžio pirmininkas nesutinka, Seimo narys turi teisę prašyti, kad dėl leidimo jam kalbėti asmeniniu klausimu būtų balsuojama.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Žodis asmeniniu klausimu Seimo nariui suteikiamas baigus svarstyti klausimą.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SEPTYNIOLIKTASIS SKIRSNIS</w:t>
      </w:r>
    </w:p>
    <w:p w:rsidR="00864A02" w:rsidRPr="003211DC" w:rsidRDefault="00864A02">
      <w:pPr>
        <w:jc w:val="center"/>
        <w:rPr>
          <w:rFonts w:ascii="Times New Roman" w:hAnsi="Times New Roman"/>
          <w:sz w:val="22"/>
        </w:rPr>
      </w:pPr>
      <w:r w:rsidRPr="003211DC">
        <w:rPr>
          <w:rFonts w:ascii="Times New Roman" w:hAnsi="Times New Roman"/>
          <w:sz w:val="22"/>
        </w:rPr>
        <w:t>BALSAVIMAS IR BALSŲ SKAIČIAVIMAS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111 straipsnis. Balsavimo būdai ir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Dėl Seimo posėdžiuose svarstomų klausimų balsuojama atvirai, išskyrus šio statuto numatytus atvejus.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Įstatymai ir Seimo nutarimai priimami balsuojant elektronine balsų skaičiavimo sistema. Taip pat yra balsuojama dėl atskirų svarstomo klausimo nuostatų, atskirų įstatymo straipsnių ar teiginių, protokolinių nutarimų ir sesijos darbų programos, posėdžių darbotvarkės bei kitų klausimų. Duomenys apie kiekvieno Seimo nario balsavimą yra vieši. Posėdžio pirmininkui nutarus, dėl šių klausimų gali būti balsuojama rankos pakėlimu.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Kaip naudotis elektronine balsų skaičiavimo sistema, nustato atskira Seimo valdybos patvirtinta instrukcija. </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balsuoja asmeniškai. Balso teisė negali būti perduota kitiems asmenims.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112 straipsnis. Balsavimo procedūra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Balsavimo procedūros pradžią žodžiu skelbia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Posėdžio pirmininkas taip pat turi pranešti Seimo nariams, kiek balsų reikia sprendimui priimti.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Balsavimo metu po salę nevaikščiojama.</w:t>
      </w:r>
    </w:p>
    <w:p w:rsidR="00864A02" w:rsidRPr="003211DC" w:rsidRDefault="00864A02">
      <w:pPr>
        <w:ind w:firstLine="567"/>
        <w:jc w:val="both"/>
        <w:rPr>
          <w:rFonts w:ascii="Times New Roman" w:hAnsi="Times New Roman"/>
          <w:sz w:val="22"/>
        </w:rPr>
      </w:pPr>
      <w:r w:rsidRPr="003211DC">
        <w:rPr>
          <w:rFonts w:ascii="Times New Roman" w:hAnsi="Times New Roman"/>
          <w:sz w:val="22"/>
        </w:rPr>
        <w:t>4. Kol balsavimo procedūra nebaigta, jokie klausimai nesvarstomi. Žodis suteikiamas tik dėl balsavimo motyvų ir balsavimo būdo, išskyrus laiką, kai skaičiuojami vardinio balsavimo ar balsavimo biuleteniais rezultatai.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113 straipsnis. Sprendimų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Lietuvos Respublikos įstatymai, Seimo nutarimai ir kiti Seimo sprendimai priimami Seimo posėdžiuose paprasta (t. y. daugiau kaip pusės) posėdyje dalyvaujančių Seimo narių balsų dauguma, išskyrus specialius Konstitucijos ir šio statuto nustatytus atvejus. Įstatymai priimami, kai Seimo posėdyje dalyvauja ne mažiau kaip pusė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Sprendimai dėl protokolinių (įrašomų į protokolą) Seimo nutarimų, atskirų svarstomo klausimo nuostatų, atskirų įstatymo straipsnių ar teiginių, sesijos darbo tvarkos klausimų priimami balsavusių Seimo narių dauguma, šie sprendimai taip pat gali būti priimti ir be balsavimo (bendru sutarimu), t.y. po to, kai į posėdžio pirmininko klausimą: “Ar yra prieštaraujančių?” niekas neatsako, ir jis paskelbia: “Priimta”.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Posėdžio pirmininkas kiekviename posėdyje prieš pirmąjį balsavimą, taip pat prieš balsavimą dėl viso įstatymo ar kito teisės akto priėmimo turi patikrinti, kiek Seimo narių dalyvauja.</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prieš kurį nors balsavimą posėdžio pirmininkas arba kuri nors frakcija nepareikalavo patikrinti, kiek Seimo narių dalyvauja posėdyje, vėliau dėl to abejonių kelti negalima. Posėdyje dalyvaujančių Seimo narių skaičiumi laikomas paskutinis nustatytasis tame posėdyje.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b/>
          <w:bCs/>
          <w:i/>
          <w:iCs/>
        </w:rPr>
      </w:pPr>
      <w:r w:rsidRPr="003211DC">
        <w:rPr>
          <w:rFonts w:ascii="Times New Roman" w:eastAsia="MS Mincho" w:hAnsi="Times New Roman"/>
          <w:i/>
          <w:iCs/>
        </w:rPr>
        <w:t xml:space="preserve">Nr. </w:t>
      </w:r>
      <w:hyperlink r:id="rId13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r w:rsidRPr="003211DC">
        <w:rPr>
          <w:rFonts w:ascii="Times New Roman" w:eastAsia="MS Mincho" w:hAnsi="Times New Roman"/>
          <w:b/>
          <w:bCs/>
          <w:i/>
          <w:iCs/>
        </w:rPr>
        <w:t xml:space="preserve"> atitaisymas skelbtas: Žin., 2004, Nr. 166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114 straipsnis. Vardinis balsavimas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Priimant Lietuvos Respublikos įstatymus, Seimo nutarimus arba kitus aktus, išskyrus personalijų klausimus, galima balsuoti ir vardiniu būdu, jeigu kuri nors frakcija reikalauja ir šį reikalavimą paremia ne mažiau kaip 1/3 posėdyje dalyvaujančių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Tokį reikalavimą gali pateikti frakcijos atstovas tik baigus svarstyti klausimą, prieš balsavimą dėl viso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Šiuo atveju iki balsavimo pradžios Seimo nariams išdalijamos vardinio balsavimo kortelės, kurias gaudami jie pasirašo kortelių išdavimo lape.</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Posėdžio pirmininkas paskelbia vardinio balsavimo pradžios ir pabaigos laiką. Apie tai informacija paskelbiama visuose Seimo rūmuose.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Kol neprasidėjo vardinis balsavimas, bet kurios frakcijos seniūnas gali pareikalauti, kad balsavimas būtų atidėtas. Tokiu atveju posėdžio pirmininkas tiksliai nurodo, iki kada yra balsavimas atidedamas, ir šis balsavimas turi įvykti ne vėliau kaip iki kitos posėdžių dienos pabaigos. Tokiu būdu balsavimą atidėti galima tik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Paskelbus balsavimo pradžią, kiekvienas Seimo narys kortelę užpildo, pasirašo ir perduoda balsų skaičiavimo grupei. </w:t>
      </w:r>
    </w:p>
    <w:p w:rsidR="00864A02" w:rsidRPr="003211DC" w:rsidRDefault="00864A02">
      <w:pPr>
        <w:ind w:firstLine="567"/>
        <w:jc w:val="both"/>
        <w:rPr>
          <w:rFonts w:ascii="Times New Roman" w:hAnsi="Times New Roman"/>
          <w:sz w:val="22"/>
        </w:rPr>
      </w:pPr>
      <w:r w:rsidRPr="003211DC">
        <w:rPr>
          <w:rFonts w:ascii="Times New Roman" w:hAnsi="Times New Roman"/>
          <w:sz w:val="22"/>
        </w:rPr>
        <w:t>7. Pasibaigus balsavimo laikui, vardinio balsavimo kortelės neišduodamos ir nepriimamos.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8. Suskaičiavus balsus, posėdžio pirmininkas paskelbia, kaip balsavo kiekvienas Seimo narys.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115 straipsnis. Slaptas balsavimas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Tik slaptai balsuojama tada, kai renkamas Seimo Pirmininkas, jo pavaduotojai, sprendžiamas nepasitikėjimo Vyriausybe, Ministru Pirmininku ar atskiru ministru klausimas, nepasitikėjimo kuriuo nors Seimo pareigūnu arba Seimo paskirto valstybės institucijos vadovo atleidimo iš pareigų klausimas, taip pat kai balsuojama dėl kaltinimo formuluočių apkaltos proceso metu.</w:t>
      </w:r>
    </w:p>
    <w:p w:rsidR="00192C1D" w:rsidRPr="003211DC" w:rsidRDefault="00192C1D">
      <w:pPr>
        <w:ind w:firstLine="567"/>
        <w:jc w:val="both"/>
        <w:rPr>
          <w:rFonts w:ascii="Times New Roman" w:hAnsi="Times New Roman"/>
          <w:sz w:val="22"/>
        </w:rPr>
      </w:pPr>
      <w:r w:rsidRPr="003211DC">
        <w:rPr>
          <w:rFonts w:ascii="Times New Roman" w:hAnsi="Times New Roman"/>
          <w:sz w:val="22"/>
          <w:szCs w:val="22"/>
        </w:rPr>
        <w:t>2. Taip pat slaptai balsuojama, kai sprendžiami klausimai dėl Konstitucinio Teismo, Aukščiausiojo Teismo teisėjų ir šių teismų pirmininkų, Aukščiausiojo Teismo skyrių pirmininkų, Konstitucijos ir įstatymų numatytų valstybės pareigūnų paskyrimo ir atleidimo, Seimo skiriamų valstybės institucijų vadovų paskyrimo, taip pat dėl pritarimo Apeliacinio teismo teisėjų, šio teismo pirmininko ir skyrių pirmininkų skyrimui arba atleidimui.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Seimui nutarus, gali būti slaptas balsavimas ir kitais personalijų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Slaptai balsuojama per posėdžio pertrauką.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Balsavimo biuletenius antspauduoja ir išduoda balsų skaičiavimo grupė. Gaudami biuletenį, Seimo nariai pasirašo biuletenių išdavimo lape.</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Balsavimo vietoje turi būti slapto balsavimo kabina ir balsadėžė. Pastaroji turi būti taip pastatyta, kad balsuojantieji, eidami prie jos, turėtų pereiti slapto balsavimo kabiną.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2"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192C1D" w:rsidRPr="003211DC" w:rsidRDefault="00192C1D" w:rsidP="00192C1D">
      <w:pPr>
        <w:autoSpaceDE w:val="0"/>
        <w:autoSpaceDN w:val="0"/>
        <w:adjustRightInd w:val="0"/>
        <w:rPr>
          <w:rFonts w:ascii="Times New Roman" w:hAnsi="Times New Roman"/>
          <w:i/>
        </w:rPr>
      </w:pPr>
      <w:r w:rsidRPr="003211DC">
        <w:rPr>
          <w:rFonts w:ascii="Times New Roman" w:hAnsi="Times New Roman"/>
          <w:i/>
        </w:rPr>
        <w:t xml:space="preserve">Nr. </w:t>
      </w:r>
      <w:hyperlink r:id="rId133" w:history="1">
        <w:r w:rsidRPr="003211DC">
          <w:rPr>
            <w:rStyle w:val="Hyperlink"/>
            <w:rFonts w:ascii="Times New Roman" w:hAnsi="Times New Roman"/>
            <w:i/>
          </w:rPr>
          <w:t>XI-703</w:t>
        </w:r>
      </w:hyperlink>
      <w:r w:rsidRPr="003211DC">
        <w:rPr>
          <w:rFonts w:ascii="Times New Roman" w:hAnsi="Times New Roman"/>
          <w:i/>
        </w:rPr>
        <w:t>, 2010-03-25, Žin., 2010, Nr. 38-1777 (2010-04-03)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116 straipsnis. Atviras balsavimas biuleteniais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Biuleteniais atvirai balsuojama, kai į kurias nors pareigas iš didesnio kandidatų skaičiaus reikia išrinkti keletą, o slaptai balsuoti nenutarta.</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Atvirai balsuojama ir rezultatai nustatomi taip pat kaip ir balsuojant slaptai, išskyrus tai, kad nesinaudojama slapto balsavimo kabinomis, o biuleteniai užpildomi posėdžių salėje.</w:t>
      </w:r>
    </w:p>
    <w:p w:rsidR="00864A02" w:rsidRPr="003211DC" w:rsidRDefault="00864A02">
      <w:pPr>
        <w:ind w:firstLine="567"/>
        <w:jc w:val="both"/>
        <w:rPr>
          <w:rFonts w:ascii="Times New Roman" w:hAnsi="Times New Roman"/>
          <w:sz w:val="22"/>
        </w:rPr>
      </w:pPr>
      <w:r w:rsidRPr="003211DC">
        <w:rPr>
          <w:rFonts w:ascii="Times New Roman" w:hAnsi="Times New Roman"/>
          <w:sz w:val="22"/>
        </w:rPr>
        <w:t>3. Biuletenių pasirašyti nereikia.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117 straipsnis. Balsavimo biuleteniai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Slapto ar atviro balsavimo biuletenio pavyzdį prieš balsavimą patvirtina Seimas.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Dėl kurio nors pareigūno atleidimo ar nepasitikėjimo juo pareiškimo balsuojama biuleteniais, kuriuose įrašyti teiginiai: “pasitikiu” ir “nepasitikiu” arba “atleisti iš pareigų” ir “neatleisti iš pareigų”.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Vienu biuleteniu gali būti balsuojama tik dėl vieno pareigūno atšaukimo arba nepasitikėjimo kolegialia institucija ar jos nariu pareiškimo arba vieno pareigūno atleidimo.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Viename biuletenyje abėcėlės tvarka gali būti įrašomos tik kandidatų į tas pačias pareigas pavardės.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Visais atvejais biuletenis turi turėti antraštę, kurioje aiškiai nurodyta, dėl ko balsuojama. </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Balsuojantysis biuletenyje išbraukia pavardes tų kandidatų, prieš kuriuos balsuoja, arba tuos teiginius, kurie jam nepriimtini.</w:t>
      </w:r>
    </w:p>
    <w:p w:rsidR="00864A02" w:rsidRPr="003211DC" w:rsidRDefault="00864A02">
      <w:pPr>
        <w:ind w:firstLine="567"/>
        <w:jc w:val="both"/>
        <w:rPr>
          <w:rFonts w:ascii="Times New Roman" w:hAnsi="Times New Roman"/>
          <w:sz w:val="22"/>
        </w:rPr>
      </w:pPr>
      <w:r w:rsidRPr="003211DC">
        <w:rPr>
          <w:rFonts w:ascii="Times New Roman" w:hAnsi="Times New Roman"/>
          <w:sz w:val="22"/>
        </w:rPr>
        <w:t>7. Negaliojančiais pripažįstami nepatvirtinto pavyzdžio ar neantspauduoti biuleteniai, taip pat tie, kuriuose palikta pavardžių daugiau, negu renkama pareigūnų, arba paliktas daugiau kaip vienas pasirinkti duotas teiginys.</w:t>
      </w:r>
    </w:p>
    <w:p w:rsidR="00864A02" w:rsidRPr="003211DC" w:rsidRDefault="00864A02">
      <w:pPr>
        <w:ind w:firstLine="567"/>
        <w:jc w:val="both"/>
        <w:rPr>
          <w:rFonts w:ascii="Times New Roman" w:hAnsi="Times New Roman"/>
          <w:sz w:val="22"/>
        </w:rPr>
      </w:pPr>
      <w:r w:rsidRPr="003211DC">
        <w:rPr>
          <w:rFonts w:ascii="Times New Roman" w:hAnsi="Times New Roman"/>
          <w:sz w:val="22"/>
        </w:rPr>
        <w:t>8. Papildomai įrašytos pavardės ar teiginiai neskaičiuojami.</w:t>
      </w:r>
    </w:p>
    <w:p w:rsidR="00864A02" w:rsidRPr="003211DC" w:rsidRDefault="00864A02">
      <w:pPr>
        <w:ind w:firstLine="567"/>
        <w:jc w:val="both"/>
        <w:rPr>
          <w:rFonts w:ascii="Times New Roman" w:hAnsi="Times New Roman"/>
          <w:sz w:val="22"/>
        </w:rPr>
      </w:pPr>
      <w:r w:rsidRPr="003211DC">
        <w:rPr>
          <w:rFonts w:ascii="Times New Roman" w:hAnsi="Times New Roman"/>
          <w:sz w:val="22"/>
        </w:rPr>
        <w:t>9. Balsavimo biuleteniais balsų skaičiavimo protokolą pasirašo balsų skaičiavimo grupės pirmininkas ir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Balsavimo biuleteniai saugomi Seimo archyve iki Seimo kadencijos pabaigos.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118 straipsnis. Klausimų pateikimas balsuoti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Balsuoti gali būti pateiktas vienas teiginys arba du alternatyvūs teiginiai. Pirmuoju atveju balsuojama “už”, “prieš” arba “susilaikoma”. Antruoju atveju balsuojama “už pirmąjį teiginį” arba “už antrąjį teiginį”.</w:t>
      </w:r>
    </w:p>
    <w:p w:rsidR="00864A02" w:rsidRPr="003211DC" w:rsidRDefault="00864A02">
      <w:pPr>
        <w:ind w:firstLine="567"/>
        <w:jc w:val="both"/>
        <w:rPr>
          <w:rFonts w:ascii="Times New Roman" w:hAnsi="Times New Roman"/>
          <w:sz w:val="22"/>
        </w:rPr>
      </w:pPr>
      <w:r w:rsidRPr="003211DC">
        <w:rPr>
          <w:rFonts w:ascii="Times New Roman" w:hAnsi="Times New Roman"/>
          <w:sz w:val="22"/>
        </w:rPr>
        <w:t>2. Dėl alternatyvių teiginių balsuojama pagal jų pateikimo svarstyti eilę. Jeigu teiginių yra daugiau kaip du, posėdžio pirmininkas turi juos pagal prasmę sugrupuoti taip, kad per keletą balsavimų po vieną ar du teiginius būtų išspręsti visi.</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Daugiausia balsų gavęs teiginys, jeigu yra surinkta reikiama balsų dauguma, yra priimtas, priešingu atveju jis pateikiamas papildomai balsuoti dėl sprendimo patvirtinimo.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to nepavyksta padaryti, Seimo nariai gali pasiūlyti kompromisinį sprendimą arba klausimą atidėti.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Savo iniciatyva arba jeigu bent du Seimo nariai pareikalauja, posėdžio pirmininkas teikiamą balsuoti klausimą padalija į du.</w:t>
      </w:r>
    </w:p>
    <w:p w:rsidR="00864A02" w:rsidRPr="003211DC" w:rsidRDefault="00864A02">
      <w:pPr>
        <w:ind w:firstLine="567"/>
        <w:jc w:val="both"/>
        <w:rPr>
          <w:rFonts w:ascii="Times New Roman" w:hAnsi="Times New Roman"/>
          <w:sz w:val="22"/>
        </w:rPr>
      </w:pPr>
      <w:r w:rsidRPr="003211DC">
        <w:rPr>
          <w:rFonts w:ascii="Times New Roman" w:hAnsi="Times New Roman"/>
          <w:sz w:val="22"/>
        </w:rPr>
        <w:t>6. Dėl sprendimo atidėti klausimą balsuojama pirmiau negu dėl klausimo esmės.</w:t>
      </w:r>
    </w:p>
    <w:p w:rsidR="00864A02" w:rsidRPr="003211DC" w:rsidRDefault="00864A02">
      <w:pPr>
        <w:ind w:firstLine="567"/>
        <w:jc w:val="both"/>
        <w:rPr>
          <w:rFonts w:ascii="Times New Roman" w:hAnsi="Times New Roman"/>
          <w:sz w:val="22"/>
        </w:rPr>
      </w:pPr>
      <w:r w:rsidRPr="003211DC">
        <w:rPr>
          <w:rFonts w:ascii="Times New Roman" w:hAnsi="Times New Roman"/>
          <w:sz w:val="22"/>
        </w:rPr>
        <w:t>7. Dėl skaičių balsuojama jų didėjimo tvarka. Prireikus posėdžio pirmininkas gali keisti balsavimo tvarką, jeigu neprieštarauja pasiūlymų teikėjai.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119 straipsnis. Balsų skaičiavimo grupė</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nenaudojama elektroninė balsų skaičiavimo sistema, balsavimą organizuoja ir balsus skaičiuoja balsų skaičiavimo grupė.</w:t>
      </w:r>
    </w:p>
    <w:p w:rsidR="00864A02" w:rsidRPr="003211DC" w:rsidRDefault="00864A02">
      <w:pPr>
        <w:ind w:firstLine="567"/>
        <w:jc w:val="both"/>
        <w:rPr>
          <w:rFonts w:ascii="Times New Roman" w:hAnsi="Times New Roman"/>
          <w:sz w:val="22"/>
        </w:rPr>
      </w:pPr>
      <w:r w:rsidRPr="003211DC">
        <w:rPr>
          <w:rFonts w:ascii="Times New Roman" w:hAnsi="Times New Roman"/>
          <w:sz w:val="22"/>
        </w:rPr>
        <w:t>2. Balsų skaičiavimo grupė taip pat padeda posėdžio pirmininkui patikrinti, kiek salėje dalyvauja Seimo narių, ir patikslinti jų registraciją.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Balsų skaičiavimo grupės nariai balsuoja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Balsų skaičiavimo grupę pagal abėcėlę vienam mėnesiui Seimo posėdžio pirmininko siūlymu skiria Seimas. Šios grupės negali sudaryti vienos frakcijos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Seimo valdybos nariai, komitetų pirmininkai, komisijų pirmininkai, frakcijų seniūnai bei Vyriausybės nariai į balsų skaičiavimo grupę neskiriami. </w:t>
      </w:r>
    </w:p>
    <w:p w:rsidR="00864A02" w:rsidRPr="003211DC" w:rsidRDefault="00864A02">
      <w:pPr>
        <w:ind w:firstLine="567"/>
        <w:jc w:val="both"/>
        <w:rPr>
          <w:rFonts w:ascii="Times New Roman" w:hAnsi="Times New Roman"/>
          <w:sz w:val="22"/>
        </w:rPr>
      </w:pPr>
      <w:r w:rsidRPr="003211DC">
        <w:rPr>
          <w:rFonts w:ascii="Times New Roman" w:hAnsi="Times New Roman"/>
          <w:sz w:val="22"/>
        </w:rPr>
        <w:t>6. Balsų skaičiavimo grupė iš savo narių išsirenka pirmininką.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Seimas gali posėdyje dalyvaujančių Seimo narių balsų dauguma pareikšti nepasitikėjimą balsų skaičiavimo grupe ar jos nariu. Tada skiriama nauja grupė arba jos narys.</w:t>
      </w:r>
    </w:p>
    <w:p w:rsidR="00864A02" w:rsidRPr="003211DC" w:rsidRDefault="00864A02">
      <w:pPr>
        <w:ind w:firstLine="567"/>
        <w:jc w:val="both"/>
        <w:rPr>
          <w:rFonts w:ascii="Times New Roman" w:hAnsi="Times New Roman"/>
          <w:sz w:val="22"/>
        </w:rPr>
      </w:pPr>
      <w:r w:rsidRPr="003211DC">
        <w:rPr>
          <w:rFonts w:ascii="Times New Roman" w:hAnsi="Times New Roman"/>
          <w:sz w:val="22"/>
        </w:rPr>
        <w:t>8. Posėdžio pirmininko sprendimu arba frakcijos reikalavimu, kurį paremia ne mažiau kaip 1/3 posėdyje dalyvaujančių Seimo narių, gali būti pakartotas balsavimas, po kurio buvo pareikštas nepasitikėjimas.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120 straipsnis. Balsavimo rezultatų skelbimas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Balsavimo rezultatus paskelbia posėdžio pirmininkas, remdamasis balsų skaičiavimo grupės pateiktais duomenimis arba elektroninės balsų skaičiavimo sistemos rodmenimis.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121 straipsnis. Balsavimo pakartojimas ir atidėjimas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Balsavimą pakeliant rankas ar naudojant elektroninę sistemą galima pakartoti, kol nepradėtas svarstyti kitas darbotvarkės klausimas, jeigu kilo abejonių dėl balsų skaičiavimo tikslumo ir jeigu to reikalauja Seimo Pirmininkas, posėdžio pirmininkas arba ne mažiau kaip 5 posėdyje dalyvaujantys Seimo nariai. Sprendimą pakartoti balsavimą priima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Prašyti balsavimą pakartoti taip pat turi teisę ir balsų skaičiavimo grupė, jeigu pripažįsta, kad apsiriko skaičiuodama balsus.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Taip pat balsavimas kartojamas, kai už pateiktą siūlymą balsuoja lygiai pusė balsavusių Seimo narių. Jeigu pakartojus balsavimą rezultatas nesikeičia, posėdžio pirmininkas daro ne trumpesnę kaip 1 valandos balsavimo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nustatomas akivaizdus balsavimo vienasmeniškumo pažeidimas, posėdžio pirmininko, frakcijos reikalavimu perbalsuojama ir pradėjus svarstyti kitą darbotvarkės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Kol neprasidėjo pakartotinis balsavimas, bet kurios frakcijos seniūnas gali pareikalauti, kad jis būtų atidėtas. Tokiu atveju posėdžio pirmininkas daro ne trumpesnę kaip 15 minučių ir ne ilgesnę kaip 30 minučių balsavimo pertrauką.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Negali būti atidėti balsavimai procedūriniais klausimais.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Svarstomu klausimu balsavimas gali būti atidėtas tik vieną kartą.</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5"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AŠTUONIOLIKTASIS SKIRSNIS</w:t>
      </w:r>
    </w:p>
    <w:p w:rsidR="00864A02" w:rsidRPr="003211DC" w:rsidRDefault="00864A02">
      <w:pPr>
        <w:jc w:val="center"/>
        <w:rPr>
          <w:rFonts w:ascii="Times New Roman" w:hAnsi="Times New Roman"/>
          <w:sz w:val="22"/>
        </w:rPr>
      </w:pPr>
      <w:r w:rsidRPr="003211DC">
        <w:rPr>
          <w:rFonts w:ascii="Times New Roman" w:hAnsi="Times New Roman"/>
          <w:sz w:val="22"/>
        </w:rPr>
        <w:t>SEIMO DOKUMENTŲ ĮFORMINIMAS IR SKELBIMAS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122 straipsnis. Seimo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posėdžių protokolus rašo ir skelbia Seimo kanceliarijos Dokumentų skyrius, o pasirašo posėdžio pirmininkas. Uždarų posėdžių protokolai neskelbiami ir saugomi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Protokole išvardijami svarstyti klausimai, kalbėtojai, priimti nutarimai, balsavimų rezultatai. Priimtų protokolinių nutarimų visas tekstas pateikiamas protokole. </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Prie protokolo pridedama papildoma medžiaga: Seimo narių registracijos duomenys, vardinių balsavimų ir balsavimų dėl teisės aktų priėmimo rezultatai, Seimo narių pareiškimai ir kita.</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Protokolas išdalijamas komitetams ir frakcijoms ne vėliau kaip kitą po posėdžio darbo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nariai gali pareikšti pretenzijas dėl protokolo kitą Seimo posėdžių dieną rytinio posėdžio pabaigoje. Jei yra ginčytinų klausimų, po trumpo praėjusio posėdžio pirmininko paaiškinimo Seimas priima sprendimą paprasta balsavusiųjų dauguma.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123 straipsnis. Seimo posėdžių stenogramos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kanceliarijos Dokumentų skyrius sudaro ir skelbia Seimo posėdžių stenogramas. Jų originalai saugomi Dokumentų skyriuje, o vėliau perduodami į Seimo archyvą. Stenogramos įrašomos į kompiuterines laikmenas.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ir kiti posėdyje kalbėję asmenys turi teisę per 2 dienas po Seimo posėdžio patikrinti spaudai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Iškilus ginčams bei nesusipratimams dėl spaudai parengto stenogramos teksto, sprendimą priima to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Uždarų Seimo posėdžių stenogramos neskelbiamos ir saugomos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Visuomenės informavimo priemonių atstovai gali gauti Seimo posėdžiuose pasakytų kalbų tekstus per Spaudos tarnybą ne vėliau kaip per 1 parą nuo posėdžio, kuriame kalba buvo pasakyta. Seimo posėdžių stenogramos spausdinamos specialiu leidiniu ir platinamos viešai.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124 straipsnis. Seimo valdybos ir Seniūnų sueigos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valdybos ir Seniūnų sueigos posėdžiai protokoluojami, o stenogramos nesudaromos.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Protokole išvardijami posėdžio dalyviai, svarstyti klausimai, kalbėtojai, priimti nutarimai ir balsavimų rezultatai.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Protokolą pasirašo to posėdžio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su šiais protokolais supažindinami per komitetus ir frakcijas.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125 straipsnis. Seimo komitetų ir komisijų posėdžių protokolai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komitetai ir komisijos rašo savo posėdžių protokolus pagal Seimo valdybos nustatytas taisykles.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Komitetų ir komisijų sprendimus, išvadas bei posėdžių protokolus pasirašo komitetų ir komisijų pirmininkai.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Komitetų ir komisijų posėdžių, išskyrus uždarus posėdžius, protokolai yra vieši.</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Pasibaigus kalendoriniams metams, posėdžių protokolai ir kiti komitetų bei komisijų dokumentai Seimo valdybos nustatyta tvarka perduodami Seimo archyvui.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Visi laikinosios komisijos dokumentai turi būti perduoti Seimo archyvui ne vėliau kaip per 10 dienų, pasibaigus šios komisijos įgaliojimų laikui.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126 straipsnis. Įstatymų projektų skelbimas visuomenei svarstyti</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1. Teikiami visuomenei svarstyti įstatymų projektai skelbiami </w:t>
      </w:r>
      <w:r w:rsidRPr="003211DC">
        <w:rPr>
          <w:rFonts w:ascii="Times New Roman" w:hAnsi="Times New Roman"/>
          <w:bCs/>
          <w:sz w:val="22"/>
          <w:szCs w:val="22"/>
        </w:rPr>
        <w:t>Seimo interneto svetainėje.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Skelbiant projektus visuomenei svarstyti, turi būti nurodyti jų rengėjai ir iniciatoriai.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Atiduodamą skelbti įstatymo projektą turi pasirašyti pagrindinio komiteto pirmininkas.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6"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37"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127 straipsnis. Seimo priimtų aktų vizavimas ir pasirašymas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Priimti Lietuvos Respublikos įstatymai prieš perduodant pasirašyti Respublikos Prezidentui, taip pat kiti Seimo aktai Seimo Pirmininkui vizuoti arba pasirašyti per 7 dienas po jų priėmimo pateikiami su pagrindinio komiteto pirmininko, priėmimo metu buvusio pranešėjo ir priimtų pataisų bei papildymų autorių vizomis.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Pirmininko vizuotas priimtas įstatymas per 24 valandas perduodamas Respublikos Prezidentui pasirašyti.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valdybos priimtus aktus pasirašo Seimo Pirmininkas arba jo įgaliotas Seimo Pirmininko pavaduotojas.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Pirmininkas, pasirašęs aktą, perduoda jį Seimo kancleriui paskelbti.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128 straipsnis. Seimo priimtų aktų skelbimas ir įsigaliojimas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Įstatymai ir kiti Seimo dokumentai skelbiami ir įsigalioja pagal įstatymą “Dėl įstatymų ir kitų teisės aktų skelbimo ir įsigaliojimo tvarkos”.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Respublikos Prezidento pasirašyti įstatymai, taip pat Seimo nutarimai išsiunčiami Vyriausybei, Konstituciniam Teismui, Aukščiausiajam Teismui, valstybės kontrolieriui, o prireikus ir kitų valstybės institucijų vadovams bei savivaldybėms ne vėliau kaip per 3 darbo dienas nuo jų pasirašymo.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129 straipsnis. Seimo antspaudai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Seimas turi didįjį 38 mm skersmens ir mažąjį 27 mm skersmens antspaudus su Lietuvos valstybės herbu. </w:t>
      </w:r>
    </w:p>
    <w:p w:rsidR="00864A02" w:rsidRPr="003211DC" w:rsidRDefault="00864A02">
      <w:pPr>
        <w:ind w:firstLine="567"/>
        <w:jc w:val="both"/>
        <w:rPr>
          <w:rFonts w:ascii="Times New Roman" w:hAnsi="Times New Roman"/>
          <w:sz w:val="22"/>
        </w:rPr>
      </w:pPr>
      <w:r w:rsidRPr="003211DC">
        <w:rPr>
          <w:rFonts w:ascii="Times New Roman" w:hAnsi="Times New Roman"/>
          <w:sz w:val="22"/>
        </w:rPr>
        <w:t>2. Už Seimo antspaudų naudojimą ir saugojimą atsako Seimo kancleris.</w:t>
      </w:r>
    </w:p>
    <w:p w:rsidR="00864A02" w:rsidRPr="003211DC" w:rsidRDefault="00864A02">
      <w:pPr>
        <w:ind w:firstLine="567"/>
        <w:jc w:val="both"/>
        <w:rPr>
          <w:rFonts w:ascii="Times New Roman" w:hAnsi="Times New Roman"/>
          <w:sz w:val="22"/>
        </w:rPr>
      </w:pPr>
      <w:r w:rsidRPr="003211DC">
        <w:rPr>
          <w:rFonts w:ascii="Times New Roman" w:hAnsi="Times New Roman"/>
          <w:sz w:val="22"/>
        </w:rPr>
        <w:t>3. Didysis Seimo antspaudas su Lietuvos valstybės herbu dedamas ant įstatymų, nutarimų, kitų oficialių Seimo dokumentų, taip pat siunčiamų užsienio valstybių valdžios bei valdymo institucijoms, tarptautinių sutarčių ir kitų dokumentų, kuriuos pasirašo Seimo Pirmininkas.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Mažasis Seimo antspaudas su Lietuvos valstybės herbu dedamas ant Seimo Pirmininko, jo pavaduotojų ir Seimo kanclerio pasirašytų tarnybinių pažymėjimų bei kitų dokumentų.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130 straipsnis. Teisė kalbėti Seimo, Seimo komitetų ir Seimo komisijų vardu</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Kalbėti Seimo vardu turi teisę Seimo Pirmininkas ir jo pavaduotojai.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Taip pat Seimas gali įgalioti jo vardu kalbėti Seimo paskirtus delegacijų tarptautinėse organizacijose vadovus ir Seimo atstovą spaudai.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komiteto ar komisijos vardu gali kalbėti komiteto ar komisijos pirmininkas, jo pavaduotojas arba įgaliotas komiteto narys.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39"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rPr>
      </w:pPr>
      <w:r w:rsidRPr="003211DC">
        <w:rPr>
          <w:rFonts w:ascii="Times New Roman" w:hAnsi="Times New Roman"/>
          <w:b/>
          <w:bCs/>
          <w:sz w:val="22"/>
        </w:rPr>
        <w:t>131 straipsnis. Seimo posėdžių transliavimas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posėdžiai transliuojami Seimo interneto tinklalapyje Seimo valdybos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2. Lietuvos radijo ir televizijos reportažų bei Seimo posėdžių transliavimo tvarka nustatoma Seimo valdybos bei Lietuvos radijo ir televizijos sutartimi.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0"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132 straipsnis. Spaudos konferencijos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Spaudos tarnyba organizuoja Seimo narių spaudos konferencijas žurnalistams.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Paprastai ne rečiau kaip 2 kartus per savaitę rengiamos opozicinėms frakcijoms atstovaujančių Seimo narių spaudos konferencijos.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Darbui reikalingais dokumentais Seime akredituotus žurnalistus aprūpina Seimo kanceliarija.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133 straipsnis. Oficialūs pranešimai apie Seimo darbą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Oficialūs pranešimai apie Seimo, Seimo valdybos, seniūnų sueigos, komitetų ir komisijų darbą rengiami ir skelbiami Seimo valdybos nustatyta tvarka. </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134 straipsnis. Dokumentų registracija ir informacinė medžiaga apie Seimo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narių parengtus (ar iš kitur gautus) ir siūlomus platinti dokumentus, skirtus visiems Seimo nariams, komitetams ar frakcijoms, išdalija Posėdžių sekretoriatas.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Dokumentai turi būti užregistruoti Posėdžių sekretoriate ir pasirašyti bent vieno Seimo nario. </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Įstatymų ir kitų teisės aktų projektų pateikimo, registracijos ir išdalijimo tvarką nustato šio statuto devynioliktasis skirsnis.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Informacinę medžiagą apie Seimo veiklą rengia ir prireikus pateikia Seimo nariams Seimo kanceliarijos Informacijos analizės skyrius.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Norint geriau informuoti visuomenę, valstybės įmonė Seimo leidykla “Valstybės žinios” leidžia “Seimo kroniką”. Joje pateikiami Seimo posėdžių aprašymai, priimtų įstatymų sąrašas, balsavimo rezultatai, Seimo narių pareiškimų santraukos, Seimo Pirmininko potvarkiai, Seimo valdybos, komitetų ir frakcijų sprendimai, naujai įregistruoti teisės aktų projektai ir kita svarbi informacija apie Seimo veiklą.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 DALIS</w:t>
      </w:r>
    </w:p>
    <w:p w:rsidR="00864A02" w:rsidRPr="003211DC" w:rsidRDefault="00864A02">
      <w:pPr>
        <w:jc w:val="center"/>
        <w:rPr>
          <w:rFonts w:ascii="Times New Roman" w:hAnsi="Times New Roman"/>
          <w:sz w:val="22"/>
        </w:rPr>
      </w:pPr>
      <w:r w:rsidRPr="003211DC">
        <w:rPr>
          <w:rFonts w:ascii="Times New Roman" w:hAnsi="Times New Roman"/>
          <w:sz w:val="22"/>
        </w:rPr>
        <w:t>ĮSTATYMŲ LEIDYBOS PROCEDŪRA</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DEVYNIOLIKTASIS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ĮSTATYMŲ IR KITŲ SEIMO AKTŲ PROJEKTŲ REGISTRAVIMAS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135 straipsnis. Teikiamo registruoti projekto reikalavimai</w:t>
      </w:r>
    </w:p>
    <w:p w:rsidR="00864A02" w:rsidRPr="003211DC" w:rsidRDefault="00864A02" w:rsidP="00E27B7F">
      <w:pPr>
        <w:ind w:firstLine="567"/>
        <w:jc w:val="both"/>
        <w:rPr>
          <w:rFonts w:ascii="Times New Roman" w:hAnsi="Times New Roman"/>
          <w:sz w:val="22"/>
        </w:rPr>
      </w:pPr>
      <w:r w:rsidRPr="003211DC">
        <w:rPr>
          <w:rFonts w:ascii="Times New Roman" w:hAnsi="Times New Roman"/>
          <w:sz w:val="22"/>
        </w:rPr>
        <w:t xml:space="preserve">1. Įstatymų ir kitų teisės aktų projektus ir pasiūlymus dėl jų leidybos Seimui pateikia institucijos bei asmenys, kurie pagal Konstituciją turi įstatymų leidybos iniciatyvos teisę. </w:t>
      </w:r>
    </w:p>
    <w:p w:rsidR="00864A02" w:rsidRPr="003211DC" w:rsidRDefault="00864A02" w:rsidP="00E27B7F">
      <w:pPr>
        <w:ind w:firstLine="567"/>
        <w:jc w:val="both"/>
        <w:rPr>
          <w:rFonts w:ascii="Times New Roman" w:hAnsi="Times New Roman"/>
          <w:sz w:val="22"/>
        </w:rPr>
      </w:pPr>
      <w:r w:rsidRPr="003211DC">
        <w:rPr>
          <w:rFonts w:ascii="Times New Roman" w:hAnsi="Times New Roman"/>
          <w:sz w:val="22"/>
        </w:rPr>
        <w:t>2. Teikiamą Seimui svarstyti projektą ar pasiūlymą turi pasirašyti jo iniciatoriai. Kai įstatymo projektą Seimui teikia Lietuvos Respublikos piliečiai Konstitucijos suteikta teise, jį pasirašo iniciatorių įgalioti atstovai, taip pat kartu su projektu pateikiami įstatymo nustatyta tvarka surinkti piliečių parašai.</w:t>
      </w:r>
    </w:p>
    <w:p w:rsidR="00E27B7F" w:rsidRPr="003211DC" w:rsidRDefault="00E27B7F" w:rsidP="00E27B7F">
      <w:pPr>
        <w:ind w:firstLine="567"/>
        <w:jc w:val="both"/>
        <w:rPr>
          <w:rFonts w:ascii="Times New Roman" w:eastAsia="Arial Unicode MS" w:hAnsi="Times New Roman"/>
          <w:sz w:val="22"/>
          <w:szCs w:val="22"/>
        </w:rPr>
      </w:pPr>
      <w:r w:rsidRPr="003211DC">
        <w:rPr>
          <w:rFonts w:ascii="Times New Roman" w:hAnsi="Times New Roman"/>
          <w:sz w:val="22"/>
          <w:szCs w:val="22"/>
        </w:rPr>
        <w:t>3. Kartu su įstatymo projektu pateikiamas aiškinamasis raštas, kuriame nurodoma: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1) projekto rengimą paskatinusios priežastys, pirminiai jo siūlytojai ir asmenys, dalyvavę rengiant ar tobulinant projektą;</w:t>
      </w:r>
    </w:p>
    <w:p w:rsidR="00E27B7F" w:rsidRPr="003211DC" w:rsidRDefault="00E27B7F" w:rsidP="00E27B7F">
      <w:pPr>
        <w:pStyle w:val="DokParasas"/>
        <w:tabs>
          <w:tab w:val="clear" w:pos="9072"/>
        </w:tabs>
        <w:spacing w:line="240" w:lineRule="auto"/>
        <w:ind w:firstLine="567"/>
        <w:rPr>
          <w:rFonts w:ascii="Times New Roman" w:hAnsi="Times New Roman"/>
          <w:sz w:val="22"/>
          <w:szCs w:val="22"/>
        </w:rPr>
      </w:pPr>
      <w:r w:rsidRPr="003211DC">
        <w:rPr>
          <w:rFonts w:ascii="Times New Roman" w:hAnsi="Times New Roman"/>
          <w:sz w:val="22"/>
          <w:szCs w:val="22"/>
        </w:rPr>
        <w:t>2) parengto projekto tikslai ir uždaviniai;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3) kaip šiuo metu yra teisiškai reglamentuojami įstatymo projekte aptarti klausimai;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4) kokios numatomos naujos teisinio reglamentavimo nuostatos, naujai reglamentuotų klausimų teigiamos savybės ir kokių teigiamų rezultatų laukiama;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5) galimos neigiamos priimto įstatymo pasekmės ir kokių priemonių reikėtų imtis, kad tokių pasekmių būtų išvengta;</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6) kokią įtaką įstatymas turės kriminogeninei situacijai, korupcijai;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7) kaip įstatymo įgyvendinimas atsilieps verslo sąlygoms ir jo plėtrai;</w:t>
      </w:r>
    </w:p>
    <w:p w:rsidR="00E27B7F" w:rsidRPr="003211DC" w:rsidRDefault="00E27B7F" w:rsidP="00E27B7F">
      <w:pPr>
        <w:ind w:firstLine="567"/>
        <w:jc w:val="both"/>
        <w:rPr>
          <w:rFonts w:ascii="Times New Roman" w:hAnsi="Times New Roman"/>
          <w:sz w:val="22"/>
          <w:szCs w:val="22"/>
        </w:rPr>
      </w:pPr>
      <w:r w:rsidRPr="003211DC">
        <w:rPr>
          <w:rFonts w:ascii="Times New Roman" w:hAnsi="Times New Roman"/>
          <w:sz w:val="22"/>
          <w:szCs w:val="22"/>
        </w:rPr>
        <w:t>8) įstatymo inkorporavimas į teisinę sistemą, kokie šios srities teisės aktai tebegalioja (pateikiamas šių aktų sąrašas) ir kokius galiojančius teisės aktus būtina pakeisti ar panaikinti, priėmus teikiamą projektą;</w:t>
      </w:r>
    </w:p>
    <w:p w:rsidR="00E27B7F" w:rsidRPr="003211DC" w:rsidRDefault="00E27B7F" w:rsidP="00E27B7F">
      <w:pPr>
        <w:pStyle w:val="BodyTextIndent2"/>
        <w:ind w:firstLine="567"/>
        <w:rPr>
          <w:b w:val="0"/>
          <w:sz w:val="22"/>
          <w:szCs w:val="22"/>
        </w:rPr>
      </w:pPr>
      <w:r w:rsidRPr="003211DC">
        <w:rPr>
          <w:b w:val="0"/>
          <w:sz w:val="22"/>
          <w:szCs w:val="22"/>
        </w:rPr>
        <w:t>9) ar įstatymo projektas parengtas laikantis Valstybinės kalbos, Įstatymų ir kitų teisės norminių aktų rengimo tvarkos įstatymų reikalavimų ir atitinka bendrinės lietuvių kalbos normas, o projekto sąvokos ir jas įvardijantys terminai įvertinti Terminų banko įstatymo ir jo įgyvendinamųjų teisės aktų nustatyta tvarka;</w:t>
      </w:r>
    </w:p>
    <w:p w:rsidR="00E27B7F" w:rsidRPr="003211DC" w:rsidRDefault="00E27B7F" w:rsidP="00E27B7F">
      <w:pPr>
        <w:pStyle w:val="BodyTextIndent2"/>
        <w:ind w:firstLine="567"/>
        <w:rPr>
          <w:b w:val="0"/>
          <w:bCs/>
          <w:sz w:val="22"/>
          <w:szCs w:val="22"/>
        </w:rPr>
      </w:pPr>
      <w:r w:rsidRPr="003211DC">
        <w:rPr>
          <w:b w:val="0"/>
          <w:bCs/>
          <w:sz w:val="22"/>
          <w:szCs w:val="22"/>
        </w:rPr>
        <w:t>10) ar įstatymo projektas atitinka Europos žmogaus teisių ir pagrindinių laisvių apsaugos konvencijos nuostatas bei Europos Sąjungos dokumentus;</w:t>
      </w:r>
    </w:p>
    <w:p w:rsidR="00E27B7F" w:rsidRPr="003211DC" w:rsidRDefault="00E27B7F" w:rsidP="00E27B7F">
      <w:pPr>
        <w:pStyle w:val="BodyTextIndent2"/>
        <w:ind w:firstLine="567"/>
        <w:rPr>
          <w:b w:val="0"/>
          <w:bCs/>
          <w:sz w:val="22"/>
          <w:szCs w:val="22"/>
        </w:rPr>
      </w:pPr>
      <w:r w:rsidRPr="003211DC">
        <w:rPr>
          <w:b w:val="0"/>
          <w:bCs/>
          <w:sz w:val="22"/>
          <w:szCs w:val="22"/>
        </w:rPr>
        <w:t>11) jeigu įstatymui įgyvendinti reikia įstatymų lydimųjų aktų, – kas ir kada juos turėtų parengti, šių aktų metmenys;</w:t>
      </w:r>
    </w:p>
    <w:p w:rsidR="00E27B7F" w:rsidRPr="003211DC" w:rsidRDefault="00E27B7F" w:rsidP="00E27B7F">
      <w:pPr>
        <w:pStyle w:val="BodyTextIndent2"/>
        <w:ind w:firstLine="567"/>
        <w:rPr>
          <w:b w:val="0"/>
          <w:bCs/>
          <w:sz w:val="22"/>
          <w:szCs w:val="22"/>
        </w:rPr>
      </w:pPr>
      <w:r w:rsidRPr="003211DC">
        <w:rPr>
          <w:b w:val="0"/>
          <w:bCs/>
          <w:sz w:val="22"/>
          <w:szCs w:val="22"/>
        </w:rPr>
        <w:t>12) kiek biudžeto lėšų pareikalaus ar leis sutaupyti įstatymo įgyvendinimas (pateikiami įvertinimai artimiausiems metams ir tolesnei ateičiai);</w:t>
      </w:r>
    </w:p>
    <w:p w:rsidR="00E27B7F" w:rsidRPr="003211DC" w:rsidRDefault="00E27B7F" w:rsidP="00E27B7F">
      <w:pPr>
        <w:pStyle w:val="BodyTextIndent2"/>
        <w:ind w:firstLine="567"/>
        <w:rPr>
          <w:b w:val="0"/>
          <w:bCs/>
          <w:sz w:val="22"/>
          <w:szCs w:val="22"/>
        </w:rPr>
      </w:pPr>
      <w:r w:rsidRPr="003211DC">
        <w:rPr>
          <w:b w:val="0"/>
          <w:bCs/>
          <w:sz w:val="22"/>
          <w:szCs w:val="22"/>
        </w:rPr>
        <w:t>13) įstatymo projekto rengimo metu gauti specialistų vertinimai ir išvados;</w:t>
      </w:r>
    </w:p>
    <w:p w:rsidR="00E27B7F" w:rsidRPr="003211DC" w:rsidRDefault="00E27B7F" w:rsidP="00E27B7F">
      <w:pPr>
        <w:pStyle w:val="BodyTextIndent2"/>
        <w:ind w:firstLine="567"/>
        <w:rPr>
          <w:b w:val="0"/>
          <w:bCs/>
          <w:sz w:val="22"/>
          <w:szCs w:val="22"/>
        </w:rPr>
      </w:pPr>
      <w:r w:rsidRPr="003211DC">
        <w:rPr>
          <w:b w:val="0"/>
          <w:bCs/>
          <w:sz w:val="22"/>
          <w:szCs w:val="22"/>
        </w:rPr>
        <w:t>14) įstatymo projekto autorius ar autorių grupė, įstatymo projekto iniciatoriai: institucija, asmenys ar piliečių įgalioti atstovai;</w:t>
      </w:r>
    </w:p>
    <w:p w:rsidR="00E27B7F" w:rsidRPr="003211DC" w:rsidRDefault="00E27B7F" w:rsidP="00E27B7F">
      <w:pPr>
        <w:pStyle w:val="BodyTextIndent2"/>
        <w:ind w:firstLine="567"/>
        <w:rPr>
          <w:b w:val="0"/>
          <w:bCs/>
          <w:sz w:val="22"/>
          <w:szCs w:val="22"/>
        </w:rPr>
      </w:pPr>
      <w:r w:rsidRPr="003211DC">
        <w:rPr>
          <w:b w:val="0"/>
          <w:bCs/>
          <w:sz w:val="22"/>
          <w:szCs w:val="22"/>
        </w:rPr>
        <w:t xml:space="preserve">15) reikšminiai žodžiai, kurių reikia šiam projektui įtraukti į kompiuterinę paieškos sistemą, įskaitant reikšminius žodžius pagal Europos žodyną </w:t>
      </w:r>
      <w:r w:rsidRPr="003211DC">
        <w:rPr>
          <w:b w:val="0"/>
          <w:bCs/>
          <w:i/>
          <w:sz w:val="22"/>
          <w:szCs w:val="22"/>
        </w:rPr>
        <w:t>Eurovoc</w:t>
      </w:r>
      <w:r w:rsidRPr="003211DC">
        <w:rPr>
          <w:b w:val="0"/>
          <w:bCs/>
          <w:sz w:val="22"/>
          <w:szCs w:val="22"/>
        </w:rPr>
        <w:t xml:space="preserve">; </w:t>
      </w:r>
    </w:p>
    <w:p w:rsidR="00E27B7F" w:rsidRPr="003211DC" w:rsidRDefault="00E27B7F" w:rsidP="00E27B7F">
      <w:pPr>
        <w:ind w:firstLine="567"/>
        <w:jc w:val="both"/>
        <w:rPr>
          <w:rFonts w:ascii="Times New Roman" w:hAnsi="Times New Roman"/>
          <w:sz w:val="22"/>
        </w:rPr>
      </w:pPr>
      <w:r w:rsidRPr="003211DC">
        <w:rPr>
          <w:rFonts w:ascii="Times New Roman" w:hAnsi="Times New Roman"/>
          <w:bCs/>
          <w:sz w:val="22"/>
          <w:szCs w:val="22"/>
        </w:rPr>
        <w:t>16) kiti, iniciatorių nuomone, reikalingi pagrindimai ir paaiškinimai.</w:t>
      </w:r>
    </w:p>
    <w:p w:rsidR="00864A02" w:rsidRPr="003211DC" w:rsidRDefault="00864A02">
      <w:pPr>
        <w:ind w:firstLine="567"/>
        <w:jc w:val="both"/>
        <w:rPr>
          <w:rFonts w:ascii="Times New Roman" w:hAnsi="Times New Roman"/>
          <w:sz w:val="22"/>
        </w:rPr>
      </w:pPr>
      <w:r w:rsidRPr="003211DC">
        <w:rPr>
          <w:rFonts w:ascii="Times New Roman" w:hAnsi="Times New Roman"/>
          <w:color w:val="000000"/>
          <w:sz w:val="22"/>
        </w:rPr>
        <w:t>4. Įstatymų projektų iniciatoriai prie aiškinamojo rašto prideda teikiamo įstatymo pakeitimų projekto lyginamąjį variantą, kuriame išdėstoma pakeitimų esmė. Naujos redakcijos straipsnio (jo dalies ar punkto) tekste pakeitimai išryškinami, o siūlomi išbraukti žodžiai perbraukiami plona linija. Jeigu siūloma iš esmės pakeisti straipsnį (jo dalį ar punktą), pateikiamas buvusios (perbrauktos plona linija) ir naujos straipsnio (jo dalies ar punkto) redakcijos tekstas. Jeigu siūloma pripažinti netekusiu galios visą straipsnį (jo dalį ar punktą), pakeitimų esmėje nurodomas siūlomo pripažinti netekusiu galios straipsnio (jo dalies ar punkto) numeris ir pateikiamas visas šio straipsnio (jo dalies ar punkto) tekstas (perbrauktas plona linija). Jei prie įstatymo projekto yra priedas su nuorodomis į Europos Sąjungos teisės aktus, pridedama atitikties lentelė, kurioje pateikiamas priede nurodytų Europos Sąjungos teisės aktų ir įstatymo projekto atitikimas pagal straipsnius.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Prireikus kartu su įstatymo projektu pateikiamas įstatymo ar nutarimo projektas dėl šio įstatymo įgyvendinimo tvarkos. Kartu su įstatymo projektu pateikiami kiti Seimo priimami teisės aktų projektai, pakeičiantys ar panaikinantys galiojančius teisės aktus, kuriuos būtina priimti, priėmus teikiamą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6. Statuto V</w:t>
      </w:r>
      <w:r w:rsidRPr="003211DC">
        <w:rPr>
          <w:rFonts w:ascii="Times New Roman" w:hAnsi="Times New Roman"/>
          <w:b/>
          <w:sz w:val="22"/>
        </w:rPr>
        <w:t xml:space="preserve"> </w:t>
      </w:r>
      <w:r w:rsidRPr="003211DC">
        <w:rPr>
          <w:rFonts w:ascii="Times New Roman" w:hAnsi="Times New Roman"/>
          <w:sz w:val="22"/>
        </w:rPr>
        <w:t>dalies reikalavimai, išskyrus dėl aiškinamojo rašto, taikomi visiems įstatymų ir kitų Seimo norminių aktų projektams (toliau šiame skirsnyje – įstatymų projektai), išskyrus specialius šio statuto numatytus atvejus.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7. Įstatymo papildymo ar pakeitimo įstatymo projektas gali būti pateikiamas Seimo plenariniame posėdyje ne anksčiau kaip 6 mėnesiai po to įstatymo priėmimo. Šis reikalavimas netaikomas įgyvendinant </w:t>
      </w:r>
      <w:r w:rsidRPr="003211DC">
        <w:rPr>
          <w:rFonts w:ascii="Times New Roman" w:hAnsi="Times New Roman"/>
          <w:bCs/>
          <w:sz w:val="22"/>
          <w:szCs w:val="22"/>
        </w:rPr>
        <w:t xml:space="preserve">Konstitucinio Teismo nutarimus </w:t>
      </w:r>
      <w:r w:rsidRPr="003211DC">
        <w:rPr>
          <w:rFonts w:ascii="Times New Roman" w:hAnsi="Times New Roman"/>
          <w:bCs/>
          <w:sz w:val="22"/>
        </w:rPr>
        <w:t>Seimo statuto 181</w:t>
      </w:r>
      <w:r w:rsidRPr="003211DC">
        <w:rPr>
          <w:rFonts w:ascii="Times New Roman" w:hAnsi="Times New Roman"/>
          <w:bCs/>
          <w:sz w:val="22"/>
          <w:vertAlign w:val="superscript"/>
        </w:rPr>
        <w:t>2</w:t>
      </w:r>
      <w:r w:rsidRPr="003211DC">
        <w:rPr>
          <w:rFonts w:ascii="Times New Roman" w:hAnsi="Times New Roman"/>
          <w:bCs/>
          <w:sz w:val="22"/>
        </w:rPr>
        <w:t xml:space="preserve"> straipsnyje nustatyta tvarka arba kai įstatymo papildymo ar pakeitimo įstatymo projektą teikia Vyriausybė ar ne mažiau kaip 1/5 visų Seimo narių.</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41"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2"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E27B7F" w:rsidRPr="003211DC" w:rsidRDefault="00E27B7F" w:rsidP="00E27B7F">
      <w:pPr>
        <w:autoSpaceDE w:val="0"/>
        <w:autoSpaceDN w:val="0"/>
        <w:adjustRightInd w:val="0"/>
        <w:rPr>
          <w:rFonts w:ascii="Times New Roman" w:hAnsi="Times New Roman"/>
          <w:i/>
        </w:rPr>
      </w:pPr>
      <w:r w:rsidRPr="003211DC">
        <w:rPr>
          <w:rFonts w:ascii="Times New Roman" w:hAnsi="Times New Roman"/>
          <w:i/>
        </w:rPr>
        <w:t xml:space="preserve">Nr. </w:t>
      </w:r>
      <w:hyperlink r:id="rId143" w:history="1">
        <w:r w:rsidRPr="003211DC">
          <w:rPr>
            <w:rStyle w:val="Hyperlink"/>
            <w:rFonts w:ascii="Times New Roman" w:hAnsi="Times New Roman"/>
            <w:i/>
          </w:rPr>
          <w:t>XI-415</w:t>
        </w:r>
      </w:hyperlink>
      <w:r w:rsidRPr="003211DC">
        <w:rPr>
          <w:rFonts w:ascii="Times New Roman" w:hAnsi="Times New Roman"/>
          <w:i/>
        </w:rPr>
        <w:t>, 2009-09-17, Žin., 2009, Nr. 112-4751 (2009-09-19)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Style w:val="Typewriter"/>
          <w:rFonts w:ascii="Times New Roman" w:hAnsi="Times New Roman"/>
          <w:b/>
          <w:sz w:val="22"/>
        </w:rPr>
      </w:pPr>
      <w:r w:rsidRPr="003211DC">
        <w:rPr>
          <w:rStyle w:val="Typewriter"/>
          <w:rFonts w:ascii="Times New Roman" w:hAnsi="Times New Roman"/>
          <w:b/>
          <w:sz w:val="22"/>
        </w:rPr>
        <w:t xml:space="preserve">136 straipsnis. Įstatymo projekto registravimas ir veiksmai jį užregistravus </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1. Visi teikiami įstatymų projektai ir pasiūlymai registruojami Seimo posėdžių sekretoriato gautų įstatymų projektų ir pasiūlymų rejestre, kuriame nurodomi visi projekto autoriai ir iniciatoriai bei visi jų pateikti dokumentai.</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2. Įstatymų ir kitų teisės aktų projektai kartu su aiškinamuoju raštu perduodami Seimo Pirmininkui, komitetams, frakcijoms, Vyriausybei, Respublikos Prezidento kanceliarijai, o prireikus – ir atitinkamoms savivaldybėms ne vėliau kaip per 3 darbo dienas.</w:t>
      </w:r>
    </w:p>
    <w:p w:rsidR="00864A02" w:rsidRPr="003211DC" w:rsidRDefault="00864A02">
      <w:pPr>
        <w:ind w:firstLine="567"/>
        <w:jc w:val="both"/>
        <w:rPr>
          <w:rStyle w:val="Typewriter"/>
          <w:rFonts w:ascii="Times New Roman" w:hAnsi="Times New Roman"/>
          <w:sz w:val="22"/>
        </w:rPr>
      </w:pPr>
      <w:r w:rsidRPr="003211DC">
        <w:rPr>
          <w:rStyle w:val="Typewriter"/>
          <w:rFonts w:ascii="Times New Roman" w:hAnsi="Times New Roman"/>
          <w:sz w:val="22"/>
        </w:rPr>
        <w:t xml:space="preserve">3. Dėl užregistruoto įstatymo projekto Seimo kanceliarijos Teisės departamentas ne vėliau kaip per 7 darbo dienas nuo gavimo datos parengia išvadas, ar tas projektas </w:t>
      </w:r>
      <w:r w:rsidRPr="003211DC">
        <w:rPr>
          <w:rStyle w:val="Typewriter"/>
          <w:rFonts w:ascii="Times New Roman" w:hAnsi="Times New Roman"/>
          <w:bCs/>
          <w:sz w:val="22"/>
        </w:rPr>
        <w:t>atitinka Konstituciją, įstatymus, teisėkūros principus ir juridinės technikos taisykles, taip pat ar kartu pateikiami dokumentai atitinka ši</w:t>
      </w:r>
      <w:r w:rsidRPr="003211DC">
        <w:rPr>
          <w:rStyle w:val="Typewriter"/>
          <w:rFonts w:ascii="Times New Roman" w:hAnsi="Times New Roman"/>
          <w:sz w:val="22"/>
        </w:rPr>
        <w:t>o statuto reikalavimus. Jeigu projektas didelis, Seimo kanceliarijos Teisės departamento direktorius gali kreiptis į Seimo seniūnų sueigą dėl šio termino pratęsimo.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įstatymo projektą teikia Seimo nariai, Respublikos Prezidentas ar piliečiai, jis siunčiamas Europos teisės departamentui prie </w:t>
      </w:r>
      <w:r w:rsidRPr="003211DC">
        <w:rPr>
          <w:rFonts w:ascii="Times New Roman" w:hAnsi="Times New Roman"/>
          <w:bCs/>
          <w:sz w:val="22"/>
        </w:rPr>
        <w:t>Teisingumo ministerijos</w:t>
      </w:r>
      <w:r w:rsidRPr="003211DC">
        <w:rPr>
          <w:rFonts w:ascii="Times New Roman" w:hAnsi="Times New Roman"/>
          <w:sz w:val="22"/>
        </w:rPr>
        <w:t>, kuris ne vėliau kaip per 10 darbo dienų nuo gavimo datos parengia išvadas, ar tas projektas atitinka Europos Sąjungos teisę.</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Įstatymų projektai kartu su aiškinamuoju raštu, Teisės departamento ir Europos teisės departamento prie </w:t>
      </w:r>
      <w:r w:rsidRPr="003211DC">
        <w:rPr>
          <w:rFonts w:ascii="Times New Roman" w:hAnsi="Times New Roman"/>
          <w:bCs/>
          <w:sz w:val="22"/>
        </w:rPr>
        <w:t>Teisingumo ministerijos</w:t>
      </w:r>
      <w:r w:rsidRPr="003211DC">
        <w:rPr>
          <w:rFonts w:ascii="Times New Roman" w:hAnsi="Times New Roman"/>
          <w:sz w:val="22"/>
        </w:rPr>
        <w:t xml:space="preserve"> išvadomis išdalinami Seimo nariams ne vėliau kaip prieš 1 darbo dieną iki jų pateikimo Seimo posėdyje.</w:t>
      </w:r>
    </w:p>
    <w:p w:rsidR="00864A02" w:rsidRPr="003211DC" w:rsidRDefault="00864A02">
      <w:pPr>
        <w:ind w:firstLine="567"/>
        <w:jc w:val="both"/>
        <w:rPr>
          <w:rStyle w:val="Typewriter"/>
          <w:rFonts w:ascii="Times New Roman" w:hAnsi="Times New Roman"/>
          <w:sz w:val="22"/>
        </w:rPr>
      </w:pPr>
      <w:r w:rsidRPr="003211DC">
        <w:rPr>
          <w:rStyle w:val="Typewriter"/>
          <w:rFonts w:ascii="Times New Roman" w:hAnsi="Times New Roman"/>
          <w:sz w:val="22"/>
        </w:rPr>
        <w:t>6. Projektą svarstant ir toliau rengiant, Posėdžio sekretoriatui pateikiami ir jis užregistruoja visas naujas projekto redakcijas, pateiktas išvadas, pakeitimus bei papildymus, taip pat pažymi, kas juos pateikė.</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7. Apie įstatymo projektą taip pat skelbiama leidiniuose „Seimo kronika“ ir „Valstybės žinios“.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4"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45"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137 straipsnis. Kelių įstatymų projektų svarstymas kartu bei alternatyvūs projektai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Jeigu įstatymo projektas pateiktas kartu su Konstitucijos pataisomis, abu projektai gali būti nagrinėjami kartu, bet pirma balsuojama dėl Konstitucijos pataisų, laikantis jos keitimo procedūros.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Taip pat kartu svarstomi įstatymų projektai dėl kitų įstatymų pakeitimo, papildymo ar panaikinimo, kurie yra būtini priėmus siūlomą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yra gauti keli alternatyvūs to paties įstatymo projektai, Seimo komitete ir svarstymo Seimo posėdyje metu jie nagrinėjami kartu ir pasirenkamas vienas iš jų.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yra gauti keli to paties įstatymo tų pačių arba skirtingų straipsnių pakeitimo ar papildymo įstatymų projektai, jie Seimo posėdyje pateikiami ir nagrinėjami kartu, o Seimo paskirtas pagrindinis komitetas gali juos sujungti ir pateikti Seimui svarstyti vieną bendrą projektą.</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4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pStyle w:val="BodyTextIndent2"/>
        <w:ind w:firstLine="567"/>
        <w:rPr>
          <w:sz w:val="22"/>
        </w:rPr>
      </w:pPr>
      <w:r w:rsidRPr="003211DC">
        <w:rPr>
          <w:sz w:val="22"/>
        </w:rPr>
        <w:t xml:space="preserve">138 straipsnis. Seimo komiteto, Vyriausybės ir kitų institucijų preliminarios išvados </w:t>
      </w:r>
    </w:p>
    <w:p w:rsidR="00864A02" w:rsidRPr="003211DC" w:rsidRDefault="00864A02">
      <w:pPr>
        <w:pStyle w:val="BodyTextIndent2"/>
        <w:ind w:firstLine="1985"/>
        <w:rPr>
          <w:b w:val="0"/>
          <w:bCs/>
          <w:sz w:val="22"/>
        </w:rPr>
      </w:pPr>
      <w:r w:rsidRPr="003211DC">
        <w:rPr>
          <w:sz w:val="22"/>
        </w:rPr>
        <w:t>dėl įstatymo projekto</w:t>
      </w:r>
    </w:p>
    <w:p w:rsidR="00864A02" w:rsidRPr="003211DC" w:rsidRDefault="00864A02">
      <w:pPr>
        <w:pStyle w:val="BodyTextIndent2"/>
        <w:ind w:firstLine="567"/>
        <w:rPr>
          <w:b w:val="0"/>
          <w:sz w:val="22"/>
        </w:rPr>
      </w:pPr>
      <w:r w:rsidRPr="003211DC">
        <w:rPr>
          <w:b w:val="0"/>
          <w:sz w:val="22"/>
        </w:rPr>
        <w:t>1. Seimo Pirmininkas, Seimo valdyba įstatymo projektą gali perduoti vienam iš komitetų preliminariai išnagrinėti bei parengti išvadas dėl šio projekto.</w:t>
      </w:r>
    </w:p>
    <w:p w:rsidR="00864A02" w:rsidRPr="003211DC" w:rsidRDefault="00864A02">
      <w:pPr>
        <w:pStyle w:val="BodyTextIndent2"/>
        <w:ind w:firstLine="567"/>
        <w:rPr>
          <w:b w:val="0"/>
          <w:sz w:val="22"/>
        </w:rPr>
      </w:pPr>
      <w:r w:rsidRPr="003211DC">
        <w:rPr>
          <w:b w:val="0"/>
          <w:sz w:val="22"/>
        </w:rPr>
        <w:t>2. Jeigu Teisės departamentas pateikia išvadą, kad projektas prieštarauja Lietuvos Respublikos Konstitucijai, Teisės ir teisėtvarkos komitetas privalo preliminariai apsvarstyti šį projektą.</w:t>
      </w:r>
    </w:p>
    <w:p w:rsidR="00864A02" w:rsidRPr="003211DC" w:rsidRDefault="00864A02">
      <w:pPr>
        <w:pStyle w:val="BodyTextIndent2"/>
        <w:ind w:firstLine="567"/>
        <w:rPr>
          <w:b w:val="0"/>
          <w:sz w:val="22"/>
        </w:rPr>
      </w:pPr>
      <w:r w:rsidRPr="003211DC">
        <w:rPr>
          <w:b w:val="0"/>
          <w:bCs/>
          <w:sz w:val="22"/>
        </w:rPr>
        <w:t>3. Prireikus Seimo Pirmininkas, Seimo valdyba savo iniciatyva ar komiteto siūlymu gali paprašyti, kad dėl svarstomo projekto savo išvadas Seimui pateiktų Vyriausybė bei kitos institucijos.</w:t>
      </w:r>
    </w:p>
    <w:p w:rsidR="00864A02" w:rsidRPr="003211DC" w:rsidRDefault="00864A02">
      <w:pPr>
        <w:pStyle w:val="BodyTextIndent3"/>
      </w:pPr>
      <w:r w:rsidRPr="003211DC">
        <w:t>4. Vyriausybė išvadas šiuo ir kitais atvejais pateikia Seimui per 4 savaites.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4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49"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0"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139 straipsnis. Aplinkybės, kurioms esant įstatymo projektas neteikiamas svarstyti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Teisės ir teisėtvarkos komitetas padaro išvadą, kad įstatymo projektas prieštarauja Konstitucijai ir nėra nustatyta tvarka pateikto Konstitucijos pataisų projekto, Seimo Pirmininkas teikia šią išvadą svarstyti Seime. Jeigu Seimas visų Seimo narių balsų dauguma nepritaria Teisės ir teisėtvarkos komiteto išvadai, atitinkamas įstatymo projektas gali būti svarstomas ir nepateikus Konstitucijos pataisų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pateiktąjį ar kitą analogiško turinio įstatymo projektą per pastaruosius 6 mėnesius Seimas buvo atmetęs, toks projektas taip pat nepriimamas pakartotinai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Įstatymų projektai, pateikti subjektų, neturinčių įstatymų leidybos iniciatyvos teisės, užregistruojami, bet svarstyti neperduodami, tačiau su jais supažindinami atitinkami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Visais šiais atvejais, suderinus su atitinkamu komitetu, projektas su Seimo Pirmininko viza grąžinamas į Seimo posėdžių sekretoriatą, kur įrašomas į atmestų įstatymų projektų bei pasiūlymų rejestrą ir perduodamas į Seimo archyvą. Apie tai turi būti paskelbta “Seimo kronikoje” ir pranešta pateikėjui.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įstatymo projektą Seimui teikia piliečiai, Seimo Pirmininkas privalo šį projektą pateikti svarstyti Seimui, nepaisydamas visų šiame straipsnyje išvardytų reikalavimų.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51"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2"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140 straipsnis. Iniciatorių teisė atšaukti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projekto iniciatoriai iki svarstymo Seimo posėdyje turi teisę projektą atšaukti. Apie šį sprendimą jie iš karto raštu praneša Seimo kancleriui, o šis -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Atšauktasis įstatymo projektas su Seimo kanclerio viza grąžinamas į Posėdžių sekretoriatą, kur įrašomas į atsiimtų projektų bei pasiūlymų rejestrą ir perduodamas į Seimo archyvą.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Tačiau jeigu iniciatorių atšauktą įstatymo projektą ne vėliau kaip kitą dieną oficialiai paremia ir pateikia kitas įstatymų leidybos iniciatyvos teisę turintis subjektas, tokio projekto svarstymo procedūra tęsiama toliau. Ši nuostata netaikoma įstatymų projektams, kuriuos teikia Respublikos Prezidentas arba Vyriausybė.</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ĮSTATYMŲ IR KITŲ SEIMO AKTŲ PROJEKTŲ PATEIKIMAS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141 straipsnis. Projekto pateikimo procedūra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Įstatymo ar kito Seimo akto projektą Seimo posėdyje pateikia projekto iniciatorius arba jo atstovas (Respublikos Prezidento atstovas, Ministras Pirmininkas, Vyriausybės įgaliotas ministras ar viceministras arba piliečių atstovas),</w:t>
      </w:r>
      <w:r w:rsidRPr="003211DC">
        <w:rPr>
          <w:rFonts w:ascii="Times New Roman" w:hAnsi="Times New Roman"/>
          <w:b/>
          <w:sz w:val="22"/>
        </w:rPr>
        <w:t xml:space="preserve"> </w:t>
      </w:r>
      <w:r w:rsidRPr="003211DC">
        <w:rPr>
          <w:rFonts w:ascii="Times New Roman" w:hAnsi="Times New Roman"/>
          <w:sz w:val="22"/>
        </w:rPr>
        <w:t>trumpai (iki 10 minučių) apibūdindamas projektą ir atsakydamas į Seimo narių klausimus (iki 10 minučių).</w:t>
      </w:r>
    </w:p>
    <w:p w:rsidR="00864A02" w:rsidRPr="003211DC" w:rsidRDefault="00864A02">
      <w:pPr>
        <w:ind w:firstLine="567"/>
        <w:jc w:val="both"/>
        <w:rPr>
          <w:rFonts w:ascii="Times New Roman" w:hAnsi="Times New Roman"/>
          <w:b/>
          <w:bCs/>
          <w:sz w:val="22"/>
        </w:rPr>
      </w:pPr>
      <w:r w:rsidRPr="003211DC">
        <w:rPr>
          <w:rFonts w:ascii="Times New Roman" w:hAnsi="Times New Roman"/>
          <w:sz w:val="22"/>
          <w:szCs w:val="24"/>
        </w:rPr>
        <w:t xml:space="preserve">2. Po to posėdžio pirmininkas supažindina su Seimo kanceliarijos Teisės departamento, taip pat, jeigu gautos, su Seimo komitetų, Vyriausybės ir </w:t>
      </w:r>
      <w:r w:rsidRPr="003211DC">
        <w:rPr>
          <w:rFonts w:ascii="Times New Roman" w:hAnsi="Times New Roman"/>
          <w:bCs/>
          <w:sz w:val="22"/>
        </w:rPr>
        <w:t>Europos teisės departamento prie Teisingumo ministerijos</w:t>
      </w:r>
      <w:r w:rsidRPr="003211DC">
        <w:rPr>
          <w:rFonts w:ascii="Times New Roman" w:hAnsi="Times New Roman"/>
          <w:sz w:val="22"/>
          <w:szCs w:val="24"/>
        </w:rPr>
        <w:t xml:space="preserve"> išvadomis ir teikia pasiūlymus balsuoti.</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53"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54"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142 straipsnis. Piliečių teikiami projektai</w:t>
      </w:r>
    </w:p>
    <w:p w:rsidR="00864A02" w:rsidRPr="003211DC" w:rsidRDefault="00864A02">
      <w:pPr>
        <w:ind w:firstLine="567"/>
        <w:jc w:val="both"/>
        <w:rPr>
          <w:rFonts w:ascii="Times New Roman" w:hAnsi="Times New Roman"/>
          <w:sz w:val="22"/>
        </w:rPr>
      </w:pPr>
      <w:r w:rsidRPr="003211DC">
        <w:rPr>
          <w:rFonts w:ascii="Times New Roman" w:hAnsi="Times New Roman"/>
          <w:sz w:val="22"/>
        </w:rPr>
        <w:t>Piliečių teikiamas įstatymo projektas turi būti pateiktas Seimo posėdyje ne vėliau kaip per savaitę po jo įregistravimo Seimo sesijos metu, o įregistravus tarp Seimo sesijų - pirmame kitos sesijos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143 straipsnis. Sprendimai dėl pateikto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Dėl pateikto įstatymo ar kito Seimo akto projekto Seimas priima vieną iš šių sprendimų: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pradėti projekto svarstymo procedūrą;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atidėti projekto pateikimo procedūrą ir nurodyti iniciatoriams, kokius veiksmus jie privalo atlikti iki pakartotinio projekto pateikimo Seime;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atmesti projektą nurodant motyvus.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Seimas nutaria pradėti svarstymo procedūrą, tuomet gali būti sprendžiama, ar paskelbti šį projektą visuomenei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Visi sprendimai įstatymo projekto pateikimo ir svarstymo Seimo posėdyje metu priimami paprasta balsavusiųjų dauguma, išskyrus sprendimus atmesti projektą ar paskelbti jį visuomenei svarstyti, kurie priimami, jeigu juos priėmusi dauguma ne mažesnė kaip 1/4 visų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Seimas nutaria pradėti svarstymo procedūrą, tuomet gali būti sprendžiama, ar taikyti skubos ar ypatingos skubos svarstymo tvarką.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Skubos ir ypatingos skubos svarstymo tvarkos taikymas nustatytas šio statuto dvidešimt ketvirtajame skirsnyje.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144 straipsnis. Veiksmai nutarus pradėti projekto svarstymo procedūrą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Projekto svarstymo procedūrą sudaro: svarstymas pagrindiniame komitete, svarstymas Seimo posėdyje ir projekto priėmimas.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Nutaręs pradėti projekto svarstymo procedūrą, Seimas tame pačiame posėdyje turi paskirti preliminarią svarstymo Seimo posėdyje datą (ne anksčiau kaip po savaitės ir ne vėliau kaip iki sesijos pabaigos), pagrindinį komitetą ir papildomus komitetus projektui toliau nagrinėti arba tobulinti. Siūlymą dėl preliminarios svarstymo Seimo posėdyje datos, pagrindinio komiteto ir papildomų komitetų aptaria ir teikia Seimui tvirtinti Seniūnų sueiga. </w:t>
      </w:r>
    </w:p>
    <w:p w:rsidR="00864A02" w:rsidRPr="003211DC" w:rsidRDefault="00864A02">
      <w:pPr>
        <w:pStyle w:val="BodyTextIndent2"/>
        <w:ind w:firstLine="567"/>
        <w:rPr>
          <w:b w:val="0"/>
          <w:bCs/>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145 straipsnis. Privalomos išvados dėl įstatymo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įstatymui įgyvendinti reikės lėšų, susijusių su valstybės biudžeto koregavimu, toliau svarstant projektą turi būti pateikti projekto iniciatorių pasiūlymai bei Biudžeto ir finansų komiteto ir Vyriausybės išvados dėl galimų šių lėšų šaltinių, taip pat turi būti pateiktas ir svarstomas valstybės biudžeto įstatymo pakeitimo įstatymo projektas.</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 xml:space="preserve">2. Jeigu įstatymo projektu siūloma iš esmės keisti teisinį reglamentavimą (nustatyti, pakeisti arba panaikinti teisės subjektų teises arba pareigas, formuluoti tam tikrų sričių reformos kryptis arba raidos strategiją) ir pagrindinis komitetas arba ne mažiau kaip 1/5 Seimo narių (bet ne vėliau kaip 72 valandos po svarstymo pagrindiniame komitete pabaigos) paremia tokią iniciatyvą,  nutarus pradėti projekto svarstymo procedūrą Seimo valdybos nustatyta tvarka užsakomas nepriklausomas ekspertinis teisės akto projekto įvertinimas. </w:t>
      </w:r>
    </w:p>
    <w:p w:rsidR="00864A02" w:rsidRPr="003211DC" w:rsidRDefault="00864A02">
      <w:pPr>
        <w:pStyle w:val="BodyTextIndent2"/>
        <w:ind w:firstLine="567"/>
        <w:rPr>
          <w:b w:val="0"/>
          <w:sz w:val="22"/>
        </w:rPr>
      </w:pPr>
      <w:r w:rsidRPr="003211DC">
        <w:rPr>
          <w:b w:val="0"/>
          <w:sz w:val="22"/>
        </w:rPr>
        <w:t>3. Ekspertinė išvada yra teisės aktą lydintis dokumentas, pristatomas svarstymų komitetuose ir Seimo posėdyje metu.</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146 straipsnis. Referendumui teikiami įstatymo projektai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Jeigu yra sudaryta iniciatyvinė grupė referendumui dėl įstatymo nuostatų paskelbti, po to, kai patvirtinama, jog yra surinktas reikiamas parašų skaičius, sesijos metu šis klausimas svarstomas artimiausiame Seimo posėdyje. Jame kviečiami dalyvauti referendumo iniciatorių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jc w:val="center"/>
        <w:rPr>
          <w:rFonts w:ascii="Times New Roman" w:hAnsi="Times New Roman"/>
          <w:sz w:val="22"/>
        </w:rPr>
      </w:pPr>
      <w:r w:rsidRPr="003211DC">
        <w:rPr>
          <w:rFonts w:ascii="Times New Roman" w:hAnsi="Times New Roman"/>
          <w:sz w:val="22"/>
        </w:rPr>
        <w:t>DVIDEŠIMT PIRMASIS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PAGRINDINIAME KOMITETE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147 straipsnis. Pagrindinio komiteto pasirengimas svarstyti įstatymo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Komitetas, Seimo paskirtas kaip pagrindinis nagrinėti įstatymo projektą, kurio svarstymo procedūra pradėta, ne vėliau kaip per savaitę turi savo posėdyje apsvarstyti pasirengimą projektą nagrinėti komitete.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Tam komitetas paskiria atsakingus komiteto narius - komiteto išvadų rengėjus (paprastai vieną iš Seimo daugumos, vieną iš Seimo mažumos), numatoma, kokių ekspertų nuomonės privalo būti išklausytos, gali būti paprašyta kitų komitetų ar valstybės institucijų papildomų išvadų, numatoma, iki kada pastabas, pasiūlymus ir pataisas komitetui gali pateikti suinteresuoti asmenys, kada išvadų rengėjai privalo komitetui pateikti pirmąjį išvadų projektą, priimti kiti parengiamieji sprendimai.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Asmenys, turintys įstatymų leidybos iniciatyvos teisę, pastabas ir pasiūlymus gali pateikti likus ne mažiau kaip 2 valandos iki pagrindinio komiteto posėdžio, kuriame pradedamas svarstyti komiteto išvadų projektas.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pagrindinis komitetas nutaria įstatymo projektą grąžinti tobulinti iniciatoriams, asmenys, turintys įstatymų leidybos iniciatyvos teisę, pastabas ir pasiūlymus gali pateikti tokia pat tvarka ir dėl patobulinto įstatymo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Jeigu komitetas nutaria įstatymo projektą tobulinti, tam gali būti sudaryta darbo grupė.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Pasirengimo svarstyti projektą klausimus prireikus komitetas gali aptarti ir kituose posėdžiuose. </w:t>
      </w:r>
    </w:p>
    <w:p w:rsidR="00864A02" w:rsidRPr="003211DC" w:rsidRDefault="00ED47D7">
      <w:pPr>
        <w:ind w:firstLine="567"/>
        <w:jc w:val="both"/>
        <w:rPr>
          <w:rFonts w:ascii="Times New Roman" w:hAnsi="Times New Roman"/>
          <w:sz w:val="22"/>
        </w:rPr>
      </w:pPr>
      <w:r w:rsidRPr="003211DC">
        <w:rPr>
          <w:rFonts w:ascii="Times New Roman" w:hAnsi="Times New Roman"/>
          <w:bCs/>
          <w:sz w:val="22"/>
          <w:szCs w:val="22"/>
        </w:rPr>
        <w:t xml:space="preserve">7. </w:t>
      </w:r>
      <w:r w:rsidRPr="003211DC">
        <w:rPr>
          <w:rFonts w:ascii="Times New Roman" w:hAnsi="Times New Roman"/>
          <w:sz w:val="22"/>
          <w:szCs w:val="22"/>
        </w:rPr>
        <w:t xml:space="preserve">Pagrindinis komitetas privalo Seimo valdybos nustatyta tvarka </w:t>
      </w:r>
      <w:r w:rsidRPr="003211DC">
        <w:rPr>
          <w:rFonts w:ascii="Times New Roman" w:hAnsi="Times New Roman"/>
          <w:bCs/>
          <w:sz w:val="22"/>
          <w:szCs w:val="22"/>
        </w:rPr>
        <w:t>Seimo interneto svetainėje</w:t>
      </w:r>
      <w:r w:rsidRPr="003211DC">
        <w:rPr>
          <w:rFonts w:ascii="Times New Roman" w:hAnsi="Times New Roman"/>
          <w:sz w:val="22"/>
          <w:szCs w:val="22"/>
        </w:rPr>
        <w:t xml:space="preserve"> paskelbti informaciją, iki kada komitete yra laukiama pasiūlymų ir pastabų iš suinteresuotų asmenų ir kaip galima susipažinti su įstatymo projekto tekstu. Pagrindinis komitetas turi projektą išsiuntinėti suinteresuotoms valstybės institucijoms, o prireikus – ir visuomeninėms organizacijoms, savivaldybėms, politinėms partijoms, kad šios galėtų atsiųsti vertinimus. Seimo valdyba arba Seniūnų sueiga gali nustatyti, kokioms institucijoms ar asmenims projektas privalo būti nusiųstas, arba gali pagrindinį komitetą atleisti nuo šioje dalyje nustatytų pagrindinio komiteto prievolių.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8. Visą dėl įstatymo projekto gautą medžiagą įvertina bei apibendrina pagrindinis komitetas.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9. Jeigu įstatymo projektas paskelbtas visuomenei svarstyti, gauti pasiūlymai perduodami pagrindiniam komitetui. </w:t>
      </w:r>
    </w:p>
    <w:p w:rsidR="00ED47D7" w:rsidRPr="003211DC" w:rsidRDefault="00ED47D7" w:rsidP="00ED47D7">
      <w:pPr>
        <w:pStyle w:val="PlainText"/>
        <w:rPr>
          <w:rFonts w:ascii="Times New Roman" w:hAnsi="Times New Roman"/>
          <w:i/>
        </w:rPr>
      </w:pPr>
      <w:r w:rsidRPr="003211DC">
        <w:rPr>
          <w:rFonts w:ascii="Times New Roman" w:hAnsi="Times New Roman"/>
          <w:i/>
        </w:rPr>
        <w:t>Straipsnio pakeitimai:</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56"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148 straipsnis. Klausymai komitete įstatymo projekto svarstymo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to, kai baigiasi laikas pateikti pastabas ir pasiūlymus dėl įstatymo projekto, visos gautos iš suinteresuotų asmenų ir ekspertų pastabos gali būti svarstomos pagrindinio komiteto klausymuose, kuriuose dalyvauti kviečiami visi pastabų ir pasiūlymų teikėjai. Klausymus organizuoja komiteto išvadų rengėjai. Svarstymų rezultatai yra fiksuojami išvadų projekte.</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to, kai klausymuose yra baigiamas suinteresuotų asmenų ir ekspertų pastabų bei pasiūlymų svarstymas, jeigu yra gauta daug pastabų, pasiūlymų ir pataisų iš asmenų, turinčių įstatymų leidybos iniciatyvos teisę, gali būti skiriami komiteto klausymai, kuriuose yra aptariamos Seimo paskirtų papildomų Seimo komitetų, Seimo narių, Vyriausybės ir Respublikos Prezidento teikiamos pastabos bei pasiūlymai dėl įstatymo projekto. Šias pastabas ir pasiūlymus jų autoriai gali pateikti likus ne mažiau kaip 2 valandoms iki šio komiteto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3. Įstatymo projekto svarstymo komitete metu klausymų galima nerengti, jeigu pataisų ir pastabų yra gauta nedaug, tačiau tokiu atveju visi pataisų ir pastabų autoriai turi būti kviečiami į komiteto posėdį, kuriame pagal šio statuto 149 straipsnį yra svarstomas įstatymo projektas.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149 straipsnis. Įstatymo projekto svarstymas pagrindinio komiteto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Ne vėliau kaip likus </w:t>
      </w:r>
      <w:r w:rsidRPr="003211DC">
        <w:rPr>
          <w:rFonts w:ascii="Times New Roman" w:hAnsi="Times New Roman"/>
          <w:bCs/>
          <w:sz w:val="22"/>
        </w:rPr>
        <w:t>4</w:t>
      </w:r>
      <w:r w:rsidRPr="003211DC">
        <w:rPr>
          <w:rFonts w:ascii="Times New Roman" w:hAnsi="Times New Roman"/>
          <w:b/>
          <w:sz w:val="22"/>
        </w:rPr>
        <w:t xml:space="preserve"> </w:t>
      </w:r>
      <w:r w:rsidRPr="003211DC">
        <w:rPr>
          <w:rFonts w:ascii="Times New Roman" w:hAnsi="Times New Roman"/>
          <w:sz w:val="22"/>
        </w:rPr>
        <w:t>darbo dienoms iki svarstymo Seimo posėdyje įstatymo projektas ir komiteto išvadų projektas turi būti apsvarstyti pagrindiniame komitete. Apie tokio svarstymo laiką ir vietą turi būti viešai pranešta Seimo nariams, Vyriausybei ir Respublikos Prezidento kanceliarijai likus ne mažiau kaip 2 darbo dienoms iki komiteto posėdžio. Tuo pačiu metu Posėdžių sekretoriatui turi būti pateiktas pagal svarstymų klausymuose rezultatus komiteto išvadų rengėjų pataisytas ir pasirašytas įstatymo projektas ir komiteto išvadų projektas, kuriame nurodoma, kokios pataisos ir pasiūlymai buvo gauti iš papildomų komitetų, ekspertų, suinteresuotų asmenų bei asmenų, turinčių įstatymų leidybos iniciatyvos teisę, į kurias pastabas ir pasiūlymus yra atsižvelgiama, į kuriuos ne ir kodėl, kaip siūloma keisti įstatymo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Komiteto posėdyje svarstomi tik tie asmenų, turinčių įstatymų leidybos iniciatyvos teisę, pateikti pasiūlymai ir pastabos dėl įstatymo projekto, kurie buvo pateikti likus ne mažiau kaip 2 valandoms iki komiteto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Į svarstymą pagrindiniame komitete kviečiami projekto iniciatorių ir išvadas rengiančių papildomų komitetų atstovai, komiteto patvirtinti ekspertai, taip pat asmenys, turintys įstatymų leidybos iniciatyvos teisę ir pateikę pataisų dėl įstatymo projekto. Komiteto posėdyje jiems turi būti suteiktas žodis.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Komiteto posėdyje kalbėti dėl svarstomo projekto leidžiama ir dalyvaujantiems kitiems Seimo nariams.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Į posėdį gali būti pakviesti ir kitų suinteresuotų valstybės institucijų, savivaldybių, politinių partijų ir organizacijų bei visuomeninių organizacijų atstovai. Posėdžio pirmininko sutikimu jiems gali būti suteiktas žodis.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Jeigu pagrindinis komitetas per nustatytą laiką nespėja išnagrinėti įstatymo projekto, dėl termino pratęsimo jis turi kreiptis į Seniūnų sueigą. </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150 straipsnis. Pagrindinio komiteto sprendimai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Svarstymo pagrindiniame komitete metu turi būti priimtas vienas iš šių sprendimų, kuris pateikiamas projekto svarstymui Seimo posėdyje: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pritarti iniciatorių pateiktam arba komiteto patobulintam įstatymo projektui ir komiteto išvadoms;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pritarti arba nepritarti įstatymų leidybos iniciatyvos teisę turinčių asmenų pateiktoms pataisoms dėl įstatymo projekto (pataisos, kurioms pritarta, įtraukiamos į komiteto patobulintą įstatymo projektą; visos iš šių asmenų gautos pataisos įtraukiamos į komiteto išvadas); </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 xml:space="preserve">3) daryti svarstymo komitete pertrauką ir grąžinti įstatymo ir išvadų projektus tobulinti išvadų rengėjams, kurie turi atlikti komiteto nurodytus veiksmus;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paskelbti projektą visuomenei svarstyti;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grąžinti projektą iniciatoriams patobulinti;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projektą atmesti.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pagrindinis komitetas priima sprendimą grąžinti projektą iniciatoriams tobulinti arba projektą atmesti, šis komitetas vis tiek turi pateikti savo išvadas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komitetui svarstyti buvo pateikti keli alternatyvūs projektai, komitetas viename iš artimiausių posėdžių apsisprendžia, kuriam iš alternatyvių projektų pritarti ir pradėti jo svarstymo komitete procedūrą.</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Po svarstymo pagrindiniame komitete komiteto patvirtintas projektas ir komiteto išvados perduodamas Seimo kanceliarijos Dokumentų skyriui suredaguoti. Suredaguotas projekto tekstas derinamas su jo iniciatorių bei komitetų atstovais (išvadų rengėjais).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Svarstymo pagrindinio komiteto posėdyje metu pagal galimybes daromas garso įrašas, o kalbos protokoluojamos. </w:t>
      </w:r>
    </w:p>
    <w:p w:rsidR="00864A02" w:rsidRPr="003211DC" w:rsidRDefault="00864A02">
      <w:pPr>
        <w:ind w:firstLine="567"/>
        <w:jc w:val="both"/>
        <w:rPr>
          <w:rFonts w:ascii="Times New Roman" w:hAnsi="Times New Roman"/>
          <w:sz w:val="22"/>
        </w:rPr>
      </w:pPr>
      <w:r w:rsidRPr="003211DC">
        <w:rPr>
          <w:rFonts w:ascii="Times New Roman" w:hAnsi="Times New Roman"/>
          <w:sz w:val="22"/>
        </w:rPr>
        <w:t>6. Jeigu svarstant projektą pagrindiniame komitete ne mažiau kaip trys komiteto nariai nesutinka su daugumos sprendimu, jie gali Seimui pateikti savo atskirąją nuomonę, kuri privalo būti įtraukta į komiteto išvadas ir apsvarstyta kaip alternatyvi svarstymo Seimo posėdyje metu.</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ANTRASIS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151 straipsnis. Įstatymo projekto svarstymo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projektas ir komiteto išvados išdalijamos Seimo nariams ne vėliau kaip </w:t>
      </w:r>
      <w:r w:rsidRPr="003211DC">
        <w:rPr>
          <w:rFonts w:ascii="Times New Roman" w:hAnsi="Times New Roman"/>
          <w:bCs/>
          <w:sz w:val="22"/>
        </w:rPr>
        <w:t>72 valandos</w:t>
      </w:r>
      <w:r w:rsidRPr="003211DC">
        <w:rPr>
          <w:rFonts w:ascii="Times New Roman" w:hAnsi="Times New Roman"/>
          <w:sz w:val="22"/>
        </w:rPr>
        <w:t xml:space="preserve"> prieš Seimo posėdžio, kuriame svarstomas šis projektas, pradžią.</w:t>
      </w:r>
    </w:p>
    <w:p w:rsidR="00864A02" w:rsidRPr="003211DC" w:rsidRDefault="00864A02">
      <w:pPr>
        <w:pStyle w:val="BodyTextIndent3"/>
        <w:rPr>
          <w:rFonts w:eastAsia="Arial Unicode MS"/>
          <w:szCs w:val="22"/>
        </w:rPr>
      </w:pPr>
      <w:r w:rsidRPr="003211DC">
        <w:rPr>
          <w:szCs w:val="22"/>
        </w:rPr>
        <w:t>2. Svarstymo Seimo posėdyje metu aptariamas įstatymo projekto tikslingumas, koncepcija, pagrindinės projekto nuostatos ir principai, pateikiamos visos pagrindiniame komitete gautos įstatymų leidybos iniciatyvos teisę turinčių asmenų pataisos ir papildymai, taip pat pataisos, kurias dėl komiteto patvirtinto įstatymo projekto, likus ne mažiau kaip 48 valandoms iki Seimo posėdžio darbotvarkėje numatyto laiko įstatymo projektą pradėti svarstyti, pateikė Respublikos Prezidentas, Vyriausybė ar Seimo narys. Įstatymo projekto svarstymo Seimo posėdyje metu dėl šių pataisų ir papildymų priimamas Seimo sprendimas.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Seimo posėdyje įstatymo projektas svarstomas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pagrindinio įstatymo projektą nagrinėjančio komiteto pranešimas, kurio metu pristatomos komiteto išvados apie projekto svarstymo pagrindiniame komitete rezultatus;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balsavimas, jeigu pagrindinis komitetas siūlo projektą grąžinti iniciatoriams arba jį atmesti. Jeigu Seimas nepritaria pagrindinio komiteto siūlymui, Seimas gali paskirti kitą pagrindinį komitetą arba sudaryti specialią Seimo komisiją įstatymo projektui tobulinti. Ši komisija tokiu atveju atlieka pagrindinio komiteto funkcijas ir dirba pagal tokio komiteto darbo tvarką. Jeigu priimamas nutarimas paskirti kitą pagrindinį komitetą ar specialią komisiją projektui tobulinti, kartu turi būti priimtas Seimo protokolinis nutarimas, kuriame turi būti suformuluotos pagrindinės nuostatos, ką pagrindinis komitetas ar speciali komisija turi projekte pataisyti. Šio protokolinio nutarimo projektą turi pateikti Seimo narys, teikiantis siūlymą projektą perduoti kitam pagrindiniam komitetui patobulinti;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alternatyvių projektų, jeigu jų yra, iniciatorių atstovų pranešimai;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kitų komitetų papildomi pranešimai;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bendroji diskusija įstatymo projekto esminėms nuostatoms aptarti - Vyriausybės, kitų komitetų, frakcijų ir paskirų Seimo narių kalbos;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po bendrosios diskusijos, jeigu alternatyvaus projekto autoriai nesutinka su pagrindinio komiteto sprendimu nepritarti alternatyviam projektui, balsuojama, ar pritarti komiteto sprendimui;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taip pat, jeigu to reikalauja Seimo narys, po bendrosios diskusijos balsuojama, ar pritarti pagrindinio komiteto patvirtintam įstatymo projektui; </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Seimas nepritaria pagrindinio komiteto pateiktam projektui arba jeigu Seimas nutaria pritarti alternatyviam projektui, kuriam nepritarė pagrindinis komitetas, daroma svarstymo pertrauka Seimo posėdyje ir projektas arba grąžinamas tam pačiam pagrindiniam komitetui tobulinti, arba Seimas gali paskirti kitą pagrindinį komitetą ar sudaryti specialią Seimo komisiją įstatymo projektui redaguoti. Ši komisija tokiu atveju atlieka pagrindinio komiteto funkcijas ir dirba pagal tokio komiteto darbo tvarką;</w:t>
      </w:r>
    </w:p>
    <w:p w:rsidR="00864A02" w:rsidRPr="003211DC" w:rsidRDefault="00864A02">
      <w:pPr>
        <w:ind w:firstLine="567"/>
        <w:jc w:val="both"/>
        <w:rPr>
          <w:rFonts w:ascii="Times New Roman" w:hAnsi="Times New Roman"/>
          <w:sz w:val="22"/>
        </w:rPr>
      </w:pPr>
      <w:r w:rsidRPr="003211DC">
        <w:rPr>
          <w:rFonts w:ascii="Times New Roman" w:hAnsi="Times New Roman"/>
          <w:sz w:val="22"/>
        </w:rPr>
        <w:t>9) svarstomi ir priimami sprendimai dėl įstatymo projekto pataisų ir papildymų, kuriuos svarstymo pagrindiniame komitete metu pateikė įstatymų leidybos iniciatyvos teisę turintys asmenys ir kuriems pagrindinis komitetas nepritarė;</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10) svarstomi ir priimami sprendimai dėl įstatymo projekto pataisų ir papildymų, kuriuos, likus ne mažiau kaip 48 valandoms iki projekto svarstymo Seimo posėdyje, pateikė Respublikos Prezidentas, Vyriausybė arba Seimo narys, jeigu jo teikiamą pataisą ar papildymą Seimo posėdžio metu paremia ne mažiau kaip 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posėdžio darbotvarkėje bendrajai diskusijai skirtas laikas dalijamas proporcingai Seimo frakcijų atstovams. Jeigu Seimo frakcijų atstovai iki galo neišnaudoja savo diskusijų laiko, diskusija baigiama pirma numatyto laiko.</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340" w:hanging="1773"/>
        <w:jc w:val="both"/>
        <w:rPr>
          <w:rFonts w:ascii="Times New Roman" w:hAnsi="Times New Roman"/>
          <w:b/>
          <w:sz w:val="22"/>
        </w:rPr>
      </w:pPr>
      <w:r w:rsidRPr="003211DC">
        <w:rPr>
          <w:rFonts w:ascii="Times New Roman" w:hAnsi="Times New Roman"/>
          <w:b/>
          <w:sz w:val="22"/>
        </w:rPr>
        <w:t xml:space="preserve">152 straipsnis. Pataisų dėl įstatymo projekto pateikimas ir priėmimas svarstymo Seimo </w:t>
      </w:r>
    </w:p>
    <w:p w:rsidR="00864A02" w:rsidRPr="003211DC" w:rsidRDefault="00864A02">
      <w:pPr>
        <w:ind w:left="2340" w:hanging="355"/>
        <w:jc w:val="both"/>
        <w:rPr>
          <w:rFonts w:ascii="Times New Roman" w:hAnsi="Times New Roman"/>
          <w:b/>
          <w:sz w:val="22"/>
        </w:rPr>
      </w:pPr>
      <w:r w:rsidRPr="003211DC">
        <w:rPr>
          <w:rFonts w:ascii="Times New Roman" w:hAnsi="Times New Roman"/>
          <w:b/>
          <w:sz w:val="22"/>
        </w:rPr>
        <w:t>posėdyje metu</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 Visas siūlomas įstatymo projekto pataisas, išbraukimus bei papildymus Respublikos Prezidentas, Vyriausybė ar Seimo narys turi įteikti Posėdžių sekretoriatui ne vėliau kaip prieš 48 valandas iki posėdžio darbotvarkėje numatyto laiko įstatymo projektą pradėti svarstyti.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Posėdžių sekretoriatas pataisas dėl įstatymo projekto perduoda pagrindiniam įstatymą nagrinėjančiam komitetui, jas padaugina ir išdalija visiems Seimo nariams. Taip pat išdalijamos ir pagrindinio komiteto išvados, kuriose turi būti nurodyta, kokios kitos įstatymų leidybos iniciatyvos teisę turinčių asmenų pataisos ar papildymai buvo pateikti projekto svarstymo pagrindiniame komitete metu ir kokioms iš šių pataisų ar papildymų svarstymo komitete metu nebuvo pritarta.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šio straipsnio 1 dalyje nustatyta tvarka yra gauta naujų pataisų, papildymų bei išbraukimų, kurių pagrindinis komitetas iki tol nebuvo svarstęs, iki įstatymo projekto svarstymo Seimo posėdyje turi būti surengtas pagrindinio komiteto posėdis, kuriame turi būti apsvarstyti gauti pasiūlymai.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Projekto svarstymo Seimo posėdyje metu naujos pataisos, papildymai ar išbraukimai negali būti pateikiami ir priimami, išskyrus redakcines pataisas, kurios nesvarstomos ir dėl jų nebalsuojama, o tik raštu pateikiamos pagrindiniam įstatymo projektą nagrinėjančiam komitetui.</w:t>
      </w:r>
    </w:p>
    <w:p w:rsidR="00864A02" w:rsidRPr="003211DC" w:rsidRDefault="00864A02">
      <w:pPr>
        <w:ind w:firstLine="567"/>
        <w:jc w:val="both"/>
        <w:rPr>
          <w:rFonts w:ascii="Times New Roman" w:hAnsi="Times New Roman"/>
          <w:sz w:val="22"/>
        </w:rPr>
      </w:pPr>
      <w:r w:rsidRPr="003211DC">
        <w:rPr>
          <w:rFonts w:ascii="Times New Roman" w:hAnsi="Times New Roman"/>
          <w:sz w:val="22"/>
        </w:rPr>
        <w:t>5. Seimo narių pataisos ir papildymai, pateikti šio straipsnio 1 dalyje nustatyta tvarka, posėdžio pirmininko nėra teikiami svarstyti ir balsuoti, jeigu posėdžio metu posėdžio pirmininkui šiuos paskelbus, juos paremia mažiau kaip 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Pataisų ir papildymų svarstymo Seimo posėdyje metu leidžiama kalbėti tik pataisų ir papildymų autoriams (iki 2 minučių dėl kiekvieno pasiūlymo, išskyrus šio straipsnio 5 dalyje minimus pasiūlymus), pranešėjui ir dėl balsavimo motyvų, pranešėjas neklausinėjamas.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Kalbėjęs dėl pataisos ar papildymo jų autorius nebegali kalbėti dėl balsavimo motyvų.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8. Pataisos dėl atskiro įstatymo straipsnio svarstomos ir priimamos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pranešėjas paskelbia gautus raštu pasiūlymus pakeisti visą straipsnį, pakeisti kai kuriuos straipsnio teiginius, papildyti straipsnį, išbraukti kai kuriuos straipsnio teiginius; taip pat kiekvieną iš jų gali trumpai pakomentuoti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sprendimai dėl pateiktų pasiūlymų priimami balsuojant. Kai dėl to paties straipsnio yra keletas pasiūlymų, balsuojama pagal šios dalies 1 punkte nurodytų pasiūlymų eilę, o nurodytoje eilėje - pagal pasiūlymų pateikimo tvarką. Dėl pataisos papildymų ar pataisymų balsuojama anksčiau negu dėl pačios pataisos;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pateikėjas prieš balsavimą gali savo pasiūlymą atšaukti;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pasiūlymų, prieštaraujančių anksčiau priimtiesiems, posėdžio pirmininkas neteikia balsuoti;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kai pranešėjas paskelbia, kad pagrindinis komitetas yra apsvarstęs pasiūlymą ir jį priima, dėl jo galima nebalsuoti, jeigu dėl to nėra prieštaraujančių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balsuojama dėl viso straipsnio. </w:t>
      </w:r>
    </w:p>
    <w:p w:rsidR="00864A02" w:rsidRPr="003211DC" w:rsidRDefault="00864A02">
      <w:pPr>
        <w:ind w:firstLine="567"/>
        <w:jc w:val="both"/>
        <w:rPr>
          <w:rFonts w:ascii="Times New Roman" w:hAnsi="Times New Roman"/>
          <w:sz w:val="22"/>
        </w:rPr>
      </w:pPr>
      <w:r w:rsidRPr="003211DC">
        <w:rPr>
          <w:rFonts w:ascii="Times New Roman" w:hAnsi="Times New Roman"/>
          <w:sz w:val="22"/>
        </w:rPr>
        <w:t>9. Pateikti papildomi įstatymo projekto straipsniai svarstomi ir priimami tokia pat tvarka kaip visos kitos pataisos ar papildymai dėl įstatymo projekto.</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59"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153 straipsnis. Seimo sprendimai po įstatymo projekto svarstymo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Po svarstymo Seimas nusprendžia, ar: </w:t>
      </w:r>
    </w:p>
    <w:p w:rsidR="00864A02" w:rsidRPr="003211DC" w:rsidRDefault="00864A02">
      <w:pPr>
        <w:ind w:firstLine="567"/>
        <w:jc w:val="both"/>
        <w:rPr>
          <w:rFonts w:ascii="Times New Roman" w:hAnsi="Times New Roman"/>
          <w:strike/>
          <w:sz w:val="22"/>
        </w:rPr>
      </w:pPr>
      <w:r w:rsidRPr="003211DC">
        <w:rPr>
          <w:rFonts w:ascii="Times New Roman" w:hAnsi="Times New Roman"/>
          <w:sz w:val="22"/>
        </w:rPr>
        <w:t>1) pritarti komiteto patvirtintam įstatymo projektui su Seimo posėdžio metu priimtomis pataisomis ir paskirti įstatymo priėmimo datą ne anksčiau kaip po 2 darbo dienų;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paskelbti projektą visuomenei svarstyti. Tuomet procedūra kartojama nuo svarstymo pagrindiniame komitete;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grąžinti projektą pagrindiniam komitetui patobulinti. Jeigu priimamas toks nutarimas, kartu turi būti priimtas Seimo protokolinis nutarimas, kuriame turi būti suformuluotos pagrindinės nuostatos, ką pagrindinis komitetas turi projekte pataisyti. Šio protokolinio nutarimo projektą turi pateikti Seimo narys, teikiantis siūlymą grąžinti projektą pagrindiniam komitetui patobulinti. Šiuo atveju procedūra kartojama nuo svarstymo pagrindiniame komitete. Toks sprendimas svarstant projektą gali būti priimtas tik vieną kartą;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daryti projekto svarstymo pertrauką, jeigu svarstyti nebaigiama tame pačiame posėdyje arba jeigu paaiškėja, kad Seimo nariams reikia papildomos informacijos įstatymui svarstyti, arba šio statuto 109 straipsnyje nustatyta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grąžinti iniciatoriams projektą tobulinti iš esmės. Šiuo atveju įstatymo projekto svarstymo procedūra kartojama nuo pateikimo Seimo posėdyje; </w:t>
      </w:r>
    </w:p>
    <w:p w:rsidR="00864A02" w:rsidRPr="003211DC" w:rsidRDefault="00864A02">
      <w:pPr>
        <w:ind w:firstLine="567"/>
        <w:jc w:val="both"/>
        <w:rPr>
          <w:rFonts w:ascii="Times New Roman" w:hAnsi="Times New Roman"/>
          <w:sz w:val="22"/>
        </w:rPr>
      </w:pPr>
      <w:r w:rsidRPr="003211DC">
        <w:rPr>
          <w:rFonts w:ascii="Times New Roman" w:hAnsi="Times New Roman"/>
          <w:sz w:val="22"/>
        </w:rPr>
        <w:t>6) atmesti projektą ir prireikus pavesti parengti naują.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154 straipsnis. Papildomos pertraukos įstatymo projekto svarstymo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pranešėjas reikalauja ir mano, kad priimtoms pataisoms ir papildymams suderinti reikia dar vieno pagrindinio komiteto posėdžio, po balsavimo dėl visų pataisų ir papildymų gali būti daroma svarstymo pertrauka, bet ne ilgesnė kaip iki artimiausios Seimo posėdžių dienos.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pertraukos apsvarstomi komiteto padaryti pakeitimai ir papildymai, kurie neturi prieštarauti jau priimtų pataisų esmei, ir dėl jų balsuojama. Šio svarstymo metu kiti siūlymai dėl pakeitimų ir papildymų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įstatymo projekto svarstymo Seime metu buvo priimtos pataisos, kurios panaikino įstatymo principus ir sandarą lemiančius straipsnius, taip pat atskirus skirsnius ar skyrius, pranešėjas iki svarstymo Seimo posėdyje pabaigos gali pasiūlyti atidėti projektą taisyti.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Seimas šį pasiūlymą priima, procedūra kartojama nuo įstatymo projekto svarstymo pagrindiniame komitete. Šia galimybe įstatymo projekto svarstymo metu galima pasinaudoti tik vieną kartą.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TREČIASIS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PRIĖMIMAS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155 straipsnis. Įstatymo projekto pataisų ir papildymų pateikimas</w:t>
      </w:r>
    </w:p>
    <w:p w:rsidR="00864A02" w:rsidRPr="003211DC" w:rsidRDefault="00864A02">
      <w:pPr>
        <w:pStyle w:val="BodyTextIndent2"/>
        <w:ind w:firstLine="567"/>
        <w:rPr>
          <w:b w:val="0"/>
          <w:sz w:val="22"/>
        </w:rPr>
      </w:pPr>
      <w:r w:rsidRPr="003211DC">
        <w:rPr>
          <w:b w:val="0"/>
          <w:sz w:val="22"/>
        </w:rPr>
        <w:t>1. Pagrindinis komitetas Seimui priimti privalo pateikti Seimo kanceliarijos Dokumentų skyriaus iš naujo suredaguotą įstatymo projektą. Seimo kanceliarijos Teisės departamentas taip pat pateikia išvadas dėl šio projekto. Projektai šiems skyriams turi būti perduoti ne vėliau kaip prieš 4 darbo dienas iki jų priėmimo.</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2.</w:t>
      </w:r>
      <w:r w:rsidRPr="003211DC">
        <w:rPr>
          <w:rFonts w:ascii="Times New Roman" w:hAnsi="Times New Roman"/>
          <w:b/>
          <w:sz w:val="22"/>
        </w:rPr>
        <w:t xml:space="preserve"> </w:t>
      </w:r>
      <w:r w:rsidRPr="003211DC">
        <w:rPr>
          <w:rFonts w:ascii="Times New Roman" w:hAnsi="Times New Roman"/>
          <w:sz w:val="22"/>
        </w:rPr>
        <w:t xml:space="preserve">Suredaguotas įstatymo projektas ir Teisės departamento išvados turi būti išdalyti Seimo nariams ir įteikti </w:t>
      </w:r>
      <w:r w:rsidRPr="003211DC">
        <w:rPr>
          <w:rFonts w:ascii="Times New Roman" w:hAnsi="Times New Roman"/>
          <w:bCs/>
          <w:sz w:val="22"/>
        </w:rPr>
        <w:t xml:space="preserve">Respublikos Prezidentui bei Vyriausybei </w:t>
      </w:r>
      <w:r w:rsidRPr="003211DC">
        <w:rPr>
          <w:rFonts w:ascii="Times New Roman" w:hAnsi="Times New Roman"/>
          <w:sz w:val="22"/>
        </w:rPr>
        <w:t>ne vėliau kaip prieš 3 darbo dienas iki posėdžio.</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3.</w:t>
      </w:r>
      <w:r w:rsidRPr="003211DC">
        <w:rPr>
          <w:rFonts w:ascii="Times New Roman" w:hAnsi="Times New Roman"/>
          <w:b/>
          <w:sz w:val="22"/>
        </w:rPr>
        <w:t xml:space="preserve"> </w:t>
      </w:r>
      <w:r w:rsidRPr="003211DC">
        <w:rPr>
          <w:rFonts w:ascii="Times New Roman" w:hAnsi="Times New Roman"/>
          <w:sz w:val="22"/>
        </w:rPr>
        <w:t xml:space="preserve">Priėmimo metu svarstomos tik tos pataisos, papildymai bei išbraukimai, kuriuos, posėdžio metu posėdžio pirmininkui paskelbus, paremia ne mažiau kaip 1/5 Seimo narių. Visas siūlomas įstatymo projekto pataisas, papildymus bei išbraukimus įstatymo leidybos iniciatyvos teisę turintys asmenys turi įteikti Posėdžių sekretoriatui ne vėliau kaip prieš </w:t>
      </w:r>
      <w:r w:rsidRPr="003211DC">
        <w:rPr>
          <w:rFonts w:ascii="Times New Roman" w:hAnsi="Times New Roman"/>
          <w:bCs/>
          <w:sz w:val="22"/>
        </w:rPr>
        <w:t>48</w:t>
      </w:r>
      <w:r w:rsidRPr="003211DC">
        <w:rPr>
          <w:rFonts w:ascii="Times New Roman" w:hAnsi="Times New Roman"/>
          <w:b/>
          <w:sz w:val="22"/>
        </w:rPr>
        <w:t xml:space="preserve"> </w:t>
      </w:r>
      <w:r w:rsidRPr="003211DC">
        <w:rPr>
          <w:rFonts w:ascii="Times New Roman" w:hAnsi="Times New Roman"/>
          <w:bCs/>
          <w:sz w:val="22"/>
        </w:rPr>
        <w:t>valandas</w:t>
      </w:r>
      <w:r w:rsidRPr="003211DC">
        <w:rPr>
          <w:rFonts w:ascii="Times New Roman" w:hAnsi="Times New Roman"/>
          <w:b/>
          <w:sz w:val="22"/>
        </w:rPr>
        <w:t xml:space="preserve"> </w:t>
      </w:r>
      <w:r w:rsidRPr="003211DC">
        <w:rPr>
          <w:rFonts w:ascii="Times New Roman" w:hAnsi="Times New Roman"/>
          <w:sz w:val="22"/>
        </w:rPr>
        <w:t xml:space="preserve">iki posėdžio darbotvarkėje numatyto laiko pradėti įstatymo priėmimo procedūrą.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w:t>
      </w:r>
      <w:r w:rsidRPr="003211DC">
        <w:rPr>
          <w:rFonts w:ascii="Times New Roman" w:hAnsi="Times New Roman"/>
          <w:b/>
          <w:sz w:val="22"/>
        </w:rPr>
        <w:t xml:space="preserve"> </w:t>
      </w:r>
      <w:r w:rsidRPr="003211DC">
        <w:rPr>
          <w:rFonts w:ascii="Times New Roman" w:hAnsi="Times New Roman"/>
          <w:sz w:val="22"/>
        </w:rPr>
        <w:t>Posėdžių sekretoriatas pataisas, papildymus bei išbraukimus perduoda pagrindiniam įstatymo projektą nagrinėjančiam komitetui, padaugina ir išdalija visiems Seimo nariams</w:t>
      </w:r>
      <w:r w:rsidRPr="003211DC">
        <w:rPr>
          <w:rFonts w:ascii="Times New Roman" w:hAnsi="Times New Roman"/>
          <w:bCs/>
          <w:sz w:val="22"/>
        </w:rPr>
        <w:t>.</w:t>
      </w:r>
      <w:r w:rsidRPr="003211DC">
        <w:rPr>
          <w:rFonts w:ascii="Times New Roman" w:hAnsi="Times New Roman"/>
          <w:b/>
          <w:sz w:val="22"/>
        </w:rPr>
        <w:t xml:space="preserve"> </w:t>
      </w:r>
      <w:r w:rsidRPr="003211DC">
        <w:rPr>
          <w:rFonts w:ascii="Times New Roman" w:hAnsi="Times New Roman"/>
          <w:bCs/>
          <w:sz w:val="22"/>
        </w:rPr>
        <w:t>Iki įstatymo projekto priėmimo pagrindinis komitetas turi būti įvertinęs gautas pataisas, papildymus, išbraukimus bei Teisės departamento išvadas dėl jų.</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5.</w:t>
      </w:r>
      <w:r w:rsidRPr="003211DC">
        <w:rPr>
          <w:rFonts w:ascii="Times New Roman" w:hAnsi="Times New Roman"/>
          <w:b/>
          <w:sz w:val="22"/>
        </w:rPr>
        <w:t xml:space="preserve"> </w:t>
      </w:r>
      <w:r w:rsidRPr="003211DC">
        <w:rPr>
          <w:rFonts w:ascii="Times New Roman" w:hAnsi="Times New Roman"/>
          <w:sz w:val="22"/>
        </w:rPr>
        <w:t xml:space="preserve">Jeigu šio straipsnio </w:t>
      </w:r>
      <w:r w:rsidRPr="003211DC">
        <w:rPr>
          <w:rFonts w:ascii="Times New Roman" w:hAnsi="Times New Roman"/>
          <w:bCs/>
          <w:sz w:val="22"/>
        </w:rPr>
        <w:t>3</w:t>
      </w:r>
      <w:r w:rsidRPr="003211DC">
        <w:rPr>
          <w:rFonts w:ascii="Times New Roman" w:hAnsi="Times New Roman"/>
          <w:b/>
          <w:sz w:val="22"/>
        </w:rPr>
        <w:t xml:space="preserve"> </w:t>
      </w:r>
      <w:r w:rsidRPr="003211DC">
        <w:rPr>
          <w:rFonts w:ascii="Times New Roman" w:hAnsi="Times New Roman"/>
          <w:sz w:val="22"/>
        </w:rPr>
        <w:t xml:space="preserve">dalyje nustatyta tvarka yra gauta naujų pataisų, papildymų bei išbraukimų, kurių pagrindinis komitetas iki tol nebuvo svarstęs, projekto priėmime daroma ne trumpesnė kaip 24 valandų pertrauka, per kurią pagrindiniame komitete turi būti apsvarstyti šie pasiūlymai bei Teisės departamento išvada dėl jų. </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6.</w:t>
      </w:r>
      <w:r w:rsidRPr="003211DC">
        <w:rPr>
          <w:rFonts w:ascii="Times New Roman" w:hAnsi="Times New Roman"/>
          <w:b/>
          <w:sz w:val="22"/>
        </w:rPr>
        <w:t xml:space="preserve"> </w:t>
      </w:r>
      <w:r w:rsidRPr="003211DC">
        <w:rPr>
          <w:rFonts w:ascii="Times New Roman" w:hAnsi="Times New Roman"/>
          <w:sz w:val="22"/>
        </w:rPr>
        <w:t>Priėmimo metu naujos pataisos, papildymai ar išbraukimai, neatitinkantys šio straipsnio 4 dalies reikalavimų, nepriimami.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60"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1"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bCs/>
          <w:sz w:val="22"/>
        </w:rPr>
      </w:pPr>
      <w:r w:rsidRPr="003211DC">
        <w:rPr>
          <w:rFonts w:ascii="Times New Roman" w:hAnsi="Times New Roman"/>
          <w:b/>
          <w:bCs/>
          <w:sz w:val="22"/>
        </w:rPr>
        <w:t xml:space="preserve">156 straipsnis. Įstatymo projekto priėmimo laikas ir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1. Eilinėje sesijoje įstatymų projektai paprastai priimami tik ketvirtadieniais, rytiniame posėdyje.</w:t>
      </w:r>
      <w:r w:rsidRPr="003211DC">
        <w:rPr>
          <w:rFonts w:ascii="Times New Roman" w:hAnsi="Times New Roman"/>
          <w:i/>
          <w:sz w:val="22"/>
        </w:rPr>
        <w:t xml:space="preserve">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Priėmimo metu pranešėjas trumpai aptaria gautus papildomus pasiūlymus ir pataisas, nurodydamas jų pateikėjus.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Po pranešėjo aptarimo balsuojama dėl atskirų įstatymo projekto dalių. Jeigu Seimas nenutaria kitaip, straipsniai priimami iš eilės.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Straipsnius, kurie lemia įstatymo projekto principus ir sandarą, posėdžio pirmininkas gali pateikti balsuoti pirmiau už kitus. </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 xml:space="preserve">5. Straipsnius, dėl kurių nėra jokių pasiūlymų, jeigu tam neprieštarauja nė vienas Seimo narys, galima priimti visus iš karto bendru sutarimu. Balsuojama dėl kiekvieno straipsnio atskirai tik dėl tų straipsnių, dėl kurių prieštaraujama arba dėl kurių yra pasiūlymų.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6. Naujos pataisos, papildymai bei išbraukimai, pateikti 155 straipsnio 4 dalyje nustatyta tvarka, posėdžio pirmininko nėra teikiami balsuoti, jeigu, posėdžio pirmininkui juos paskelbus, juos paremia mažiau kaip 1/5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7. Priėmimo metu leidžiama kalbėti tik pateiktų pataisų ir papildymų autoriams (iki 2 minučių dėl kiekvieno pasiūlymo, išskyrus šio straipsnio 5 dalyje minimus pasiūlymus), pranešėjui ir tiems, kas nori kalbėti dėl balsavimo motyvų; pranešėjas neklausinėjamas.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8. Dėl pataisos ar papildymo kalbėjęs jų autorius nebegali kalbėti dėl balsavimo motyvų.</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2"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157 straipsnis. Įstatymo projekto atskiro straipsnio priėmimas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projekto atskiras straipsnis svarstomas bei priimamas tokia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pranešėjas paskelbia raštu gautus pasiūlymus - pakeisti visą straipsnį, pakeisti kai kuriuos straipsnio teiginius, papildyti straipsnį, išbraukti kai kuriuos straipsnio teiginius; taip pat kiekvieną iš jų gali trumpai pakomentuoti (iki 2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sprendimai dėl pateiktų pasiūlymų priimami balsuojant. Kai dėl to paties straipsnio yra keletas pasiūlymų, balsuojama pagal šio straipsnio 1 punkte nurodytų pasiūlymų eilę, o nurodytoje eilėje - pagal pasiūlymų pateikimo tvarką. Dėl pataisos papildymų ar pataisymų balsuojama anksčiau negu dėl pačios pataisos;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pateikėjas prieš balsavimą gali pasiūlymą atšaukti;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pasiūlymų, prieštaraujančių anksčiau priimtiesiems arba analogiškų anksčiau atmestiesiems, posėdžio pirmininkas neteikia balsuoti;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kai pranešėjas paskelbia, kad pagrindinis komitetas yra apsvarstęs ir šis priima pasiūlymą, dėl jo galima nebalsuoti, jeigu nėra prieštaraujančių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6) balsuojama dėl viso straipsnio.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Pateikti papildomi įstatymo projekto straipsniai svarstomi bei priimami tokia pat tvarka kaip visi kiti įstatymo projekto straipsniai.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158 straipsnis. Pertraukos įstatymo projekto priėmimo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Pranešėjo reikalavimu, jeigu jis mano, kad priimtiems pasiūlymams suderinti reikia dar vieno pagrindinio komiteto posėdžio, po balsavimo dėl visų straipsnių gali būti padaryta priėmimo pertrauka, bet ne ilgesnė kaip iki artimiausios Seimo posėdžių dienos.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pertraukos apsvarstomi komiteto padaryti pakeitimai ir papildymai, kurie neturi prieštarauti jau priimtų straipsnių esmei, ir dėl jų balsuojama. Šio svarstymo metu kiti siūlymai dėl pakeitimų ir papildymų nepriimami.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įstatymo projekto priėmimo Seime metu nebuvo priimti įstatymo principus ir sandarą lemiantys straipsniai, pranešėjas iki svarstymo Seimo posėdyje pabaigos gali pasiūlyti atidėti projektą taisyti.</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Seimas šį pasiūlymą priima, procedūra kartojama nuo įstatymo projekto svarstymo pagrindiniame komitete. Šia galimybe įstatymo projekto priėmimo metu galima pasinaudoti tik vieną kartą.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įstatymo projekto priėmimo metu, balsuojant dėl mokesčių įstatymo projekto straipsnių arba kitų įstatymų straipsnių, kurie reglamentuoja mokesčius arba dėl kurių gali labai pasikeisti valstybės pajamos, Vyriausybės narys, Vyriausybės įgaliotas asmuo pareikalauja, daroma įstatymo priėmimo pertrauka iki artimiausios Seimo posėdžių dienos. Tęsiant įstatymo projekto priėmimą, pakartojama paskutinio prieš pertrauką straipsnio priėmimo procedūra.</w:t>
      </w:r>
    </w:p>
    <w:p w:rsidR="00864A02" w:rsidRPr="003211DC" w:rsidRDefault="00864A02">
      <w:pPr>
        <w:ind w:firstLine="567"/>
        <w:jc w:val="both"/>
        <w:rPr>
          <w:rStyle w:val="Typewriter"/>
          <w:rFonts w:ascii="Times New Roman" w:hAnsi="Times New Roman"/>
          <w:sz w:val="22"/>
        </w:rPr>
      </w:pPr>
      <w:r w:rsidRPr="003211DC">
        <w:rPr>
          <w:rFonts w:ascii="Times New Roman" w:hAnsi="Times New Roman"/>
          <w:sz w:val="22"/>
          <w:szCs w:val="24"/>
        </w:rPr>
        <w:t xml:space="preserve">6. Jeigu, svarstant įstatymo projektą, jis pakeičiamas taip, kad jo nuostatos gali neatitikti Europos Sąjungos teisės, pagrindinis komitetas gali prašyti </w:t>
      </w:r>
      <w:r w:rsidRPr="003211DC">
        <w:rPr>
          <w:rFonts w:ascii="Times New Roman" w:hAnsi="Times New Roman"/>
          <w:bCs/>
          <w:sz w:val="22"/>
        </w:rPr>
        <w:t>Europos teisės departamento prie Teisingumo ministerijos</w:t>
      </w:r>
      <w:r w:rsidRPr="003211DC">
        <w:rPr>
          <w:rFonts w:ascii="Times New Roman" w:hAnsi="Times New Roman"/>
          <w:bCs/>
          <w:sz w:val="22"/>
          <w:szCs w:val="24"/>
        </w:rPr>
        <w:t xml:space="preserve"> pateikti naują išvadą.</w:t>
      </w:r>
    </w:p>
    <w:p w:rsidR="00864A02" w:rsidRPr="003211DC" w:rsidRDefault="00864A02">
      <w:pPr>
        <w:ind w:firstLine="567"/>
        <w:jc w:val="both"/>
        <w:rPr>
          <w:rFonts w:ascii="Times New Roman" w:hAnsi="Times New Roman"/>
          <w:sz w:val="22"/>
        </w:rPr>
      </w:pPr>
      <w:r w:rsidRPr="003211DC">
        <w:rPr>
          <w:rFonts w:ascii="Times New Roman" w:hAnsi="Times New Roman"/>
          <w:sz w:val="22"/>
        </w:rPr>
        <w:t>7. Įstatymo priėmimo metu prieš balsavimą dėl viso įstatymo projekto turi būti padaryta pertrauka, jeigu nėra pateikti ir apsvarstyti Seime įstatymo ar nutarimo dėl įstatymo įgyvendinimo, taip pat įstatymų dėl kitų įstatymų ar jų straipsnių, susijusių su priimamu įstatymu, pakeitimo, papildymo ar panaikinimo projektai, kai Seimas yra nusprendęs, kad šiuos teisės aktus reikia priimti.</w:t>
      </w:r>
    </w:p>
    <w:p w:rsidR="00864A02" w:rsidRPr="003211DC" w:rsidRDefault="00864A02">
      <w:pPr>
        <w:rPr>
          <w:rFonts w:ascii="Times New Roman" w:hAnsi="Times New Roman"/>
          <w:i/>
          <w:iCs/>
        </w:rPr>
      </w:pPr>
      <w:r w:rsidRPr="003211DC">
        <w:rPr>
          <w:rFonts w:ascii="Times New Roman"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63" w:history="1">
        <w:r w:rsidRPr="003211DC">
          <w:rPr>
            <w:rStyle w:val="Hyperlink"/>
            <w:rFonts w:ascii="Times New Roman" w:eastAsia="MS Mincho" w:hAnsi="Times New Roman"/>
            <w:i/>
            <w:iCs/>
          </w:rPr>
          <w:t>IX-2345</w:t>
        </w:r>
      </w:hyperlink>
      <w:r w:rsidRPr="003211DC">
        <w:rPr>
          <w:rFonts w:ascii="Times New Roman" w:eastAsia="MS Mincho" w:hAnsi="Times New Roman"/>
          <w:i/>
          <w:iCs/>
        </w:rPr>
        <w:t>, 2004-07-13, Žin., 2004, Nr. 113-4201 (2004-07-22)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159 straipsnis. Balsavimas dėl viso įstatymo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Įstatymo priėmimo metu siūlymai atmesti projektą nepriimami. Jis laikomas atmestu tada, jeigu negauna reikiamo balsų skaičiaus.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Apsvarsčius visus įstatymo projekto straipsnius, balsuojama dėl viso įstatymo projekto.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Jeigu įstatymo projektas nepriimamas, Seimas gali pavesti projekto iniciatoriams arba pagrindiniam komitetui parengti naują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reikia, įstatymo priėmimo metu svarstomas ir priimamas įstatymas ar nutarimas dėl įstatymo įgyvendinimo, taip pat įstatymai dėl kitų įstatymų ar jų straipsnių, susijusių su priimamu įstatymu, pakeitimo, papildymo ar panaikinimo.</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 </w:t>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160 straipsnis. Įstatymo pasirašymo sulaikymas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Kol priimtas įstatymas neperduotas pasirašyti Respublikos Prezidentui, Seimo Pirmininkas, komitetas ar ne mažiau kaip 1/5 Seimo narių gali motyvuotu raštu kreiptis į Seimą dėl, jų manymu, priimant tą įstatymą padarytų Seimo statuto pažeidimų.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Jeigu yra gautas toks kreipimasis, Etikos ir procedūrų komisija ne vėliau kaip per 5 darbo dienas turi pateikti Seimui išvadas ir pasiūlymus.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Kol Etikos ir procedūrų komisija nepateikė savo išvadų, Seimo Pirmininkas neperduoda įstatymo pasirašyti Respublikos Prezidentui. </w:t>
      </w:r>
    </w:p>
    <w:p w:rsidR="00864A02" w:rsidRPr="003211DC" w:rsidRDefault="00864A02">
      <w:pPr>
        <w:ind w:firstLine="567"/>
        <w:jc w:val="both"/>
        <w:rPr>
          <w:rFonts w:ascii="Times New Roman" w:hAnsi="Times New Roman"/>
          <w:sz w:val="22"/>
        </w:rPr>
      </w:pPr>
      <w:r w:rsidRPr="003211DC">
        <w:rPr>
          <w:rFonts w:ascii="Times New Roman" w:hAnsi="Times New Roman"/>
          <w:strike/>
          <w:sz w:val="22"/>
        </w:rPr>
        <w:t>4</w:t>
      </w:r>
      <w:r w:rsidRPr="003211DC">
        <w:rPr>
          <w:rFonts w:ascii="Times New Roman" w:hAnsi="Times New Roman"/>
          <w:sz w:val="22"/>
        </w:rPr>
        <w:t>. Jei Etikos ir procedūrų komisija konstatuoja, jog buvo šiurkščiai pažeista įstatymų leidybos procedūra ar kitos svarbios šio statuto nuostatos ir tai lėmė Seimo sprendimą, arba Etikos ir procedūrų komisija nepateikė savo išvadų šio straipsnio 2 dalyje nustatyta tvarka, Seimas balsuoja, ar pripažinti netekusiu galios, ar palikti galioti ginčijamą įstatymą.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Seimas šiuo atveju pripažįsta ginčijamą įstatymą netekusiu galios, jo projekto svarstymas paprastai kartojamas nuo tos stadijos, kai buvo padarytas pažeidimas.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4" w:history="1">
        <w:r w:rsidRPr="003211DC">
          <w:rPr>
            <w:rStyle w:val="Hyperlink"/>
            <w:rFonts w:ascii="Times New Roman" w:eastAsia="MS Mincho" w:hAnsi="Times New Roman"/>
            <w:i/>
            <w:iCs/>
          </w:rPr>
          <w:t>X-1662</w:t>
        </w:r>
      </w:hyperlink>
      <w:r w:rsidRPr="003211DC">
        <w:rPr>
          <w:rFonts w:ascii="Times New Roman" w:eastAsia="MS Mincho" w:hAnsi="Times New Roman"/>
          <w:i/>
          <w:iCs/>
        </w:rPr>
        <w:t>, 2008-07-01, Žin., 2008, Nr. 78-3070 (2008-07-10)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161 straipsnis. Atmesto projekto 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Jeigu įstatymo projektas bet kurioje svarstymo stadijoje atmetamas, jis gali būti siūlomas vėl ne anksčiau kaip po 6 mėnesių nuo projekto atmetimo dienos. </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DVIDEŠIMT KETVIRTASIS SKIRSNIS</w:t>
      </w:r>
    </w:p>
    <w:p w:rsidR="00864A02" w:rsidRPr="003211DC" w:rsidRDefault="00864A02">
      <w:pPr>
        <w:jc w:val="center"/>
        <w:rPr>
          <w:rFonts w:ascii="Times New Roman" w:hAnsi="Times New Roman"/>
          <w:sz w:val="22"/>
        </w:rPr>
      </w:pPr>
      <w:r w:rsidRPr="003211DC">
        <w:rPr>
          <w:rFonts w:ascii="Times New Roman" w:hAnsi="Times New Roman"/>
          <w:sz w:val="22"/>
        </w:rPr>
        <w:t>ĮSTATYMO PROJEKTO SVARSTYMAS SKUBOS IR YPATINGOS SKUBOS TVARKA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162 straipsnis. Siūlymas svarstyti skubos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Skubos tvarka svarstomi Seimo nutarimų, o jei taip nusprendžia Seimas, ir įstatymų projektai.</w:t>
      </w:r>
    </w:p>
    <w:p w:rsidR="00864A02" w:rsidRPr="003211DC" w:rsidRDefault="00864A02">
      <w:pPr>
        <w:pStyle w:val="DokParasas"/>
        <w:tabs>
          <w:tab w:val="clear" w:pos="9072"/>
        </w:tabs>
        <w:spacing w:line="240" w:lineRule="auto"/>
        <w:ind w:firstLine="567"/>
        <w:rPr>
          <w:rFonts w:ascii="Times New Roman" w:hAnsi="Times New Roman"/>
          <w:sz w:val="22"/>
        </w:rPr>
      </w:pPr>
      <w:r w:rsidRPr="003211DC">
        <w:rPr>
          <w:rFonts w:ascii="Times New Roman" w:hAnsi="Times New Roman"/>
          <w:sz w:val="22"/>
        </w:rPr>
        <w:t xml:space="preserve">2. Siūlyti šią svarstymo tvarką motyvuotu teikimu turi teisę Respublikos Prezidentas, Seimo Pirmininkas arba Seimo Pirmininką pavaduojantis jo pavaduotojas, Seimo opozicijos lyderis, pagrindinis komitetas, frakcija arba Vyriausybė. </w:t>
      </w:r>
    </w:p>
    <w:p w:rsidR="00864A02" w:rsidRPr="003211DC" w:rsidRDefault="00864A02">
      <w:pPr>
        <w:pStyle w:val="BodyTextIndent3"/>
      </w:pPr>
      <w:r w:rsidRPr="003211DC">
        <w:t xml:space="preserve">3. Sprendimas svarstyti įstatymo projektą skubos tvarka gali būti priimamas įstatymo projekto pateikimo arba svarstymo Seimo posėdyje metu balsavusių Seimo narių dauguma, jeigu ji yra didesnė negu </w:t>
      </w:r>
      <w:r w:rsidRPr="003211DC">
        <w:rPr>
          <w:color w:val="000000"/>
        </w:rPr>
        <w:t>1/5</w:t>
      </w:r>
      <w:r w:rsidRPr="003211DC">
        <w:t xml:space="preserve"> visų Seimo narių.</w:t>
      </w:r>
    </w:p>
    <w:p w:rsidR="00864A02" w:rsidRPr="003211DC" w:rsidRDefault="00864A02">
      <w:pPr>
        <w:pStyle w:val="BodyTextIndent"/>
        <w:ind w:firstLine="567"/>
        <w:rPr>
          <w:bCs/>
          <w:sz w:val="22"/>
        </w:rPr>
      </w:pPr>
      <w:r w:rsidRPr="003211DC">
        <w:rPr>
          <w:bCs/>
          <w:sz w:val="22"/>
        </w:rPr>
        <w:t>4. Siūlomas svarstyti skubos tvarka įstatymo ar Seimo nutarimo projektas iki jo svarstymo Seimo posėdyje turi būti suredaguotas Dokumentų skyriuje.</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5"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163 straipsnis. Svarstymas skubos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 taikoma skubos tvarka, trumpinamas laikas tarp projekto svarstymo stadijų: svarstymo pagrindiniame komitete, svarstymo Seimo posėdyje, priėmimo; taip pat trumpinami ir kiti šiame statute nustatyti terminai, susiję su įstatymų leidyba.</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Šie laiko tarpai turi būti ne trumpesni kaip 24 valandos.</w:t>
      </w:r>
    </w:p>
    <w:p w:rsidR="00864A02" w:rsidRPr="003211DC" w:rsidRDefault="00864A02">
      <w:pPr>
        <w:pStyle w:val="BodyTextIndent3"/>
      </w:pPr>
      <w:r w:rsidRPr="003211DC">
        <w:t>3. Konkrečius terminus nustato Seimas kiekvienu atveju atskirai, tačiau svarstomas projektas Seimo nariams visuomet turi būti išdalytas ne vėliau kaip prieš 24 valandas iki posėdžio, kuriame jis bus priimamas.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6"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164 straipsnis. Svarstymas ypatingos skubos tvarka</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2"/>
        </w:rPr>
        <w:t xml:space="preserve">1. Respublikos Prezidento, Seimo Pirmininko </w:t>
      </w:r>
      <w:r w:rsidRPr="003211DC">
        <w:rPr>
          <w:rFonts w:ascii="Times New Roman" w:hAnsi="Times New Roman"/>
          <w:bCs/>
          <w:sz w:val="22"/>
        </w:rPr>
        <w:t>arba Seimo Pirmininką pavaduojančio jo pavaduotojo,</w:t>
      </w:r>
      <w:r w:rsidRPr="003211DC">
        <w:rPr>
          <w:rFonts w:ascii="Times New Roman" w:hAnsi="Times New Roman"/>
          <w:sz w:val="22"/>
        </w:rPr>
        <w:t xml:space="preserve"> </w:t>
      </w:r>
      <w:r w:rsidRPr="003211DC">
        <w:rPr>
          <w:rFonts w:ascii="Times New Roman" w:hAnsi="Times New Roman"/>
          <w:sz w:val="22"/>
          <w:szCs w:val="22"/>
        </w:rPr>
        <w:t>arba Vyriausybės motyvuotu teikimu įstatymų ir Seimo nutarimų projektai gali būti svarstomi ypatingos skubos tvarka.</w:t>
      </w:r>
    </w:p>
    <w:p w:rsidR="00864A02" w:rsidRPr="003211DC" w:rsidRDefault="00864A02">
      <w:pPr>
        <w:ind w:firstLine="567"/>
        <w:jc w:val="both"/>
        <w:rPr>
          <w:rFonts w:ascii="Times New Roman" w:hAnsi="Times New Roman"/>
          <w:sz w:val="22"/>
          <w:szCs w:val="22"/>
        </w:rPr>
      </w:pPr>
      <w:r w:rsidRPr="003211DC">
        <w:rPr>
          <w:rFonts w:ascii="Times New Roman" w:hAnsi="Times New Roman"/>
          <w:sz w:val="22"/>
          <w:szCs w:val="22"/>
        </w:rPr>
        <w:t>2. Sprendimas taikyti ypatingos skubos tvarką priimamas Seimo posėdyje dalyvaujančių Seimo narių balsų dauguma, jeigu ji didesnė negu 1/4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Sprendimas taikyti ypatingos skubos tvarką gali būti priimamas per projekto pateikimą arba svarstymą Seimo posėdyje.</w:t>
      </w:r>
    </w:p>
    <w:p w:rsidR="00864A02" w:rsidRPr="003211DC" w:rsidRDefault="00864A02">
      <w:pPr>
        <w:pStyle w:val="BodyTextIndent"/>
        <w:ind w:firstLine="567"/>
        <w:rPr>
          <w:sz w:val="22"/>
        </w:rPr>
      </w:pPr>
      <w:r w:rsidRPr="003211DC">
        <w:rPr>
          <w:sz w:val="22"/>
        </w:rPr>
        <w:t xml:space="preserve">4. Svarstant projektą ypatingos skubos tvarka 155 straipsnio reikalavimai netaikomi ir priėmimo procedūra po pateikimo gali būti pradėta ne anksčiau kaip po 3 valandų pertraukos. Per šią pertrauką raštu pateikiamos įstatymų leidybos iniciatyvos teisę turinčių asmenų pataisos, Teisės departamento išvada dėl jų, ir projektas suredaguojamas Dokumentų skyriuje. Įstatymų leidybos iniciatyvos teisę turinčių asmenų pataisos raštu pateikiamos likus ne mažiau kaip vienai valandai iki projekto priėmimo pradžios. </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kuriais atvejais projekto svarstymui gali būti paskirtas pagrindinis komitetas.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67"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PENKTASIS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RESPUBLIKOS PREZIDENTO GRĄŽINTO ĮSTATYMO SVARSTYMAS </w:t>
      </w:r>
    </w:p>
    <w:p w:rsidR="00864A02" w:rsidRPr="003211DC" w:rsidRDefault="00864A02">
      <w:pPr>
        <w:jc w:val="center"/>
        <w:rPr>
          <w:rFonts w:ascii="Times New Roman" w:hAnsi="Times New Roman"/>
          <w:sz w:val="22"/>
        </w:rPr>
      </w:pPr>
      <w:r w:rsidRPr="003211DC">
        <w:rPr>
          <w:rFonts w:ascii="Times New Roman" w:hAnsi="Times New Roman"/>
          <w:sz w:val="22"/>
        </w:rPr>
        <w:t>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165 straipsnis. Seimo sprendimai dėl Respublikos Prezidento grąžinto įstatymo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pagal Konstitucijos 71 straipsnio 1 dalį Respublikos Prezidentas Seimo priimtą įstatymą grąžina Seimui pakartotinai svarstyti, Seimo Pirmininkas apie tai praneša Seimui artimiausiame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 vėliau kaip kitą posėdžių dieną Seimas balsavimu turi nuspręsti, ar svarstyti grąžintą įstatymą iš naujo, ar laikyti įstatymą nepriimtu. </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Pastaruoju atveju Seimas gali pavesti vienam iš komitetų parengti naują įstatymo projektą arba sudaryti tam darbo grupę. Prieš balsavimą galima kalbėti tik dėl balsavimo motyvų (du - “už”, du - “prieš”).</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nusprendžiama grąžintą įstatymą svarstyti iš naujo, tame pačiame posėdyje Seimas turi paskirti svarstymo Seimo posėdyje datą. Šis svarstymas turi įvykti ne vėliau kaip po savaitės.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166 straipsnis. Grąžinto įstatymo svarstymas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Grąžinto įstatymo svarstymo Seimo posėdyje metu išklausomi pagrindinio ir papildomų komitetų pranešimai ir rengiama bendroji diskusija.</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svarstymo tame pačiame Seimo posėdyje rengiamas pakartotinai Seimo apsvarstyto įstatymo priėmimas.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167 straipsnis. Grąžinto įstatymo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Grąžinto įstatymo priėmimo metu pirmiausia balsuojama, ar priimti visą įstatymą be pakeitimų.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Pakartotinai Seimo apsvarstytas įstatymas laikomas priimtu, jeigu už įstatymą balsavo daugiau kaip pusė, o už konstitucinį įstatymą - ne mažiau kaip 3/5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įstatymas be pakeitimų nepriimtas, balsuojama, ar priimti įstatymą su visomis Respublikos Prezidento teikiamomis pataisomis ir papildymais.</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Šiuo atveju pakartotinai apsvarstytas įstatymas laikomas priimtu, jeigu už jį balsavo dauguma posėdyje dalyvaujančių Seimo narių, o už konstitucinį įstatymą - daugiau kaip pusė visų Seimo narių.</w:t>
      </w:r>
    </w:p>
    <w:p w:rsidR="00864A02" w:rsidRDefault="00864A02">
      <w:pPr>
        <w:ind w:firstLine="567"/>
        <w:jc w:val="both"/>
        <w:rPr>
          <w:rFonts w:ascii="Times New Roman" w:hAnsi="Times New Roman"/>
          <w:sz w:val="22"/>
        </w:rPr>
      </w:pPr>
    </w:p>
    <w:p w:rsidR="00B801FC" w:rsidRPr="003D57A3" w:rsidRDefault="00B801FC" w:rsidP="00B801FC">
      <w:pPr>
        <w:jc w:val="both"/>
        <w:rPr>
          <w:rFonts w:ascii="Times New Roman" w:hAnsi="Times New Roman"/>
          <w:i/>
        </w:rPr>
      </w:pPr>
      <w:r>
        <w:rPr>
          <w:rFonts w:ascii="Times New Roman" w:hAnsi="Times New Roman"/>
          <w:i/>
        </w:rPr>
        <w:t>Dvidešimt šeštojo s</w:t>
      </w:r>
      <w:r w:rsidRPr="003D57A3">
        <w:rPr>
          <w:rFonts w:ascii="Times New Roman" w:hAnsi="Times New Roman"/>
          <w:i/>
        </w:rPr>
        <w:t>kirsnio pakeitima</w:t>
      </w:r>
      <w:r>
        <w:rPr>
          <w:rFonts w:ascii="Times New Roman" w:hAnsi="Times New Roman"/>
          <w:i/>
        </w:rPr>
        <w:t>s</w:t>
      </w:r>
      <w:r w:rsidRPr="003D57A3">
        <w:rPr>
          <w:rFonts w:ascii="Times New Roman" w:hAnsi="Times New Roman"/>
          <w:i/>
        </w:rPr>
        <w:t>:</w:t>
      </w:r>
    </w:p>
    <w:p w:rsidR="00B801FC" w:rsidRDefault="00B801FC" w:rsidP="00B801FC">
      <w:pPr>
        <w:jc w:val="both"/>
        <w:rPr>
          <w:rFonts w:ascii="Times New Roman" w:hAnsi="Times New Roman"/>
          <w:sz w:val="22"/>
        </w:rPr>
      </w:pPr>
      <w:r w:rsidRPr="003D57A3">
        <w:rPr>
          <w:rFonts w:ascii="Times New Roman" w:hAnsi="Times New Roman"/>
          <w:i/>
          <w:snapToGrid w:val="0"/>
        </w:rPr>
        <w:t xml:space="preserve">Nr. </w:t>
      </w:r>
      <w:hyperlink r:id="rId168" w:history="1">
        <w:r w:rsidRPr="00B801FC">
          <w:rPr>
            <w:rStyle w:val="Hyperlink"/>
            <w:rFonts w:ascii="Times New Roman" w:hAnsi="Times New Roman"/>
            <w:i/>
            <w:snapToGrid w:val="0"/>
          </w:rPr>
          <w:t>XI-1933</w:t>
        </w:r>
      </w:hyperlink>
      <w:r w:rsidRPr="003D57A3">
        <w:rPr>
          <w:rFonts w:ascii="Times New Roman" w:hAnsi="Times New Roman"/>
          <w:i/>
          <w:snapToGrid w:val="0"/>
        </w:rPr>
        <w:t>, 2012-03-15, Žin., 2012, Nr. 34-1626 (2012-03-22)</w:t>
      </w:r>
    </w:p>
    <w:p w:rsidR="003D57A3" w:rsidRPr="00532831" w:rsidRDefault="003D57A3" w:rsidP="003D57A3">
      <w:pPr>
        <w:pStyle w:val="Heading2"/>
        <w:spacing w:line="240" w:lineRule="auto"/>
        <w:rPr>
          <w:sz w:val="22"/>
          <w:szCs w:val="22"/>
        </w:rPr>
      </w:pPr>
      <w:r w:rsidRPr="00532831">
        <w:rPr>
          <w:sz w:val="22"/>
          <w:szCs w:val="22"/>
        </w:rPr>
        <w:t>DVIDEŠIMT ŠEŠTASIS SKIRSNIS</w:t>
      </w:r>
    </w:p>
    <w:p w:rsidR="003D57A3" w:rsidRPr="00532831" w:rsidRDefault="003D57A3" w:rsidP="003D57A3">
      <w:pPr>
        <w:jc w:val="center"/>
        <w:rPr>
          <w:rFonts w:ascii="Times New Roman" w:hAnsi="Times New Roman"/>
          <w:strike/>
          <w:sz w:val="22"/>
          <w:szCs w:val="22"/>
        </w:rPr>
      </w:pPr>
      <w:r w:rsidRPr="00532831">
        <w:rPr>
          <w:rFonts w:ascii="Times New Roman" w:hAnsi="Times New Roman"/>
          <w:b/>
          <w:bCs/>
          <w:sz w:val="22"/>
          <w:szCs w:val="22"/>
        </w:rPr>
        <w:t xml:space="preserve">KONSTITUCIJOS KEITIMAS </w:t>
      </w:r>
    </w:p>
    <w:p w:rsidR="003D57A3" w:rsidRPr="003D57A3" w:rsidRDefault="003D57A3" w:rsidP="003D57A3">
      <w:pPr>
        <w:widowControl w:val="0"/>
        <w:jc w:val="both"/>
        <w:rPr>
          <w:rFonts w:ascii="Times New Roman" w:hAnsi="Times New Roman"/>
          <w:i/>
          <w:snapToGrid w:val="0"/>
        </w:rPr>
      </w:pPr>
    </w:p>
    <w:p w:rsidR="003D57A3" w:rsidRPr="00532831" w:rsidRDefault="003D57A3" w:rsidP="003D57A3">
      <w:pPr>
        <w:ind w:firstLine="720"/>
        <w:jc w:val="both"/>
        <w:rPr>
          <w:rFonts w:ascii="Times New Roman" w:hAnsi="Times New Roman"/>
          <w:b/>
          <w:bCs/>
          <w:sz w:val="22"/>
          <w:szCs w:val="22"/>
        </w:rPr>
      </w:pPr>
      <w:bookmarkStart w:id="2" w:name="straipsnis168"/>
      <w:r w:rsidRPr="00532831">
        <w:rPr>
          <w:rFonts w:ascii="Times New Roman" w:hAnsi="Times New Roman"/>
          <w:b/>
          <w:bCs/>
          <w:sz w:val="22"/>
          <w:szCs w:val="22"/>
        </w:rPr>
        <w:t xml:space="preserve">168 straipsnis. Dvidešimt šeštojo skirsnio taikymas </w:t>
      </w:r>
    </w:p>
    <w:bookmarkEnd w:id="2"/>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Šis skirsnis taikomas Konstitucijos, Konstitucijos 150 straipsnyje nurodytų konstitucinių įstatymų ir konstitucinių aktų, kaip Konstitucijos sudedamosios dalies, pakeitimo, papildymo ir pripažinimo netekusiais galios (toliau šiame skirsnyje – Konstitucijos keitimas) įstatymų projektams.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Konstitucijos keitimo įstatymų projektai registruojami, pateikiami, svarstomi ir priimami šio statuto devynioliktajame–dvidešimt penktajame skirsniuose nustatyta tvarka, jeigu šiame skirsnyje nenustatyta kitaip. </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firstLine="720"/>
        <w:jc w:val="both"/>
        <w:rPr>
          <w:rFonts w:ascii="Times New Roman" w:hAnsi="Times New Roman"/>
          <w:b/>
          <w:bCs/>
          <w:sz w:val="22"/>
          <w:szCs w:val="22"/>
        </w:rPr>
      </w:pPr>
      <w:bookmarkStart w:id="3" w:name="straipsnis169"/>
      <w:r w:rsidRPr="00532831">
        <w:rPr>
          <w:rFonts w:ascii="Times New Roman" w:hAnsi="Times New Roman"/>
          <w:b/>
          <w:bCs/>
          <w:sz w:val="22"/>
          <w:szCs w:val="22"/>
        </w:rPr>
        <w:t>169 straipsnis. Konstitucijos keitimo iniciatyvos teisė</w:t>
      </w:r>
    </w:p>
    <w:bookmarkEnd w:id="3"/>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Konstitucijos keitimo iniciatyvos teisę Seime turi ne mažesnė kaip 1/4 visų Seimo narių grupė arba ne mažiau kaip 300 tūkstančių Lietuvos Respublikos piliečių, turinčių rinkimų teisę. Konstitucijos keitimo iniciatorių valia dėl Konstitucijos keitimo iniciatyvos turi būti išreikšta aiškiai ir nedviprasmiškai (be prierašų, išbraukimų, įrašų ar išlygų).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Jeigu po Konstitucijos keitimo įstatymo projektu pasirašęs Seimo narys padaro šiame projekte prierašą, išbraukia ar įrašo projekto tekste žodžius ar nurodo projekto teksto išlygą arba likus ne mažiau kaip 24 valandoms iki projekto pateikimo Seimo posėdyje savo parašą raštu, pateiktu Seimo posėdžių sekretoriatui, atšaukia, toks Seimo nario parašas neskaičiuojamas. Jeigu parašų lieka mažiau negu 1/4 visų Seimo narių parašų, laikytina, kad Konstitucijos keitimo iniciatyvos teisė neįgyvendinta. Tai Seimo posėdžių sekretoriatas pažymi gautų įstatymų projektų ir pasiūlymų rejestre.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300 tūkstančių Lietuvos Respublikos piliečių, turinčių rinkimų teisę, Konstitucijos keitimo iniciatyvos teisės įgyvendinimo tvarką nustato įstatymas.</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4. Konstitucijos pirmojo skirsnio „Lietuvos valstybė“ ir keturioliktojo skirsnio „Konstitucijos keitimas“ nuostatos gali būti keičiamos tik referendumu. Referendumo skelbimo ir vykdymo tvarką nustato įstatymas.</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5. Nepaprastosios padėties ar karo padėties metu Konstitucija negali būti keičiama.</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left="2552" w:hanging="1843"/>
        <w:jc w:val="both"/>
        <w:rPr>
          <w:rFonts w:ascii="Times New Roman" w:hAnsi="Times New Roman"/>
          <w:b/>
          <w:bCs/>
          <w:sz w:val="22"/>
          <w:szCs w:val="22"/>
        </w:rPr>
      </w:pPr>
      <w:bookmarkStart w:id="4" w:name="straipsnis170"/>
      <w:r w:rsidRPr="00532831">
        <w:rPr>
          <w:rFonts w:ascii="Times New Roman" w:hAnsi="Times New Roman"/>
          <w:b/>
          <w:bCs/>
          <w:sz w:val="22"/>
          <w:szCs w:val="22"/>
        </w:rPr>
        <w:t>170 straipsnis. Konstitucijos keitimo įstatymų projektų pateikimo ir svarstymo ypatumai</w:t>
      </w:r>
    </w:p>
    <w:bookmarkEnd w:id="4"/>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300 tūkstančių Lietuvos Respublikos piliečių įstatymų nustatyta tvarka Seime inicijuotą Konstitucijos keitimo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Konstitucijos keitimo įstatymų projektai po jų pateikimo Seimo posėdyje skelbiami visuomenei svarstyti šio statuto 126 straipsnyje nustatyta tvarka.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Konstitucijos keitimo įstatymų projektai negali būti svarstomi ir priimami skubos ar ypatingos skubos tvarka.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Pagrindinis Konstitucijos keitimo įstatymų projektus svarstantis komitetas yra Teisės ir teisėtvarkos komitetas. Komitetai, Seimo paskirti papildomais svarstyti Konstitucijos keitimo įstatymo projektą, savo sprendimą dėl šio projekto privalo priimti likus ne mažiau kaip vienam mėnesiui iki šio projekto svarstymo Teisės ir teisėtvarkos komitete.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Teisės ir teisėtvarkos komitetas Konstitucijos keitimo įstatymo projektą privalo apsvarstyti ne vėliau kaip prieš 10 dienų iki šio projekto svarstymo Seimo posėdyje. Teisės ir teisėtvarkos komiteto priimtas sprendimas dėl Konstitucijos keitimo įstatymo projekto likus ne mažiau kaip 7 dienoms iki projekto svarstymo Seimo posėdyje turi būti išdalytas Seimo nariams, taip pat įteiktas Respublikos Prezidentui ir Vyriausybei.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6. Svarstant Konstitucijos keitimo įstatymo projektą, Seimo posėdyje neleidžiama riboti diskusijų dėl šio projekto, išskyrus atvejus, kai toks sprendimas priimamas ne mažesne kaip 1/3 visų Seimo narių balsų dauguma.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7. Seimo narių pastabos ir pasiūlymai dėl Konstitucijos keitimo įstatymo projekto teksto, pateikti po to, kai Seimas pirmą kartą balsuodamas dėl šio projekto jam pritarė ne mažesne kaip 2/3 visų Seimo narių balsų dauguma, Seimo posėdyje nesvarstomi ir dėl jų nebalsuojama, kai Seimas antrą kartą svarsto ir balsuoja dėl Konstitucijos keitimo įstatymo projekto. </w:t>
      </w:r>
    </w:p>
    <w:p w:rsidR="003D57A3" w:rsidRPr="00532831" w:rsidRDefault="003D57A3" w:rsidP="003D57A3">
      <w:pPr>
        <w:ind w:firstLine="720"/>
        <w:jc w:val="both"/>
        <w:rPr>
          <w:rFonts w:ascii="Times New Roman" w:hAnsi="Times New Roman"/>
          <w:b/>
          <w:bCs/>
          <w:sz w:val="22"/>
          <w:szCs w:val="22"/>
        </w:rPr>
      </w:pPr>
    </w:p>
    <w:p w:rsidR="003D57A3" w:rsidRPr="00532831" w:rsidRDefault="003D57A3" w:rsidP="003D57A3">
      <w:pPr>
        <w:ind w:firstLine="720"/>
        <w:jc w:val="both"/>
        <w:rPr>
          <w:rFonts w:ascii="Times New Roman" w:hAnsi="Times New Roman"/>
          <w:b/>
          <w:bCs/>
          <w:sz w:val="22"/>
          <w:szCs w:val="22"/>
        </w:rPr>
      </w:pPr>
      <w:bookmarkStart w:id="5" w:name="straipsnis171"/>
      <w:r w:rsidRPr="00532831">
        <w:rPr>
          <w:rFonts w:ascii="Times New Roman" w:hAnsi="Times New Roman"/>
          <w:b/>
          <w:bCs/>
          <w:sz w:val="22"/>
          <w:szCs w:val="22"/>
        </w:rPr>
        <w:t>171 straipsnis. Konstitucijos keitimo įstatymų projektų priėmimo tvarka</w:t>
      </w:r>
    </w:p>
    <w:bookmarkEnd w:id="5"/>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Konstitucijos keitimo įstatymų projektų priėmimo procedūra pradedama ne anksčiau kaip po 10 dienų po jų svarstymo Seimo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2. Konstitucijos keitimo įstatymų projektai svarstomi ir dėl jų balsuojama Seimo posėdyje du kartus, tarp šių balsavimų turi būti daroma ne mažesnė kaip 3 mėnesių pertrauka.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Konstitucijos keitimo įstatymo projektas laikomas Seimo priimtu, jeigu kiekvieno balsavimo metu už projektą balsavo ne mažiau kaip 2/3 visų Seimo narių ir jeigu abu kartus balsuoti buvo teikiamas tas pats Konstitucijos keitimo įstatymo projekto tekstas.</w:t>
      </w:r>
    </w:p>
    <w:p w:rsidR="003D57A3" w:rsidRPr="00532831" w:rsidRDefault="003D57A3" w:rsidP="003D57A3">
      <w:pPr>
        <w:pStyle w:val="BodyTextIndent"/>
        <w:rPr>
          <w:bCs/>
          <w:sz w:val="22"/>
          <w:szCs w:val="22"/>
        </w:rPr>
      </w:pPr>
      <w:r w:rsidRPr="00532831">
        <w:rPr>
          <w:bCs/>
          <w:sz w:val="22"/>
          <w:szCs w:val="22"/>
        </w:rPr>
        <w:t>4. Nepriimtas Konstitucijos keitimo įstatymo projektas Seimui iš naujo svarstyti gali būti teikiamas ne anksčiau kaip po vienų metų.</w:t>
      </w:r>
    </w:p>
    <w:p w:rsidR="003D57A3" w:rsidRDefault="003D57A3" w:rsidP="003D57A3">
      <w:pPr>
        <w:pStyle w:val="BodyTextIndent"/>
        <w:rPr>
          <w:bCs/>
          <w:sz w:val="22"/>
          <w:szCs w:val="22"/>
        </w:rPr>
      </w:pPr>
    </w:p>
    <w:p w:rsidR="003D57A3" w:rsidRPr="003D57A3" w:rsidRDefault="003D57A3" w:rsidP="003D57A3">
      <w:pPr>
        <w:jc w:val="both"/>
        <w:rPr>
          <w:rFonts w:ascii="Times New Roman" w:hAnsi="Times New Roman"/>
          <w:i/>
        </w:rPr>
      </w:pPr>
      <w:r>
        <w:rPr>
          <w:rFonts w:ascii="Times New Roman" w:hAnsi="Times New Roman"/>
          <w:i/>
        </w:rPr>
        <w:t>Statutas papildytas dvidešimt šeštuoju</w:t>
      </w:r>
      <w:r w:rsidRPr="00532831">
        <w:rPr>
          <w:rFonts w:ascii="Times New Roman" w:hAnsi="Times New Roman"/>
          <w:b/>
          <w:bCs/>
          <w:color w:val="000000"/>
          <w:sz w:val="22"/>
          <w:szCs w:val="22"/>
          <w:vertAlign w:val="superscript"/>
        </w:rPr>
        <w:t>1</w:t>
      </w:r>
      <w:r>
        <w:rPr>
          <w:rFonts w:ascii="Times New Roman" w:hAnsi="Times New Roman"/>
          <w:i/>
        </w:rPr>
        <w:t xml:space="preserve"> s</w:t>
      </w:r>
      <w:r w:rsidRPr="003D57A3">
        <w:rPr>
          <w:rFonts w:ascii="Times New Roman" w:hAnsi="Times New Roman"/>
          <w:i/>
        </w:rPr>
        <w:t>kirsni</w:t>
      </w:r>
      <w:r>
        <w:rPr>
          <w:rFonts w:ascii="Times New Roman" w:hAnsi="Times New Roman"/>
          <w:i/>
        </w:rPr>
        <w:t>u</w:t>
      </w:r>
      <w:r w:rsidRPr="003D57A3">
        <w:rPr>
          <w:rFonts w:ascii="Times New Roman" w:hAnsi="Times New Roman"/>
          <w:i/>
        </w:rPr>
        <w:t>:</w:t>
      </w:r>
    </w:p>
    <w:p w:rsidR="003D57A3" w:rsidRPr="003D57A3" w:rsidRDefault="003D57A3" w:rsidP="003D57A3">
      <w:pPr>
        <w:widowControl w:val="0"/>
        <w:jc w:val="both"/>
        <w:rPr>
          <w:rFonts w:ascii="Times New Roman" w:hAnsi="Times New Roman"/>
          <w:i/>
          <w:snapToGrid w:val="0"/>
        </w:rPr>
      </w:pPr>
      <w:r w:rsidRPr="003D57A3">
        <w:rPr>
          <w:rFonts w:ascii="Times New Roman" w:hAnsi="Times New Roman"/>
          <w:i/>
          <w:snapToGrid w:val="0"/>
        </w:rPr>
        <w:t xml:space="preserve">Nr. </w:t>
      </w:r>
      <w:hyperlink r:id="rId169" w:history="1">
        <w:r w:rsidRPr="00B801FC">
          <w:rPr>
            <w:rStyle w:val="Hyperlink"/>
            <w:rFonts w:ascii="Times New Roman" w:hAnsi="Times New Roman"/>
            <w:i/>
            <w:snapToGrid w:val="0"/>
          </w:rPr>
          <w:t>XI-1933</w:t>
        </w:r>
      </w:hyperlink>
      <w:r w:rsidRPr="003D57A3">
        <w:rPr>
          <w:rFonts w:ascii="Times New Roman" w:hAnsi="Times New Roman"/>
          <w:i/>
          <w:snapToGrid w:val="0"/>
        </w:rPr>
        <w:t>, 2012-03-15, Žin., 2012, Nr. 34-1626 (2012-03-22)</w:t>
      </w:r>
    </w:p>
    <w:p w:rsidR="003D57A3" w:rsidRPr="00532831" w:rsidRDefault="003D57A3" w:rsidP="003D57A3">
      <w:pPr>
        <w:jc w:val="center"/>
        <w:rPr>
          <w:rFonts w:ascii="Times New Roman" w:hAnsi="Times New Roman"/>
          <w:b/>
          <w:bCs/>
          <w:color w:val="000000"/>
          <w:sz w:val="22"/>
          <w:szCs w:val="22"/>
        </w:rPr>
      </w:pPr>
      <w:r w:rsidRPr="00532831">
        <w:rPr>
          <w:rFonts w:ascii="Times New Roman" w:hAnsi="Times New Roman"/>
          <w:b/>
          <w:bCs/>
          <w:color w:val="000000"/>
          <w:sz w:val="22"/>
          <w:szCs w:val="22"/>
        </w:rPr>
        <w:t>DVIDEŠIMT ŠEŠTASIS</w:t>
      </w:r>
      <w:r w:rsidRPr="00532831">
        <w:rPr>
          <w:rFonts w:ascii="Times New Roman" w:hAnsi="Times New Roman"/>
          <w:b/>
          <w:bCs/>
          <w:color w:val="000000"/>
          <w:sz w:val="22"/>
          <w:szCs w:val="22"/>
          <w:vertAlign w:val="superscript"/>
        </w:rPr>
        <w:t>1</w:t>
      </w:r>
      <w:r w:rsidRPr="00532831">
        <w:rPr>
          <w:rFonts w:ascii="Times New Roman" w:hAnsi="Times New Roman"/>
          <w:b/>
          <w:bCs/>
          <w:color w:val="000000"/>
          <w:sz w:val="22"/>
          <w:szCs w:val="22"/>
        </w:rPr>
        <w:t xml:space="preserve"> SKIRSNIS</w:t>
      </w:r>
    </w:p>
    <w:p w:rsidR="003D57A3" w:rsidRPr="003D57A3" w:rsidRDefault="003D57A3" w:rsidP="003D57A3">
      <w:pPr>
        <w:pStyle w:val="Heading3"/>
        <w:spacing w:before="0" w:after="0"/>
        <w:jc w:val="center"/>
        <w:rPr>
          <w:rFonts w:ascii="Times New Roman" w:hAnsi="Times New Roman"/>
          <w:sz w:val="22"/>
          <w:szCs w:val="22"/>
        </w:rPr>
      </w:pPr>
      <w:r w:rsidRPr="003D57A3">
        <w:rPr>
          <w:rFonts w:ascii="Times New Roman" w:hAnsi="Times New Roman"/>
          <w:sz w:val="22"/>
          <w:szCs w:val="22"/>
        </w:rPr>
        <w:t>KONSTITUCINIAI ĮSTATYMAI</w:t>
      </w:r>
    </w:p>
    <w:p w:rsidR="003D57A3" w:rsidRDefault="003D57A3" w:rsidP="003D57A3">
      <w:pPr>
        <w:ind w:firstLine="720"/>
        <w:rPr>
          <w:rFonts w:ascii="Times New Roman" w:hAnsi="Times New Roman"/>
          <w:b/>
          <w:bCs/>
          <w:sz w:val="22"/>
          <w:szCs w:val="22"/>
        </w:rPr>
      </w:pPr>
      <w:bookmarkStart w:id="6" w:name="straipsnis171_1p"/>
    </w:p>
    <w:p w:rsidR="003D57A3" w:rsidRPr="00532831" w:rsidRDefault="003D57A3" w:rsidP="003D57A3">
      <w:pPr>
        <w:ind w:firstLine="720"/>
        <w:rPr>
          <w:rFonts w:ascii="Times New Roman" w:hAnsi="Times New Roman"/>
          <w:b/>
          <w:bCs/>
          <w:sz w:val="22"/>
          <w:szCs w:val="22"/>
        </w:rPr>
      </w:pPr>
      <w:r w:rsidRPr="00532831">
        <w:rPr>
          <w:rFonts w:ascii="Times New Roman" w:hAnsi="Times New Roman"/>
          <w:b/>
          <w:bCs/>
          <w:sz w:val="22"/>
          <w:szCs w:val="22"/>
        </w:rPr>
        <w:t>171</w:t>
      </w:r>
      <w:r w:rsidRPr="00532831">
        <w:rPr>
          <w:rFonts w:ascii="Times New Roman" w:hAnsi="Times New Roman"/>
          <w:b/>
          <w:bCs/>
          <w:sz w:val="22"/>
          <w:szCs w:val="22"/>
          <w:vertAlign w:val="superscript"/>
        </w:rPr>
        <w:t>1</w:t>
      </w:r>
      <w:r w:rsidRPr="00532831">
        <w:rPr>
          <w:rFonts w:ascii="Times New Roman" w:hAnsi="Times New Roman"/>
          <w:b/>
          <w:bCs/>
          <w:sz w:val="22"/>
          <w:szCs w:val="22"/>
        </w:rPr>
        <w:t xml:space="preserve"> straipsnis. Konstituciniai įstatymai ir konstitucinių įstatymų sąrašas</w:t>
      </w:r>
    </w:p>
    <w:bookmarkEnd w:id="6"/>
    <w:p w:rsidR="003D57A3" w:rsidRPr="003D57A3" w:rsidRDefault="003D57A3" w:rsidP="003D57A3">
      <w:pPr>
        <w:pStyle w:val="BodyTextIndent2"/>
        <w:rPr>
          <w:b w:val="0"/>
          <w:bCs/>
          <w:sz w:val="22"/>
          <w:szCs w:val="22"/>
        </w:rPr>
      </w:pPr>
      <w:r w:rsidRPr="003D57A3">
        <w:rPr>
          <w:b w:val="0"/>
          <w:bCs/>
          <w:sz w:val="22"/>
          <w:szCs w:val="22"/>
        </w:rPr>
        <w:t>1. Konstituciniai įstatymai yra:</w:t>
      </w:r>
    </w:p>
    <w:p w:rsidR="003D57A3" w:rsidRPr="003D57A3" w:rsidRDefault="003D57A3" w:rsidP="003D57A3">
      <w:pPr>
        <w:pStyle w:val="BodyTextIndent2"/>
        <w:rPr>
          <w:b w:val="0"/>
          <w:bCs/>
          <w:sz w:val="22"/>
          <w:szCs w:val="22"/>
        </w:rPr>
      </w:pPr>
      <w:r w:rsidRPr="003D57A3">
        <w:rPr>
          <w:b w:val="0"/>
          <w:bCs/>
          <w:sz w:val="22"/>
          <w:szCs w:val="22"/>
        </w:rPr>
        <w:t>1) Konstitucijoje tiesiogiai nurodyti konstituciniai įstatymai;</w:t>
      </w:r>
    </w:p>
    <w:p w:rsidR="003D57A3" w:rsidRPr="003D57A3" w:rsidRDefault="003D57A3" w:rsidP="003D57A3">
      <w:pPr>
        <w:pStyle w:val="BodyTextIndent2"/>
        <w:rPr>
          <w:b w:val="0"/>
          <w:bCs/>
          <w:sz w:val="22"/>
          <w:szCs w:val="22"/>
        </w:rPr>
      </w:pPr>
      <w:r w:rsidRPr="003D57A3">
        <w:rPr>
          <w:b w:val="0"/>
          <w:bCs/>
          <w:sz w:val="22"/>
          <w:szCs w:val="22"/>
        </w:rPr>
        <w:t>2) Konstitucinių įstatymų sąrašo konstitucinis įstatymas ir jame įrašyti konstituciniai įstatymai.</w:t>
      </w:r>
    </w:p>
    <w:p w:rsidR="003D57A3" w:rsidRPr="003D57A3" w:rsidRDefault="003D57A3" w:rsidP="003D57A3">
      <w:pPr>
        <w:pStyle w:val="BodyTextIndent2"/>
        <w:rPr>
          <w:b w:val="0"/>
          <w:bCs/>
          <w:sz w:val="22"/>
          <w:szCs w:val="22"/>
        </w:rPr>
      </w:pPr>
      <w:r w:rsidRPr="003D57A3">
        <w:rPr>
          <w:b w:val="0"/>
          <w:bCs/>
          <w:sz w:val="22"/>
          <w:szCs w:val="22"/>
        </w:rPr>
        <w:t xml:space="preserve">2. Konstituciniai įstatymai turi atitikti Konstituciją. </w:t>
      </w:r>
    </w:p>
    <w:p w:rsidR="003D57A3" w:rsidRPr="003D57A3" w:rsidRDefault="003D57A3" w:rsidP="003D57A3">
      <w:pPr>
        <w:pStyle w:val="BodyTextIndent2"/>
        <w:rPr>
          <w:b w:val="0"/>
          <w:bCs/>
          <w:sz w:val="22"/>
          <w:szCs w:val="22"/>
        </w:rPr>
      </w:pPr>
      <w:r w:rsidRPr="003D57A3">
        <w:rPr>
          <w:b w:val="0"/>
          <w:bCs/>
          <w:sz w:val="22"/>
          <w:szCs w:val="22"/>
        </w:rPr>
        <w:t xml:space="preserve">3. Į Konstitucinių įstatymų sąrašo konstitucinį įstatymą gali būti įrašyti konstituciniai įstatymai, kuriais reglamentuojami ypač reikšmingi visuomeniniai santykiai ir užtikrinamas jų stabilumas. </w:t>
      </w:r>
    </w:p>
    <w:p w:rsidR="003D57A3" w:rsidRPr="00532831" w:rsidRDefault="003D57A3" w:rsidP="003D57A3">
      <w:pPr>
        <w:pStyle w:val="BodyTextIndent2"/>
        <w:rPr>
          <w:bCs/>
          <w:sz w:val="22"/>
          <w:szCs w:val="22"/>
        </w:rPr>
      </w:pPr>
      <w:r w:rsidRPr="003D57A3">
        <w:rPr>
          <w:b w:val="0"/>
          <w:bCs/>
          <w:sz w:val="22"/>
          <w:szCs w:val="22"/>
        </w:rPr>
        <w:t>4. Konstitucijos nuostatas keičiantys, papildantys ar pripažįstantys netekusiais galios įstatymai, Konstitucijos 150 straipsnyje nurodyti konstituciniai įstatymai ir konstituciniai aktai ir Konstitucijoje tiesiogiai nurodyti konstituciniai įstatymai į konstitucinių įstatymų sąrašą neįrašomi.</w:t>
      </w:r>
      <w:r w:rsidRPr="00532831">
        <w:rPr>
          <w:bCs/>
          <w:sz w:val="22"/>
          <w:szCs w:val="22"/>
        </w:rPr>
        <w:t xml:space="preserv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Konstitucinių įstatymų keitimo, papildymo ar pripažinimo netekusiais galios įstatymų projektai (toliau šiame skirsnyje – konstitucinių įstatymų projektai) registruojami, pateikiami, svarstomi ir priimami šio statuto devynioliktajame–dvidešimt penktajame skirsniuose nustatyta tvarka, jeigu šiame skirsnyje nenustatyta kitaip. </w:t>
      </w:r>
    </w:p>
    <w:p w:rsidR="003D57A3" w:rsidRPr="00532831" w:rsidRDefault="003D57A3" w:rsidP="003D57A3">
      <w:pPr>
        <w:ind w:firstLine="720"/>
        <w:jc w:val="both"/>
        <w:rPr>
          <w:rFonts w:ascii="Times New Roman" w:hAnsi="Times New Roman"/>
          <w:b/>
          <w:bCs/>
          <w:sz w:val="22"/>
          <w:szCs w:val="22"/>
        </w:rPr>
      </w:pPr>
    </w:p>
    <w:p w:rsidR="003D57A3" w:rsidRPr="00532831" w:rsidRDefault="003D57A3" w:rsidP="003D57A3">
      <w:pPr>
        <w:ind w:firstLine="720"/>
        <w:jc w:val="both"/>
        <w:rPr>
          <w:rFonts w:ascii="Times New Roman" w:hAnsi="Times New Roman"/>
          <w:b/>
          <w:bCs/>
          <w:sz w:val="22"/>
          <w:szCs w:val="22"/>
        </w:rPr>
      </w:pPr>
      <w:bookmarkStart w:id="7" w:name="straipsnis171_2p"/>
      <w:r w:rsidRPr="00532831">
        <w:rPr>
          <w:rFonts w:ascii="Times New Roman" w:hAnsi="Times New Roman"/>
          <w:b/>
          <w:bCs/>
          <w:sz w:val="22"/>
          <w:szCs w:val="22"/>
        </w:rPr>
        <w:t>171</w:t>
      </w:r>
      <w:r w:rsidRPr="00532831">
        <w:rPr>
          <w:rFonts w:ascii="Times New Roman" w:hAnsi="Times New Roman"/>
          <w:b/>
          <w:bCs/>
          <w:sz w:val="22"/>
          <w:szCs w:val="22"/>
          <w:vertAlign w:val="superscript"/>
        </w:rPr>
        <w:t>2</w:t>
      </w:r>
      <w:r w:rsidRPr="00532831">
        <w:rPr>
          <w:rFonts w:ascii="Times New Roman" w:hAnsi="Times New Roman"/>
          <w:b/>
          <w:bCs/>
          <w:sz w:val="22"/>
          <w:szCs w:val="22"/>
        </w:rPr>
        <w:t xml:space="preserve"> straipsnis. Konstitucinių įstatymų iniciatyvos teisė </w:t>
      </w:r>
    </w:p>
    <w:bookmarkEnd w:id="7"/>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Konstitucinių įstatymų iniciatyvos teisę Seime turi Seimo nariai, Respublikos Prezidentas, Vyriausybė. Be to, šią teisę turi 50 tūkstančių Lietuvos Respublikos piliečių, turinčių rinkimų teisę. </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left="2552" w:hanging="1832"/>
        <w:jc w:val="both"/>
        <w:rPr>
          <w:rFonts w:ascii="Times New Roman" w:hAnsi="Times New Roman"/>
          <w:b/>
          <w:bCs/>
          <w:sz w:val="22"/>
          <w:szCs w:val="22"/>
        </w:rPr>
      </w:pPr>
      <w:bookmarkStart w:id="8" w:name="straipsnis171_3p"/>
      <w:r w:rsidRPr="00532831">
        <w:rPr>
          <w:rFonts w:ascii="Times New Roman" w:hAnsi="Times New Roman"/>
          <w:b/>
          <w:bCs/>
          <w:sz w:val="22"/>
          <w:szCs w:val="22"/>
        </w:rPr>
        <w:t>171</w:t>
      </w:r>
      <w:r w:rsidRPr="00532831">
        <w:rPr>
          <w:rFonts w:ascii="Times New Roman" w:hAnsi="Times New Roman"/>
          <w:b/>
          <w:bCs/>
          <w:sz w:val="22"/>
          <w:szCs w:val="22"/>
          <w:vertAlign w:val="superscript"/>
        </w:rPr>
        <w:t>3</w:t>
      </w:r>
      <w:r w:rsidRPr="00532831">
        <w:rPr>
          <w:rFonts w:ascii="Times New Roman" w:hAnsi="Times New Roman"/>
          <w:b/>
          <w:bCs/>
          <w:sz w:val="22"/>
          <w:szCs w:val="22"/>
        </w:rPr>
        <w:t xml:space="preserve"> straipsnis. Konstitucinių įstatymų projektų pateikimo ir svarstymo ypatumai</w:t>
      </w:r>
    </w:p>
    <w:bookmarkEnd w:id="8"/>
    <w:p w:rsidR="003D57A3" w:rsidRPr="00532831" w:rsidRDefault="003D57A3" w:rsidP="003D57A3">
      <w:pPr>
        <w:ind w:firstLine="720"/>
        <w:jc w:val="both"/>
        <w:rPr>
          <w:rFonts w:ascii="Times New Roman" w:eastAsia="Arial Unicode MS" w:hAnsi="Times New Roman"/>
          <w:bCs/>
          <w:sz w:val="22"/>
          <w:szCs w:val="22"/>
        </w:rPr>
      </w:pPr>
      <w:r w:rsidRPr="00532831">
        <w:rPr>
          <w:rFonts w:ascii="Times New Roman" w:hAnsi="Times New Roman"/>
          <w:bCs/>
          <w:sz w:val="22"/>
          <w:szCs w:val="22"/>
        </w:rPr>
        <w:t>1. 50 tūkstančių Lietuvos Respublikos piliečių įstatymų nustatyta tvarka Seime inicijuotą konstitucinio įstatymo projektą Seimas privalo svarstyti. Šį projektą piliečių iniciatyvinės grupės narys ar kitas iniciatyvinės grupės įgaliotas asmuo pateikia Seimo posėdyje ne vėliau kaip per savaitę po projekto įregistravimo Seimo sesijos metu, o įregistravus tarp Seimo sesijų – pirmajame artimiausios Seimo sesijos posėdyje.</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2. Konstitucinių įstatymų projektai po jų pateikimo Seimo posėdyje skelbiami visuomenei svarstyti šio statuto 126 straipsnyje nustatyta tvarka.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3. Konstitucinių įstatymų projektai negali būti svarstomi ir priimami skubos ar ypatingos skubos tvarka.</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Pagrindinis konstitucinių įstatymų projektus svarstantis komitetas yra Teisės ir teisėtvarkos komitetas. Komitetai, Seimo paskirti papildomais svarstyti konstitucinio įstatymo projektą, savo sprendimą dėl šio projekto privalo priimti likus ne mažiau kaip vienam mėnesiui iki šio projekto svarstymo Teisės ir teisėtvarkos komitete.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5. Teisės ir teisėtvarkos komitetas konstitucinio įstatymo projektą privalo apsvarstyti ir priimti sprendimą likus ne mažiau kaip 10 dienų iki šio projekto svarstymo Seimo posėdyje. Teisės ir teisėtvarkos komiteto priimtas sprendimas dėl šio projekto likus ne mažiau kaip 7 dienoms iki projekto svarstymo Seimo posėdyje turi būti išdalytas Seimo nariams, taip pat įteiktas Respublikos Prezidentui ir Vyriausybei.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6. Svarstant konstitucinio įstatymo projektą, Seimo posėdyje neleidžiama riboti diskusijų dėl šio projekto, išskyrus atvejus, kai toks sprendimas priimamas ne mažesne kaip 1/3 visų Seimo narių balsų dauguma.</w:t>
      </w:r>
    </w:p>
    <w:p w:rsidR="003D57A3" w:rsidRPr="00532831" w:rsidRDefault="003D57A3" w:rsidP="003D57A3">
      <w:pPr>
        <w:ind w:firstLine="720"/>
        <w:jc w:val="both"/>
        <w:rPr>
          <w:rFonts w:ascii="Times New Roman" w:hAnsi="Times New Roman"/>
          <w:bCs/>
          <w:sz w:val="22"/>
          <w:szCs w:val="22"/>
        </w:rPr>
      </w:pPr>
    </w:p>
    <w:p w:rsidR="003D57A3" w:rsidRPr="00532831" w:rsidRDefault="003D57A3" w:rsidP="003D57A3">
      <w:pPr>
        <w:ind w:right="225" w:firstLine="720"/>
        <w:jc w:val="both"/>
        <w:rPr>
          <w:rFonts w:ascii="Times New Roman" w:hAnsi="Times New Roman"/>
          <w:b/>
          <w:bCs/>
          <w:sz w:val="22"/>
          <w:szCs w:val="22"/>
        </w:rPr>
      </w:pPr>
      <w:bookmarkStart w:id="9" w:name="straipsnis171_4p"/>
      <w:r w:rsidRPr="00532831">
        <w:rPr>
          <w:rFonts w:ascii="Times New Roman" w:hAnsi="Times New Roman"/>
          <w:b/>
          <w:bCs/>
          <w:sz w:val="22"/>
          <w:szCs w:val="22"/>
        </w:rPr>
        <w:t>171</w:t>
      </w:r>
      <w:r w:rsidRPr="00532831">
        <w:rPr>
          <w:rFonts w:ascii="Times New Roman" w:hAnsi="Times New Roman"/>
          <w:b/>
          <w:bCs/>
          <w:sz w:val="22"/>
          <w:szCs w:val="22"/>
          <w:vertAlign w:val="superscript"/>
        </w:rPr>
        <w:t>4</w:t>
      </w:r>
      <w:r w:rsidRPr="00532831">
        <w:rPr>
          <w:rFonts w:ascii="Times New Roman" w:hAnsi="Times New Roman"/>
          <w:b/>
          <w:bCs/>
          <w:sz w:val="22"/>
          <w:szCs w:val="22"/>
        </w:rPr>
        <w:t xml:space="preserve"> straipsnis. Konstitucinių įstatymų projektų priėmimo tvarka</w:t>
      </w:r>
    </w:p>
    <w:bookmarkEnd w:id="9"/>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1. Konstitucinių įstatymų projektų priėmimo procedūra pradedama ne anksčiau kaip po 10 dienų po jų svarstymo Seimo posėdyje.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2. Konstitucinio įstatymo projektas laikomas priimtu, jeigu už jį balsavo daugiau kaip pusė visų Seimo narių.</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3. Konstitucinio įstatymo projektas dėl konstitucinio įstatymo pakeitimo ar papildymo laikomas priimtu, jeigu už jį balsavo ne mažiau kaip 3/5 visų Seimo narių. </w:t>
      </w:r>
    </w:p>
    <w:p w:rsidR="003D57A3" w:rsidRPr="00532831" w:rsidRDefault="003D57A3" w:rsidP="003D57A3">
      <w:pPr>
        <w:ind w:firstLine="720"/>
        <w:jc w:val="both"/>
        <w:rPr>
          <w:rFonts w:ascii="Times New Roman" w:hAnsi="Times New Roman"/>
          <w:bCs/>
          <w:sz w:val="22"/>
          <w:szCs w:val="22"/>
        </w:rPr>
      </w:pPr>
      <w:r w:rsidRPr="00532831">
        <w:rPr>
          <w:rFonts w:ascii="Times New Roman" w:hAnsi="Times New Roman"/>
          <w:bCs/>
          <w:sz w:val="22"/>
          <w:szCs w:val="22"/>
        </w:rPr>
        <w:t xml:space="preserve">4. Konstituciniai įstatymai, išskyrus Konstitucijoje tiesiogiai nurodytus konstitucinius įstatymus, gali būti pripažinti netekusiais galios tik kartu išbraukiant juos iš konstitucinių įstatymų sąrašo. Šiuo atveju konstitucinių įstatymų projektai svarstomi ir dėl jų balsuojama kartu. Konstitucinis įstatymas laikomas pripažintu netekusiu galios ir išbrauktu iš konstitucinių įstatymų sąrašo, jeigu už tai balsavo ne mažiau kaip 3/5 visų Seimo narių. </w:t>
      </w:r>
    </w:p>
    <w:p w:rsidR="003D57A3" w:rsidRPr="00532831" w:rsidRDefault="003D57A3" w:rsidP="003D57A3">
      <w:pPr>
        <w:pStyle w:val="BodyText0"/>
        <w:ind w:firstLine="720"/>
        <w:rPr>
          <w:bCs/>
          <w:strike/>
          <w:sz w:val="22"/>
          <w:szCs w:val="22"/>
        </w:rPr>
      </w:pPr>
      <w:r w:rsidRPr="00532831">
        <w:rPr>
          <w:bCs/>
          <w:sz w:val="22"/>
          <w:szCs w:val="22"/>
        </w:rPr>
        <w:t xml:space="preserve">5. Konstitucinių įstatymų sąrašo konstitucinis įstatymas laikomas priimtu, pakeistu, papildytu ar pripažintu netekusiu galios, jeigu už jį balsavo ne mažiau kaip 3/5 visų Seimo narių. </w:t>
      </w:r>
    </w:p>
    <w:p w:rsidR="003D57A3" w:rsidRDefault="003D57A3" w:rsidP="003D57A3">
      <w:pPr>
        <w:ind w:firstLine="567"/>
        <w:jc w:val="both"/>
        <w:rPr>
          <w:rFonts w:ascii="Times New Roman" w:hAnsi="Times New Roman"/>
          <w:sz w:val="22"/>
        </w:rPr>
      </w:pPr>
      <w:r w:rsidRPr="008E7A21">
        <w:rPr>
          <w:rFonts w:ascii="Times New Roman" w:hAnsi="Times New Roman"/>
          <w:bCs/>
          <w:sz w:val="22"/>
          <w:szCs w:val="22"/>
        </w:rPr>
        <w:t>6. Nepriimtas konstitucinis įstatymas Seimui iš naujo svarstyti gali būti teikiamas ne anksčiau kaip po 9 mėnesių. Šis reikalavimas netaikomas įgyvendinant Konstitucinio Teismo nutarimus šio statuto 181</w:t>
      </w:r>
      <w:r w:rsidRPr="008E7A21">
        <w:rPr>
          <w:rFonts w:ascii="Times New Roman" w:hAnsi="Times New Roman"/>
          <w:bCs/>
          <w:sz w:val="22"/>
          <w:szCs w:val="22"/>
          <w:vertAlign w:val="superscript"/>
        </w:rPr>
        <w:t>2</w:t>
      </w:r>
      <w:r w:rsidRPr="008E7A21">
        <w:rPr>
          <w:rFonts w:ascii="Times New Roman" w:hAnsi="Times New Roman"/>
          <w:bCs/>
          <w:sz w:val="22"/>
          <w:szCs w:val="22"/>
        </w:rPr>
        <w:t xml:space="preserve"> straipsnyje nustatyta tvarka.</w:t>
      </w:r>
    </w:p>
    <w:p w:rsidR="003D57A3" w:rsidRDefault="003D57A3">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SEPTINTASIS SKIRSNIS </w:t>
      </w:r>
    </w:p>
    <w:p w:rsidR="00864A02" w:rsidRPr="003211DC" w:rsidRDefault="00864A02">
      <w:pPr>
        <w:jc w:val="center"/>
        <w:rPr>
          <w:rFonts w:ascii="Times New Roman" w:hAnsi="Times New Roman"/>
          <w:sz w:val="22"/>
        </w:rPr>
      </w:pPr>
      <w:r w:rsidRPr="003211DC">
        <w:rPr>
          <w:rFonts w:ascii="Times New Roman" w:hAnsi="Times New Roman"/>
          <w:sz w:val="22"/>
        </w:rPr>
        <w:t>VALSTYBĖS BIUDŽETO TVIRTINIMAS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172 straipsnis. Valstybės biudžeto projekto pateikimas</w:t>
      </w:r>
    </w:p>
    <w:p w:rsidR="00864A02" w:rsidRPr="003211DC" w:rsidRDefault="00864A02">
      <w:pPr>
        <w:pStyle w:val="BodyTextIndent3"/>
      </w:pPr>
      <w:r w:rsidRPr="003211DC">
        <w:t>1. Valstybės biudžeto projektas rengiamas Lietuvos Respublikos biudžeto sandaros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Vyriausybė, sudariusi kitų metų valstybės biudžeto projektą, ne vėliau kaip iki spalio 17 dienos pateikia jį Seimui su duomenimis, kuriais pagrįstas šis projektas.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Valstybės biudžeto projekto kopijas Seimo posėdžių sekretoriatas ne vėliau kaip per tris dienas perduoda Seimo valdybos nariams, komitetams ir frakcijoms bei valstybės kontrolieriui.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Artimiausiame Seimo posėdyje išklausomas Vyriausybės pranešimas apie valstybės biudžeto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5. Toliau valstybės biudžeto projektui nagrinėti komitetuose ir frakcijose skiriama ne mažiau kaip 15 dienų. Tuo metu eiliniai Seimo plenariniai posėdžiai nerengiami.</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6. Po pateikimo Seimo posėdyje Biudžeto ir finansų komitetas Seimo valdybos nustatyta tvarka </w:t>
      </w:r>
      <w:r w:rsidRPr="003211DC">
        <w:rPr>
          <w:rFonts w:ascii="Times New Roman" w:hAnsi="Times New Roman"/>
          <w:bCs/>
          <w:sz w:val="22"/>
          <w:szCs w:val="22"/>
        </w:rPr>
        <w:t xml:space="preserve">Seimo interneto svetainėje </w:t>
      </w:r>
      <w:r w:rsidRPr="003211DC">
        <w:rPr>
          <w:rFonts w:ascii="Times New Roman" w:hAnsi="Times New Roman"/>
          <w:sz w:val="22"/>
          <w:szCs w:val="22"/>
        </w:rPr>
        <w:t>skelbia, iki kada komitete iš suinteresuotų asmenų yra laukiama pasiūlymų ir pastabų dėl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7. Gautus pasiūlymus ir pastabas Biudžeto ir finansų komitetas perduoda atitinkamiems Seimo komitetams pagal jų kompetenciją, kur šie pasiūlymai turi būti apsvarstyti šio statuto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8. Valstybės biudžeto projektas nesvarstomas ir nepriimamas skubos ar ypatingos skubos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70"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71"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Lietuvos Respublikos Konstitucinis Teismas, </w:t>
      </w:r>
      <w:hyperlink r:id="rId172" w:history="1">
        <w:r w:rsidRPr="003211DC">
          <w:rPr>
            <w:rStyle w:val="Hyperlink"/>
            <w:rFonts w:ascii="Times New Roman" w:hAnsi="Times New Roman"/>
          </w:rPr>
          <w:t>Nutarimas</w:t>
        </w:r>
      </w:hyperlink>
    </w:p>
    <w:p w:rsidR="00864A02" w:rsidRPr="003211DC" w:rsidRDefault="00864A02">
      <w:pPr>
        <w:pStyle w:val="PlainText"/>
        <w:jc w:val="both"/>
        <w:rPr>
          <w:rFonts w:ascii="Times New Roman" w:hAnsi="Times New Roman"/>
          <w:i/>
        </w:rPr>
      </w:pPr>
      <w:r w:rsidRPr="003211DC">
        <w:rPr>
          <w:rFonts w:ascii="Times New Roman" w:hAnsi="Times New Roman"/>
          <w:i/>
        </w:rPr>
        <w:t>2002-07-11, Žin., 2002, Nr. 72-3080 (2002-07-17)</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73" w:history="1">
        <w:r w:rsidRPr="003211DC">
          <w:rPr>
            <w:rStyle w:val="Hyperlink"/>
            <w:rFonts w:ascii="Times New Roman" w:hAnsi="Times New Roman"/>
            <w:i/>
          </w:rPr>
          <w:t>IX-1102</w:t>
        </w:r>
      </w:hyperlink>
      <w:r w:rsidRPr="003211DC">
        <w:rPr>
          <w:rFonts w:ascii="Times New Roman" w:hAnsi="Times New Roman"/>
          <w:i/>
        </w:rPr>
        <w:t>, 2002-09-26, Žin., 2002, Nr. 96-4174 (2002-10-04)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74"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175"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pStyle w:val="PlainText"/>
        <w:jc w:val="both"/>
        <w:rPr>
          <w:rFonts w:ascii="Times New Roman" w:hAnsi="Times New Roman"/>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173 straipsnis. Valstybės biudžeto projekto svarstymas komitetuose</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1. Komitetai, išskyrus Audito komitetą, išnagrinėja jų kompetenciją atitinkančius valstybės biudžeto projekto klasifikacinius skyrius, suformuluoja savo išvadas bei pataisas ir iki lapkričio 10 dienos pateikia jas Biudžeto ir finansų komitetui. Valstybės kontrolierius savo išvadą dėl valstybės biudžeto projekto iki lapkričio 15 dienos pateikia Biudžeto ir finansų komitetui ir Audito komitetui. Audito komitetas nagrinėja, vertina Valstybės kontrolieriaus išvadoje dėl valstybės biudžeto projekto pateiktas pastabas ir pasiūlymus ir savo nuomonę bei siūlymus dėl jų iki lapkričio 20 dienos pateikia Biudžeto ir finansų komitetui, o Seimo pavedimu – ir Seimui jo nustatytu laiku.</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Į komitetų posėdžius, kuriuose nagrinėjamas valstybės biudžeto projektas, kviečiami Vyriausybės, kitų valstybės institucijų bei Biudžeto ir finansų komiteto atstovai.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 kitos valstybės institucijos privalo pateikti komitetams duomenis, kuriais pagrįstas valstybės biudžeto projektas.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176" w:history="1">
        <w:r w:rsidRPr="003211DC">
          <w:rPr>
            <w:rStyle w:val="Hyperlink"/>
            <w:rFonts w:ascii="Times New Roman" w:hAnsi="Times New Roman"/>
            <w:i/>
          </w:rPr>
          <w:t>XI-40</w:t>
        </w:r>
      </w:hyperlink>
      <w:r w:rsidRPr="003211DC">
        <w:rPr>
          <w:rFonts w:ascii="Times New Roman" w:hAnsi="Times New Roman"/>
          <w:i/>
        </w:rPr>
        <w:t xml:space="preserve">, 2008-12-04, Žin., 2008, Nr. 142-5610 (2008-12-11)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174 straipsnis. Pasiūlymai dėl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1. Komitetai, frakcijos ir paskiri Seimo nariai visose valstybės biudžeto projekto svarstymo stadijose gali siūlyti didinti projekte numatytas išlaidas tik nurodydami šių išlaidų finansavimo šaltinius.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Negalima siūlyti mažinti tų išlaidų, kurios į valstybės biudžeto projektą įrašytos pagal įstatymus, kitus Seimo priimtus norminius aktus ir tarptautinius Lietuvos Respublikos įsipareigojimus.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Norėdamas šias išlaidas sumažinti, Seimas pirmiausia turi pakeisti atitinkamus teisės aktus.</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 xml:space="preserve">175 straipsnis. Valstybės biudžeto projekto svarstymas Seimo Biudžeto ir finansų </w:t>
      </w:r>
    </w:p>
    <w:p w:rsidR="00864A02" w:rsidRPr="003211DC" w:rsidRDefault="00864A02">
      <w:pPr>
        <w:ind w:left="2520" w:hanging="535"/>
        <w:jc w:val="both"/>
        <w:rPr>
          <w:rFonts w:ascii="Times New Roman" w:hAnsi="Times New Roman"/>
          <w:b/>
          <w:sz w:val="22"/>
        </w:rPr>
      </w:pPr>
      <w:r w:rsidRPr="003211DC">
        <w:rPr>
          <w:rFonts w:ascii="Times New Roman" w:hAnsi="Times New Roman"/>
          <w:b/>
          <w:sz w:val="22"/>
        </w:rPr>
        <w:t>komitete</w:t>
      </w:r>
    </w:p>
    <w:p w:rsidR="00864A02" w:rsidRPr="003211DC" w:rsidRDefault="00864A02">
      <w:pPr>
        <w:ind w:firstLine="567"/>
        <w:jc w:val="both"/>
        <w:rPr>
          <w:rFonts w:ascii="Times New Roman" w:hAnsi="Times New Roman"/>
          <w:sz w:val="22"/>
        </w:rPr>
      </w:pPr>
      <w:r w:rsidRPr="003211DC">
        <w:rPr>
          <w:rFonts w:ascii="Times New Roman" w:hAnsi="Times New Roman"/>
          <w:sz w:val="22"/>
        </w:rPr>
        <w:t>1. Biudžeto ir finansų komitetas, gavęs kitų komitetų išvadas, frakcijų nuomones, siūlomas pataisas, kartu su Vyriausybės, frakcijų ir kitų komitetų atstovais apsvarsto valstybės biudžeto projektą ir suformuluoja savo išvadas.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Biudžeto ir finansų komitetas privalo arba priimti kito komiteto siūlomas valstybės biudžeto įstatymo pataisas, jeigu jos atitinka šio komiteto kompetenciją, arba atmesti, pateikdamas motyvuotą atsakymą.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Bet kuris Seimo komitetas turi teisę teikti pasiūlymus taisyti ir tuos valstybės biudžeto straipsnius, kurie nepriklauso jo kompetencijai. Šiuo atveju Biudžeto ir finansų komitetas neprivalo motyvuotai atsakyti komitetui, ar priėmė jo siūlomas pataisas.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176 straipsnis. Valstybės biudžeto projekto pirmasis svarstymas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Iki lapkričio 25 dienos valstybės biudžeto projektas turi būti apsvarstytas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Jame išklausomas Biudžeto ir finansų komiteto pranešimas, taip pat pateikiamos kitų komitetų išvados, frakcijų ir paskirų Seimo narių nuomonės bei pastabos, kurioms nepritarė Biudžeto ir finansų komitetas.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177 straipsnis. Valstybės biudžeto projekto antrasis svarstymas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15 dienų nuo valstybės biudžeto projekto pirmojo svarstymo skiriamas antrasis svarstymas, jo metu Vyriausybė pateikia pagal gautus pasiūlymus ir pastabas pataisytą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Posėdžio metu Vyriausybės atstovas praneša, kurie iš komitetų, frakcijų ir paskirų Seimo narių pasiūlymų bei pataisų įrašyti į valstybės biudžeto projektą, kurie atmesti, motyvuoja atmetimo priežastis, atsako į Seimo narių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diskusijos balsuojama dėl įstatymo, patvirtinančio valstybės biudžetą, priėmimo paskyrimo viename iš artimiausių Seimo posėdžių.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Iki šio posėdžio Vyriausybės atstovui nauji pasiūlymai ir pataisos pateikiami šio statuto 152 straipsnyje numatyta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Jeigu yra daug svarbių pastabų dėl valstybės biudžeto projekto, jis gali būti grąžintas Vyriausybei pataisyti. Tam skiriama ne daugiau kaip 10 dienų, po to grįžtama prie antrojo svarstymo procedūros.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77"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78" w:history="1">
        <w:r w:rsidRPr="003211DC">
          <w:rPr>
            <w:rStyle w:val="Hyperlink"/>
            <w:rFonts w:ascii="Times New Roman" w:hAnsi="Times New Roman"/>
            <w:i/>
          </w:rPr>
          <w:t>IX-1580</w:t>
        </w:r>
      </w:hyperlink>
      <w:r w:rsidRPr="003211DC">
        <w:rPr>
          <w:rFonts w:ascii="Times New Roman" w:hAnsi="Times New Roman"/>
          <w:i/>
        </w:rPr>
        <w:t>, 2003-05-27, Žin., 2003, Nr. 54-2373 (2003-06-04)</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79"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178 straipsnis. Valstybės biudžeto tvirtinimas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Alternatyvūs pasiūlymai ir pataisos, su kuriais nesutinka Vyriausybė, bet kurie atitinka šio skirsnio 174 straipsnyje numatytas sąlygas, gali būti priimti tik tada, kai už juos balsuoja daugiau kaip pusė visų Seimo narių.</w:t>
      </w:r>
    </w:p>
    <w:p w:rsidR="00864A02" w:rsidRPr="003211DC" w:rsidRDefault="00864A02">
      <w:pPr>
        <w:pStyle w:val="BodyTextIndent3"/>
      </w:pPr>
      <w:r w:rsidRPr="003211DC">
        <w:t>2. Apsvarstęs ir priėmęs sprendimus dėl pasiūlymų ir pataisų, Seimas turi balsuoti dėl viso valstybės biudžeto projekto.</w:t>
      </w:r>
    </w:p>
    <w:p w:rsidR="00864A02" w:rsidRPr="003211DC" w:rsidRDefault="00864A02">
      <w:pPr>
        <w:ind w:firstLine="567"/>
        <w:jc w:val="both"/>
        <w:rPr>
          <w:rFonts w:ascii="Times New Roman" w:hAnsi="Times New Roman"/>
          <w:sz w:val="22"/>
        </w:rPr>
      </w:pPr>
      <w:r w:rsidRPr="003211DC">
        <w:rPr>
          <w:rFonts w:ascii="Times New Roman" w:hAnsi="Times New Roman"/>
          <w:sz w:val="22"/>
        </w:rPr>
        <w:t>3. Valstybės biudžetas tvirtinamas pagal Lietuvos Respublikos biudžeto</w:t>
      </w:r>
      <w:r w:rsidR="00F0399A" w:rsidRPr="003211DC">
        <w:rPr>
          <w:rFonts w:ascii="Times New Roman" w:hAnsi="Times New Roman"/>
          <w:sz w:val="22"/>
        </w:rPr>
        <w:t xml:space="preserve"> </w:t>
      </w:r>
      <w:r w:rsidRPr="003211DC">
        <w:rPr>
          <w:rFonts w:ascii="Times New Roman" w:hAnsi="Times New Roman"/>
          <w:sz w:val="22"/>
        </w:rPr>
        <w:t>sandaros įstatymo nustatytus rodiklius.</w:t>
      </w:r>
    </w:p>
    <w:p w:rsidR="00864A02" w:rsidRPr="003211DC" w:rsidRDefault="00864A02">
      <w:pPr>
        <w:ind w:firstLine="567"/>
        <w:jc w:val="both"/>
        <w:rPr>
          <w:rFonts w:ascii="Times New Roman" w:hAnsi="Times New Roman"/>
          <w:sz w:val="22"/>
        </w:rPr>
      </w:pPr>
      <w:r w:rsidRPr="003211DC">
        <w:rPr>
          <w:rFonts w:ascii="Times New Roman" w:hAnsi="Times New Roman"/>
          <w:sz w:val="22"/>
        </w:rPr>
        <w:t>4. Kartu patvirtinami asignavimai pagal biudžeto išlaidų klasifikacijos skyrius. Šie asignavimai privalomi visiems biudžeto vykdytojams.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rPr>
          <w:rFonts w:ascii="Times New Roman" w:hAnsi="Times New Roman"/>
          <w:i/>
          <w:snapToGrid w:val="0"/>
        </w:rPr>
      </w:pPr>
      <w:r w:rsidRPr="003211DC">
        <w:rPr>
          <w:rFonts w:ascii="Times New Roman" w:hAnsi="Times New Roman"/>
          <w:i/>
          <w:snapToGrid w:val="0"/>
        </w:rPr>
        <w:t xml:space="preserve">Nr. </w:t>
      </w:r>
      <w:hyperlink r:id="rId180" w:history="1">
        <w:r w:rsidRPr="003211DC">
          <w:rPr>
            <w:rStyle w:val="Hyperlink"/>
            <w:rFonts w:ascii="Times New Roman" w:hAnsi="Times New Roman"/>
            <w:i/>
          </w:rPr>
          <w:t>IX-363</w:t>
        </w:r>
      </w:hyperlink>
      <w:r w:rsidRPr="003211DC">
        <w:rPr>
          <w:rFonts w:ascii="Times New Roman" w:hAnsi="Times New Roman"/>
          <w:i/>
          <w:snapToGrid w:val="0"/>
        </w:rPr>
        <w:t>, 2001 06 07, Žin., 2001, Nr. 50-1748 (2001 06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179 straipsnis. Papildomas svarstymas atmetus valstybės biudžeto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Jeigu Seimas atmeta valstybės biudžeto projektą, ne anksčiau kaip po 5 ir ne vėliau kaip po 10 dienų skiriamas dar vienas svarstymas, kuriame pateikiamas pagal komitetų, frakcijų ir Seimo narių pastabas Vyriausybės pataisytas projektas.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Svarstymas vyksta šio skirsnio 177 straipsnyje numatyta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valstybės biudžetas laiku nepatvirtinamas, jo išlaidos biudžetinių metų pradžioje kiekvieną mėnesį negali viršyti praėjusių metų valstybės biudžeto 1/12 išlaidų.</w:t>
      </w:r>
    </w:p>
    <w:p w:rsidR="00864A02" w:rsidRPr="003211DC" w:rsidRDefault="00864A02">
      <w:pPr>
        <w:ind w:firstLine="567"/>
        <w:jc w:val="both"/>
        <w:rPr>
          <w:rFonts w:ascii="Times New Roman" w:hAnsi="Times New Roman"/>
          <w:sz w:val="22"/>
        </w:rPr>
      </w:pP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b/>
          <w:sz w:val="22"/>
        </w:rPr>
      </w:pPr>
      <w:r w:rsidRPr="003211DC">
        <w:rPr>
          <w:rFonts w:ascii="Times New Roman" w:hAnsi="Times New Roman"/>
          <w:b/>
          <w:sz w:val="22"/>
        </w:rPr>
        <w:t xml:space="preserve">180 straipsnis. Valstybės biudžeto keitimas </w:t>
      </w:r>
    </w:p>
    <w:p w:rsidR="008570B7" w:rsidRPr="003211DC" w:rsidRDefault="008570B7">
      <w:pPr>
        <w:ind w:firstLine="567"/>
        <w:jc w:val="both"/>
        <w:rPr>
          <w:rStyle w:val="Typewriter"/>
          <w:rFonts w:ascii="Times New Roman" w:hAnsi="Times New Roman"/>
          <w:sz w:val="22"/>
        </w:rPr>
      </w:pPr>
      <w:r w:rsidRPr="003211DC">
        <w:rPr>
          <w:rFonts w:ascii="Times New Roman" w:hAnsi="Times New Roman"/>
          <w:sz w:val="22"/>
          <w:szCs w:val="22"/>
        </w:rPr>
        <w:t xml:space="preserve">1. Biudžetiniais metais Seimas gali pakeisti valstybės biudžetą. Jis keičiamas pagal tą pačią tvarką, pagal kurią sudaromas, priimamas ir tvirtinamas. Keičiant valstybės biudžetą, gali būti nesilaikoma terminų, nustatytų šio skirsnio 172 straipsnio </w:t>
      </w:r>
      <w:r w:rsidRPr="003211DC">
        <w:rPr>
          <w:rFonts w:ascii="Times New Roman" w:hAnsi="Times New Roman"/>
          <w:bCs/>
          <w:sz w:val="22"/>
          <w:szCs w:val="22"/>
        </w:rPr>
        <w:t>2</w:t>
      </w:r>
      <w:r w:rsidRPr="003211DC">
        <w:rPr>
          <w:rFonts w:ascii="Times New Roman" w:hAnsi="Times New Roman"/>
          <w:sz w:val="22"/>
          <w:szCs w:val="22"/>
        </w:rPr>
        <w:t xml:space="preserve"> ir 5 dalyse, 173 straipsnio 1 dalyje, 176 straipsnio 1 dalyje, 177 straipsnio 1 ir 5 dalyse ir 179 straipsnio 1 dalyje.</w:t>
      </w: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3211DC">
        <w:rPr>
          <w:rFonts w:ascii="Times New Roman" w:hAnsi="Times New Roman"/>
          <w:sz w:val="22"/>
        </w:rPr>
        <w:t>2. Neteko galios nuo 2008 m. gruodžio 21 d.</w:t>
      </w:r>
    </w:p>
    <w:p w:rsidR="00864A02" w:rsidRPr="003211DC" w:rsidRDefault="00864A0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567"/>
        <w:jc w:val="both"/>
        <w:rPr>
          <w:rFonts w:ascii="Times New Roman" w:hAnsi="Times New Roman"/>
          <w:sz w:val="22"/>
        </w:rPr>
      </w:pPr>
      <w:r w:rsidRPr="003211DC">
        <w:rPr>
          <w:rFonts w:ascii="Times New Roman" w:hAnsi="Times New Roman"/>
          <w:sz w:val="22"/>
        </w:rPr>
        <w:t>3. Prireikus Seimas gali patvirtinti papildomą biudžetą.</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4. Jei prireikia lėšų, kurių negalima skirti iš Vyriausybės rezervo fondo, Vyriausybė pateikia Seimui įstatymo dėl Valstybės biudžeto įstatymo pakeitimo įstatymo projektą. Jame nurodoma trūkstamų lėšų paskirtis ir kiekis bei jų finansavimo šaltinis.</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5. Valstybės biudžeto pakeitimo įstatymas priimamas posėdyje dalyvaujančių Seimo narių balsų dauguma, jeigu jam neprieštarauja Vyriausybė.</w:t>
      </w:r>
    </w:p>
    <w:p w:rsidR="00864A02" w:rsidRPr="003211DC" w:rsidRDefault="00864A02">
      <w:pPr>
        <w:ind w:firstLine="567"/>
        <w:jc w:val="both"/>
        <w:rPr>
          <w:rFonts w:ascii="Times New Roman" w:hAnsi="Times New Roman"/>
          <w:sz w:val="22"/>
        </w:rPr>
      </w:pPr>
      <w:r w:rsidRPr="003211DC">
        <w:rPr>
          <w:rStyle w:val="Typewriter"/>
          <w:rFonts w:ascii="Times New Roman" w:hAnsi="Times New Roman"/>
          <w:sz w:val="22"/>
        </w:rPr>
        <w:t>6. Priešingu atveju įstatymui priimti reikia daugiau kaip pusės visų Seimo narių balsų.</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81"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2" w:history="1">
        <w:r w:rsidRPr="003211DC">
          <w:rPr>
            <w:rStyle w:val="Hyperlink"/>
            <w:rFonts w:ascii="Times New Roman" w:eastAsia="MS Mincho" w:hAnsi="Times New Roman"/>
            <w:i/>
            <w:iCs/>
          </w:rPr>
          <w:t>XI-68</w:t>
        </w:r>
      </w:hyperlink>
      <w:r w:rsidRPr="003211DC">
        <w:rPr>
          <w:rFonts w:ascii="Times New Roman" w:eastAsia="MS Mincho" w:hAnsi="Times New Roman"/>
          <w:i/>
          <w:iCs/>
        </w:rPr>
        <w:t>, 2008-12-16, Žin., 2008, Nr. 146-5868 (2008-12-20)</w:t>
      </w:r>
    </w:p>
    <w:p w:rsidR="008570B7" w:rsidRPr="003211DC" w:rsidRDefault="008570B7" w:rsidP="008570B7">
      <w:pPr>
        <w:autoSpaceDE w:val="0"/>
        <w:autoSpaceDN w:val="0"/>
        <w:adjustRightInd w:val="0"/>
        <w:rPr>
          <w:rFonts w:ascii="Times New Roman" w:hAnsi="Times New Roman"/>
          <w:i/>
        </w:rPr>
      </w:pPr>
      <w:r w:rsidRPr="003211DC">
        <w:rPr>
          <w:rFonts w:ascii="Times New Roman" w:hAnsi="Times New Roman"/>
          <w:i/>
        </w:rPr>
        <w:t xml:space="preserve">Nr. </w:t>
      </w:r>
      <w:hyperlink r:id="rId183" w:history="1">
        <w:r w:rsidRPr="003211DC">
          <w:rPr>
            <w:rStyle w:val="Hyperlink"/>
            <w:rFonts w:ascii="Times New Roman" w:hAnsi="Times New Roman"/>
            <w:i/>
          </w:rPr>
          <w:t>XI-314</w:t>
        </w:r>
      </w:hyperlink>
      <w:r w:rsidRPr="003211DC">
        <w:rPr>
          <w:rFonts w:ascii="Times New Roman" w:hAnsi="Times New Roman"/>
          <w:i/>
        </w:rPr>
        <w:t>, 2009-06-23, Žin., 2009, Nr. 76-3089 (2009-06-27)</w:t>
      </w:r>
    </w:p>
    <w:p w:rsidR="00864A02" w:rsidRPr="003211DC" w:rsidRDefault="00864A02">
      <w:pPr>
        <w:ind w:firstLine="567"/>
        <w:jc w:val="center"/>
        <w:rPr>
          <w:rFonts w:ascii="Times New Roman" w:hAnsi="Times New Roman"/>
          <w:sz w:val="22"/>
        </w:rPr>
      </w:pPr>
    </w:p>
    <w:p w:rsidR="00864A02" w:rsidRPr="003211DC" w:rsidRDefault="00864A02">
      <w:pPr>
        <w:ind w:firstLine="567"/>
        <w:jc w:val="center"/>
        <w:rPr>
          <w:rFonts w:ascii="Times New Roman" w:hAnsi="Times New Roman"/>
          <w:sz w:val="22"/>
        </w:rPr>
      </w:pPr>
    </w:p>
    <w:p w:rsidR="00864A02" w:rsidRPr="003211DC" w:rsidRDefault="00864A02">
      <w:pPr>
        <w:rPr>
          <w:rFonts w:ascii="Times New Roman" w:eastAsia="MS Mincho" w:hAnsi="Times New Roman"/>
          <w:i/>
          <w:iCs/>
        </w:rPr>
      </w:pPr>
      <w:r w:rsidRPr="003211DC">
        <w:rPr>
          <w:rFonts w:ascii="Times New Roman" w:eastAsia="MS Mincho" w:hAnsi="Times New Roman"/>
          <w:i/>
          <w:iCs/>
        </w:rPr>
        <w:t xml:space="preserve">Statutas papildytas </w:t>
      </w:r>
      <w:r w:rsidRPr="003211DC">
        <w:rPr>
          <w:rFonts w:ascii="Times New Roman" w:hAnsi="Times New Roman"/>
          <w:i/>
          <w:iCs/>
          <w:color w:val="000000"/>
        </w:rPr>
        <w:t>dvidešimt septintuoju</w:t>
      </w:r>
      <w:r w:rsidRPr="003211DC">
        <w:rPr>
          <w:rFonts w:ascii="Times New Roman" w:hAnsi="Times New Roman"/>
          <w:i/>
          <w:iCs/>
          <w:color w:val="000000"/>
          <w:vertAlign w:val="superscript"/>
        </w:rPr>
        <w:t>1</w:t>
      </w:r>
      <w:r w:rsidRPr="003211DC">
        <w:rPr>
          <w:rFonts w:ascii="Times New Roman" w:hAnsi="Times New Roman"/>
          <w:i/>
          <w:iCs/>
          <w:color w:val="000000"/>
        </w:rPr>
        <w:t xml:space="preserve"> skirsniu</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184"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jc w:val="center"/>
        <w:rPr>
          <w:rFonts w:ascii="Times New Roman" w:hAnsi="Times New Roman"/>
          <w:bCs/>
          <w:color w:val="000000"/>
          <w:sz w:val="22"/>
        </w:rPr>
      </w:pPr>
      <w:r w:rsidRPr="003211DC">
        <w:rPr>
          <w:rFonts w:ascii="Times New Roman" w:hAnsi="Times New Roman"/>
          <w:bCs/>
          <w:color w:val="000000"/>
          <w:sz w:val="22"/>
        </w:rPr>
        <w:t>DVIDEŠIMT SEPTINTASIS</w:t>
      </w:r>
      <w:r w:rsidRPr="003211DC">
        <w:rPr>
          <w:rFonts w:ascii="Times New Roman" w:hAnsi="Times New Roman"/>
          <w:bCs/>
          <w:color w:val="000000"/>
          <w:sz w:val="22"/>
          <w:vertAlign w:val="superscript"/>
        </w:rPr>
        <w:t>1</w:t>
      </w:r>
      <w:r w:rsidRPr="003211DC">
        <w:rPr>
          <w:rFonts w:ascii="Times New Roman" w:hAnsi="Times New Roman"/>
          <w:bCs/>
          <w:color w:val="000000"/>
          <w:sz w:val="22"/>
        </w:rPr>
        <w:t xml:space="preserve"> SKIRSNIS</w:t>
      </w:r>
    </w:p>
    <w:p w:rsidR="00864A02" w:rsidRPr="003211DC" w:rsidRDefault="00864A02">
      <w:pPr>
        <w:jc w:val="center"/>
        <w:rPr>
          <w:rFonts w:ascii="Times New Roman" w:hAnsi="Times New Roman"/>
          <w:bCs/>
          <w:color w:val="000000"/>
          <w:sz w:val="22"/>
        </w:rPr>
      </w:pPr>
      <w:r w:rsidRPr="003211DC">
        <w:rPr>
          <w:rFonts w:ascii="Times New Roman" w:hAnsi="Times New Roman"/>
          <w:bCs/>
          <w:color w:val="000000"/>
          <w:sz w:val="22"/>
        </w:rPr>
        <w:t>EUROPOS SĄJUNGOS REIKALŲ SVARSTYMAS IR SPRENDIMAS</w:t>
      </w:r>
    </w:p>
    <w:p w:rsidR="00864A02" w:rsidRPr="003211DC" w:rsidRDefault="00864A02">
      <w:pPr>
        <w:ind w:firstLine="567"/>
        <w:jc w:val="center"/>
        <w:rPr>
          <w:rFonts w:ascii="Times New Roman" w:hAnsi="Times New Roman"/>
          <w:b/>
          <w:color w:val="000000"/>
          <w:sz w:val="22"/>
        </w:rPr>
      </w:pP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b/>
          <w:bCs/>
          <w:color w:val="000000"/>
          <w:sz w:val="22"/>
          <w:szCs w:val="22"/>
        </w:rPr>
        <w:t>180</w:t>
      </w:r>
      <w:r w:rsidRPr="004D2F8A">
        <w:rPr>
          <w:rFonts w:ascii="Times New Roman" w:hAnsi="Times New Roman"/>
          <w:b/>
          <w:bCs/>
          <w:color w:val="000000"/>
          <w:sz w:val="22"/>
          <w:szCs w:val="22"/>
          <w:vertAlign w:val="superscript"/>
        </w:rPr>
        <w:t>1</w:t>
      </w:r>
      <w:r w:rsidRPr="004D2F8A">
        <w:rPr>
          <w:rFonts w:ascii="Times New Roman" w:hAnsi="Times New Roman"/>
          <w:b/>
          <w:bCs/>
          <w:color w:val="000000"/>
          <w:sz w:val="22"/>
          <w:szCs w:val="22"/>
        </w:rPr>
        <w:t xml:space="preserve"> straipsnis. Europos Sąjungos reikalų svarstymas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1. Seimas Europos Sąjungos reikalus svarsto ir sprendžia šiame skirsnyje nustatyta tvarka.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2. Šiame skirsnyje sąvoka „specializuotas komitetas“ reiškia bet kurį Seimo komitetą, išskyrus Europos reikalų komitetą ir Užsienio reikalų komitetą.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3. Šiame skirsnyje sąvoka „Europos Sąjungos įstatymo galią turinčių teisės aktų projektai“ apima teisės aktų projektus, kuriuos Seimui tiesiogiai perduoda Europos Sąjungos institucijos ir kuriems taikomos Europos Sąjungos sutarties ir Sutarties dėl Europos Sąjungos veikimo protokolo Nr. 2 dėl subsidiarumo ir proporcingumo principų taikymo nuostatos.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4. Šiame skirsnyje sąvoka „pasiūlymai priimti Europos Sąjungos teisės aktus“ apima pasiūlymus ir iš dalies pakeistus pasiūlymus priimti Europos Sąjungos teisės aktus, </w:t>
      </w:r>
      <w:r w:rsidRPr="004D2F8A">
        <w:rPr>
          <w:rFonts w:ascii="Times New Roman" w:hAnsi="Times New Roman"/>
          <w:sz w:val="22"/>
          <w:szCs w:val="22"/>
        </w:rPr>
        <w:t xml:space="preserve">reglamentuojančius sritis, kurios pagal Lietuvos Respublikos Konstituciją susijusios su Seimo kompetencija ir </w:t>
      </w:r>
      <w:r w:rsidRPr="004D2F8A">
        <w:rPr>
          <w:rFonts w:ascii="Times New Roman" w:hAnsi="Times New Roman"/>
          <w:color w:val="000000"/>
          <w:sz w:val="22"/>
          <w:szCs w:val="22"/>
        </w:rPr>
        <w:t xml:space="preserve">dėl kurių rengiama ar atnaujinama Lietuvos Respublikos pozicija.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5. Šiame skirsnyje sąvoka „kiti Europos Sąjungos dokumentai“ apima Europos Sąjungos dokumentus, kuriems taikoma</w:t>
      </w:r>
      <w:r w:rsidRPr="004D2F8A">
        <w:rPr>
          <w:rFonts w:ascii="Times New Roman" w:hAnsi="Times New Roman"/>
          <w:color w:val="00FF00"/>
          <w:sz w:val="22"/>
          <w:szCs w:val="22"/>
        </w:rPr>
        <w:t xml:space="preserve"> </w:t>
      </w:r>
      <w:r w:rsidRPr="004D2F8A">
        <w:rPr>
          <w:rFonts w:ascii="Times New Roman" w:hAnsi="Times New Roman"/>
          <w:color w:val="000000"/>
          <w:sz w:val="22"/>
          <w:szCs w:val="22"/>
        </w:rPr>
        <w:t>konsultavimosi procedūra, numatyta 180</w:t>
      </w:r>
      <w:r w:rsidRPr="004D2F8A">
        <w:rPr>
          <w:rFonts w:ascii="Times New Roman" w:hAnsi="Times New Roman"/>
          <w:color w:val="000000"/>
          <w:sz w:val="22"/>
          <w:szCs w:val="22"/>
          <w:vertAlign w:val="superscript"/>
        </w:rPr>
        <w:t>22</w:t>
      </w:r>
      <w:r w:rsidRPr="004D2F8A">
        <w:rPr>
          <w:rFonts w:ascii="Times New Roman" w:hAnsi="Times New Roman"/>
          <w:color w:val="000000"/>
          <w:sz w:val="22"/>
          <w:szCs w:val="22"/>
        </w:rPr>
        <w:t xml:space="preserve"> straipsnyje, ypač:</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1) Europos Komisijos metinę teisėkūros ir darbo programą;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2) kitus Europos Sąjungos teisės aktų leidybos planavimo dokumentus;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3) baltąją ir žaliąją knygas;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4) Audito Rūmų metinę ataskaitą;</w:t>
      </w:r>
    </w:p>
    <w:p w:rsidR="00324F22" w:rsidRPr="004D2F8A" w:rsidRDefault="00324F22" w:rsidP="00324F22">
      <w:pPr>
        <w:ind w:firstLine="567"/>
        <w:jc w:val="both"/>
        <w:rPr>
          <w:rFonts w:ascii="Times New Roman" w:hAnsi="Times New Roman"/>
          <w:color w:val="000000"/>
          <w:sz w:val="22"/>
          <w:szCs w:val="22"/>
        </w:rPr>
      </w:pPr>
      <w:r w:rsidRPr="004D2F8A">
        <w:rPr>
          <w:rFonts w:ascii="Times New Roman" w:hAnsi="Times New Roman"/>
          <w:color w:val="000000"/>
          <w:sz w:val="22"/>
          <w:szCs w:val="22"/>
        </w:rPr>
        <w:t>5) kitus dokumentus, dėl kurių Vyriausybė kreipiasi į Seimą pagal šio statuto 180</w:t>
      </w:r>
      <w:r w:rsidRPr="004D2F8A">
        <w:rPr>
          <w:rFonts w:ascii="Times New Roman" w:hAnsi="Times New Roman"/>
          <w:color w:val="000000"/>
          <w:sz w:val="22"/>
          <w:szCs w:val="22"/>
          <w:vertAlign w:val="superscript"/>
        </w:rPr>
        <w:t>20</w:t>
      </w:r>
      <w:r w:rsidRPr="004D2F8A">
        <w:rPr>
          <w:rFonts w:ascii="Times New Roman" w:hAnsi="Times New Roman"/>
          <w:color w:val="000000"/>
          <w:sz w:val="22"/>
          <w:szCs w:val="22"/>
        </w:rPr>
        <w:t xml:space="preserve"> straipsnio reikalavimus.</w:t>
      </w:r>
    </w:p>
    <w:p w:rsidR="00324F22" w:rsidRDefault="00324F22" w:rsidP="00324F22">
      <w:pPr>
        <w:ind w:firstLine="567"/>
        <w:jc w:val="both"/>
        <w:rPr>
          <w:rFonts w:ascii="Times New Roman" w:hAnsi="Times New Roman"/>
          <w:b/>
          <w:color w:val="000000"/>
          <w:sz w:val="22"/>
        </w:rPr>
      </w:pPr>
      <w:r w:rsidRPr="004D2F8A">
        <w:rPr>
          <w:rFonts w:ascii="Times New Roman" w:hAnsi="Times New Roman"/>
          <w:bCs/>
          <w:sz w:val="22"/>
          <w:szCs w:val="22"/>
        </w:rPr>
        <w:t>6. Europos Sąjungos sutartyje ir Sutartyje dėl Europos Sąjungos veikimo numatytais atvejais priimti Europos Sąjungos teisės aktai tvirtinami šio statuto dvidešimt aštuntajame skirsnyje nustatyta tvarka.</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 </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w:t>
      </w:r>
      <w:r w:rsidRPr="003211DC">
        <w:rPr>
          <w:rFonts w:ascii="Times New Roman" w:hAnsi="Times New Roman"/>
          <w:b/>
          <w:color w:val="000000"/>
          <w:sz w:val="22"/>
        </w:rPr>
        <w:t xml:space="preserve"> straipsnis. Europos reikalų komiteto ir Užsienio reikalų komiteto kompetencija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svarstant Europos Sąjungos reikalus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Seimo kompetencijai priklausančius Europos Sąjungos reikalus svarsto ir prireikus sprendimus Seimo vardu priima Europos reikalų komitetas. Šis komitetas taip pat:</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 prireikus svarsto, ar pasiūlymai priimti Europos Sąjungos teisės aktus atitinka subsidiarumo principą, kaip tai nustatyta šio statuto </w:t>
      </w:r>
      <w:r w:rsidRPr="004D2F8A">
        <w:rPr>
          <w:rFonts w:ascii="Times New Roman" w:hAnsi="Times New Roman"/>
          <w:bCs/>
          <w:color w:val="000000"/>
          <w:sz w:val="22"/>
          <w:szCs w:val="22"/>
        </w:rPr>
        <w:t>180</w:t>
      </w:r>
      <w:r w:rsidRPr="004D2F8A">
        <w:rPr>
          <w:rFonts w:ascii="Times New Roman" w:hAnsi="Times New Roman"/>
          <w:bCs/>
          <w:color w:val="000000"/>
          <w:sz w:val="22"/>
          <w:szCs w:val="22"/>
          <w:vertAlign w:val="superscript"/>
        </w:rPr>
        <w:t xml:space="preserve">6 </w:t>
      </w:r>
      <w:r w:rsidRPr="004D2F8A">
        <w:rPr>
          <w:rFonts w:ascii="Times New Roman" w:hAnsi="Times New Roman"/>
          <w:bCs/>
          <w:color w:val="000000"/>
          <w:sz w:val="22"/>
          <w:szCs w:val="22"/>
        </w:rPr>
        <w:t>straipsnyje</w:t>
      </w:r>
      <w:r w:rsidRPr="004D2F8A">
        <w:rPr>
          <w:rFonts w:ascii="Times New Roman" w:hAnsi="Times New Roman"/>
          <w:sz w:val="22"/>
          <w:szCs w:val="22"/>
        </w:rPr>
        <w:t>, ir proporcingumo principą, išskyrus sritis, pagal šio straipsnio 2 dalį priskirtas Užsienio reikalų komiteto kompetencijai;</w:t>
      </w:r>
    </w:p>
    <w:p w:rsidR="00864A02" w:rsidRPr="003211DC" w:rsidRDefault="00864A02">
      <w:pPr>
        <w:pStyle w:val="BodyTextIndent3"/>
        <w:rPr>
          <w:bCs/>
          <w:color w:val="000000"/>
        </w:rPr>
      </w:pPr>
      <w:r w:rsidRPr="003211DC">
        <w:rPr>
          <w:bCs/>
          <w:color w:val="000000"/>
        </w:rPr>
        <w:t>2) nagrinėja kitus Europos Sąjungos dokumentus ir prireikus teikia dėl jų išvadas;</w:t>
      </w:r>
    </w:p>
    <w:p w:rsidR="00324F22" w:rsidRDefault="00324F22">
      <w:pPr>
        <w:ind w:firstLine="567"/>
        <w:jc w:val="both"/>
        <w:rPr>
          <w:rFonts w:ascii="Times New Roman" w:hAnsi="Times New Roman"/>
          <w:bCs/>
          <w:color w:val="000000"/>
          <w:sz w:val="22"/>
        </w:rPr>
      </w:pPr>
      <w:r w:rsidRPr="004D2F8A">
        <w:rPr>
          <w:rFonts w:ascii="Times New Roman" w:hAnsi="Times New Roman"/>
          <w:sz w:val="22"/>
          <w:szCs w:val="22"/>
        </w:rPr>
        <w:t>3) nagrinėja pasiūlymus priimti Europos Sąjungos teisės aktus ir kitus Europos Sąjungos dokumentus ir prireikus reiškia Seimo nuomonę Vyriausybei, išskyrus sritis, pagal šio straipsnio 2 dalį priskirtas Užsienio reikalų komiteto kompetencijai;</w:t>
      </w:r>
    </w:p>
    <w:p w:rsidR="00864A02"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nagrinėja Vyriausybės kreipimusis</w:t>
      </w:r>
      <w:r w:rsidRPr="003211DC">
        <w:rPr>
          <w:rFonts w:ascii="Times New Roman" w:hAnsi="Times New Roman"/>
          <w:bCs/>
          <w:color w:val="00FF00"/>
          <w:sz w:val="22"/>
        </w:rPr>
        <w:t xml:space="preserve"> </w:t>
      </w:r>
      <w:r w:rsidRPr="003211DC">
        <w:rPr>
          <w:rFonts w:ascii="Times New Roman" w:hAnsi="Times New Roman"/>
          <w:bCs/>
          <w:color w:val="000000"/>
          <w:sz w:val="22"/>
        </w:rPr>
        <w:t>pagal 180</w:t>
      </w:r>
      <w:r w:rsidRPr="003211DC">
        <w:rPr>
          <w:rFonts w:ascii="Times New Roman" w:hAnsi="Times New Roman"/>
          <w:bCs/>
          <w:color w:val="000000"/>
          <w:sz w:val="22"/>
          <w:vertAlign w:val="superscript"/>
        </w:rPr>
        <w:t>20</w:t>
      </w:r>
      <w:r w:rsidRPr="003211DC">
        <w:rPr>
          <w:rFonts w:ascii="Times New Roman" w:hAnsi="Times New Roman"/>
          <w:bCs/>
          <w:color w:val="000000"/>
          <w:sz w:val="22"/>
        </w:rPr>
        <w:t xml:space="preserve"> straipsnį ir prireikus teikia dėl jų išvadas</w:t>
      </w:r>
      <w:r w:rsidR="00324F22">
        <w:rPr>
          <w:rFonts w:ascii="Times New Roman" w:hAnsi="Times New Roman"/>
          <w:bCs/>
          <w:color w:val="000000"/>
          <w:sz w:val="22"/>
        </w:rPr>
        <w:t>;</w:t>
      </w:r>
    </w:p>
    <w:p w:rsidR="00324F22" w:rsidRPr="003211DC" w:rsidRDefault="00324F22">
      <w:pPr>
        <w:ind w:firstLine="567"/>
        <w:jc w:val="both"/>
        <w:rPr>
          <w:rFonts w:ascii="Times New Roman" w:hAnsi="Times New Roman"/>
          <w:bCs/>
          <w:color w:val="000000"/>
          <w:sz w:val="22"/>
        </w:rPr>
      </w:pPr>
      <w:r w:rsidRPr="004D2F8A">
        <w:rPr>
          <w:rFonts w:ascii="Times New Roman" w:hAnsi="Times New Roman"/>
          <w:sz w:val="22"/>
          <w:szCs w:val="22"/>
        </w:rPr>
        <w:t>5) nagrinėja pasiūlymus priimti Europos Sąjungos teisės aktus ir kitus Europos Sąjungos dokumentus ir prireikus reiškia Seimo nuomonę Europos Sąjungos institucijoms, išskyrus sritis, pagal šio straipsnio 2 dalį priskirtas Užsienio reikalų komiteto kompetencijai.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Užsienio reikalų komitetas nagrinėja ir prireikus nuomonę Seimo vardu arba komiteto išvadą teikia:</w:t>
      </w:r>
    </w:p>
    <w:p w:rsidR="00864A02" w:rsidRPr="003211DC" w:rsidRDefault="00864A02">
      <w:pPr>
        <w:pStyle w:val="BodyTextIndent"/>
        <w:ind w:firstLine="567"/>
        <w:rPr>
          <w:sz w:val="22"/>
        </w:rPr>
      </w:pPr>
      <w:r w:rsidRPr="003211DC">
        <w:rPr>
          <w:sz w:val="22"/>
        </w:rPr>
        <w:t>1) dėl pasiūlymų priimti Europos Sąjungos teisės aktus ir kitus Europos Sąjungos dokumentus, susijusius su Europos Sąjungos bendrosios užsienio ir saugumo politikos bei gynybos politikos reikalais;</w:t>
      </w:r>
    </w:p>
    <w:p w:rsidR="00864A02" w:rsidRPr="003211DC" w:rsidRDefault="00864A02">
      <w:pPr>
        <w:pStyle w:val="BodyTextIndent2"/>
        <w:ind w:firstLine="567"/>
        <w:rPr>
          <w:b w:val="0"/>
          <w:sz w:val="22"/>
        </w:rPr>
      </w:pPr>
      <w:r w:rsidRPr="003211DC">
        <w:rPr>
          <w:b w:val="0"/>
          <w:sz w:val="22"/>
        </w:rPr>
        <w:t>2) dėl tam tikrų Europos Sąjungos išorės santykių aspektų, susijusių su bendrąja prekybos politika ir bendradarbiavimu su Pasauline prekybos organizacija;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dėl Vyriausybės nuomonės, ar pagal 180</w:t>
      </w:r>
      <w:r w:rsidRPr="003211DC">
        <w:rPr>
          <w:rFonts w:ascii="Times New Roman" w:hAnsi="Times New Roman"/>
          <w:sz w:val="22"/>
          <w:vertAlign w:val="superscript"/>
        </w:rPr>
        <w:t>6</w:t>
      </w:r>
      <w:r w:rsidRPr="003211DC">
        <w:rPr>
          <w:rFonts w:ascii="Times New Roman" w:hAnsi="Times New Roman"/>
          <w:sz w:val="22"/>
        </w:rPr>
        <w:t xml:space="preserve"> straipsnyje nurodytas sritis pasiūlymas priimti Europos Sąjungos teisės aktą</w:t>
      </w:r>
      <w:r w:rsidRPr="003211DC">
        <w:rPr>
          <w:rFonts w:ascii="Times New Roman" w:hAnsi="Times New Roman"/>
          <w:i/>
          <w:sz w:val="22"/>
        </w:rPr>
        <w:t xml:space="preserve"> </w:t>
      </w:r>
      <w:r w:rsidRPr="003211DC">
        <w:rPr>
          <w:rFonts w:ascii="Times New Roman" w:hAnsi="Times New Roman"/>
          <w:sz w:val="22"/>
        </w:rPr>
        <w:t>atitinka subsidiarumo principą.</w:t>
      </w:r>
    </w:p>
    <w:p w:rsidR="00864A02" w:rsidRPr="003211DC" w:rsidRDefault="00864A02">
      <w:pPr>
        <w:pStyle w:val="BodyTextIndent3"/>
        <w:rPr>
          <w:color w:val="000000"/>
        </w:rPr>
      </w:pPr>
      <w:r w:rsidRPr="003211DC">
        <w:rPr>
          <w:color w:val="000000"/>
        </w:rPr>
        <w:t>3. Seimo Pirmininko, Europos reikalų komiteto pirmininko arba Užsienio reikalų komiteto pirmininko sprendimu svarstomi klausimai gali būti perduodami svarstyti Seimo plenariniam posėdžiui.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4. Prireikus rengiami bendri Europos reikalų ir Užsienio reikalų komitetų posėdžiai.</w:t>
      </w:r>
    </w:p>
    <w:p w:rsidR="00864A02" w:rsidRPr="003211DC" w:rsidRDefault="00864A02">
      <w:pPr>
        <w:ind w:firstLine="567"/>
        <w:jc w:val="both"/>
        <w:rPr>
          <w:rFonts w:ascii="Times New Roman" w:hAnsi="Times New Roman"/>
          <w:color w:val="000000"/>
          <w:sz w:val="22"/>
        </w:rPr>
      </w:pPr>
      <w:r w:rsidRPr="003211DC">
        <w:rPr>
          <w:rFonts w:ascii="Times New Roman" w:hAnsi="Times New Roman"/>
          <w:color w:val="000000"/>
          <w:sz w:val="22"/>
        </w:rPr>
        <w:t>5. Europos reikalų komiteto ir Užsienio reikalų komiteto pirmininkai apie Europos Sąjungos reikalų svarstymą informuoja Seimo Pirmininką.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color w:val="000000"/>
          <w:sz w:val="22"/>
        </w:rPr>
        <w:t xml:space="preserve">6. Europos reikalų komiteto, </w:t>
      </w:r>
      <w:r w:rsidRPr="003211DC">
        <w:rPr>
          <w:rFonts w:ascii="Times New Roman" w:hAnsi="Times New Roman"/>
          <w:bCs/>
          <w:color w:val="000000"/>
          <w:sz w:val="22"/>
        </w:rPr>
        <w:t>Užsienio reikalų komiteto, taip pat šių komitetų bendri posėdžiai svarstant Europos Sąjungos reikalus vyksta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40</w:t>
      </w:r>
      <w:r w:rsidRPr="003211DC">
        <w:rPr>
          <w:rFonts w:ascii="Times New Roman" w:hAnsi="Times New Roman"/>
          <w:bCs/>
          <w:color w:val="000000"/>
          <w:sz w:val="22"/>
        </w:rPr>
        <w:t xml:space="preserve"> straipsniuose nustatyta tvarka.</w:t>
      </w:r>
    </w:p>
    <w:p w:rsidR="00864A02" w:rsidRPr="003211DC" w:rsidRDefault="00864A02">
      <w:pPr>
        <w:pStyle w:val="BodyTextIndent3"/>
        <w:rPr>
          <w:bCs/>
          <w:color w:val="000000"/>
        </w:rPr>
      </w:pPr>
      <w:r w:rsidRPr="003211DC">
        <w:rPr>
          <w:bCs/>
          <w:color w:val="000000"/>
        </w:rPr>
        <w:t>7. Kitais klausimais Europos reikalų komitetas ir Užsienio reikalų komitetas posėdžiauja šio statuto 48–57 straipsniuose nustatyta tvarka.</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6"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w:t>
      </w:r>
      <w:r w:rsidRPr="003211DC">
        <w:rPr>
          <w:rFonts w:ascii="Times New Roman" w:hAnsi="Times New Roman"/>
          <w:b/>
          <w:color w:val="000000"/>
          <w:sz w:val="22"/>
        </w:rPr>
        <w:t xml:space="preserve"> straipsnis. Seimo informavimas apie Europos Sąjungos reikalus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Vyriausybė raštu arba Lietuvos narystės Europos Sąjungoje informacine sistema nedelsdama informuoja Seimą apie pasiūlymus priimti Europos Sąjungos teisės aktus ir kitus Europos Sąjungos dokumentus.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Įslaptinta informacija, ypač gauta iš ES COREU ir iš ESDP-NET tinklų, teikiama įstatymų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Seimo komitetai ir jų nariai gali bet kuriuo metu prašyti Vyriausybės pateikti papildomą informaciją apie Europos Sąjungos institucijose, Vyriausybėje, Europos Sąjungos reikalų darbo grupėse svarstomus pasiūlymus priimti Europos Sąjungos teisės aktus arba kitus Europos Sąjungos dokumentus.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Jeigu Vyriausybė nustato, kad pasiūlymui dėl Europos Sąjungos teisės akto įgyvendinti reikės priimti įstatymą, ji kuo anksčiau atkreipia į tai Seimo dėmesį.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Seimo atstovas Europos Parlamente reguliariai informuoja Lietuvos Respublikos Seimą, Seimo komitetus, Seimo valdybą apie Europos Parlamento veiklą, ypač dėl labai aktualių arba aktualių pasiūlymų priimti Europos Sąjungos teisės aktus, taip pat apie kitų Europos Sąjungos dokumentų svarstymą Europos Parlamente.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Seimo Pirmininkas, Seimo Pirmininko pavaduotojai, Seimo nariai, vykstantys į komandiruotes svarstyti Europos Sąjungos reikalų, informuoja apie jas Seimą, Seimo Europos reikalų komitetą, Užsienio reikalų komitetą ir pateikia ataskaitas.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4</w:t>
      </w:r>
      <w:r w:rsidRPr="003211DC">
        <w:rPr>
          <w:rFonts w:ascii="Times New Roman" w:hAnsi="Times New Roman"/>
          <w:b/>
          <w:color w:val="000000"/>
          <w:sz w:val="22"/>
        </w:rPr>
        <w:t xml:space="preserve"> straipsnis. Prioritetų nustatymas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Seimui gavus Europos Komisijos metinę teisėkūros ir darbo programą, Seimo posėdžių sekretoriatas perduoda ją Seimo komitetams. Seimo komitetai ne vėliau kaip per vieną mėnesį apsvarsto Europos Komisijos metinę teisėkūros ir darbo programą ir pateikia Seimo Europos reikalų komitetui ir Užsienio reikalų komitetui savo motyvuotas išvadas dėl šioje programoje pateiktų pasiūlymų aktualumo Lietuvai. </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2. Atsižvelgdami į programoje numatomo pasiūlymo priimti Europos Sąjungos teisės aktą aktualumą Lietuvai, komitetai savo išvadose priskiria jį vienai iš trijų kategorijų:</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 xml:space="preserve">labai aktualūs; </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 xml:space="preserve">aktualūs; </w:t>
      </w:r>
    </w:p>
    <w:p w:rsidR="00864A02" w:rsidRPr="003211DC" w:rsidRDefault="00864A02">
      <w:pPr>
        <w:numPr>
          <w:ilvl w:val="0"/>
          <w:numId w:val="4"/>
        </w:numPr>
        <w:tabs>
          <w:tab w:val="left" w:pos="993"/>
        </w:tabs>
        <w:ind w:left="0" w:firstLine="567"/>
        <w:jc w:val="both"/>
        <w:rPr>
          <w:rFonts w:ascii="Times New Roman" w:hAnsi="Times New Roman"/>
          <w:bCs/>
          <w:color w:val="000000"/>
          <w:sz w:val="22"/>
        </w:rPr>
      </w:pPr>
      <w:r w:rsidRPr="003211DC">
        <w:rPr>
          <w:rFonts w:ascii="Times New Roman" w:hAnsi="Times New Roman"/>
          <w:bCs/>
          <w:color w:val="000000"/>
          <w:sz w:val="22"/>
        </w:rPr>
        <w:t>nelabai aktualūs.</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3. Seimo Europos reikalų komitetas ir Užsienio reikalų komitetas, gavę Seimo komitetų išvadas, bendrame posėdyje jas apibendrina ir perduoda Vyriausybei.</w:t>
      </w:r>
    </w:p>
    <w:p w:rsidR="00864A02" w:rsidRPr="003211DC" w:rsidRDefault="00864A02">
      <w:pPr>
        <w:pStyle w:val="BodyTextIndent2"/>
        <w:tabs>
          <w:tab w:val="left" w:pos="2410"/>
        </w:tabs>
        <w:ind w:firstLine="567"/>
        <w:rPr>
          <w:b w:val="0"/>
          <w:bCs/>
          <w:color w:val="000000"/>
          <w:sz w:val="22"/>
        </w:rPr>
      </w:pPr>
      <w:r w:rsidRPr="003211DC">
        <w:rPr>
          <w:b w:val="0"/>
          <w:bCs/>
          <w:color w:val="000000"/>
          <w:sz w:val="22"/>
        </w:rPr>
        <w:t>4. Europos reikalų komitetas arba Užsienio reikalų komitetas, nusprendęs, kad pasiūlymas priimti Europos Sąjungos teisės aktą arba kitas Europos Sąjungos dokumentas, neįtrauktas į Europos Komisijos metinę teisėkūros ir darbo programą, yra labai aktualus arba aktualus, gali tokį dokumentą priskirti šio straipsnio 2 dalies 1 ir 2 punktuose nurodytoms kategorijoms.</w:t>
      </w:r>
    </w:p>
    <w:p w:rsidR="00864A02" w:rsidRPr="003211DC" w:rsidRDefault="00864A02">
      <w:pPr>
        <w:tabs>
          <w:tab w:val="left" w:pos="2410"/>
        </w:tabs>
        <w:ind w:firstLine="567"/>
        <w:jc w:val="both"/>
        <w:rPr>
          <w:rFonts w:ascii="Times New Roman" w:hAnsi="Times New Roman"/>
          <w:bCs/>
          <w:color w:val="000000"/>
          <w:sz w:val="22"/>
        </w:rPr>
      </w:pPr>
      <w:r w:rsidRPr="003211DC">
        <w:rPr>
          <w:rFonts w:ascii="Times New Roman" w:hAnsi="Times New Roman"/>
          <w:bCs/>
          <w:color w:val="000000"/>
          <w:sz w:val="22"/>
        </w:rPr>
        <w:t>5. Vyriausybė, teikdama Lietuvos Respublikos pozicijas pagal 180</w:t>
      </w:r>
      <w:r w:rsidRPr="003211DC">
        <w:rPr>
          <w:rFonts w:ascii="Times New Roman" w:hAnsi="Times New Roman"/>
          <w:bCs/>
          <w:color w:val="000000"/>
          <w:sz w:val="22"/>
          <w:vertAlign w:val="superscript"/>
        </w:rPr>
        <w:t>7</w:t>
      </w:r>
      <w:r w:rsidRPr="003211DC">
        <w:rPr>
          <w:rFonts w:ascii="Times New Roman" w:hAnsi="Times New Roman"/>
          <w:bCs/>
          <w:color w:val="000000"/>
          <w:sz w:val="22"/>
        </w:rPr>
        <w:t xml:space="preserve"> straipsnį, atkreipia Seimo dėmesį į labai aktualius ir aktualius pasiūlymus priimti Europos Sąjungos teisės aktus, pažymėdama juos specialiomis žymomis. </w:t>
      </w:r>
    </w:p>
    <w:p w:rsidR="00864A02" w:rsidRPr="003211DC" w:rsidRDefault="00864A02">
      <w:pPr>
        <w:tabs>
          <w:tab w:val="left" w:pos="2410"/>
        </w:tabs>
        <w:ind w:firstLine="567"/>
        <w:jc w:val="both"/>
        <w:rPr>
          <w:rFonts w:ascii="Times New Roman" w:hAnsi="Times New Roman"/>
          <w:bCs/>
          <w:color w:val="000000"/>
          <w:sz w:val="22"/>
        </w:rPr>
      </w:pPr>
      <w:r w:rsidRPr="003211DC">
        <w:rPr>
          <w:rFonts w:ascii="Times New Roman" w:hAnsi="Times New Roman"/>
          <w:bCs/>
          <w:color w:val="000000"/>
          <w:sz w:val="22"/>
        </w:rPr>
        <w:t>6. Vyriausybė, teikdama pozicijas dėl pasiūlymų priimti Europos Sąjungos teisės aktus, gali siūlyti Seimo Europos reikalų komitetui arba Užsienio reikalų komitetui pakeisti Europos Sąjungos teisės akto priskyrimą šio straipsnio 2 dalyje nurodytoms kategorijoms.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Vyriausybė, teikdama pozicijas dėl pasiūlymų priimti Europos Sąjungos teisės aktus, kurie nebuvo įtraukti į Europos Komisijos metinę teisėkūros ir darbo programą, gali pasiūlyti Seimo Europos reikalų komitetui arba Užsienio reikalų komitetui priskirti juos šio straipsnio 2 dalies 1 ir 2 punktuose nurodytoms kategorijoms.</w:t>
      </w:r>
    </w:p>
    <w:p w:rsidR="00864A02" w:rsidRDefault="00864A02">
      <w:pPr>
        <w:ind w:firstLine="567"/>
        <w:jc w:val="both"/>
        <w:rPr>
          <w:rFonts w:ascii="Times New Roman" w:hAnsi="Times New Roman"/>
          <w:b/>
          <w:color w:val="000000"/>
          <w:sz w:val="22"/>
        </w:rPr>
      </w:pPr>
    </w:p>
    <w:p w:rsidR="00324F22" w:rsidRDefault="00324F22" w:rsidP="00324F22">
      <w:pPr>
        <w:ind w:firstLine="567"/>
        <w:jc w:val="both"/>
        <w:rPr>
          <w:rFonts w:ascii="Times New Roman" w:hAnsi="Times New Roman"/>
          <w:b/>
          <w:bCs/>
          <w:color w:val="000000"/>
          <w:sz w:val="22"/>
          <w:szCs w:val="22"/>
        </w:rPr>
      </w:pPr>
      <w:r w:rsidRPr="004D2F8A">
        <w:rPr>
          <w:rFonts w:ascii="Times New Roman" w:hAnsi="Times New Roman"/>
          <w:b/>
          <w:bCs/>
          <w:color w:val="000000"/>
          <w:sz w:val="22"/>
          <w:szCs w:val="22"/>
        </w:rPr>
        <w:t>180</w:t>
      </w:r>
      <w:r w:rsidRPr="004D2F8A">
        <w:rPr>
          <w:rFonts w:ascii="Times New Roman" w:hAnsi="Times New Roman"/>
          <w:b/>
          <w:bCs/>
          <w:color w:val="000000"/>
          <w:sz w:val="22"/>
          <w:szCs w:val="22"/>
          <w:vertAlign w:val="superscript"/>
        </w:rPr>
        <w:t xml:space="preserve">5 </w:t>
      </w:r>
      <w:r w:rsidRPr="004D2F8A">
        <w:rPr>
          <w:rFonts w:ascii="Times New Roman" w:hAnsi="Times New Roman"/>
          <w:b/>
          <w:bCs/>
          <w:color w:val="000000"/>
          <w:sz w:val="22"/>
          <w:szCs w:val="22"/>
        </w:rPr>
        <w:t xml:space="preserve">straipsnis. Pasiūlymų priimti Europos Sąjungos teisės aktus ar kitų Europos </w:t>
      </w:r>
    </w:p>
    <w:p w:rsidR="00324F22" w:rsidRDefault="00324F22" w:rsidP="00324F22">
      <w:pPr>
        <w:ind w:firstLine="567"/>
        <w:jc w:val="both"/>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4D2F8A">
        <w:rPr>
          <w:rFonts w:ascii="Times New Roman" w:hAnsi="Times New Roman"/>
          <w:b/>
          <w:bCs/>
          <w:color w:val="000000"/>
          <w:sz w:val="22"/>
          <w:szCs w:val="22"/>
        </w:rPr>
        <w:t xml:space="preserve">Sąjungos dokumentų, tiesiogiai gautų iš Europos Sąjungos institucijų, </w:t>
      </w:r>
    </w:p>
    <w:p w:rsidR="00324F22" w:rsidRPr="004D2F8A" w:rsidRDefault="00324F22" w:rsidP="00324F22">
      <w:pPr>
        <w:ind w:firstLine="567"/>
        <w:jc w:val="both"/>
        <w:rPr>
          <w:rFonts w:ascii="Times New Roman" w:hAnsi="Times New Roman"/>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4D2F8A">
        <w:rPr>
          <w:rFonts w:ascii="Times New Roman" w:hAnsi="Times New Roman"/>
          <w:b/>
          <w:bCs/>
          <w:color w:val="000000"/>
          <w:sz w:val="22"/>
          <w:szCs w:val="22"/>
        </w:rPr>
        <w:t>svarstymas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1. Pasiūlymai priimti Europos Sąjungos teisės aktus ar kiti Europos Sąjungos dokumentai,</w:t>
      </w:r>
      <w:r w:rsidRPr="004D2F8A">
        <w:rPr>
          <w:rFonts w:ascii="Times New Roman" w:hAnsi="Times New Roman"/>
          <w:i/>
          <w:iCs/>
          <w:color w:val="000000"/>
          <w:sz w:val="22"/>
          <w:szCs w:val="22"/>
        </w:rPr>
        <w:t xml:space="preserve"> </w:t>
      </w:r>
      <w:r w:rsidRPr="004D2F8A">
        <w:rPr>
          <w:rFonts w:ascii="Times New Roman" w:hAnsi="Times New Roman"/>
          <w:color w:val="000000"/>
          <w:sz w:val="22"/>
          <w:szCs w:val="22"/>
        </w:rPr>
        <w:t>kuriuos Seimas gauna tiesiogiai iš Europos Sąjungos institucijų, registruojami Seimo posėdžių sekretoriate ir perduodami Europos reikalų komitetui ir specializuotiems komitetams pagal kompetenciją. Šia tvarka gauti Europos Sąjungos dokumentai dėl sričių, nurodytų šio statuto 180</w:t>
      </w:r>
      <w:r w:rsidRPr="004D2F8A">
        <w:rPr>
          <w:rFonts w:ascii="Times New Roman" w:hAnsi="Times New Roman"/>
          <w:color w:val="000000"/>
          <w:sz w:val="22"/>
          <w:szCs w:val="22"/>
          <w:vertAlign w:val="superscript"/>
        </w:rPr>
        <w:t>2</w:t>
      </w:r>
      <w:r w:rsidRPr="004D2F8A">
        <w:rPr>
          <w:rFonts w:ascii="Times New Roman" w:hAnsi="Times New Roman"/>
          <w:color w:val="000000"/>
          <w:sz w:val="22"/>
          <w:szCs w:val="22"/>
        </w:rPr>
        <w:t xml:space="preserve"> straipsnio 2 dalyje, perduodami pagal kompetenciją Užsienio reikalų komitetui ir specializuotiems komitetams. </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2. Europos Sąjungos įstatymo galią turinčių teisės aktų projektai Europos reikalų komiteto sprendimu arba Užsienio reikalų komiteto sprendimu (dėl sričių, nurodytų šio statuto 180</w:t>
      </w:r>
      <w:r w:rsidRPr="004D2F8A">
        <w:rPr>
          <w:rFonts w:ascii="Times New Roman" w:hAnsi="Times New Roman"/>
          <w:bCs/>
          <w:color w:val="000000"/>
          <w:sz w:val="22"/>
          <w:szCs w:val="22"/>
          <w:vertAlign w:val="superscript"/>
        </w:rPr>
        <w:t>2</w:t>
      </w:r>
      <w:r w:rsidRPr="004D2F8A">
        <w:rPr>
          <w:rFonts w:ascii="Times New Roman" w:hAnsi="Times New Roman"/>
          <w:bCs/>
          <w:color w:val="000000"/>
          <w:sz w:val="22"/>
          <w:szCs w:val="22"/>
        </w:rPr>
        <w:t xml:space="preserve"> straipsnio 2 dalyje) perduodami specializuotiems komitetams pagal kompetenciją.</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 xml:space="preserve">3. Seimas teikia Vyriausybei informaciją dėl pasiūlymų priimti Europos Sąjungos teisės aktus ar dėl kitų Europos Sąjungos dokumentų, nurodytų šio straipsnio 1 dalyje. </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bCs/>
          <w:color w:val="000000"/>
          <w:sz w:val="22"/>
          <w:szCs w:val="22"/>
        </w:rPr>
        <w:t>4.</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Tiesiogiai gauti</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pasiūlymai priimti Europos Sąjungos teisės aktus ar kiti Europos Sąjungos dokumentai</w:t>
      </w:r>
      <w:r w:rsidRPr="004D2F8A">
        <w:rPr>
          <w:rFonts w:ascii="Times New Roman" w:hAnsi="Times New Roman"/>
          <w:bCs/>
          <w:i/>
          <w:color w:val="000000"/>
          <w:sz w:val="22"/>
          <w:szCs w:val="22"/>
        </w:rPr>
        <w:t xml:space="preserve"> </w:t>
      </w:r>
      <w:r w:rsidRPr="004D2F8A">
        <w:rPr>
          <w:rFonts w:ascii="Times New Roman" w:hAnsi="Times New Roman"/>
          <w:bCs/>
          <w:color w:val="000000"/>
          <w:sz w:val="22"/>
          <w:szCs w:val="22"/>
        </w:rPr>
        <w:t>gali būti svarstomi specializuotuose komitetuose, Europos reikalų komitete ir Užsienio reikalų komitete, nelaukiant Lietuvos Respublikos pozicijos pateikimo pagal šio statuto 180</w:t>
      </w:r>
      <w:r w:rsidRPr="004D2F8A">
        <w:rPr>
          <w:rFonts w:ascii="Times New Roman" w:hAnsi="Times New Roman"/>
          <w:bCs/>
          <w:color w:val="000000"/>
          <w:sz w:val="22"/>
          <w:szCs w:val="22"/>
          <w:vertAlign w:val="superscript"/>
        </w:rPr>
        <w:t xml:space="preserve">7 </w:t>
      </w:r>
      <w:r w:rsidRPr="004D2F8A">
        <w:rPr>
          <w:rFonts w:ascii="Times New Roman" w:hAnsi="Times New Roman"/>
          <w:bCs/>
          <w:color w:val="000000"/>
          <w:sz w:val="22"/>
          <w:szCs w:val="22"/>
        </w:rPr>
        <w:t>straipsnį. Sprendimą dėl tokių dokumentų įtraukimo į komiteto posėdžio darbotvarkę priima komiteto pirmininkas arba jie įtraukiami į darbotvarkę, raštu pareikalavus 1/3 komiteto narių. Šiuo atveju dokumentų svarstymas vyksta šio statuto 180</w:t>
      </w:r>
      <w:r w:rsidRPr="004D2F8A">
        <w:rPr>
          <w:rFonts w:ascii="Times New Roman" w:hAnsi="Times New Roman"/>
          <w:bCs/>
          <w:color w:val="000000"/>
          <w:sz w:val="22"/>
          <w:szCs w:val="22"/>
          <w:vertAlign w:val="superscript"/>
        </w:rPr>
        <w:t>11</w:t>
      </w:r>
      <w:r w:rsidRPr="004D2F8A">
        <w:rPr>
          <w:rFonts w:ascii="Times New Roman" w:hAnsi="Times New Roman"/>
          <w:bCs/>
          <w:color w:val="000000"/>
          <w:sz w:val="22"/>
          <w:szCs w:val="22"/>
        </w:rPr>
        <w:t xml:space="preserve"> ir 180</w:t>
      </w:r>
      <w:r w:rsidRPr="004D2F8A">
        <w:rPr>
          <w:rFonts w:ascii="Times New Roman" w:hAnsi="Times New Roman"/>
          <w:bCs/>
          <w:color w:val="000000"/>
          <w:sz w:val="22"/>
          <w:szCs w:val="22"/>
          <w:vertAlign w:val="superscript"/>
        </w:rPr>
        <w:t>12</w:t>
      </w:r>
      <w:r w:rsidRPr="004D2F8A">
        <w:rPr>
          <w:rFonts w:ascii="Times New Roman" w:hAnsi="Times New Roman"/>
          <w:bCs/>
          <w:color w:val="000000"/>
          <w:sz w:val="22"/>
          <w:szCs w:val="22"/>
        </w:rPr>
        <w:t xml:space="preserve"> straipsniuose nustatyta tvarka, taikant specializuotiems komitetams numatytą svarstymo procedūrą.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bCs/>
          <w:sz w:val="22"/>
          <w:szCs w:val="22"/>
        </w:rPr>
        <w:t>5. Pasiūlymus, dėl kurių Seimas per 6 mėnesius gali pareikšti nepritarimą pagal Europos Sąjungos sutartyje ar Sutartyje dėl Europos Sąjungos veikimo nustatytą tvarką, nagrinėja Europos reikalų komitetas arba Užsienio reikalų komitetas pagal savo kompetenciją, įvertindami specializuoto komiteto išvadas. Europos reikalų komiteto arba Užsienio reikalų komiteto teikimu Seimas dėl tokio pasiūlymo gali priimti rezoliuciją. Posėdžio metu pristatomos specializuoto komiteto ir Europos reikalų komiteto arba Užsienio reikalų komiteto išvados. Europos reikalų komitetas yra atsakingas už tai, kad apie Seimo rezoliuciją kuo skubiau būtų pranešta Europos Vadovų Tarybai arba Europos Sąjungos Tarybai, taip pat Europos Sąjungos valstybių narių parlamentams</w:t>
      </w:r>
      <w:r w:rsidRPr="004D2F8A">
        <w:rPr>
          <w:rFonts w:ascii="Times New Roman" w:hAnsi="Times New Roman"/>
          <w:sz w:val="22"/>
          <w:szCs w:val="22"/>
        </w:rPr>
        <w:t>.</w:t>
      </w:r>
    </w:p>
    <w:p w:rsidR="00324F22" w:rsidRPr="003211DC" w:rsidRDefault="00324F22" w:rsidP="00324F22">
      <w:pPr>
        <w:widowControl w:val="0"/>
        <w:jc w:val="both"/>
        <w:rPr>
          <w:rFonts w:ascii="Times New Roman" w:hAnsi="Times New Roman"/>
          <w:i/>
          <w:snapToGrid w:val="0"/>
        </w:rPr>
      </w:pPr>
      <w:r w:rsidRPr="003211DC">
        <w:rPr>
          <w:rFonts w:ascii="Times New Roman" w:hAnsi="Times New Roman"/>
          <w:i/>
          <w:snapToGrid w:val="0"/>
        </w:rPr>
        <w:t>Straipsnio pakeitimai:</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7"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Default="00324F22" w:rsidP="00324F22">
      <w:pPr>
        <w:ind w:firstLine="567"/>
        <w:jc w:val="both"/>
        <w:rPr>
          <w:rFonts w:ascii="Times New Roman" w:hAnsi="Times New Roman"/>
          <w:b/>
          <w:sz w:val="22"/>
          <w:szCs w:val="22"/>
        </w:rPr>
      </w:pPr>
    </w:p>
    <w:p w:rsidR="00324F22" w:rsidRPr="004D2F8A" w:rsidRDefault="00324F22" w:rsidP="00324F22">
      <w:pPr>
        <w:ind w:firstLine="567"/>
        <w:jc w:val="both"/>
        <w:rPr>
          <w:rStyle w:val="Strong"/>
          <w:rFonts w:ascii="Times New Roman" w:hAnsi="Times New Roman"/>
          <w:bCs/>
          <w:sz w:val="22"/>
          <w:szCs w:val="22"/>
        </w:rPr>
      </w:pPr>
      <w:r w:rsidRPr="004D2F8A">
        <w:rPr>
          <w:rFonts w:ascii="Times New Roman" w:hAnsi="Times New Roman"/>
          <w:b/>
          <w:sz w:val="22"/>
          <w:szCs w:val="22"/>
        </w:rPr>
        <w:t>180</w:t>
      </w:r>
      <w:r w:rsidRPr="004D2F8A">
        <w:rPr>
          <w:rFonts w:ascii="Times New Roman" w:hAnsi="Times New Roman"/>
          <w:b/>
          <w:sz w:val="22"/>
          <w:szCs w:val="22"/>
          <w:vertAlign w:val="superscript"/>
        </w:rPr>
        <w:t>6</w:t>
      </w:r>
      <w:r w:rsidRPr="004D2F8A">
        <w:rPr>
          <w:rFonts w:ascii="Times New Roman" w:hAnsi="Times New Roman"/>
          <w:b/>
          <w:sz w:val="22"/>
          <w:szCs w:val="22"/>
        </w:rPr>
        <w:t xml:space="preserve"> straipsnis. Subsidiarumo principo kontrolė</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1. Specializuoti komitetai pagal savo kompetencijos sritis yra atsakingi už tinkamą ir laiku atliekamą subsidiarumo principo kontrolę.</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2. Specializuotas komitetas prireikus pateikia išvadą dėl Europos Sąjungos įstatymo galią turinčio teisės akto projekto atitikties subsidiarumo principui paprastai ne vėliau kaip per 5 savaites nuo Europos Sąjungos įstatymo galią turinčio teisės akto projekto</w:t>
      </w:r>
      <w:r w:rsidRPr="004D2F8A" w:rsidDel="004A1C64">
        <w:rPr>
          <w:rStyle w:val="Strong"/>
          <w:rFonts w:ascii="Times New Roman" w:hAnsi="Times New Roman"/>
          <w:b w:val="0"/>
          <w:bCs/>
          <w:color w:val="000000"/>
          <w:sz w:val="22"/>
          <w:szCs w:val="22"/>
        </w:rPr>
        <w:t xml:space="preserve"> </w:t>
      </w:r>
      <w:r w:rsidRPr="004D2F8A">
        <w:rPr>
          <w:rStyle w:val="Strong"/>
          <w:rFonts w:ascii="Times New Roman" w:hAnsi="Times New Roman"/>
          <w:b w:val="0"/>
          <w:bCs/>
          <w:color w:val="000000"/>
          <w:sz w:val="22"/>
          <w:szCs w:val="22"/>
        </w:rPr>
        <w:t>gavimo arba per 10 darbo dienų nuo Vyriausybės pozicijos (pateikiamos šio statuto 180</w:t>
      </w:r>
      <w:r w:rsidRPr="004D2F8A">
        <w:rPr>
          <w:rStyle w:val="Strong"/>
          <w:rFonts w:ascii="Times New Roman" w:hAnsi="Times New Roman"/>
          <w:b w:val="0"/>
          <w:bCs/>
          <w:color w:val="000000"/>
          <w:sz w:val="22"/>
          <w:szCs w:val="22"/>
          <w:vertAlign w:val="superscript"/>
        </w:rPr>
        <w:t>7</w:t>
      </w:r>
      <w:r w:rsidRPr="004D2F8A">
        <w:rPr>
          <w:rStyle w:val="Strong"/>
          <w:rFonts w:ascii="Times New Roman" w:hAnsi="Times New Roman"/>
          <w:b w:val="0"/>
          <w:bCs/>
          <w:color w:val="000000"/>
          <w:sz w:val="22"/>
          <w:szCs w:val="22"/>
        </w:rPr>
        <w:t xml:space="preserve"> straipsnio 3 dalyje nustatyta tvarka) dėl Europos Sąjungos įstatymo galią turinčio teisės akto projekto atitikties subsidiarumo principui gavimo. Seimo kanceliarijos Teisės departamentas iki specializuoto komiteto posėdžio parengia išvadą dėl Europos Sąjungos įstatymo galią turinčio teisės akto projekto atitikties subsidiarumo principui.</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3. Europos reikalų komitetas arba pagal kompetenciją Užsienio reikalų komitetas, savo (komiteto pirmininko) iniciatyva, gavę Seimo Pirmininko prašymą, specializuoto komiteto išvadas, pateiktas pagal šio straipsnio 2 dalį, frakcijos kreipimąsi, Vyriausybės poziciją dėl Europos Sąjungos įstatymo galią turinčio teisės akto projekto atitikties subsidiarumo principui, šį klausimą komiteto posėdyje apsvarsto paprastai per vieną savaitę. Šiame posėdyje taip pat dalyvauja specializuoto komiteto, Seimo kanceliarijos Teisės departamento, pateikusių išvadas dėl Europos Sąjungos įstatymo galią turinčio teisės akto projekto atitikties subsidiarumo principui, atstovai.</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4. Svarstant Europos Sąjungos teisės aktų atitikties subsidiarumo principui klausimus, prireikus rengiami bendri Europos reikalų komiteto, Užsienio reikalų komiteto ir specializuoto komiteto, pateikusio tokias išvadas, posėdžiai. </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5. Nusprendus, kad Europos Sąjungos įstatymo galią turinčio teisės akto projektas gali neatitikti subsidiarumo </w:t>
      </w:r>
      <w:r w:rsidRPr="004D2F8A">
        <w:rPr>
          <w:rStyle w:val="Strong"/>
          <w:rFonts w:ascii="Times New Roman" w:hAnsi="Times New Roman"/>
          <w:b w:val="0"/>
          <w:bCs/>
          <w:sz w:val="22"/>
          <w:szCs w:val="22"/>
        </w:rPr>
        <w:t>principo,</w:t>
      </w:r>
      <w:r w:rsidRPr="004D2F8A">
        <w:rPr>
          <w:rStyle w:val="Strong"/>
          <w:rFonts w:ascii="Times New Roman" w:hAnsi="Times New Roman"/>
          <w:b w:val="0"/>
          <w:bCs/>
          <w:color w:val="000000"/>
          <w:sz w:val="22"/>
          <w:szCs w:val="22"/>
        </w:rPr>
        <w:t xml:space="preserve"> Europos reikalų komiteto arba Užsienio reikalų komiteto išvados kartu su Seimo rezoliucijos dėl pagrįstos nuomonės dėl Europos Sąjungos įstatymo galią turinčio teisės akto projekto atitikties subsidiarumo principui projektu perduodamos svarstyti Seimo plenariniame posėdyje. </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6. Europos reikalų komiteto arba Užsienio reikalų komiteto išvados dėl Europos Sąjungos įstatymo galią turinčio teisės akto projekto neatitikimo subsidiarumo principui turi būti apsvarstytos Seimo plenariniame posėdyje ne vėliau kaip per vieną savaitę nuo jų užregistravimo Seimo posėdžių sekretoriate, bet, esant galimybei, ne vėliau kaip likus vienai savaitei iki 8 savaičių termino, skaičiuojamo nuo Europos Sąjungos įstatymo galią turinčio teisės akto projekto perdavimo valstybių narių nacionaliniams parlamentams visomis oficialiomis Europos Sąjungos kalbomis, pabaigos.</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7. Europos reikalų komiteto arba Užsienio reikalų komiteto pateiktas Seimo rezoliucijos dėl pagrįstos nuomonės dėl Europos Sąjungos įstatymo galią turinčio teisės akto projekto atitikties subsidiarumo principui projektas svarstomas Seimo plenariniame posėdyje ypatingos skubos tvarka. Posėdžio metu pristatomos specializuoto komiteto ir Europos reikalų komiteto arba Užsienio reikalų komiteto išvados, ar Europos Sąjungos įstatymo galią turinčio teisės akto projektas atitinka subsidiarumo principą.</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color w:val="000000"/>
          <w:sz w:val="22"/>
          <w:szCs w:val="22"/>
        </w:rPr>
        <w:t xml:space="preserve">8. Seimo plenariniame posėdyje priimta Seimo rezoliucija dėl pagrįstos nuomonės dėl Europos Sąjungos įstatymo galią turinčio teisės akto projekto atitikties subsidiarumo principui perduodama Vyriausybei. Ši Seimo rezoliucija </w:t>
      </w:r>
      <w:r w:rsidRPr="004D2F8A">
        <w:rPr>
          <w:rStyle w:val="Strong"/>
          <w:rFonts w:ascii="Times New Roman" w:hAnsi="Times New Roman"/>
          <w:b w:val="0"/>
          <w:bCs/>
          <w:sz w:val="22"/>
          <w:szCs w:val="22"/>
        </w:rPr>
        <w:t>skelbiama „Valstybės žiniose“, jeigu Seimas nenusprendžia kitaip.</w:t>
      </w:r>
    </w:p>
    <w:p w:rsidR="00324F22" w:rsidRPr="004D2F8A" w:rsidRDefault="00324F22" w:rsidP="00324F22">
      <w:pPr>
        <w:ind w:firstLine="567"/>
        <w:jc w:val="both"/>
        <w:rPr>
          <w:rFonts w:ascii="Times New Roman" w:hAnsi="Times New Roman"/>
          <w:b/>
          <w:sz w:val="22"/>
          <w:szCs w:val="22"/>
        </w:rPr>
      </w:pPr>
      <w:r w:rsidRPr="004D2F8A">
        <w:rPr>
          <w:rStyle w:val="Strong"/>
          <w:rFonts w:ascii="Times New Roman" w:hAnsi="Times New Roman"/>
          <w:b w:val="0"/>
          <w:bCs/>
          <w:sz w:val="22"/>
          <w:szCs w:val="22"/>
        </w:rPr>
        <w:t xml:space="preserve">9. Europos reikalų komitetas yra atsakingas už tai, kad apie šio straipsnio 8 dalyje nurodytą Seimo rezoliuciją kuo skubiau, ne vėliau kaip per vieną savaitę nuo jos priėmimo, būtų pranešta kitų Europos Sąjungos valstybių narių parlamentams ir atitinkamoms Europos Sąjungos institucijoms. </w:t>
      </w:r>
    </w:p>
    <w:p w:rsidR="00324F22" w:rsidRPr="004D2F8A" w:rsidRDefault="00324F22" w:rsidP="00324F22">
      <w:pPr>
        <w:ind w:firstLine="567"/>
        <w:jc w:val="both"/>
        <w:rPr>
          <w:rStyle w:val="Strong"/>
          <w:rFonts w:ascii="Times New Roman" w:hAnsi="Times New Roman"/>
          <w:b w:val="0"/>
          <w:bCs/>
          <w:sz w:val="22"/>
          <w:szCs w:val="22"/>
        </w:rPr>
      </w:pPr>
      <w:r w:rsidRPr="004D2F8A">
        <w:rPr>
          <w:rStyle w:val="Strong"/>
          <w:rFonts w:ascii="Times New Roman" w:hAnsi="Times New Roman"/>
          <w:b w:val="0"/>
          <w:bCs/>
          <w:sz w:val="22"/>
          <w:szCs w:val="22"/>
        </w:rPr>
        <w:t>10. Šiame straipsnyje nustatyti laiko terminai specializuotų komitetų, Europos reikalų komiteto, Užsienio reikalų komiteto (jų pirmininkų), Seimo Pirmininko sprendimu gali būti keičiami pagal poreikį.</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8"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 xml:space="preserve"> </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7</w:t>
      </w:r>
      <w:r w:rsidRPr="003211DC">
        <w:rPr>
          <w:rFonts w:ascii="Times New Roman" w:hAnsi="Times New Roman"/>
          <w:b/>
          <w:color w:val="000000"/>
          <w:sz w:val="22"/>
        </w:rPr>
        <w:t xml:space="preserve"> straipsnis. Pozicijos pateikimas</w:t>
      </w:r>
    </w:p>
    <w:p w:rsidR="00324F22" w:rsidRPr="004D2F8A" w:rsidRDefault="00324F22" w:rsidP="00324F22">
      <w:pPr>
        <w:ind w:firstLine="567"/>
        <w:jc w:val="both"/>
        <w:rPr>
          <w:rFonts w:ascii="Times New Roman" w:hAnsi="Times New Roman"/>
          <w:bCs/>
          <w:color w:val="000000"/>
          <w:sz w:val="22"/>
          <w:szCs w:val="22"/>
        </w:rPr>
      </w:pPr>
      <w:r w:rsidRPr="004D2F8A">
        <w:rPr>
          <w:rFonts w:ascii="Times New Roman" w:hAnsi="Times New Roman"/>
          <w:color w:val="000000"/>
          <w:sz w:val="22"/>
          <w:szCs w:val="22"/>
        </w:rPr>
        <w:t xml:space="preserve">1. </w:t>
      </w:r>
      <w:r w:rsidRPr="004D2F8A">
        <w:rPr>
          <w:rFonts w:ascii="Times New Roman" w:hAnsi="Times New Roman"/>
          <w:bCs/>
          <w:color w:val="000000"/>
          <w:sz w:val="22"/>
          <w:szCs w:val="22"/>
        </w:rPr>
        <w:t>Už Lietuvos Respublikos pozicijos dėl pasiūlymo priimti Europos Sąjungos teisės aktą arba dėl kito Europos Sąjungos dokumento (toliau – pozicija) rengimą atsakinga institucija pateikia Seimui poziciją tuoj pat ją parengus, ne vėliau kaip likus 3 dienoms iki pozicijos svarstymo Europos Sąjungos institucijose. Informacinėje sistemoje atspindimi pozicijos pakeitimai per visą jos rengimo laikotarpį.</w:t>
      </w:r>
    </w:p>
    <w:p w:rsidR="00864A02" w:rsidRPr="003211DC" w:rsidRDefault="00864A02">
      <w:pPr>
        <w:pStyle w:val="BodyText0"/>
        <w:ind w:firstLine="567"/>
        <w:rPr>
          <w:bCs/>
          <w:color w:val="000000"/>
          <w:sz w:val="22"/>
        </w:rPr>
      </w:pPr>
      <w:r w:rsidRPr="003211DC">
        <w:rPr>
          <w:bCs/>
          <w:color w:val="000000"/>
          <w:sz w:val="22"/>
        </w:rPr>
        <w:t>2. Pozicijoje nurodoma: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 xml:space="preserve">1) pasiūlymo priimti Europos Sąjungos teisės aktą </w:t>
      </w:r>
      <w:r w:rsidRPr="003211DC">
        <w:rPr>
          <w:rFonts w:ascii="Times New Roman" w:hAnsi="Times New Roman"/>
          <w:bCs/>
          <w:color w:val="000000"/>
          <w:sz w:val="22"/>
        </w:rPr>
        <w:t>pavadinimas ir numeris;</w:t>
      </w:r>
    </w:p>
    <w:p w:rsidR="00324F22" w:rsidRDefault="00324F22">
      <w:pPr>
        <w:ind w:firstLine="567"/>
        <w:jc w:val="both"/>
        <w:rPr>
          <w:rFonts w:ascii="Times New Roman" w:hAnsi="Times New Roman"/>
          <w:bCs/>
          <w:color w:val="000000"/>
          <w:sz w:val="22"/>
        </w:rPr>
      </w:pPr>
      <w:r w:rsidRPr="004D2F8A">
        <w:rPr>
          <w:rFonts w:ascii="Times New Roman" w:hAnsi="Times New Roman"/>
          <w:bCs/>
          <w:color w:val="000000"/>
          <w:sz w:val="22"/>
          <w:szCs w:val="22"/>
        </w:rPr>
        <w:t>2) argumentuota nuomonė, ar pasiūlymas dėl Europos Sąjungos teisės akto atitinka subsidiarumo principą;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 xml:space="preserve">3) pasiūlymo priimti Europos Sąjungos teisės aktą </w:t>
      </w:r>
      <w:r w:rsidRPr="003211DC">
        <w:rPr>
          <w:rFonts w:ascii="Times New Roman" w:hAnsi="Times New Roman"/>
          <w:bCs/>
          <w:color w:val="000000"/>
          <w:sz w:val="22"/>
        </w:rPr>
        <w:t>esmė ir jo svarstymo eiga;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esamas teisinis reglamentavimas Lietuvoje;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bazinis poveikio įvertinimas pagal Vyriausybės patvirtintą sprendimų projektų poveikio vertinimo metodiką;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siūloma pozicija ir jos svarstymo eiga: tikslas; minimalus būtinas derybų rezultatas; konkrečios nuostatos, dėl kurių reikia kalbėti; konkretus kalbos tekstas; valstybės institucijų ir įstaigų, su kuriomis pozicija derinta, pavadinimai;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7) kitų Europos Sąjungos valstybių narių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pasiūlymai dėl nacionalinių teisės aktų pakeitimo;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pridedama papildoma informacija;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10) pozicijos tiesioginis rengėjas (vardas ir pavardė, institucija, pareigos, telefono numeris, elektroninio pašto adresas);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11) už pozicijos parengimą atsakingos institucijos padalinio vadovas (vardas ir pavardė, institucija, pareigos, telefono numeris, elektroninio pašto adresas).</w:t>
      </w:r>
    </w:p>
    <w:p w:rsidR="00324F22" w:rsidRPr="00324F22" w:rsidRDefault="00324F22" w:rsidP="00324F22">
      <w:pPr>
        <w:pStyle w:val="BodyTextIndent2"/>
        <w:ind w:firstLine="567"/>
        <w:rPr>
          <w:b w:val="0"/>
          <w:bCs/>
          <w:color w:val="000000"/>
          <w:sz w:val="22"/>
        </w:rPr>
      </w:pPr>
      <w:r w:rsidRPr="00324F22">
        <w:rPr>
          <w:b w:val="0"/>
          <w:bCs/>
          <w:color w:val="000000"/>
          <w:sz w:val="22"/>
          <w:szCs w:val="22"/>
        </w:rPr>
        <w:t xml:space="preserve">3. Dėl labai aktualių ir aktualių pasiūlymų priimti Europos Sąjungos teisės aktus ir (arba) dėl Europos Sąjungos įstatymo galią turinčių teisės aktų projektų atsakinga institucija per </w:t>
      </w:r>
      <w:r w:rsidRPr="00324F22">
        <w:rPr>
          <w:b w:val="0"/>
          <w:bCs/>
          <w:sz w:val="22"/>
          <w:szCs w:val="22"/>
        </w:rPr>
        <w:t>15</w:t>
      </w:r>
      <w:r w:rsidRPr="00324F22">
        <w:rPr>
          <w:b w:val="0"/>
          <w:bCs/>
          <w:color w:val="000000"/>
          <w:sz w:val="22"/>
          <w:szCs w:val="22"/>
        </w:rPr>
        <w:t xml:space="preserve"> darbo dienų nuo dokumento iš Europos Sąjungos institucijos gavimo pateikia Seimui poziciją.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Pozicija užregistruojama Seimo posėdžių sekretoriate ir perduodama Seimo specializuotam komitetui, taip pat Europos reikalų komitetui, o pozicija dėl klausimų, numatytų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perduodama Užsienio reikalų komitetui.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Specializuoto komiteto, Europos reikalų arba Užsienio reikalų komiteto pirmininkas prireikus gali paskirti, o jeigu pozicija arba pasiūlymas priimti Europos Sąjungos teisės aktą su pozicijos informacija žymimas labai aktualaus arba aktualaus klausimo žyma – privalo paskirti komiteto narį, atsakingą už dalyvavimą pozicijos rengimo ir derinimo procese.</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89"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b/>
          <w:bCs/>
          <w:color w:val="000000"/>
          <w:sz w:val="22"/>
        </w:rPr>
      </w:pPr>
    </w:p>
    <w:p w:rsidR="00864A02" w:rsidRPr="003211DC" w:rsidRDefault="00864A02">
      <w:pPr>
        <w:pStyle w:val="BodyTextIndent"/>
        <w:ind w:firstLine="567"/>
        <w:rPr>
          <w:b/>
          <w:bCs/>
          <w:sz w:val="22"/>
        </w:rPr>
      </w:pPr>
      <w:r w:rsidRPr="003211DC">
        <w:rPr>
          <w:b/>
          <w:bCs/>
          <w:sz w:val="22"/>
        </w:rPr>
        <w:t>180</w:t>
      </w:r>
      <w:r w:rsidRPr="003211DC">
        <w:rPr>
          <w:b/>
          <w:bCs/>
          <w:sz w:val="22"/>
          <w:vertAlign w:val="superscript"/>
        </w:rPr>
        <w:t>8</w:t>
      </w:r>
      <w:r w:rsidRPr="003211DC">
        <w:rPr>
          <w:b/>
          <w:bCs/>
          <w:sz w:val="22"/>
        </w:rPr>
        <w:t xml:space="preserve"> straipsnis. Klausymai dėl pasiūlymo priimti Europos Sąjungos teisės aktą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Europos reikalų komitetas, Užsienio reikalų komitetas prireikus gali rengti klausymus dėl pasiūlymų priimti Europos Sąjungos teisės aktus.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Klausymų tikslas – informuoti visuomenę apie Europos Sąjungos teisėkūros iniciatyvas, išsiaiškinti visuomenės, specialistų, suinteresuotų grupių požiūrį į pasiūlymus priimti Europos Sąjungos teisės aktus ir jų galimą įtaką Lietuvai, išsiaiškinti jų pozicijas ir argumentus.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Klausymai dėl pasiūlymų priimti Europos Sąjungos teisės aktus yra vieši. Klausymų data ir laikas skelbiami visuomenės informavimo priemonėse.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Klausymuose, be komitetų narių, taip pat gali dalyvauti </w:t>
      </w:r>
      <w:r w:rsidRPr="003211DC">
        <w:rPr>
          <w:rFonts w:ascii="Times New Roman" w:hAnsi="Times New Roman"/>
          <w:bCs/>
          <w:sz w:val="22"/>
        </w:rPr>
        <w:t>ekspertai, Lietuvos Respublikoje išrinkti Europos Parlamento nariai, įvairių nevyriausybinių organizacijų, visu</w:t>
      </w:r>
      <w:r w:rsidRPr="003211DC">
        <w:rPr>
          <w:rFonts w:ascii="Times New Roman" w:hAnsi="Times New Roman"/>
          <w:bCs/>
          <w:color w:val="000000"/>
          <w:sz w:val="22"/>
        </w:rPr>
        <w:t>omeninių grupių, socialinių partnerių, valstybės institucijų ir kiti atstovai.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9</w:t>
      </w:r>
      <w:r w:rsidRPr="003211DC">
        <w:rPr>
          <w:rFonts w:ascii="Times New Roman" w:hAnsi="Times New Roman"/>
          <w:b/>
          <w:color w:val="000000"/>
          <w:sz w:val="22"/>
        </w:rPr>
        <w:t xml:space="preserve"> straipsnis. Klausymai dėl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Europos reikalų komitetas, Užsienio reikalų komitetas prireikus gali organizuoti klausymus dėl pozicijos.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Klausymai rengiami po to, kai pozicija informacinėje sistemoje pažymima žyma „suderinta“. </w:t>
      </w:r>
    </w:p>
    <w:p w:rsidR="00864A02" w:rsidRPr="003211DC" w:rsidRDefault="00864A02">
      <w:pPr>
        <w:ind w:firstLine="567"/>
        <w:jc w:val="both"/>
        <w:rPr>
          <w:rFonts w:ascii="Times New Roman" w:hAnsi="Times New Roman"/>
          <w:bCs/>
          <w:sz w:val="22"/>
        </w:rPr>
      </w:pPr>
      <w:r w:rsidRPr="003211DC">
        <w:rPr>
          <w:rFonts w:ascii="Times New Roman" w:hAnsi="Times New Roman"/>
          <w:bCs/>
          <w:color w:val="000000"/>
          <w:sz w:val="22"/>
        </w:rPr>
        <w:t xml:space="preserve">3. Į klausymus gali būti kviečiami už pozicijos rengimą atsakingos institucijos atstovas arba pozicijos rengimo darbo grupės vadovas arba atstovas, kiti Vyriausybės ir jos institucijų atstovai, komiteto kviečiami ekspertai, Europos reikalų komiteto arba Užsienio reikalų komiteto atstovai, </w:t>
      </w:r>
      <w:r w:rsidRPr="003211DC">
        <w:rPr>
          <w:rFonts w:ascii="Times New Roman" w:hAnsi="Times New Roman"/>
          <w:bCs/>
          <w:sz w:val="22"/>
        </w:rPr>
        <w:t xml:space="preserve">Lietuvos Respublikoje išrinkti Europos Parlamento nariai. </w:t>
      </w:r>
    </w:p>
    <w:p w:rsidR="00864A02" w:rsidRPr="003211DC" w:rsidRDefault="00864A02">
      <w:pPr>
        <w:pStyle w:val="BodyTextIndent3"/>
        <w:rPr>
          <w:bCs/>
          <w:color w:val="000000"/>
        </w:rPr>
      </w:pPr>
      <w:r w:rsidRPr="003211DC">
        <w:rPr>
          <w:bCs/>
          <w:color w:val="000000"/>
        </w:rPr>
        <w:t>4. Specializuoto komiteto klausymai svarstant poziciją yra uždari. Pasirengimo klausymams ir klausymų metu turi būti užtikrinamas konfidencialumas.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10</w:t>
      </w:r>
      <w:r w:rsidRPr="003211DC">
        <w:rPr>
          <w:rFonts w:ascii="Times New Roman" w:hAnsi="Times New Roman"/>
          <w:b/>
          <w:color w:val="000000"/>
          <w:sz w:val="22"/>
        </w:rPr>
        <w:t xml:space="preserve"> straipsnis. Seimo nuomonės 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Seimo nuomonę dėl pasiūlymų priimti Europos Sąjungos teisės aktus į Europos Vadovų Tarybos posėdį vykstančiam Ministrui Pirmininkui bei į Europos Sąjungos Tarybos posėdžius vykstantiems ministrams gali pateikti Europos reikalų komitetas arba Užsienio reikalų komitetas.</w:t>
      </w:r>
    </w:p>
    <w:p w:rsidR="00864A02" w:rsidRPr="003211DC" w:rsidRDefault="00864A02">
      <w:pPr>
        <w:ind w:firstLine="567"/>
        <w:jc w:val="both"/>
        <w:rPr>
          <w:rFonts w:ascii="Times New Roman" w:hAnsi="Times New Roman"/>
          <w:bCs/>
          <w:strike/>
          <w:color w:val="00FF00"/>
          <w:sz w:val="22"/>
        </w:rPr>
      </w:pPr>
      <w:r w:rsidRPr="003211DC">
        <w:rPr>
          <w:rFonts w:ascii="Times New Roman" w:hAnsi="Times New Roman"/>
          <w:bCs/>
          <w:color w:val="000000"/>
          <w:sz w:val="22"/>
        </w:rPr>
        <w:t xml:space="preserve">2. Priimdamas sprendimą dėl Seimo nuomonės, Europos reikalų komitetas arba Užsienio reikalų komitetas įvertina specializuoto komiteto pateiktą išvadą.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Ypač svarbūs klausimai Seimo Pirmininko sprendimu ar vieno iš 1 dalyje nurodytų komitetų pirmininkų teikimu gali būti svarstomi Seimo uždarame plenariniame posėdyje. Jame Seimas gali priimti rekomendaciją. Ši rekomendacija „Valstybės žiniose“ neskelbiama.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Jeigu specializuotas komitetas, Europos reikalų komitetas arba Užsienio reikalų komitetas likus 3 dienoms iki Europos Vadovų Tarybos arba Europos Sąjungos Tarybos posėdžio nenusprendžia kitaip, laikoma, kad dėl klausimų, kurie 180</w:t>
      </w:r>
      <w:r w:rsidRPr="003211DC">
        <w:rPr>
          <w:rFonts w:ascii="Times New Roman" w:hAnsi="Times New Roman"/>
          <w:bCs/>
          <w:color w:val="000000"/>
          <w:sz w:val="22"/>
          <w:vertAlign w:val="superscript"/>
        </w:rPr>
        <w:t xml:space="preserve">4 </w:t>
      </w:r>
      <w:r w:rsidRPr="003211DC">
        <w:rPr>
          <w:rFonts w:ascii="Times New Roman" w:hAnsi="Times New Roman"/>
          <w:bCs/>
          <w:color w:val="000000"/>
          <w:sz w:val="22"/>
        </w:rPr>
        <w:t>straipsnyje nustatyta tvarka priskirti nelabai aktualiems, Seimas pritaria Vyriausybės pateiktai pozicijai.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11</w:t>
      </w:r>
      <w:r w:rsidRPr="003211DC">
        <w:rPr>
          <w:rFonts w:ascii="Times New Roman" w:hAnsi="Times New Roman"/>
          <w:b/>
          <w:color w:val="000000"/>
          <w:sz w:val="22"/>
        </w:rPr>
        <w:t xml:space="preserve"> straipsnis. Pozicijos svarstymas specializuotame komitete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Specializuotas komitetas, nusprendęs pateikti išvadą dėl pozicijos, apsvarsto poziciją komitete.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Europos Sąjungos reikalams specializuotuose komitetuose suteikiama pirmenybė.</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Pozicijos svarstymui specializuotas komitetas paskiria atsakingus specializuoto komiteto narius – komiteto išvadų rengėjus. Numatoma, kokių ekspertų nuomonės turėtų būti išklausytos. Gali būti paprašyta kitų specializuotų komitetų, valstybės institucijų išvadų ar papildomos informacijos, Teisės departamento išvados dėl siūlomo Europos Sąjungos teisės akto galimos įtakos nacionaliniam teisiniam reglamentavimui. Numatoma, iki kada pastabos ir pasiūlymai gali būti pateikiami specializuotam komitetui, kada išvadų rengėjai privalo komitetui pateikti pirmąjį išvadų projektą, kada turi būti priimami kiti parengiamieji sprendimai.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Apie pozicijos svarstymo laiką ir vietą turi būti pranešta komiteto nariams, Vyriausybei ir Respublikos Prezidento kanceliarijai likus ne mažiau kaip 2 darbo dienoms iki komiteto posėdžio.</w:t>
      </w:r>
    </w:p>
    <w:p w:rsidR="00864A02" w:rsidRPr="003211DC" w:rsidRDefault="00864A02">
      <w:pPr>
        <w:pStyle w:val="BodyTextIndent3"/>
        <w:rPr>
          <w:bCs/>
          <w:color w:val="000000"/>
        </w:rPr>
      </w:pPr>
      <w:r w:rsidRPr="003211DC">
        <w:rPr>
          <w:bCs/>
          <w:color w:val="000000"/>
        </w:rPr>
        <w:t xml:space="preserve">5. Į svarstymą specializuotame komitete gali būti kviečiami už pozicijos rengimą atsakingos institucijos atstovas arba pozicijos rengimo darbo grupės vadovas arba atstovas, kiti Vyriausybės ir jos institucijų atstovai, komiteto patvirtinti ekspertai, Europos reikalų komiteto arba Užsienio reikalų komiteto atstovai. </w:t>
      </w:r>
    </w:p>
    <w:p w:rsidR="00864A02" w:rsidRPr="003211DC" w:rsidRDefault="00864A02">
      <w:pPr>
        <w:pStyle w:val="BodyTextIndent3"/>
        <w:rPr>
          <w:bCs/>
          <w:color w:val="000000"/>
        </w:rPr>
      </w:pPr>
      <w:r w:rsidRPr="003211DC">
        <w:rPr>
          <w:bCs/>
          <w:color w:val="000000"/>
        </w:rPr>
        <w:t>6. Specializuoto komiteto posėdžiai ar jų dalys svarstant poziciją yra uždari. Pasirengimo svarstymui ir pozicijos svarstymo proceso metu turi būti užtikrinamas konfidencialumas.</w:t>
      </w:r>
    </w:p>
    <w:p w:rsidR="00864A02" w:rsidRPr="003211DC" w:rsidRDefault="00864A02">
      <w:pPr>
        <w:pStyle w:val="BodyTextIndent3"/>
        <w:rPr>
          <w:bCs/>
          <w:color w:val="000000"/>
        </w:rPr>
      </w:pPr>
      <w:r w:rsidRPr="003211DC">
        <w:rPr>
          <w:bCs/>
          <w:color w:val="000000"/>
        </w:rPr>
        <w:t>7. Svarstant specializuoto komiteto posėdyje daromas garso įrašas, o kalbos protokoluojamos.</w:t>
      </w:r>
    </w:p>
    <w:p w:rsidR="00864A02" w:rsidRPr="003211DC" w:rsidRDefault="00864A02">
      <w:pPr>
        <w:pStyle w:val="BodyTextIndent3"/>
        <w:rPr>
          <w:bCs/>
          <w:color w:val="000000"/>
        </w:rPr>
      </w:pPr>
      <w:r w:rsidRPr="003211DC">
        <w:rPr>
          <w:bCs/>
        </w:rPr>
        <w:t>8. Pasiūlymo dėl Europos Sąjungos teisės akto,</w:t>
      </w:r>
      <w:r w:rsidRPr="003211DC">
        <w:rPr>
          <w:bCs/>
          <w:color w:val="000000"/>
        </w:rPr>
        <w:t xml:space="preserve"> dėl kurio svarstoma pozicija, svarstymas komitete yra viešas. Į tokį komiteto posėdį ar jo dalį taip pat gali būti kviečiami ir įvairių nevyriausybinių organizacijų, visuomeninių grupių ir kiti suinteresuoti atstovai.</w:t>
      </w:r>
    </w:p>
    <w:p w:rsidR="00864A02" w:rsidRPr="003211DC" w:rsidRDefault="00864A02">
      <w:pPr>
        <w:pStyle w:val="BodyTextIndent3"/>
        <w:rPr>
          <w:bCs/>
          <w:color w:val="000000"/>
        </w:rPr>
      </w:pPr>
      <w:r w:rsidRPr="003211DC">
        <w:rPr>
          <w:bCs/>
          <w:color w:val="000000"/>
        </w:rPr>
        <w:t>9. Skubos atveju specializuoto komiteto pirmininko sprendimu gali būti nesilaikoma šio straipsnio 3–5 dalyse nustatytų reikalavimų.</w:t>
      </w:r>
    </w:p>
    <w:p w:rsidR="00864A02" w:rsidRPr="003211DC" w:rsidRDefault="00864A02">
      <w:pPr>
        <w:pStyle w:val="BodyTextIndent3"/>
        <w:rPr>
          <w:bCs/>
          <w:color w:val="000000"/>
        </w:rPr>
      </w:pPr>
      <w:r w:rsidRPr="003211DC">
        <w:rPr>
          <w:bCs/>
          <w:color w:val="000000"/>
        </w:rPr>
        <w:t xml:space="preserve">10. Ypatingos skubos atveju specializuoto komiteto pirmininko sprendimu pozicija gali būti apsvarstyta komitete apklausiant komiteto narius, bet nerengiant oficialaus posėdžio. </w:t>
      </w:r>
    </w:p>
    <w:p w:rsidR="00864A02" w:rsidRPr="003211DC" w:rsidRDefault="00864A02">
      <w:pPr>
        <w:pStyle w:val="BodyTextIndent3"/>
        <w:rPr>
          <w:b/>
          <w:color w:val="000000"/>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12</w:t>
      </w:r>
      <w:r w:rsidRPr="003211DC">
        <w:rPr>
          <w:rFonts w:ascii="Times New Roman" w:hAnsi="Times New Roman"/>
          <w:b/>
          <w:color w:val="000000"/>
          <w:sz w:val="22"/>
        </w:rPr>
        <w:t xml:space="preserve"> straipsnis. Specializuoto komiteto išvados </w:t>
      </w:r>
      <w:r w:rsidRPr="003211DC">
        <w:rPr>
          <w:rFonts w:ascii="Times New Roman" w:hAnsi="Times New Roman"/>
          <w:b/>
          <w:sz w:val="22"/>
        </w:rPr>
        <w:t>dėl pozicijos 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Svarstant poziciją specializuotame komitete, turi būti nuspręsta: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pritarti pozicijai;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siūlyti pozicijos pakeitimus ir patikslinimus.</w:t>
      </w:r>
    </w:p>
    <w:p w:rsidR="00864A02" w:rsidRPr="003211DC" w:rsidRDefault="00864A02">
      <w:pPr>
        <w:pStyle w:val="BodyTextIndent3"/>
        <w:rPr>
          <w:bCs/>
          <w:color w:val="000000"/>
        </w:rPr>
      </w:pPr>
      <w:r w:rsidRPr="003211DC">
        <w:rPr>
          <w:bCs/>
          <w:color w:val="000000"/>
        </w:rPr>
        <w:t>2. Po svarstymo specializuotame komitete, paprastai ne vėliau kaip per vieną</w:t>
      </w:r>
      <w:r w:rsidRPr="003211DC">
        <w:rPr>
          <w:bCs/>
        </w:rPr>
        <w:t xml:space="preserve"> </w:t>
      </w:r>
      <w:r w:rsidRPr="003211DC">
        <w:rPr>
          <w:bCs/>
          <w:color w:val="000000"/>
        </w:rPr>
        <w:t>darbo dieną iki Europos reikalų komiteto ir (arba) Užsienio reikalų komiteto posėdžių, specializuoto komiteto išvados perduodamos Europos reikalų komiteto ir (arba) Užsienio reikalų komiteto pirmininkui, taip pat už pozicijos rengimą atsakingos institucijos arba pozicijos rengimo darbo grupės vadovui.</w:t>
      </w:r>
    </w:p>
    <w:p w:rsidR="00864A02" w:rsidRPr="003211DC" w:rsidRDefault="00864A02">
      <w:pPr>
        <w:pStyle w:val="BodyTextIndent3"/>
        <w:rPr>
          <w:bCs/>
          <w:color w:val="000000"/>
        </w:rPr>
      </w:pPr>
      <w:r w:rsidRPr="003211DC">
        <w:rPr>
          <w:bCs/>
          <w:color w:val="000000"/>
        </w:rPr>
        <w:t>3. Jeigu svarstant poziciją specializuotame komitete ne mažiau kaip 3 komiteto nariai nesutinka su daugumos sprendimu, jie gali pateikti savo atskirąją nuomonę. Ši nuomonė privalo būti įtraukta į komiteto išvadas ir kaip alternatyvi apsvarstyta Europos reikalų komitete, Užsienio reikalų komitete arba Seimo plenariniame posėdyje.</w:t>
      </w:r>
    </w:p>
    <w:p w:rsidR="00864A02" w:rsidRPr="003211DC" w:rsidRDefault="00864A02">
      <w:pPr>
        <w:ind w:firstLine="567"/>
        <w:jc w:val="both"/>
        <w:rPr>
          <w:rFonts w:ascii="Times New Roman" w:hAnsi="Times New Roman"/>
          <w:b/>
          <w:color w:val="000000"/>
          <w:sz w:val="22"/>
        </w:rPr>
      </w:pPr>
    </w:p>
    <w:p w:rsidR="00864A02" w:rsidRPr="003211DC" w:rsidRDefault="00864A02">
      <w:pPr>
        <w:pStyle w:val="BodyTextIndent"/>
        <w:ind w:firstLine="567"/>
        <w:rPr>
          <w:b/>
          <w:bCs/>
          <w:color w:val="000000"/>
          <w:sz w:val="22"/>
        </w:rPr>
      </w:pPr>
      <w:r w:rsidRPr="003211DC">
        <w:rPr>
          <w:b/>
          <w:bCs/>
          <w:color w:val="000000"/>
          <w:sz w:val="22"/>
        </w:rPr>
        <w:t>180</w:t>
      </w:r>
      <w:r w:rsidRPr="003211DC">
        <w:rPr>
          <w:b/>
          <w:bCs/>
          <w:color w:val="000000"/>
          <w:sz w:val="22"/>
          <w:vertAlign w:val="superscript"/>
        </w:rPr>
        <w:t>13</w:t>
      </w:r>
      <w:r w:rsidRPr="003211DC">
        <w:rPr>
          <w:b/>
          <w:bCs/>
          <w:color w:val="000000"/>
          <w:sz w:val="22"/>
        </w:rPr>
        <w:t xml:space="preserve"> straipsnis. Pakartotinis išvadų derinimas specializuotame komitete ir pozicijos </w:t>
      </w:r>
    </w:p>
    <w:p w:rsidR="00864A02" w:rsidRPr="003211DC" w:rsidRDefault="00864A02">
      <w:pPr>
        <w:pStyle w:val="BodyTextIndent"/>
        <w:ind w:firstLine="2127"/>
        <w:rPr>
          <w:b/>
          <w:bCs/>
          <w:color w:val="000000"/>
          <w:sz w:val="22"/>
        </w:rPr>
      </w:pPr>
      <w:r w:rsidRPr="003211DC">
        <w:rPr>
          <w:b/>
          <w:bCs/>
          <w:color w:val="000000"/>
          <w:sz w:val="22"/>
        </w:rPr>
        <w:t xml:space="preserve">derinimo perdavimas Europos reikalų komitetui arba Užsienio reikalų </w:t>
      </w:r>
    </w:p>
    <w:p w:rsidR="00864A02" w:rsidRPr="003211DC" w:rsidRDefault="00864A02">
      <w:pPr>
        <w:pStyle w:val="BodyTextIndent"/>
        <w:ind w:firstLine="2127"/>
        <w:rPr>
          <w:b/>
          <w:bCs/>
          <w:color w:val="000000"/>
          <w:sz w:val="22"/>
        </w:rPr>
      </w:pPr>
      <w:r w:rsidRPr="003211DC">
        <w:rPr>
          <w:b/>
          <w:bCs/>
          <w:color w:val="000000"/>
          <w:sz w:val="22"/>
        </w:rPr>
        <w:t>komitetui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Specializuotas komitetas gali pakartotinai svarstyti pateiktas pozicijas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12 </w:t>
      </w:r>
      <w:r w:rsidRPr="003211DC">
        <w:rPr>
          <w:rFonts w:ascii="Times New Roman" w:hAnsi="Times New Roman"/>
          <w:bCs/>
          <w:color w:val="000000"/>
          <w:sz w:val="22"/>
        </w:rPr>
        <w:t>straipsniuose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Iškilus esminiams nesutarimams tarp specializuotų komitetų arba pozicijos rengėjų ir specializuoto komiteto, specializuotas komitetas kreipiasi į Europos reikalų komitetą arba Užsienio reikalų komitetą.</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14</w:t>
      </w:r>
      <w:r w:rsidRPr="003211DC">
        <w:rPr>
          <w:rFonts w:ascii="Times New Roman" w:hAnsi="Times New Roman"/>
          <w:b/>
          <w:color w:val="000000"/>
          <w:sz w:val="22"/>
        </w:rPr>
        <w:t xml:space="preserve"> straipsnis. Pozicijos derinimas Europos reikalų komitete arba Užsienio reikalų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komitete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Poziciją, perduotą Europos reikalų komitetui arba Užsienio reikalų komitetui 180</w:t>
      </w:r>
      <w:r w:rsidRPr="003211DC">
        <w:rPr>
          <w:rFonts w:ascii="Times New Roman" w:hAnsi="Times New Roman"/>
          <w:bCs/>
          <w:color w:val="000000"/>
          <w:sz w:val="22"/>
          <w:vertAlign w:val="superscript"/>
        </w:rPr>
        <w:t>13</w:t>
      </w:r>
      <w:r w:rsidRPr="003211DC">
        <w:rPr>
          <w:rFonts w:ascii="Times New Roman" w:hAnsi="Times New Roman"/>
          <w:bCs/>
          <w:color w:val="000000"/>
          <w:sz w:val="22"/>
        </w:rPr>
        <w:t xml:space="preserve"> straipsnio 2 dalyje nustatyta tvarka, šie komitetai svarsto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12</w:t>
      </w:r>
      <w:r w:rsidRPr="003211DC">
        <w:rPr>
          <w:rFonts w:ascii="Times New Roman" w:hAnsi="Times New Roman"/>
          <w:bCs/>
          <w:color w:val="000000"/>
          <w:sz w:val="22"/>
        </w:rPr>
        <w:t xml:space="preserve"> straipsnyje nustatyta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Užsienio reikalų komiteto posėdžiuose, kuriuose priimami sprendimai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nurodytais klausimais, Respublikos Prezidento nuomonę prireikus pateikia pats </w:t>
      </w:r>
      <w:r w:rsidRPr="003211DC">
        <w:rPr>
          <w:rFonts w:ascii="Times New Roman" w:hAnsi="Times New Roman"/>
          <w:bCs/>
          <w:sz w:val="22"/>
        </w:rPr>
        <w:t xml:space="preserve">Respublikos </w:t>
      </w:r>
      <w:r w:rsidRPr="003211DC">
        <w:rPr>
          <w:rFonts w:ascii="Times New Roman" w:hAnsi="Times New Roman"/>
          <w:bCs/>
          <w:color w:val="000000"/>
          <w:sz w:val="22"/>
        </w:rPr>
        <w:t>Prezidentas arba jo įgaliotas asmuo. Prireikus svarstomas klausimas gali būti pateiktas Valstybės gynimo tarybai.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15</w:t>
      </w:r>
      <w:r w:rsidRPr="003211DC">
        <w:rPr>
          <w:rFonts w:ascii="Times New Roman" w:hAnsi="Times New Roman"/>
          <w:b/>
          <w:color w:val="000000"/>
          <w:sz w:val="22"/>
        </w:rPr>
        <w:t xml:space="preserve"> straipsnis. </w:t>
      </w:r>
      <w:r w:rsidRPr="003211DC">
        <w:rPr>
          <w:rFonts w:ascii="Times New Roman" w:hAnsi="Times New Roman"/>
          <w:b/>
          <w:sz w:val="22"/>
        </w:rPr>
        <w:t>Seimo pasiūlymų</w:t>
      </w:r>
      <w:r w:rsidRPr="003211DC">
        <w:rPr>
          <w:rFonts w:ascii="Times New Roman" w:hAnsi="Times New Roman"/>
          <w:b/>
          <w:color w:val="000000"/>
          <w:sz w:val="22"/>
        </w:rPr>
        <w:t xml:space="preserve"> nepateikimas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Išskyrus Seimo nuomonės pateikimo atvejus, kai Europos reikalų komitetas, Užsienio reikalų komitetas arba specializuotas komitetas per 15 darbo dienų nuo pozicijos pateikimo informacinėje sistemoje, bet ne vėliau kaip likus 3 darbo dienoms iki pozicijos pateikimo Europos Sąjungos Tarybos, jos darbo grupių ar komitetų posėdžiuose, nepateikia pasiūlymų dėl pozicijos, laikoma, kad Seimas pozicijai pritaria.</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16</w:t>
      </w:r>
      <w:r w:rsidRPr="003211DC">
        <w:rPr>
          <w:rFonts w:ascii="Times New Roman" w:hAnsi="Times New Roman"/>
          <w:b/>
          <w:color w:val="000000"/>
          <w:sz w:val="22"/>
        </w:rPr>
        <w:t xml:space="preserve"> straipsnis. Pasirengimas pozicijos svarstymui, nusprendus Seimo vardu pareikšti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nuomonę Europos reikalų komitete arba Užsienio reikalų komitete</w:t>
      </w:r>
    </w:p>
    <w:p w:rsidR="00864A02" w:rsidRPr="003211DC" w:rsidRDefault="00864A02">
      <w:pPr>
        <w:ind w:firstLine="567"/>
        <w:jc w:val="both"/>
        <w:rPr>
          <w:rFonts w:ascii="Times New Roman" w:hAnsi="Times New Roman"/>
          <w:bCs/>
          <w:strike/>
          <w:color w:val="000000"/>
          <w:sz w:val="22"/>
        </w:rPr>
      </w:pPr>
      <w:r w:rsidRPr="003211DC">
        <w:rPr>
          <w:rFonts w:ascii="Times New Roman" w:hAnsi="Times New Roman"/>
          <w:bCs/>
          <w:color w:val="000000"/>
          <w:sz w:val="22"/>
        </w:rPr>
        <w:t xml:space="preserve">1. Komiteto sekretoriatas iki posėdžio, kuriame planuojama pareikšti Seimo nuomonę į Europos Vadovų Tarybą ir Europos Sąjungos Tarybą vykstančiam Ministrui Pirmininkui ir (arba) ministrui, perduoda komiteto nariams poziciją ir, jeigu yra, specializuoto komiteto išvadą. </w:t>
      </w:r>
    </w:p>
    <w:p w:rsidR="00864A02" w:rsidRPr="003211DC" w:rsidRDefault="00864A02">
      <w:pPr>
        <w:pStyle w:val="BodyText0"/>
        <w:ind w:firstLine="567"/>
        <w:rPr>
          <w:bCs/>
          <w:color w:val="000000"/>
          <w:sz w:val="22"/>
        </w:rPr>
      </w:pPr>
      <w:r w:rsidRPr="003211DC">
        <w:rPr>
          <w:bCs/>
          <w:color w:val="000000"/>
          <w:sz w:val="22"/>
        </w:rPr>
        <w:t xml:space="preserve">2. Pozicija gali būti svarstoma komiteto posėdyje ir negavus specializuoto komiteto išvados, jeigu Seimo Pirmininko, Europos reikalų komiteto ar Užsienio reikalų komiteto pirmininko sprendimu arba Vyriausybės prašymu poziciją reikia apsvarstyti skubiai arba jei specializuotas komitetas išvados nepateikė. </w:t>
      </w:r>
    </w:p>
    <w:p w:rsidR="00864A02" w:rsidRPr="003211DC" w:rsidRDefault="00864A02">
      <w:pPr>
        <w:pStyle w:val="BodyText0"/>
        <w:ind w:firstLine="567"/>
        <w:rPr>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17</w:t>
      </w:r>
      <w:r w:rsidRPr="003211DC">
        <w:rPr>
          <w:rFonts w:ascii="Times New Roman" w:hAnsi="Times New Roman"/>
          <w:b/>
          <w:color w:val="000000"/>
          <w:sz w:val="22"/>
        </w:rPr>
        <w:t xml:space="preserve"> straipsnis. Pozicijos svarstymas Europos reikalų komitete ir Užsienio reikalų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komitete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Pozicija Europos reikalų komiteto arba Užsienio reikalų komiteto posėdyje svarstoma tokia tvarka: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Ministras Pirmininkas arba ministras komiteto posėdyje pristato poziciją ir atsako į komiteto narių 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posėdžio pirmininkas supažindina komitetą su specializuoto komiteto išvada;</w:t>
      </w:r>
    </w:p>
    <w:p w:rsidR="00864A02" w:rsidRPr="003211DC" w:rsidRDefault="00864A02">
      <w:pPr>
        <w:pStyle w:val="BodyTextIndent3"/>
        <w:rPr>
          <w:bCs/>
          <w:color w:val="000000"/>
        </w:rPr>
      </w:pPr>
      <w:r w:rsidRPr="003211DC">
        <w:rPr>
          <w:bCs/>
          <w:color w:val="000000"/>
        </w:rPr>
        <w:t>3) vyksta bendra diskusija pozicijos esminėms nuostatoms aptarti: komiteto narių, Ministro Pirmininko, ministro, kviestinių ekspertų, specializuoto komiteto atstovų, kitų posėdžio dalyvių kalbos ir nuomonės.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posėdžio darbotvarkėje bendrai diskusijai skirtas laikas dalijamas proporcingai Seimo frakcijų atstovams. Jeigu Seimo frakcijų atstovai iki galo nepanaudoja savo diskusijų laiko, diskusija baigiama pirma numatyto laiko.</w:t>
      </w:r>
    </w:p>
    <w:p w:rsidR="00864A02" w:rsidRPr="003211DC" w:rsidRDefault="00864A02">
      <w:pPr>
        <w:pStyle w:val="BodyTextIndent3"/>
        <w:rPr>
          <w:bCs/>
          <w:color w:val="000000"/>
        </w:rPr>
      </w:pPr>
      <w:r w:rsidRPr="003211DC">
        <w:rPr>
          <w:bCs/>
          <w:color w:val="000000"/>
        </w:rPr>
        <w:t>3. Aptarus poziciją, bendru sutarimu sprendžiama, ar komitetas Seimo vardu turėtų dėl jos išreikšti nuomonę. Nepasiekus bendro sutarimo dėl šio klausimo, balsuojama atvirai.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Nusprendus išreikšti nuomonę, posėdžio pirmininkas pasiūlo nuomonės formuluotę. Nuomonė priimama atviru balsavimu.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Komiteto nuomonė Seimo vardu Ministrui Pirmininkui ir (ar) ministrui paprastai išreiškiama žodžiu ir užprotokoluojama.</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18</w:t>
      </w:r>
      <w:r w:rsidRPr="003211DC">
        <w:rPr>
          <w:rFonts w:ascii="Times New Roman" w:hAnsi="Times New Roman"/>
          <w:b/>
          <w:color w:val="000000"/>
          <w:sz w:val="22"/>
        </w:rPr>
        <w:t xml:space="preserve"> straipsnis. Parlamentinė išlyga</w:t>
      </w:r>
    </w:p>
    <w:p w:rsidR="00864A02" w:rsidRPr="003211DC" w:rsidRDefault="00864A02">
      <w:pPr>
        <w:pStyle w:val="statymopavad"/>
        <w:spacing w:before="0" w:beforeAutospacing="0" w:after="0" w:afterAutospacing="0"/>
        <w:ind w:firstLine="567"/>
        <w:jc w:val="both"/>
        <w:rPr>
          <w:rFonts w:ascii="Times New Roman" w:eastAsia="Times New Roman" w:hAnsi="Times New Roman" w:cs="Times New Roman"/>
          <w:sz w:val="22"/>
          <w:szCs w:val="20"/>
          <w:lang w:val="lt-LT"/>
        </w:rPr>
      </w:pPr>
      <w:r w:rsidRPr="003211DC">
        <w:rPr>
          <w:rFonts w:ascii="Times New Roman" w:eastAsia="Times New Roman" w:hAnsi="Times New Roman" w:cs="Times New Roman"/>
          <w:sz w:val="22"/>
          <w:szCs w:val="20"/>
          <w:lang w:val="lt-LT"/>
        </w:rPr>
        <w:t>1. Parlamentinė išlyga – Vyriausybės ar jos atstovo pareiškimas Europos Sąjungos institucijose, kad Lietuvos Respublika nepareikš savo pozicijos dėl pasiūlymo priimti Europos Sąjungos teisės aktą, kol ši pozicija nebus suderinta su Lietuvos Respublikos Seimu.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Europos reikalų komitetas arba Užsienio reikalų komitetas klausimais, kurie pažymėti žymomis „labai aktualus“ arba „aktualus“, gali įpareigoti ministrą pareikšti parlamentinę išlygą.</w:t>
      </w:r>
    </w:p>
    <w:p w:rsidR="00864A02" w:rsidRPr="003211DC" w:rsidRDefault="00864A02">
      <w:pPr>
        <w:ind w:firstLine="567"/>
        <w:jc w:val="both"/>
        <w:rPr>
          <w:rFonts w:ascii="Times New Roman" w:hAnsi="Times New Roman"/>
          <w:color w:val="000000"/>
          <w:sz w:val="22"/>
        </w:rPr>
      </w:pPr>
      <w:r w:rsidRPr="003211DC">
        <w:rPr>
          <w:rFonts w:ascii="Times New Roman" w:hAnsi="Times New Roman"/>
          <w:sz w:val="22"/>
        </w:rPr>
        <w:t>3. Vyriausybė turi teisę Europos Sąjungos institucijose pareikšti parlamentinę išlygą. Vyriausybė gali iš anksto kreiptis į Europos reikalų komitetą ar Užsienio reikalų komitetą su prašymu įpareigoti pareikšti parlamentinę išlygą.</w:t>
      </w:r>
    </w:p>
    <w:p w:rsidR="00864A02" w:rsidRPr="003211DC" w:rsidRDefault="00864A02">
      <w:pPr>
        <w:ind w:firstLine="567"/>
        <w:jc w:val="both"/>
        <w:rPr>
          <w:rFonts w:ascii="Times New Roman" w:hAnsi="Times New Roman"/>
          <w:b/>
          <w:color w:val="000000"/>
          <w:sz w:val="22"/>
        </w:rPr>
      </w:pPr>
    </w:p>
    <w:p w:rsidR="00C43825"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19</w:t>
      </w:r>
      <w:r w:rsidRPr="003211DC">
        <w:rPr>
          <w:rFonts w:ascii="Times New Roman" w:hAnsi="Times New Roman"/>
          <w:b/>
          <w:color w:val="000000"/>
          <w:sz w:val="22"/>
        </w:rPr>
        <w:t xml:space="preserve"> straipsnis. Vyriausybės atsiskaitymas už dalyvavimą Europos Vadovų Tarybos </w:t>
      </w:r>
    </w:p>
    <w:p w:rsidR="00864A02" w:rsidRPr="003211DC" w:rsidRDefault="00864A02" w:rsidP="00C43825">
      <w:pPr>
        <w:ind w:left="1407" w:firstLine="720"/>
        <w:jc w:val="both"/>
        <w:rPr>
          <w:rFonts w:ascii="Times New Roman" w:hAnsi="Times New Roman"/>
          <w:b/>
          <w:color w:val="000000"/>
          <w:sz w:val="22"/>
        </w:rPr>
      </w:pPr>
      <w:r w:rsidRPr="003211DC">
        <w:rPr>
          <w:rFonts w:ascii="Times New Roman" w:hAnsi="Times New Roman"/>
          <w:b/>
          <w:color w:val="000000"/>
          <w:sz w:val="22"/>
        </w:rPr>
        <w:t>ir Europos Sąjungos Tarybos posėdžiuose</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color w:val="000000"/>
          <w:sz w:val="22"/>
          <w:szCs w:val="22"/>
        </w:rPr>
        <w:t xml:space="preserve">1. Ministras Pirmininkas, ministras, kiti Vyriausybės atstovai dalyvavimo Europos Vadovų Tarybos ir Europos Sąjungos Tarybos posėdžiuose ataskaitas pateikia žodžiu ir raštu Europos reikalų komiteto arba Užsienio reikalų komiteto posėdyje, </w:t>
      </w:r>
      <w:r w:rsidRPr="004D2F8A">
        <w:rPr>
          <w:rFonts w:ascii="Times New Roman" w:hAnsi="Times New Roman"/>
          <w:sz w:val="22"/>
          <w:szCs w:val="22"/>
        </w:rPr>
        <w:t>atkreipdami atitinkamo komiteto dėmesį į visas Europos Sąjungos Tarybos posėdžiuose išsakytas abejones dėl Europos Sąjungos įstatymo galią turinčio teisės akto atitikties subsidiarumo principui.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Dėl labai svarbių Europos Sąjungos klausimų Seimo Pirmininko, Europos reikalų komiteto arba Užsienio reikalų komiteto (pirmininkų), Ministro Pirmininko, ministrų siūlymu Ministras Pirmininkas, ministras, kiti Vyriausybės atstovai dalyvavimo Europos Vadovų Tarybos ir Europos Sąjungos Tarybos posėdžiuose ataskaitas gali pateikti Seimo plenariniame posėdyje.</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20</w:t>
      </w:r>
      <w:r w:rsidRPr="003211DC">
        <w:rPr>
          <w:rFonts w:ascii="Times New Roman" w:hAnsi="Times New Roman"/>
          <w:b/>
          <w:color w:val="000000"/>
          <w:sz w:val="22"/>
        </w:rPr>
        <w:t xml:space="preserve"> straipsnis. Vyriausybės kreipimasis į Seimą savo nuožiūra</w:t>
      </w:r>
    </w:p>
    <w:p w:rsidR="00324F22" w:rsidRDefault="00324F22">
      <w:pPr>
        <w:pStyle w:val="BodyText0"/>
        <w:ind w:firstLine="567"/>
        <w:rPr>
          <w:bCs/>
          <w:sz w:val="22"/>
        </w:rPr>
      </w:pPr>
      <w:r w:rsidRPr="004D2F8A">
        <w:rPr>
          <w:color w:val="000000"/>
          <w:sz w:val="22"/>
          <w:szCs w:val="22"/>
        </w:rPr>
        <w:t>1. Vyriausybė, nusprendusi rengti Lietuvos Respublikos poziciją dėl pasiūlymo priimti Europos Sąjungos teisės aktus ar kitus Europos Sąjungos dokumentus, išskyrus tuos, kurie nurodyti šio statuto 180</w:t>
      </w:r>
      <w:r w:rsidRPr="004D2F8A">
        <w:rPr>
          <w:color w:val="000000"/>
          <w:sz w:val="22"/>
          <w:szCs w:val="22"/>
          <w:vertAlign w:val="superscript"/>
        </w:rPr>
        <w:t>1</w:t>
      </w:r>
      <w:r w:rsidRPr="004D2F8A">
        <w:rPr>
          <w:color w:val="000000"/>
          <w:sz w:val="22"/>
          <w:szCs w:val="22"/>
        </w:rPr>
        <w:t xml:space="preserve"> straipsnio 4 ir 5 dalyse, gali savo nuožiūra kreiptis į Seimą, prašydama pateikti išvadas ar pasiūlymus dėl pozicijos.</w:t>
      </w:r>
    </w:p>
    <w:p w:rsidR="00864A02" w:rsidRPr="003211DC" w:rsidRDefault="00864A02">
      <w:pPr>
        <w:pStyle w:val="BodyText0"/>
        <w:ind w:firstLine="567"/>
        <w:rPr>
          <w:bCs/>
          <w:sz w:val="22"/>
        </w:rPr>
      </w:pPr>
      <w:r w:rsidRPr="003211DC">
        <w:rPr>
          <w:bCs/>
          <w:sz w:val="22"/>
        </w:rPr>
        <w:t>2. Europos reikalų komitetas arba Užsienio reikalų komitetas savo nuožiūra poziciją svarsto pagal 180</w:t>
      </w:r>
      <w:r w:rsidRPr="003211DC">
        <w:rPr>
          <w:bCs/>
          <w:sz w:val="22"/>
          <w:vertAlign w:val="superscript"/>
        </w:rPr>
        <w:t>17</w:t>
      </w:r>
      <w:r w:rsidRPr="003211DC">
        <w:rPr>
          <w:bCs/>
          <w:sz w:val="22"/>
        </w:rPr>
        <w:t xml:space="preserve"> straipsnyje nurodytą procedūrą. Komitetas gali kreiptis į specializuotą komitetą, prašydamas pateikti išvadą dėl pozicijos pagal 180</w:t>
      </w:r>
      <w:r w:rsidRPr="003211DC">
        <w:rPr>
          <w:bCs/>
          <w:sz w:val="22"/>
          <w:vertAlign w:val="superscript"/>
        </w:rPr>
        <w:t>11</w:t>
      </w:r>
      <w:r w:rsidRPr="003211DC">
        <w:rPr>
          <w:bCs/>
          <w:sz w:val="22"/>
        </w:rPr>
        <w:t>–180</w:t>
      </w:r>
      <w:r w:rsidRPr="003211DC">
        <w:rPr>
          <w:bCs/>
          <w:sz w:val="22"/>
          <w:vertAlign w:val="superscript"/>
        </w:rPr>
        <w:t xml:space="preserve">12 </w:t>
      </w:r>
      <w:r w:rsidRPr="003211DC">
        <w:rPr>
          <w:bCs/>
          <w:sz w:val="22"/>
        </w:rPr>
        <w:t xml:space="preserve">straipsniuose nustatytą procedūrą. Prireikus komitetas pateikia išvadas ar pasiūlymus dėl pozicijos.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1"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21</w:t>
      </w:r>
      <w:r w:rsidRPr="003211DC">
        <w:rPr>
          <w:rFonts w:ascii="Times New Roman" w:hAnsi="Times New Roman"/>
          <w:b/>
          <w:color w:val="000000"/>
          <w:sz w:val="22"/>
        </w:rPr>
        <w:t xml:space="preserve"> straipsnis. Europos Sąjungos klausimų svarstymas skubos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Vyriausybės prašymu Europos reikalų komitetas arba Užsienio reikalų komitetas svarsto 180</w:t>
      </w:r>
      <w:r w:rsidRPr="003211DC">
        <w:rPr>
          <w:rFonts w:ascii="Times New Roman" w:hAnsi="Times New Roman"/>
          <w:bCs/>
          <w:color w:val="000000"/>
          <w:sz w:val="22"/>
          <w:vertAlign w:val="superscript"/>
        </w:rPr>
        <w:t>7</w:t>
      </w:r>
      <w:r w:rsidRPr="003211DC">
        <w:rPr>
          <w:rFonts w:ascii="Times New Roman" w:hAnsi="Times New Roman"/>
          <w:bCs/>
          <w:color w:val="000000"/>
          <w:sz w:val="22"/>
        </w:rPr>
        <w:t xml:space="preserve"> straipsnyje nustatytus klausimus 180</w:t>
      </w:r>
      <w:r w:rsidRPr="003211DC">
        <w:rPr>
          <w:rFonts w:ascii="Times New Roman" w:hAnsi="Times New Roman"/>
          <w:bCs/>
          <w:color w:val="000000"/>
          <w:sz w:val="22"/>
          <w:vertAlign w:val="superscript"/>
        </w:rPr>
        <w:t>20</w:t>
      </w:r>
      <w:r w:rsidRPr="003211DC">
        <w:rPr>
          <w:rFonts w:ascii="Times New Roman" w:hAnsi="Times New Roman"/>
          <w:bCs/>
          <w:color w:val="000000"/>
          <w:sz w:val="22"/>
        </w:rPr>
        <w:t xml:space="preserve"> straipsnyje nustatyta tvarka. </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22</w:t>
      </w:r>
      <w:r w:rsidRPr="003211DC">
        <w:rPr>
          <w:rFonts w:ascii="Times New Roman" w:hAnsi="Times New Roman"/>
          <w:b/>
          <w:color w:val="000000"/>
          <w:sz w:val="22"/>
        </w:rPr>
        <w:t xml:space="preserve"> straipsnis. Konsultavimasis dėl kitų Europos Sąjungos dokumentų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Vyriausybė konsultuojasi su Seimu dėl </w:t>
      </w:r>
      <w:r w:rsidRPr="003211DC">
        <w:rPr>
          <w:rFonts w:ascii="Times New Roman" w:hAnsi="Times New Roman"/>
          <w:bCs/>
          <w:sz w:val="22"/>
        </w:rPr>
        <w:t>labai aktualių ir aktualių</w:t>
      </w:r>
      <w:r w:rsidRPr="003211DC">
        <w:rPr>
          <w:rFonts w:ascii="Times New Roman" w:hAnsi="Times New Roman"/>
          <w:bCs/>
          <w:color w:val="000000"/>
          <w:sz w:val="22"/>
        </w:rPr>
        <w:t xml:space="preserve"> kitų Europos Sąjungos dokumentų.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Kiti Europos Sąjungos dokumentai,</w:t>
      </w:r>
      <w:r w:rsidRPr="003211DC">
        <w:rPr>
          <w:rFonts w:ascii="Times New Roman" w:hAnsi="Times New Roman"/>
          <w:bCs/>
          <w:i/>
          <w:color w:val="000000"/>
          <w:sz w:val="22"/>
        </w:rPr>
        <w:t xml:space="preserve"> </w:t>
      </w:r>
      <w:r w:rsidRPr="003211DC">
        <w:rPr>
          <w:rFonts w:ascii="Times New Roman" w:hAnsi="Times New Roman"/>
          <w:bCs/>
          <w:color w:val="000000"/>
          <w:sz w:val="22"/>
        </w:rPr>
        <w:t>apie kuriuos Vyriausybė informuoja Seimą, registruojami Seimo posėdžių sekretoriate ir perduodami Europos reikalų komitetui bei specializuotiems komitetams pagal kompetenciją. Tokia tvarka gauti Europos Sąjungos dokumentai dėl sričių, nurodytų 180</w:t>
      </w:r>
      <w:r w:rsidRPr="003211DC">
        <w:rPr>
          <w:rFonts w:ascii="Times New Roman" w:hAnsi="Times New Roman"/>
          <w:bCs/>
          <w:color w:val="000000"/>
          <w:sz w:val="22"/>
          <w:vertAlign w:val="superscript"/>
        </w:rPr>
        <w:t>2</w:t>
      </w:r>
      <w:r w:rsidRPr="003211DC">
        <w:rPr>
          <w:rFonts w:ascii="Times New Roman" w:hAnsi="Times New Roman"/>
          <w:bCs/>
          <w:color w:val="000000"/>
          <w:sz w:val="22"/>
        </w:rPr>
        <w:t xml:space="preserve"> straipsnio 2 dalyje, perduodami Užsienio reikalų komitetui bei specializuotam komitetui pagal kompetenciją.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w:t>
      </w:r>
      <w:r w:rsidRPr="003211DC">
        <w:rPr>
          <w:rFonts w:ascii="Times New Roman" w:hAnsi="Times New Roman"/>
          <w:bCs/>
          <w:i/>
          <w:color w:val="000000"/>
          <w:sz w:val="22"/>
        </w:rPr>
        <w:t xml:space="preserve"> </w:t>
      </w:r>
      <w:r w:rsidRPr="003211DC">
        <w:rPr>
          <w:rFonts w:ascii="Times New Roman" w:hAnsi="Times New Roman"/>
          <w:bCs/>
          <w:color w:val="000000"/>
          <w:sz w:val="22"/>
        </w:rPr>
        <w:t>Kiti Europos Sąjungos dokumentai gali būti svarstomi specializuotuose komitetuose, Europos reikalų komitete ir Užsienio reikalų komitete. Sprendimą dėl tokių dokumentų įtraukimo į komiteto posėdžių darbotvarkę priima komiteto pirmininkas arba jie įtraukiami į darbotvarkę, raštu pareikalavus 1/3 komiteto narių. Tolesnis tokio dokumento svarstymas vyksta 180</w:t>
      </w:r>
      <w:r w:rsidRPr="003211DC">
        <w:rPr>
          <w:rFonts w:ascii="Times New Roman" w:hAnsi="Times New Roman"/>
          <w:bCs/>
          <w:color w:val="000000"/>
          <w:sz w:val="22"/>
          <w:vertAlign w:val="superscript"/>
        </w:rPr>
        <w:t>11</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12 </w:t>
      </w:r>
      <w:r w:rsidRPr="003211DC">
        <w:rPr>
          <w:rFonts w:ascii="Times New Roman" w:hAnsi="Times New Roman"/>
          <w:bCs/>
          <w:color w:val="000000"/>
          <w:sz w:val="22"/>
        </w:rPr>
        <w:t>straipsniuose nustatyta tvarka, visiems komitetams taikant svarstymo procedūrą, nustatytą specializuotiems komitetams.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Kito Europos Sąjungos dokumento svarstymo išvados perduodamos Vyriausybei. Vyriausybė įvertina šias išvadas ir informuoja Seimą apie jų vykdymą.</w:t>
      </w: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ab/>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180</w:t>
      </w:r>
      <w:r w:rsidRPr="003211DC">
        <w:rPr>
          <w:rFonts w:ascii="Times New Roman" w:hAnsi="Times New Roman"/>
          <w:b/>
          <w:sz w:val="22"/>
          <w:vertAlign w:val="superscript"/>
        </w:rPr>
        <w:t>23</w:t>
      </w:r>
      <w:r w:rsidRPr="003211DC">
        <w:rPr>
          <w:rFonts w:ascii="Times New Roman" w:hAnsi="Times New Roman"/>
          <w:b/>
          <w:sz w:val="22"/>
        </w:rPr>
        <w:t xml:space="preserve"> straipsnis. Pareigūnų, kuriuos į pareigas Europos Sąjungos institucijose teikia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 xml:space="preserve">Lietuvos Respublika ir kuriems teikti reikia Seimo pritarimo,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 xml:space="preserve">kandidatūrų svarstymas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Seimas svarsto šių pareigūnų, </w:t>
      </w:r>
      <w:r w:rsidRPr="003211DC">
        <w:rPr>
          <w:rFonts w:ascii="Times New Roman" w:hAnsi="Times New Roman"/>
          <w:bCs/>
          <w:sz w:val="22"/>
        </w:rPr>
        <w:t>kuriuos į pareigas Europos Sąjungos institucijose teikia Lietuvos Respublika,</w:t>
      </w:r>
      <w:r w:rsidRPr="003211DC">
        <w:rPr>
          <w:rFonts w:ascii="Times New Roman" w:hAnsi="Times New Roman"/>
          <w:bCs/>
          <w:color w:val="000000"/>
          <w:sz w:val="22"/>
        </w:rPr>
        <w:t xml:space="preserve"> kandidatūras:</w:t>
      </w:r>
    </w:p>
    <w:p w:rsidR="00864A02" w:rsidRPr="003211DC" w:rsidRDefault="00864A02">
      <w:pPr>
        <w:ind w:firstLine="567"/>
        <w:rPr>
          <w:rFonts w:ascii="Times New Roman" w:hAnsi="Times New Roman"/>
          <w:bCs/>
          <w:color w:val="000000"/>
          <w:sz w:val="22"/>
        </w:rPr>
      </w:pPr>
      <w:r w:rsidRPr="003211DC">
        <w:rPr>
          <w:rFonts w:ascii="Times New Roman" w:hAnsi="Times New Roman"/>
          <w:bCs/>
          <w:color w:val="000000"/>
          <w:sz w:val="22"/>
        </w:rPr>
        <w:t>1) Europos Komisijos nario;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Europos Bendrijų Teisingumo Teismo ir Pirmosios instancijos teismo teisėjų;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Audito Rūmų nario.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Šio straipsnio 1 dalyje nurodytų pareigūnų kandidatūras Seimas svarsto pagal Statuto 200–202 straipsniuose nustatytą procedūrą, netaikydamas 202 straipsnio 4 dalies.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Seimas, apsvarstęs pareigūnų, kuriuos į pareigas Europos Sąjungos institucijose teikia Lietuvos Respublika ir kuriems teikti reikia Seimo pritarimo, priima protokolinį nutarimą dėl pritarimo ar nepritarimo tokiai kandidatūrai. Šis protokolinis nutarimas su Seimo nuomone perduodamas Vyriausybei.</w:t>
      </w:r>
    </w:p>
    <w:p w:rsidR="00864A02" w:rsidRPr="003211DC" w:rsidRDefault="00864A02">
      <w:pPr>
        <w:ind w:firstLine="567"/>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bookmarkStart w:id="10" w:name="Konsultavimasis"/>
      <w:bookmarkEnd w:id="10"/>
      <w:r w:rsidRPr="003211DC">
        <w:rPr>
          <w:rFonts w:ascii="Times New Roman" w:hAnsi="Times New Roman"/>
          <w:b/>
          <w:color w:val="000000"/>
          <w:sz w:val="22"/>
        </w:rPr>
        <w:t>180</w:t>
      </w:r>
      <w:r w:rsidRPr="003211DC">
        <w:rPr>
          <w:rFonts w:ascii="Times New Roman" w:hAnsi="Times New Roman"/>
          <w:b/>
          <w:color w:val="000000"/>
          <w:sz w:val="22"/>
          <w:vertAlign w:val="superscript"/>
        </w:rPr>
        <w:t>24</w:t>
      </w:r>
      <w:r w:rsidRPr="003211DC">
        <w:rPr>
          <w:rFonts w:ascii="Times New Roman" w:hAnsi="Times New Roman"/>
          <w:b/>
          <w:color w:val="000000"/>
          <w:sz w:val="22"/>
        </w:rPr>
        <w:t xml:space="preserve"> straipsnis. Bendrosios Europos reikalų komiteto ir Užsienio reikalų komiteto </w:t>
      </w:r>
    </w:p>
    <w:p w:rsidR="00C43825" w:rsidRDefault="00864A02">
      <w:pPr>
        <w:ind w:firstLine="2127"/>
        <w:jc w:val="both"/>
        <w:rPr>
          <w:rFonts w:ascii="Times New Roman" w:hAnsi="Times New Roman"/>
          <w:b/>
          <w:color w:val="000000"/>
          <w:sz w:val="22"/>
        </w:rPr>
      </w:pPr>
      <w:r w:rsidRPr="003211DC">
        <w:rPr>
          <w:rFonts w:ascii="Times New Roman" w:hAnsi="Times New Roman"/>
          <w:b/>
          <w:color w:val="000000"/>
          <w:sz w:val="22"/>
        </w:rPr>
        <w:t xml:space="preserve">posėdžių taisyklės svarstant ir sprendžiant Europos Sąjungos </w:t>
      </w:r>
    </w:p>
    <w:p w:rsidR="00864A02" w:rsidRPr="003211DC" w:rsidRDefault="00864A02">
      <w:pPr>
        <w:ind w:firstLine="2127"/>
        <w:jc w:val="both"/>
        <w:rPr>
          <w:rFonts w:ascii="Times New Roman" w:hAnsi="Times New Roman"/>
          <w:b/>
          <w:color w:val="000000"/>
          <w:sz w:val="22"/>
        </w:rPr>
      </w:pPr>
      <w:r w:rsidRPr="003211DC">
        <w:rPr>
          <w:rFonts w:ascii="Times New Roman" w:hAnsi="Times New Roman"/>
          <w:b/>
          <w:color w:val="000000"/>
          <w:sz w:val="22"/>
        </w:rPr>
        <w:t>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Statuto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40</w:t>
      </w:r>
      <w:r w:rsidRPr="003211DC">
        <w:rPr>
          <w:rFonts w:ascii="Times New Roman" w:hAnsi="Times New Roman"/>
          <w:bCs/>
          <w:color w:val="000000"/>
          <w:sz w:val="22"/>
        </w:rPr>
        <w:t xml:space="preserve"> straipsniuose sąvoka „komitetas“ reiškia tik Europos reikalų komitetą arba Užsienio reikalų komitetą.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posėdžiai vyksta Lietuvos Respublikos valstybine kalba. Jos nemokantys svečiai turi teisę kalbėti kita kalba, jeigu ne vėliau kaip prieš 24 valandas iki posėdžio apie tai praneša komiteto sekretoriatui. Sekretoriatas turi pasirūpinti vertimu.</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25</w:t>
      </w:r>
      <w:r w:rsidRPr="003211DC">
        <w:rPr>
          <w:rFonts w:ascii="Times New Roman" w:hAnsi="Times New Roman"/>
          <w:b/>
          <w:color w:val="000000"/>
          <w:sz w:val="22"/>
        </w:rPr>
        <w:t xml:space="preserve"> straipsnis. Komiteto posėdžių periodiškumas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Europos reikalų komitetas paprastai posėdžiauja du kartus per savaitę – trečiadieniais ir penktadieniais.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Užsienio reikalų komitetas, spręsdamas Europos Sąjungos reikalus, posėdžiauja pagal poreikį.</w:t>
      </w:r>
    </w:p>
    <w:p w:rsidR="00864A02" w:rsidRPr="003211DC" w:rsidRDefault="00864A02">
      <w:pPr>
        <w:pStyle w:val="BodyTextIndent3"/>
        <w:rPr>
          <w:bCs/>
          <w:color w:val="000000"/>
        </w:rPr>
      </w:pPr>
      <w:r w:rsidRPr="003211DC">
        <w:rPr>
          <w:bCs/>
          <w:color w:val="000000"/>
        </w:rPr>
        <w:t>3. Komiteto posėdžio darbotvarkę tvirtina komiteto pirmininkas.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26</w:t>
      </w:r>
      <w:r w:rsidRPr="003211DC">
        <w:rPr>
          <w:rFonts w:ascii="Times New Roman" w:hAnsi="Times New Roman"/>
          <w:b/>
          <w:color w:val="000000"/>
          <w:sz w:val="22"/>
        </w:rPr>
        <w:t xml:space="preserve"> straipsnis. Neeilinis komiteto posėdis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Neeilinis komiteto posėdis turi būti sušauktas, jeigu to raštu reikalauja Seimo Pirmininkas, 1/3 komiteto narių, Seimo ar Seimo valdybos pavedimu arba motyvuotu komiteto pirmininko sprendimu.</w:t>
      </w:r>
    </w:p>
    <w:p w:rsidR="00864A02" w:rsidRPr="003211DC" w:rsidRDefault="00864A02">
      <w:pPr>
        <w:pStyle w:val="BodyTextIndent3"/>
        <w:rPr>
          <w:bCs/>
          <w:color w:val="000000"/>
        </w:rPr>
      </w:pPr>
      <w:r w:rsidRPr="003211DC">
        <w:rPr>
          <w:bCs/>
          <w:color w:val="000000"/>
        </w:rPr>
        <w:t xml:space="preserve">2. Neeiliniame komiteto posėdyje svarstomi tik tie klausimai, kuriuos pateikia posėdžio iniciatoriai. </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27</w:t>
      </w:r>
      <w:r w:rsidRPr="003211DC">
        <w:rPr>
          <w:rFonts w:ascii="Times New Roman" w:hAnsi="Times New Roman"/>
          <w:b/>
          <w:color w:val="000000"/>
          <w:sz w:val="22"/>
        </w:rPr>
        <w:t xml:space="preserve"> straipsnis. Komiteto posėdžių organizavimas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posėdžiai paprastai yra uždari.</w:t>
      </w:r>
    </w:p>
    <w:p w:rsidR="00864A02" w:rsidRPr="003211DC" w:rsidRDefault="00864A02">
      <w:pPr>
        <w:pStyle w:val="BodyTextIndent3"/>
        <w:rPr>
          <w:bCs/>
          <w:color w:val="000000"/>
        </w:rPr>
      </w:pPr>
      <w:r w:rsidRPr="003211DC">
        <w:rPr>
          <w:bCs/>
          <w:color w:val="000000"/>
        </w:rPr>
        <w:t xml:space="preserve">2. Posėdžio pirmininkas arba komiteto nariai balsų dauguma esant pagrįstoms priežastims gali nuspręsti rengti atvirą komiteto posėdį. </w:t>
      </w:r>
    </w:p>
    <w:p w:rsidR="00864A02" w:rsidRPr="003211DC" w:rsidRDefault="00864A02">
      <w:pPr>
        <w:pStyle w:val="BodyTextIndent3"/>
        <w:rPr>
          <w:bCs/>
          <w:color w:val="000000"/>
        </w:rPr>
      </w:pPr>
      <w:r w:rsidRPr="003211DC">
        <w:rPr>
          <w:bCs/>
          <w:color w:val="000000"/>
        </w:rPr>
        <w:t xml:space="preserve">3. Komiteto nariui nedalyvaujant komiteto posėdyje, šiame posėdyje turi dalyvauti komiteto nario pavaduotojas. </w:t>
      </w:r>
    </w:p>
    <w:p w:rsidR="00864A02" w:rsidRPr="003211DC" w:rsidRDefault="00864A02">
      <w:pPr>
        <w:pStyle w:val="BodyTextIndent3"/>
        <w:rPr>
          <w:bCs/>
          <w:strike/>
          <w:color w:val="000000"/>
        </w:rPr>
      </w:pPr>
      <w:r w:rsidRPr="003211DC">
        <w:rPr>
          <w:bCs/>
          <w:color w:val="000000"/>
        </w:rPr>
        <w:t>4. Ypatingais atvejais ir dėl labai svarbių priežasčių komiteto pirmininkui sutikus komitetų nariai arba jų pavaduotojai gali pateikti nuomonę apie svarstomą Europos Sąjungos klausimą raštu.</w:t>
      </w:r>
      <w:r w:rsidRPr="003211DC">
        <w:rPr>
          <w:bCs/>
          <w:strike/>
          <w:color w:val="000000"/>
        </w:rPr>
        <w:t xml:space="preserve">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Komitetų nariai registruojami kiekvieno posėdžio pradžioje ir prieš kiekvieną balsavimą.</w:t>
      </w:r>
    </w:p>
    <w:p w:rsidR="00864A02" w:rsidRPr="003211DC" w:rsidRDefault="00864A02">
      <w:pPr>
        <w:pStyle w:val="BodyTextIndent3"/>
        <w:rPr>
          <w:bCs/>
          <w:color w:val="000000"/>
        </w:rPr>
      </w:pPr>
      <w:r w:rsidRPr="003211DC">
        <w:rPr>
          <w:bCs/>
          <w:color w:val="000000"/>
        </w:rPr>
        <w:t>6. Komiteto posėdžiai ir priimami sprendimai yra teisėti, kai posėdyje dalyvauja, o ypatingos skubos atvejais – nuomonę pareiškia ne mažiau kaip pusė komiteto narių.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Už posėdžių nelankymą be svarbios priežasties posėdžio pirmininkas gali teikti komiteto nario elgesį svarstyti Seimo etikos ir procedūrų komisijai.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Atsižvelgdamas į svarstomo klausimo pobūdį, posėdžio pirmininko sprendimu komitetas gali posėdžiauti nesilaikydamas visų ar dalies komiteto posėdžių taisyklių, išdėstytų šio skirsnio 180</w:t>
      </w:r>
      <w:r w:rsidRPr="003211DC">
        <w:rPr>
          <w:rFonts w:ascii="Times New Roman" w:hAnsi="Times New Roman"/>
          <w:bCs/>
          <w:color w:val="000000"/>
          <w:sz w:val="22"/>
          <w:vertAlign w:val="superscript"/>
        </w:rPr>
        <w:t>24</w:t>
      </w:r>
      <w:r w:rsidRPr="003211DC">
        <w:rPr>
          <w:rFonts w:ascii="Times New Roman" w:hAnsi="Times New Roman"/>
          <w:bCs/>
          <w:color w:val="000000"/>
          <w:sz w:val="22"/>
        </w:rPr>
        <w:t>–180</w:t>
      </w:r>
      <w:r w:rsidRPr="003211DC">
        <w:rPr>
          <w:rFonts w:ascii="Times New Roman" w:hAnsi="Times New Roman"/>
          <w:bCs/>
          <w:color w:val="000000"/>
          <w:sz w:val="22"/>
          <w:vertAlign w:val="superscript"/>
        </w:rPr>
        <w:t xml:space="preserve">40 </w:t>
      </w:r>
      <w:r w:rsidRPr="003211DC">
        <w:rPr>
          <w:rFonts w:ascii="Times New Roman" w:hAnsi="Times New Roman"/>
          <w:bCs/>
          <w:color w:val="000000"/>
          <w:sz w:val="22"/>
        </w:rPr>
        <w:t>straipsniuose. Tokiu atveju taikomos bendros komitetų posėdžių taisyklės, nurodytos Statuto 48–57 straipsniuose.</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Komitetai prireikus gali surengti išvažiuojamuosius posėdžius.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28</w:t>
      </w:r>
      <w:r w:rsidRPr="003211DC">
        <w:rPr>
          <w:rFonts w:ascii="Times New Roman" w:hAnsi="Times New Roman"/>
          <w:b/>
          <w:color w:val="000000"/>
          <w:sz w:val="22"/>
        </w:rPr>
        <w:t xml:space="preserve"> straipsnis. Komiteto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posėdžiams pirmininkauja komiteto pirmininkas arba jo pavaduotojas.</w:t>
      </w:r>
    </w:p>
    <w:p w:rsidR="00864A02" w:rsidRPr="003211DC" w:rsidRDefault="00864A02">
      <w:pPr>
        <w:pStyle w:val="BodyTextIndent3"/>
        <w:rPr>
          <w:bCs/>
          <w:color w:val="000000"/>
        </w:rPr>
      </w:pPr>
      <w:r w:rsidRPr="003211DC">
        <w:rPr>
          <w:bCs/>
          <w:color w:val="000000"/>
        </w:rPr>
        <w:t>2. Komiteto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žodžiu ir plaktuko smūgiu skelbia posėdžio pradžią ir pabaigą, prireikus gali paskelbti darbotvarkėje nenumatytą posėdžio pertrauką;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rūpinasi komiteto posėdžių darbo tvarka, stebi, kad juose būtų laikomasi šio statuto, kontroliuoja, kaip savo pareigas atlieka komiteto sekretoriatas;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suteikia komiteto nariams ir kitiems posėdžio dalyviams žodį, vadovauja svarstymams, gali komiteto narių paklausti patikslindamas pasiūlymų esmę;</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stebi kalbų trukmę; jeigu ji viršijama, įspėja kalbėtoją, o po antro įspėjimo gali kalbėtoją nutraukti;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jeigu komitetas neprieštarauja, kalbėjimo laiką gali pratęsti;</w:t>
      </w:r>
    </w:p>
    <w:p w:rsidR="00864A02" w:rsidRPr="003211DC" w:rsidRDefault="00864A02">
      <w:pPr>
        <w:pStyle w:val="BodyTextIndent3"/>
        <w:rPr>
          <w:bCs/>
          <w:color w:val="000000"/>
        </w:rPr>
      </w:pPr>
      <w:r w:rsidRPr="003211DC">
        <w:rPr>
          <w:bCs/>
          <w:color w:val="000000"/>
        </w:rPr>
        <w:t>6) jeigu kalbėtojas nukrypsta nuo svarstomo klausimo esmės, gali jį įspėti, o po antro įspėjimo gali kalbėtoją nutraukti;</w:t>
      </w:r>
    </w:p>
    <w:p w:rsidR="00864A02" w:rsidRPr="003211DC" w:rsidRDefault="00864A02">
      <w:pPr>
        <w:pStyle w:val="BodyTextIndent3"/>
        <w:rPr>
          <w:bCs/>
          <w:color w:val="000000"/>
        </w:rPr>
      </w:pPr>
      <w:r w:rsidRPr="003211DC">
        <w:rPr>
          <w:bCs/>
          <w:color w:val="000000"/>
        </w:rPr>
        <w:t>7) jeigu komitetas neprieštarauja, gali suteikti žodį ir kitiems asmenims;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8) remdamasis svarstymų rezultatais, formuluoja klausimus priimti bendru sutarimu arba balsuoti; vadovaudamasis šiuo statutu, nustato balsavimo tvarką, skelbia balsavimo pradžią, skelbia balsavimo rezultatus;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9) įspėja komiteto narius, jeigu šie nesilaiko statuto, triukšmauja posėdžių salėje, viešai įžeidžia Respublikos Prezidentą, Seimą, Seimo Pirmininką, Europos reikalų komitetą, jo pirmininką, narius, Užsienio reikalų komitetą, jo pirmininką, narius, Vyriausybę, Ministrą Pirmininką, ministrą ar ministrus, ir gali teikti pasiūlymus įspėjimą įrašyti į protokolą, komiteto narį apsvarstyti Etikos ir procedūrų komisijoje arba pašalinti iš posėdžių salės;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10) priima sprendimą pašalinti iš posėdžių salės kviestus asmenis, jeigu šie trukdo posėdžiui;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11) priimdamas sprendimus komiteto narių reikalavimu paskelbia, kokiu Statuto straipsniu remiasi;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12) pasirašo komiteto posėdžio protokolą, taip pat vizuoja posėdžio protokolus ir kitus aktus.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29</w:t>
      </w:r>
      <w:r w:rsidRPr="003211DC">
        <w:rPr>
          <w:rFonts w:ascii="Times New Roman" w:hAnsi="Times New Roman"/>
          <w:b/>
          <w:color w:val="000000"/>
          <w:sz w:val="22"/>
        </w:rPr>
        <w:t xml:space="preserve"> straipsnis. Komiteto posėdžių dalyviai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posėdžiuose, be komiteto narių arba jų pavaduotojų, taip pat dalyvauja: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sz w:val="22"/>
        </w:rPr>
        <w:t>1) Respublikos Prezidentas savo nuožiūra;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Seimo Pirmininkas savo nuožiūra;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Ministras Pirmininkas, ministrai ir jiems padedantys valstybės institucijų atstovai –  kai pristatoma Lietuvos Respublikos pozicija dėl pasiūlymo priimti Europos Sąjungos teisės aktą ar dėl kito Europos Sąjungos dokumento.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Posėdžio pirmininkas gali pakviesti kalbėti posėdžiuose kitų valstybės institucijų vadovus arba atstovus, kurių dalyvavimas būtų susijęs su svarstomo klausimo pobūdžiu.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Lietuvos Respublikoje išrinkti Europos Parlamento nariai turi teisę dalyvauti visų Seimo komitetų ir komisijų posėdžiuose patariamojo balso teise, žodžiu ir raštu pateikti pastabas bei pasiūlymus.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Komiteto posėdžiuose posėdžio pirmininko kvietimu be balsavimo teisės gali dalyvauti ir kalbėti kitų Seimo komitetų nariai, kurie nėra Europos reikalų komiteto arba Užsienio reikalų komiteto nariai.</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30</w:t>
      </w:r>
      <w:r w:rsidRPr="003211DC">
        <w:rPr>
          <w:rFonts w:ascii="Times New Roman" w:hAnsi="Times New Roman"/>
          <w:b/>
          <w:color w:val="000000"/>
          <w:sz w:val="22"/>
        </w:rPr>
        <w:t xml:space="preserve"> straipsnis. Pranešimai, kalbos ir atsakymai į klausimus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Per posėdį kalbėti galima tik su posėdžio pirmininko leidimu. Teisę kalbėti be eilės ir be išankstinio leidimo turi Seimo Pirmininkas.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Svarstant kiekvieną klausimą paprastai daromas vienas pagrindinis ir vienas papildomas pranešimas.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Pranešimo trukmę nustato posėdžio pirmininkas, suderinęs su pranešėju. Paprastai ji neturi viršyti 30 minučių.</w:t>
      </w:r>
    </w:p>
    <w:p w:rsidR="00864A02" w:rsidRPr="003211DC" w:rsidRDefault="00864A02">
      <w:pPr>
        <w:pStyle w:val="BodyTextIndent3"/>
        <w:rPr>
          <w:bCs/>
          <w:color w:val="000000"/>
        </w:rPr>
      </w:pPr>
      <w:r w:rsidRPr="003211DC">
        <w:rPr>
          <w:bCs/>
          <w:color w:val="000000"/>
        </w:rPr>
        <w:t>4. Papildomam pranešimui skiriama iki 15 minučių, baigiamajam žodžiui ir kalbėti diskusijoje Vyriausybės ar specializuoto komiteto vardu skiriama iki 10 minučių, frakcijos vardu – iki 7 minučių, o savo vardu – iki 5 minučių. Jeigu prieš prasidedant komiteto diskusijai yra priimamas nutarimas apriboti diskusijos trukmę, frakcijoms skirtas diskusijos laikas yra dalijamas proporcingai frakcijų dydžiui ir frakcijų atstovai informuoja posėdžio pirmininką, kas iš frakcijos narių ir kiek laiko kalbės.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Atsakymai į komiteto narių klausimus trunka ne ilgiau kaip 10 minučių. Atsakymas į vieną klausimą neturi trukti ilgiau kaip 3 minutes, o pats klausimas – ne ilgiau kaip 1 minutę.</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6. Klausti galima tik po vieną klausimą. Dar kartą klausti leidžiama tik po to, kai klausėjas iš naujo sulaukia eilės.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Atsakymus į klausimus, komitetui nutarus, galima nutraukti pirma laiko, jeigu pasiūlymą paremia dar bent vienas komiteto narys.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31</w:t>
      </w:r>
      <w:r w:rsidRPr="003211DC">
        <w:rPr>
          <w:rFonts w:ascii="Times New Roman" w:hAnsi="Times New Roman"/>
          <w:b/>
          <w:color w:val="000000"/>
          <w:sz w:val="22"/>
        </w:rPr>
        <w:t xml:space="preserve"> straipsnis. Diskusijų organizavimo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Užsirašyti kalbėti pradedama likus valandai prieš posėdį, o baigiama iki atitinkamo klausimo svarstymo pradžios. Posėdžio pirmininkas turi paskelbti diskusijoje dalyvausiančių kalbėtojų sąrašą. Kalbėti užsirašoma komiteto sekretoriate. </w:t>
      </w:r>
    </w:p>
    <w:p w:rsidR="00864A02" w:rsidRPr="003211DC" w:rsidRDefault="00864A02">
      <w:pPr>
        <w:pStyle w:val="BodyTextIndent3"/>
        <w:rPr>
          <w:bCs/>
          <w:color w:val="000000"/>
        </w:rPr>
      </w:pPr>
      <w:r w:rsidRPr="003211DC">
        <w:rPr>
          <w:bCs/>
          <w:color w:val="000000"/>
        </w:rPr>
        <w:t>2. Diskusijoje žodis kalbėtojams suteikiamas pagal užsirašymo eilę. Posėdžio pirmininkas gali keisti šią eilę, kad diskusijoje proporcingiau būtų atstovaujama frakcijoms, specializuotiems komitetams, argumentuojama už ir prieš. Be eilės žodis suteikiamas Seimo Pirmininkui jo pageidavimu.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Komiteto narys gali atsisakyti kalbėti. Jeigu jis, neįspėjęs posėdžio pirmininko, išeina iš posėdžių salės ir nedalyvauja posėdyje, kai jam suteikiamas žodis, laikoma, kad jis atsisakė kalbėti. Komiteto narys negali kitam komiteto nariui perduoti kalbėti skirto laiko.</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32 </w:t>
      </w:r>
      <w:r w:rsidRPr="003211DC">
        <w:rPr>
          <w:rFonts w:ascii="Times New Roman" w:hAnsi="Times New Roman"/>
          <w:b/>
          <w:color w:val="000000"/>
          <w:sz w:val="22"/>
        </w:rPr>
        <w:t>straipsnis. Kalbos dėl procedūros ir kitais klausimais</w:t>
      </w:r>
    </w:p>
    <w:p w:rsidR="00864A02" w:rsidRPr="003211DC" w:rsidRDefault="00864A02">
      <w:pPr>
        <w:pStyle w:val="BodyTextIndent3"/>
        <w:rPr>
          <w:bCs/>
          <w:color w:val="000000"/>
        </w:rPr>
      </w:pPr>
      <w:r w:rsidRPr="003211DC">
        <w:rPr>
          <w:bCs/>
          <w:color w:val="000000"/>
        </w:rPr>
        <w:t>1. Kiekvienu darbotvarkės klausimu diskusijoje komiteto nariai turi teisę kalbėti ne daugiau kaip vieną kartą. Išimtį sudaro klausimai, replikos, kalbos dėl balsavimo motyvų ar procedūros, diskusijos nutraukimo klausimai, pasiūlymai atidėti svarstomą klausimą.</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Šio straipsnio 1 dalyje nurodytais atvejais iš anksto užsirašyti nereikalaujama, tačiau tuo pačiu darbotvarkės klausimu komiteto narys turi teisę tik vieną kartą klausti, kalbėti ar pasakyti repliką, o dėl balsavimo motyvų – vieną kartą kalbėti prieš kiekvieną balsavimą.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Replikos sakomos reaguojant į kieno nors kalbą arba prašant ką nors paaiškinti. Ar suteikti žodį replikai, sprendžia posėdžio pirmininkas.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Kalbos dėl procedūros, diskusijos nutraukimo trukmė neturi viršyti 2 minučių.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Posėdžio pirmininkas gali minėtas kalbas nutraukti, jeigu kalbama ne dėl to, dėl ko buvo suteiktas žodis.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Šiame straipsnyje išdėstytos taisyklės ir apribojimai netaikomi Seimo Pirmininkui.</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33 </w:t>
      </w:r>
      <w:r w:rsidRPr="003211DC">
        <w:rPr>
          <w:rFonts w:ascii="Times New Roman" w:hAnsi="Times New Roman"/>
          <w:b/>
          <w:color w:val="000000"/>
          <w:sz w:val="22"/>
        </w:rPr>
        <w:t>straipsnis. Kalbos dėl balsavimo motyvų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Dėl balsavimo motyvų galima kalbėti po to, kai posėdžio pirmininkas paskelbia, dėl ko bus balsuojama, ir paklausia, ar yra norinčių kalbėti dėl balsavimo motyvų. Kalbos trukmė negali viršyti 2 minučių.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Kai balsuojama dėl viso klausimo, dėl balsavimo motyvų gali kalbėti už ir prieš ne daugiau kaip po 2 komiteto narius. Posėdžio pirmininkas pirmenybę kalbėti suteikia tiems, kurie kalba frakcijų vardu.</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Kitais atvejais dėl balsavimo motyvų gali kalbėti už ir prieš po vieną komiteto narį.</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34</w:t>
      </w:r>
      <w:r w:rsidRPr="003211DC">
        <w:rPr>
          <w:rFonts w:ascii="Times New Roman" w:hAnsi="Times New Roman"/>
          <w:b/>
          <w:color w:val="000000"/>
          <w:sz w:val="22"/>
        </w:rPr>
        <w:t xml:space="preserve"> straipsnis. Diskusijų nutraukimas ir apribojimas</w:t>
      </w:r>
    </w:p>
    <w:p w:rsidR="00864A02" w:rsidRPr="003211DC" w:rsidRDefault="00864A02">
      <w:pPr>
        <w:pStyle w:val="BodyTextIndent3"/>
        <w:rPr>
          <w:bCs/>
          <w:color w:val="000000"/>
        </w:rPr>
      </w:pPr>
      <w:r w:rsidRPr="003211DC">
        <w:rPr>
          <w:bCs/>
          <w:color w:val="000000"/>
        </w:rPr>
        <w:t>1. Diskusija nutraukiama komiteto nutarimu, išskyrus atvejus, kai šio statuto numatyta kitokia diskusijos baigimo tvarka.</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Pasiūlymas nutraukti diskusiją gali būti pateiktas kalbėjus ne mažiau kaip 2 kalbėtojams ir be aptarimo teikiamas balsuoti, jeigu jį paremia dar bent vienas komiteto narys. Prieš tai posėdžio pirmininkas turi pranešti, kiek asmenų buvo užsirašiusių kalbėti ir kiek jau kalbėjo.</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Nutarus diskusiją nutraukti, posėdžio pirmininkas privalo leisti kalbėti pagal eilę dar vienam komiteto nariui, Seimo Pirmininkui ir visiems, kurie dar turi teisę kalbėti pagal šio straipsnio 4 dalį. Be to, pranešėjas dar gali tarti baigiamąjį žodį.</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Jeigu Vyriausybės nariai, taip pat Seimo frakcijos ar komiteto atstovas apie savo pageidavimą kalbėti praneša komiteto sekretoriatui iki diskusijos nutraukimo, jie išlaiko teisę kalbėti net jeigu nutariama diskusiją nutraukti.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Komitetas gali iš anksto apriboti bendrą diskusijų kiekvienu klausimu trukmę arba kalbėtojų skaičių. Tuomet teikimai nutraukti diskusiją nepriimami.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6. Jeigu opozicinių frakcijų atstovai nepritaria diskusijų nutraukimui, ir jų siūlymą paremia 1/3 posėdyje dalyvaujančių komiteto narių, diskusija tęsiama toliau.</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35</w:t>
      </w:r>
      <w:r w:rsidRPr="003211DC">
        <w:rPr>
          <w:rFonts w:ascii="Times New Roman" w:hAnsi="Times New Roman"/>
          <w:b/>
          <w:color w:val="000000"/>
          <w:sz w:val="22"/>
        </w:rPr>
        <w:t xml:space="preserve"> straipsnis. Sprendimų priėmimas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Komiteto sprendimai priimami bendru sutarimu. Jeigu sprendimo nepavyksta priimti bendru sutarimu, jis teikiamas balsuoti.</w:t>
      </w:r>
    </w:p>
    <w:p w:rsidR="00864A02" w:rsidRPr="003211DC" w:rsidRDefault="00864A02">
      <w:pPr>
        <w:ind w:firstLine="567"/>
        <w:jc w:val="both"/>
        <w:rPr>
          <w:rFonts w:ascii="Times New Roman" w:hAnsi="Times New Roman"/>
          <w:bCs/>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36</w:t>
      </w:r>
      <w:r w:rsidRPr="003211DC">
        <w:rPr>
          <w:rFonts w:ascii="Times New Roman" w:hAnsi="Times New Roman"/>
          <w:b/>
          <w:color w:val="000000"/>
          <w:sz w:val="22"/>
        </w:rPr>
        <w:t xml:space="preserve"> straipsnis. Balsavimas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sprendimai priimami balsavimu komiteto posėdžiuose paprasta (t. y. daugiau kaip pusės) posėdyje dalyvaujančių komiteto narių balsų dauguma.</w:t>
      </w:r>
    </w:p>
    <w:p w:rsidR="00864A02" w:rsidRPr="003211DC" w:rsidRDefault="00864A02">
      <w:pPr>
        <w:pStyle w:val="BodyTextIndent3"/>
        <w:rPr>
          <w:bCs/>
          <w:color w:val="000000"/>
        </w:rPr>
      </w:pPr>
      <w:r w:rsidRPr="003211DC">
        <w:rPr>
          <w:bCs/>
          <w:color w:val="000000"/>
        </w:rPr>
        <w:t>2. Sprendimai dėl atskirų svarstomo klausimo nuostatų priimami balsavusių komiteto narių dauguma.</w:t>
      </w:r>
    </w:p>
    <w:p w:rsidR="00864A02" w:rsidRPr="003211DC" w:rsidRDefault="00864A02">
      <w:pPr>
        <w:pStyle w:val="BodyTextIndent3"/>
        <w:rPr>
          <w:bCs/>
          <w:color w:val="000000"/>
        </w:rPr>
      </w:pPr>
      <w:r w:rsidRPr="003211DC">
        <w:rPr>
          <w:bCs/>
          <w:color w:val="000000"/>
        </w:rPr>
        <w:t>3. Posėdžio pirmininkas kiekviename posėdyje prieš pirmąjį balsavimą, taip pat prieš balsavimą dėl sprendimo pasitikrina dalyvaujančių komiteto narių skaičių.</w:t>
      </w:r>
    </w:p>
    <w:p w:rsidR="00864A02" w:rsidRPr="003211DC" w:rsidRDefault="00864A02">
      <w:pPr>
        <w:pStyle w:val="BodyTextIndent3"/>
        <w:rPr>
          <w:bCs/>
          <w:color w:val="000000"/>
        </w:rPr>
      </w:pPr>
      <w:r w:rsidRPr="003211DC">
        <w:rPr>
          <w:bCs/>
          <w:color w:val="000000"/>
        </w:rPr>
        <w:t>4. Balsavimo procedūros pradžią žodžiu skelbia posėdžio pirmininkas.</w:t>
      </w:r>
    </w:p>
    <w:p w:rsidR="00864A02" w:rsidRPr="003211DC" w:rsidRDefault="00864A02">
      <w:pPr>
        <w:pStyle w:val="BodyTextIndent3"/>
        <w:rPr>
          <w:bCs/>
          <w:color w:val="000000"/>
        </w:rPr>
      </w:pPr>
      <w:r w:rsidRPr="003211DC">
        <w:rPr>
          <w:bCs/>
          <w:color w:val="000000"/>
        </w:rPr>
        <w:t>5. Kol balsavimas nebaigtas, jokie klausimai nesvarstomi. Žodis suteikiamas tik dėl balsavimo motyvų.</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6. Jeigu balsavimo metu balsai pasiskirsto po lygiai, tai priimamas sprendimas, už kurį balsavo posėdžio pirmininkas.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7. Jeigu komiteto narių mažuma, kurią sudaro ne mažiau kaip 3 Seimo nariai, komiteto svarstytu klausimu pareiškia atskirąją nuomonę, ji įrašoma į protokolą.</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 xml:space="preserve">37 </w:t>
      </w:r>
      <w:r w:rsidRPr="003211DC">
        <w:rPr>
          <w:rFonts w:ascii="Times New Roman" w:hAnsi="Times New Roman"/>
          <w:b/>
          <w:color w:val="000000"/>
          <w:sz w:val="22"/>
        </w:rPr>
        <w:t>straipsnis. Balsų skaičiavimas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Balsavimą organizuoja ir balsus skaičiuoja komiteto sekretoriatas.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Komiteto sekretoriatas taip pat padeda posėdžio pirmininkui patikrinti, kiek komiteto narių dalyvauja posėdyje.</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38</w:t>
      </w:r>
      <w:r w:rsidRPr="003211DC">
        <w:rPr>
          <w:rFonts w:ascii="Times New Roman" w:hAnsi="Times New Roman"/>
          <w:b/>
          <w:color w:val="000000"/>
          <w:sz w:val="22"/>
        </w:rPr>
        <w:t xml:space="preserve"> straipsnis. Balsavimo rezultatų skelbimas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Balsavimo rezultatus paskelbia posėdžio pirmininkas, remdamasis sekretoriato pateiktais balsų skaičiavimo duomenimis.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2. Balsavimą galima pakartoti, kol nepradėtas svarstyti kitas darbotvarkės klausimas, jeigu kilo abejonių dėl balsų skaičiavimo tikslumo ir jeigu to reikalauja posėdžio pirmininkas arba ne mažiau kaip 5 posėdyje dalyvaujantys komiteto nariai. Sprendimą pakartoti balsavimą priima posėdžio pirmininkas.</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39</w:t>
      </w:r>
      <w:r w:rsidRPr="003211DC">
        <w:rPr>
          <w:rFonts w:ascii="Times New Roman" w:hAnsi="Times New Roman"/>
          <w:b/>
          <w:color w:val="000000"/>
          <w:sz w:val="22"/>
        </w:rPr>
        <w:t xml:space="preserve"> straipsnis. Komiteto posėdžių protokolai</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1. Komiteto posėdžių protokolus ir jų išrašus rašo komiteto sekretoriatas. Komiteto posėdžių protokolus pasirašo posėdžio pirmininkas.</w:t>
      </w:r>
    </w:p>
    <w:p w:rsidR="00864A02" w:rsidRPr="003211DC" w:rsidRDefault="00864A02">
      <w:pPr>
        <w:pStyle w:val="BodyTextIndent3"/>
        <w:rPr>
          <w:bCs/>
          <w:color w:val="000000"/>
        </w:rPr>
      </w:pPr>
      <w:r w:rsidRPr="003211DC">
        <w:rPr>
          <w:bCs/>
          <w:color w:val="000000"/>
        </w:rPr>
        <w:t xml:space="preserve">2. Protokole išvardijami svarstyti klausimai, kalbėtojai, priimti nutarimai, balsavimų rezultatai. Protokole pateikiamas visas priimtų protokolinių nutarimų tekstas.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3. Prie protokolo pridedama papildoma medžiaga: komiteto narių pareiškimai, atskiroji nuomonė.</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4. Komiteto posėdžių protokolų išrašuose, skelbiamuose visuomenei ir žiniasklaidai, nurodomi šie duomenys: posėdžio data, dalyviai, svarstytų klausimų sąrašas.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5. Komiteto nariai pretenzijas dėl protokolo gali pareikšti kitą komiteto posėdžių dieną. Jei yra ginčytinų klausimų, po trumpo praėjusio posėdžio pirmininko paaiškinimo komitetas priima sprendimą paprasta balsavusių asmenų dauguma.</w:t>
      </w:r>
    </w:p>
    <w:p w:rsidR="00864A02" w:rsidRPr="003211DC" w:rsidRDefault="00864A02">
      <w:pPr>
        <w:ind w:firstLine="567"/>
        <w:jc w:val="both"/>
        <w:rPr>
          <w:rFonts w:ascii="Times New Roman" w:hAnsi="Times New Roman"/>
          <w:b/>
          <w:color w:val="000000"/>
          <w:sz w:val="22"/>
        </w:rPr>
      </w:pPr>
    </w:p>
    <w:p w:rsidR="00864A02" w:rsidRPr="003211DC" w:rsidRDefault="00864A02">
      <w:pPr>
        <w:ind w:firstLine="567"/>
        <w:jc w:val="both"/>
        <w:rPr>
          <w:rFonts w:ascii="Times New Roman" w:hAnsi="Times New Roman"/>
          <w:b/>
          <w:color w:val="000000"/>
          <w:sz w:val="22"/>
        </w:rPr>
      </w:pPr>
      <w:r w:rsidRPr="003211DC">
        <w:rPr>
          <w:rFonts w:ascii="Times New Roman" w:hAnsi="Times New Roman"/>
          <w:b/>
          <w:color w:val="000000"/>
          <w:sz w:val="22"/>
        </w:rPr>
        <w:t>180</w:t>
      </w:r>
      <w:r w:rsidRPr="003211DC">
        <w:rPr>
          <w:rFonts w:ascii="Times New Roman" w:hAnsi="Times New Roman"/>
          <w:b/>
          <w:color w:val="000000"/>
          <w:sz w:val="22"/>
          <w:vertAlign w:val="superscript"/>
        </w:rPr>
        <w:t>40</w:t>
      </w:r>
      <w:r w:rsidRPr="003211DC">
        <w:rPr>
          <w:rFonts w:ascii="Times New Roman" w:hAnsi="Times New Roman"/>
          <w:b/>
          <w:color w:val="000000"/>
          <w:sz w:val="22"/>
        </w:rPr>
        <w:t xml:space="preserve"> straipsnis. Komiteto posėdžių garso įrašai ir stenogramos</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1. Komiteto sekretoriatas daro komiteto posėdžių garso įrašus. Garso įrašai įrašomi į kompiuterines laikmenas.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2. Dokumentų skyrius rengia komiteto posėdžių stenogramas. Stenogramos įrašomos į kompiuterines laikmenas. Jų originalai saugomi komiteto sekretoriate, o vėliau perduodami į Seimo archyvą.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 xml:space="preserve">3. Uždarų komiteto posėdžių garso įrašai ir stenogramos neskelbiamos. </w:t>
      </w:r>
    </w:p>
    <w:p w:rsidR="00864A02" w:rsidRPr="003211DC" w:rsidRDefault="00864A02">
      <w:pPr>
        <w:ind w:firstLine="567"/>
        <w:jc w:val="both"/>
        <w:rPr>
          <w:rFonts w:ascii="Times New Roman" w:hAnsi="Times New Roman"/>
          <w:bCs/>
          <w:color w:val="000000"/>
          <w:sz w:val="22"/>
        </w:rPr>
      </w:pPr>
      <w:r w:rsidRPr="003211DC">
        <w:rPr>
          <w:rFonts w:ascii="Times New Roman" w:hAnsi="Times New Roman"/>
          <w:bCs/>
          <w:color w:val="000000"/>
          <w:sz w:val="22"/>
        </w:rPr>
        <w:t>4. Komiteto nariai ir kiti posėdyje kalbėję asmenys turi teisę per 2 darbo dienas po komiteto posėdžio patikrinti parengtą savo kalbos stenogramą. Jie gali patikslinti savo kalbos stenogramos redakciją, jeigu tai nekeičia pasakytos kalbos esmės, patikrinę tekstą pagal garso įrašą. Jeigu per šį laiką kalbėtojas nepareiškia pretenzijų dėl stenogramos teksto, laikoma, kad jis su tekstu sutinka.</w:t>
      </w:r>
    </w:p>
    <w:p w:rsidR="00864A02" w:rsidRPr="003211DC" w:rsidRDefault="00864A02">
      <w:pPr>
        <w:ind w:firstLine="567"/>
        <w:jc w:val="both"/>
        <w:rPr>
          <w:rFonts w:ascii="Times New Roman" w:hAnsi="Times New Roman"/>
          <w:sz w:val="22"/>
        </w:rPr>
      </w:pPr>
      <w:r w:rsidRPr="003211DC">
        <w:rPr>
          <w:rFonts w:ascii="Times New Roman" w:hAnsi="Times New Roman"/>
          <w:bCs/>
          <w:color w:val="000000"/>
          <w:sz w:val="22"/>
        </w:rPr>
        <w:t>5. Iškilus ginčams ir nesusipratimams dėl parengto stenogramos teksto, sprendimą priima to posėdžio pirmininkas.</w:t>
      </w:r>
    </w:p>
    <w:p w:rsidR="00324F22" w:rsidRPr="004D2F8A" w:rsidRDefault="00324F22" w:rsidP="00324F22">
      <w:pPr>
        <w:ind w:firstLine="567"/>
        <w:jc w:val="both"/>
        <w:rPr>
          <w:rFonts w:ascii="Times New Roman" w:hAnsi="Times New Roman"/>
          <w:sz w:val="22"/>
          <w:szCs w:val="22"/>
        </w:rPr>
      </w:pPr>
    </w:p>
    <w:p w:rsidR="00324F22" w:rsidRDefault="00324F22" w:rsidP="00324F22">
      <w:pPr>
        <w:ind w:firstLine="567"/>
        <w:jc w:val="both"/>
        <w:rPr>
          <w:rFonts w:ascii="Times New Roman" w:hAnsi="Times New Roman"/>
          <w:b/>
          <w:sz w:val="22"/>
          <w:szCs w:val="22"/>
        </w:rPr>
      </w:pPr>
      <w:r w:rsidRPr="004D2F8A">
        <w:rPr>
          <w:rFonts w:ascii="Times New Roman" w:hAnsi="Times New Roman"/>
          <w:b/>
          <w:sz w:val="22"/>
          <w:szCs w:val="22"/>
        </w:rPr>
        <w:t>180</w:t>
      </w:r>
      <w:r w:rsidRPr="004D2F8A">
        <w:rPr>
          <w:rFonts w:ascii="Times New Roman" w:hAnsi="Times New Roman"/>
          <w:b/>
          <w:sz w:val="22"/>
          <w:szCs w:val="22"/>
          <w:vertAlign w:val="superscript"/>
        </w:rPr>
        <w:t>41</w:t>
      </w:r>
      <w:r w:rsidRPr="004D2F8A">
        <w:rPr>
          <w:rFonts w:ascii="Times New Roman" w:hAnsi="Times New Roman"/>
          <w:b/>
          <w:sz w:val="22"/>
          <w:szCs w:val="22"/>
        </w:rPr>
        <w:t xml:space="preserve"> straipsnis. Seimo kreipimasis į Europos Sąjungos Teisingumo Teismą dėl ieškinio, </w:t>
      </w:r>
    </w:p>
    <w:p w:rsidR="00324F22" w:rsidRDefault="00324F22" w:rsidP="00324F22">
      <w:pPr>
        <w:ind w:firstLine="567"/>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2F8A">
        <w:rPr>
          <w:rFonts w:ascii="Times New Roman" w:hAnsi="Times New Roman"/>
          <w:b/>
          <w:sz w:val="22"/>
          <w:szCs w:val="22"/>
        </w:rPr>
        <w:t xml:space="preserve">kuriuo ginčijamas subsidiarumo principą pažeidžiančio Europos </w:t>
      </w:r>
    </w:p>
    <w:p w:rsidR="00324F22" w:rsidRPr="004D2F8A" w:rsidRDefault="00324F22" w:rsidP="00324F22">
      <w:pPr>
        <w:ind w:firstLine="567"/>
        <w:jc w:val="both"/>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2F8A">
        <w:rPr>
          <w:rFonts w:ascii="Times New Roman" w:hAnsi="Times New Roman"/>
          <w:b/>
          <w:sz w:val="22"/>
          <w:szCs w:val="22"/>
        </w:rPr>
        <w:t>Sąjungos įstatymo galią turinčio teisės akto teisėtumas, pareiškimo</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 Seimo kreipimosi į Europos Sąjungos Teisingumo Teismą dėl ieškinio, kuriuo ginčijamas subsidiarumo principą pažeidžiančio Europos Sąjungos įstatymo galią turinčio teisės akto teisėtumas, pareiškimo (toliau šiame skirsnyje – Seimo kreipimasis į Europos Sąjungos Teisingumo Teismą) iniciatyvos teisę turi </w:t>
      </w:r>
      <w:r w:rsidRPr="004D2F8A">
        <w:rPr>
          <w:rFonts w:ascii="Times New Roman" w:hAnsi="Times New Roman"/>
          <w:bCs/>
          <w:sz w:val="22"/>
          <w:szCs w:val="22"/>
        </w:rPr>
        <w:t>ne mažesnė kaip 1/5 Seimo narių grupė,</w:t>
      </w:r>
      <w:r w:rsidRPr="004D2F8A">
        <w:rPr>
          <w:rFonts w:ascii="Times New Roman" w:hAnsi="Times New Roman"/>
          <w:sz w:val="22"/>
          <w:szCs w:val="22"/>
        </w:rPr>
        <w:t xml:space="preserve"> komitetai ir frakcijos.</w:t>
      </w:r>
    </w:p>
    <w:p w:rsidR="00324F22" w:rsidRPr="004D2F8A" w:rsidRDefault="00324F22" w:rsidP="00324F22">
      <w:pPr>
        <w:ind w:firstLine="567"/>
        <w:jc w:val="both"/>
        <w:rPr>
          <w:rFonts w:ascii="Times New Roman" w:hAnsi="Times New Roman"/>
          <w:sz w:val="22"/>
          <w:szCs w:val="22"/>
        </w:rPr>
      </w:pPr>
      <w:r w:rsidRPr="004D2F8A">
        <w:rPr>
          <w:rStyle w:val="typewriter0"/>
          <w:rFonts w:ascii="Times New Roman" w:hAnsi="Times New Roman"/>
          <w:sz w:val="22"/>
          <w:szCs w:val="22"/>
        </w:rPr>
        <w:t xml:space="preserve">2. Teikiamas </w:t>
      </w:r>
      <w:r w:rsidRPr="004D2F8A">
        <w:rPr>
          <w:rFonts w:ascii="Times New Roman" w:hAnsi="Times New Roman"/>
          <w:sz w:val="22"/>
          <w:szCs w:val="22"/>
        </w:rPr>
        <w:t>Seimo kreipimosi į Europos Sąjungos Teisingumo Teismą</w:t>
      </w:r>
      <w:r w:rsidRPr="004D2F8A">
        <w:rPr>
          <w:rStyle w:val="typewriter0"/>
          <w:rFonts w:ascii="Times New Roman" w:hAnsi="Times New Roman"/>
          <w:sz w:val="22"/>
          <w:szCs w:val="22"/>
        </w:rPr>
        <w:t xml:space="preserve"> projektas registruojamas Seimo posėdžių sekretoriato gautų įstatymų projektų ir pasiūlymų rejestre, kuriame nurodomi visi projekto autoriai ir iniciatoriai ir visi jų pateikti dokumentai. Projektas paprastai turi būti </w:t>
      </w:r>
      <w:r w:rsidRPr="004D2F8A">
        <w:rPr>
          <w:rFonts w:ascii="Times New Roman" w:hAnsi="Times New Roman"/>
          <w:sz w:val="22"/>
          <w:szCs w:val="22"/>
        </w:rPr>
        <w:t>pateiktas per 3 savaites nuo Europos Sąjungos įstatymo galią turinčio teisės akto paskelbimo Europos Sąjungos oficialiajame leidinyje. Ieškinys, kuriuo ginčijamas subsidiarumo principą pažeidžiančio Europos Sąjungos įstatymo galią turinčio teisės akto teisėtumas, pateikiamas Seimo kreipimosi į Europos Sąjungos Teisingumo Teismą</w:t>
      </w:r>
      <w:r w:rsidRPr="004D2F8A">
        <w:rPr>
          <w:rStyle w:val="typewriter0"/>
          <w:rFonts w:ascii="Times New Roman" w:hAnsi="Times New Roman"/>
          <w:sz w:val="22"/>
          <w:szCs w:val="22"/>
        </w:rPr>
        <w:t xml:space="preserve"> projekto </w:t>
      </w:r>
      <w:r w:rsidRPr="004D2F8A">
        <w:rPr>
          <w:rFonts w:ascii="Times New Roman" w:hAnsi="Times New Roman"/>
          <w:sz w:val="22"/>
          <w:szCs w:val="22"/>
        </w:rPr>
        <w:t>priede.</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3. Seimo kreipimosi į Europos Sąjungos Teisingumo Teismą projektas turi būti pateiktas Seimo posėdyje ne vėliau kaip per vieną savaitę po jo įregistravimo Seimo sesijos metu, o projektą įregistravus tarp Seimo sesijų, </w:t>
      </w:r>
      <w:r w:rsidRPr="004D2F8A">
        <w:rPr>
          <w:rFonts w:ascii="Times New Roman" w:hAnsi="Times New Roman"/>
          <w:sz w:val="22"/>
          <w:szCs w:val="22"/>
          <w:vertAlign w:val="superscript"/>
        </w:rPr>
        <w:t>_</w:t>
      </w:r>
      <w:r w:rsidRPr="004D2F8A">
        <w:rPr>
          <w:rFonts w:ascii="Times New Roman" w:hAnsi="Times New Roman"/>
          <w:sz w:val="22"/>
          <w:szCs w:val="22"/>
        </w:rPr>
        <w:t xml:space="preserve"> pirmame artimiausios sesijos Seimo posėdyje. Šio projekto tekstas turi būti įteiktas Seimo nariams ne vėliau kaip prieš 48 valandas iki jo pateikimo Seimo posėdyje. Seimo kreipimosi į Europos Sąjungos Teisingumo Teismą projekto pateikimo Seimo posėdyje metu šio projekto iniciatorių atstovas apibūdina projektą ir atsako į Seimo narių klausimus. Po to posėdžio pirmininkas teikia pasiūlymus balsuoti.</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4. Dėl pateikto Seimo kreipimosi į Europos Sąjungos Teisingumo Teismą projekto Seimas priima vieną iš šių sprendimų: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 pradėti projekto svarstymo procedūrą;</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2) atmesti projektą nurodant motyvus.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5. Jeigu Seimas nusprendžia pradėti svarstymo procedūrą, Seimo kreipimosi į Europos Sąjungos Teisingumo Teismą projektas toliau nagrinėti perduodamas Europos reikalų komitetui arba Užsienio reikalų komitetui, kai Europos Sąjungos įstatymo galią turintis teisės aktas priskirtas jo kompetencijai pagal šio statuto 180</w:t>
      </w:r>
      <w:r w:rsidRPr="004D2F8A">
        <w:rPr>
          <w:rFonts w:ascii="Times New Roman" w:hAnsi="Times New Roman"/>
          <w:sz w:val="22"/>
          <w:szCs w:val="22"/>
          <w:vertAlign w:val="superscript"/>
        </w:rPr>
        <w:t>2</w:t>
      </w:r>
      <w:r w:rsidRPr="004D2F8A">
        <w:rPr>
          <w:rFonts w:ascii="Times New Roman" w:hAnsi="Times New Roman"/>
          <w:sz w:val="22"/>
          <w:szCs w:val="22"/>
        </w:rPr>
        <w:t> straipsnį, ir specializuotam komitetui atsižvelgiant į šio statuto vienuoliktajame skirsnyje nustatytas komitetų veiklos kryptis. Teisės ir teisėtvarkos komitetui projektas perduodamas nagrinėti visais atvejais.</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6. </w:t>
      </w:r>
      <w:r w:rsidRPr="004D2F8A">
        <w:rPr>
          <w:rStyle w:val="Strong"/>
          <w:rFonts w:ascii="Times New Roman" w:hAnsi="Times New Roman"/>
          <w:b w:val="0"/>
          <w:bCs/>
          <w:sz w:val="22"/>
          <w:szCs w:val="22"/>
        </w:rPr>
        <w:t xml:space="preserve">Specializuotas komitetas, išskyrus </w:t>
      </w:r>
      <w:r w:rsidRPr="004D2F8A">
        <w:rPr>
          <w:rFonts w:ascii="Times New Roman" w:hAnsi="Times New Roman"/>
          <w:sz w:val="22"/>
          <w:szCs w:val="22"/>
        </w:rPr>
        <w:t>Teisės ir teisėtvarkos komitetą</w:t>
      </w:r>
      <w:r w:rsidRPr="004D2F8A">
        <w:rPr>
          <w:rStyle w:val="Strong"/>
          <w:rFonts w:ascii="Times New Roman" w:hAnsi="Times New Roman"/>
          <w:b w:val="0"/>
          <w:bCs/>
          <w:sz w:val="22"/>
          <w:szCs w:val="22"/>
        </w:rPr>
        <w:t xml:space="preserve">, gavęs Seimo kanceliarijos Teisės departamento išvadas, Europos teisės departamento išvadas ir Vyriausybės poziciją dėl </w:t>
      </w:r>
      <w:r w:rsidRPr="004D2F8A">
        <w:rPr>
          <w:rFonts w:ascii="Times New Roman" w:hAnsi="Times New Roman"/>
          <w:sz w:val="22"/>
          <w:szCs w:val="22"/>
        </w:rPr>
        <w:t xml:space="preserve">Europos Sąjungos įstatymo galią turinčio teisės akto teisėtumo, </w:t>
      </w:r>
      <w:r w:rsidRPr="004D2F8A">
        <w:rPr>
          <w:rStyle w:val="Strong"/>
          <w:rFonts w:ascii="Times New Roman" w:hAnsi="Times New Roman"/>
          <w:b w:val="0"/>
          <w:bCs/>
          <w:sz w:val="22"/>
          <w:szCs w:val="22"/>
        </w:rPr>
        <w:t>ne vėliau kaip per vieną savaitę nuo Seimo sprendimo</w:t>
      </w:r>
      <w:r w:rsidRPr="004D2F8A">
        <w:rPr>
          <w:rFonts w:ascii="Times New Roman" w:hAnsi="Times New Roman"/>
          <w:sz w:val="22"/>
          <w:szCs w:val="22"/>
        </w:rPr>
        <w:t xml:space="preserve"> pradėti projekto svarstymo procedūrą</w:t>
      </w:r>
      <w:r w:rsidRPr="004D2F8A">
        <w:rPr>
          <w:rStyle w:val="Strong"/>
          <w:rFonts w:ascii="Times New Roman" w:hAnsi="Times New Roman"/>
          <w:b w:val="0"/>
          <w:bCs/>
          <w:sz w:val="22"/>
          <w:szCs w:val="22"/>
        </w:rPr>
        <w:t xml:space="preserve"> priėmimo pateikia išvadas </w:t>
      </w:r>
      <w:r w:rsidRPr="004D2F8A">
        <w:rPr>
          <w:rFonts w:ascii="Times New Roman" w:hAnsi="Times New Roman"/>
          <w:sz w:val="22"/>
          <w:szCs w:val="22"/>
        </w:rPr>
        <w:t xml:space="preserve">Teisės ir teisėtvarkos komitetui, taip pat Europos reikalų komitetui arba Užsienio reikalų komitetui </w:t>
      </w:r>
      <w:r w:rsidRPr="004D2F8A">
        <w:rPr>
          <w:rStyle w:val="Strong"/>
          <w:rFonts w:ascii="Times New Roman" w:hAnsi="Times New Roman"/>
          <w:b w:val="0"/>
          <w:bCs/>
          <w:sz w:val="22"/>
          <w:szCs w:val="22"/>
        </w:rPr>
        <w:t xml:space="preserve">dėl </w:t>
      </w:r>
      <w:r w:rsidRPr="004D2F8A">
        <w:rPr>
          <w:rFonts w:ascii="Times New Roman" w:hAnsi="Times New Roman"/>
          <w:sz w:val="22"/>
          <w:szCs w:val="22"/>
        </w:rPr>
        <w:t>Seimo kreipimosi į Europos Sąjungos Teisingumo Teismą projekto</w:t>
      </w:r>
      <w:r w:rsidRPr="004D2F8A">
        <w:rPr>
          <w:rStyle w:val="Strong"/>
          <w:rFonts w:ascii="Times New Roman" w:hAnsi="Times New Roman"/>
          <w:b w:val="0"/>
          <w:bCs/>
          <w:sz w:val="22"/>
          <w:szCs w:val="22"/>
        </w:rPr>
        <w:t>.</w:t>
      </w:r>
    </w:p>
    <w:p w:rsidR="00324F22" w:rsidRPr="004D2F8A" w:rsidRDefault="00324F22" w:rsidP="00324F22">
      <w:pPr>
        <w:ind w:firstLine="567"/>
        <w:jc w:val="both"/>
        <w:rPr>
          <w:rStyle w:val="Strong"/>
          <w:rFonts w:ascii="Times New Roman" w:hAnsi="Times New Roman"/>
          <w:b w:val="0"/>
          <w:bCs/>
          <w:sz w:val="22"/>
          <w:szCs w:val="22"/>
        </w:rPr>
      </w:pPr>
      <w:r w:rsidRPr="004D2F8A">
        <w:rPr>
          <w:rStyle w:val="Strong"/>
          <w:rFonts w:ascii="Times New Roman" w:hAnsi="Times New Roman"/>
          <w:b w:val="0"/>
          <w:bCs/>
          <w:sz w:val="22"/>
          <w:szCs w:val="22"/>
        </w:rPr>
        <w:t xml:space="preserve">7. Teisės ir teisėtvarkos komitetas, gavęs kito specializuoto komiteto išvadas, Seimo kanceliarijos Teisės departamento išvadas, Europos teisės departamento išvadas ir Vyriausybės poziciją dėl </w:t>
      </w:r>
      <w:r w:rsidRPr="004D2F8A">
        <w:rPr>
          <w:rFonts w:ascii="Times New Roman" w:hAnsi="Times New Roman"/>
          <w:sz w:val="22"/>
          <w:szCs w:val="22"/>
        </w:rPr>
        <w:t xml:space="preserve">Europos Sąjungos įstatymo galią turinčio teisės akto teisėtumo, </w:t>
      </w:r>
      <w:r w:rsidRPr="004D2F8A">
        <w:rPr>
          <w:rStyle w:val="Strong"/>
          <w:rFonts w:ascii="Times New Roman" w:hAnsi="Times New Roman"/>
          <w:b w:val="0"/>
          <w:bCs/>
          <w:sz w:val="22"/>
          <w:szCs w:val="22"/>
        </w:rPr>
        <w:t>ne vėliau kaip per 2 savaites nuo Seimo sprendimo</w:t>
      </w:r>
      <w:r w:rsidRPr="004D2F8A">
        <w:rPr>
          <w:rFonts w:ascii="Times New Roman" w:hAnsi="Times New Roman"/>
          <w:sz w:val="22"/>
          <w:szCs w:val="22"/>
        </w:rPr>
        <w:t xml:space="preserve"> pradėti projekto svarstymo procedūrą</w:t>
      </w:r>
      <w:r w:rsidRPr="004D2F8A">
        <w:rPr>
          <w:rStyle w:val="Strong"/>
          <w:rFonts w:ascii="Times New Roman" w:hAnsi="Times New Roman"/>
          <w:b w:val="0"/>
          <w:bCs/>
          <w:sz w:val="22"/>
          <w:szCs w:val="22"/>
        </w:rPr>
        <w:t xml:space="preserve"> priėmimo pateikia išvadas </w:t>
      </w:r>
      <w:r w:rsidRPr="004D2F8A">
        <w:rPr>
          <w:rFonts w:ascii="Times New Roman" w:hAnsi="Times New Roman"/>
          <w:sz w:val="22"/>
          <w:szCs w:val="22"/>
        </w:rPr>
        <w:t>Europos reikalų komitetui arba Užsienio reikalų komitetui</w:t>
      </w:r>
      <w:r w:rsidRPr="004D2F8A">
        <w:rPr>
          <w:rStyle w:val="Strong"/>
          <w:rFonts w:ascii="Times New Roman" w:hAnsi="Times New Roman"/>
          <w:b w:val="0"/>
          <w:bCs/>
          <w:sz w:val="22"/>
          <w:szCs w:val="22"/>
        </w:rPr>
        <w:t xml:space="preserve"> dėl </w:t>
      </w:r>
      <w:r w:rsidRPr="004D2F8A">
        <w:rPr>
          <w:rFonts w:ascii="Times New Roman" w:hAnsi="Times New Roman"/>
          <w:sz w:val="22"/>
          <w:szCs w:val="22"/>
        </w:rPr>
        <w:t>Seimo kreipimosi į Europos Sąjungos Teisingumo Teismą projekto.</w:t>
      </w:r>
    </w:p>
    <w:p w:rsidR="00324F22" w:rsidRPr="004D2F8A" w:rsidRDefault="00324F22" w:rsidP="00324F22">
      <w:pPr>
        <w:ind w:firstLine="567"/>
        <w:jc w:val="both"/>
        <w:rPr>
          <w:rFonts w:ascii="Times New Roman" w:hAnsi="Times New Roman"/>
          <w:sz w:val="22"/>
          <w:szCs w:val="22"/>
        </w:rPr>
      </w:pPr>
      <w:r w:rsidRPr="004D2F8A">
        <w:rPr>
          <w:rStyle w:val="Strong"/>
          <w:rFonts w:ascii="Times New Roman" w:hAnsi="Times New Roman"/>
          <w:b w:val="0"/>
          <w:bCs/>
          <w:sz w:val="22"/>
          <w:szCs w:val="22"/>
        </w:rPr>
        <w:t xml:space="preserve">8. Europos reikalų komitetas arba Užsienio reikalų komitetas, gavę specializuoto komiteto ir Teisės ir teisėtvarkos komiteto išvadas, frakcijų nuomones (kai jos pateiktos), Vyriausybės poziciją dėl </w:t>
      </w:r>
      <w:r w:rsidRPr="004D2F8A">
        <w:rPr>
          <w:rFonts w:ascii="Times New Roman" w:hAnsi="Times New Roman"/>
          <w:sz w:val="22"/>
          <w:szCs w:val="22"/>
        </w:rPr>
        <w:t>Europos Sąjungos įstatymo galią turinčio teisės akto teisėtumo</w:t>
      </w:r>
      <w:r w:rsidRPr="004D2F8A">
        <w:rPr>
          <w:rStyle w:val="Strong"/>
          <w:rFonts w:ascii="Times New Roman" w:hAnsi="Times New Roman"/>
          <w:b w:val="0"/>
          <w:bCs/>
          <w:sz w:val="22"/>
          <w:szCs w:val="22"/>
        </w:rPr>
        <w:t xml:space="preserve">, </w:t>
      </w:r>
      <w:r w:rsidRPr="004D2F8A">
        <w:rPr>
          <w:rFonts w:ascii="Times New Roman" w:hAnsi="Times New Roman"/>
          <w:sz w:val="22"/>
          <w:szCs w:val="22"/>
        </w:rPr>
        <w:t>Seimo kreipimosi į Europos Sąjungos Teisingumo Teismą projektą</w:t>
      </w:r>
      <w:r w:rsidRPr="004D2F8A">
        <w:rPr>
          <w:rStyle w:val="Strong"/>
          <w:rFonts w:ascii="Times New Roman" w:hAnsi="Times New Roman"/>
          <w:b w:val="0"/>
          <w:bCs/>
          <w:sz w:val="22"/>
          <w:szCs w:val="22"/>
        </w:rPr>
        <w:t xml:space="preserve"> komiteto posėdyje apsvarsto paprastai per vieną savaitę. Šiame posėdyje paprastai turi dalyvauti specializuotų komitetų pirmininkai arba jų paskirti pranešėjai, Seimo kanceliarijos Teisės departamento ir Europos teisės departamento atstovai.</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9. Jeigu Europos reikalų komitetas arba Užsienio reikalų komitetas, Teisės ir teisėtvarkos komitetas ir kitas specializuotas komitetas nusprendė, kad Europos Sąjungos įstatymo galią turintis teisės aktas pažeidžia subsidiarumo principą, Europos reikalų komitetas arba Užsienio reikalų komitetas</w:t>
      </w:r>
      <w:r w:rsidRPr="004D2F8A">
        <w:rPr>
          <w:rStyle w:val="Strong"/>
          <w:rFonts w:ascii="Times New Roman" w:hAnsi="Times New Roman"/>
          <w:b w:val="0"/>
          <w:bCs/>
          <w:sz w:val="22"/>
          <w:szCs w:val="22"/>
        </w:rPr>
        <w:t xml:space="preserve"> Seimo plenariniam posėdžiui teikia Seimo protokolinio nutarimo projektą, kuriuo siūloma pritarti </w:t>
      </w:r>
      <w:r w:rsidRPr="004D2F8A">
        <w:rPr>
          <w:rFonts w:ascii="Times New Roman" w:hAnsi="Times New Roman"/>
          <w:sz w:val="22"/>
          <w:szCs w:val="22"/>
        </w:rPr>
        <w:t>Seimo kreipimosi į Europos Sąjungos Teisingumo Teismą projektui</w:t>
      </w:r>
      <w:r w:rsidRPr="004D2F8A">
        <w:rPr>
          <w:rStyle w:val="Strong"/>
          <w:rFonts w:ascii="Times New Roman" w:hAnsi="Times New Roman"/>
          <w:b w:val="0"/>
          <w:bCs/>
          <w:sz w:val="22"/>
          <w:szCs w:val="22"/>
        </w:rPr>
        <w:t xml:space="preserve">. Seimo protokolinio nutarimo projektas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10. Jeigu Europos reikalų komitetas arba Užsienio reikalų komitetas, Teisės ir teisėtvarkos komitetas ir kitas specializuotas komitetas nusprendė, kad Europos Sąjungos įstatymo galią turintis teisės aktas nepažeidžia subsidiarumo principo, Europos reikalų komitetas arba Užsienio reikalų komitetas</w:t>
      </w:r>
      <w:r w:rsidRPr="004D2F8A">
        <w:rPr>
          <w:rStyle w:val="Strong"/>
          <w:rFonts w:ascii="Times New Roman" w:hAnsi="Times New Roman"/>
          <w:b w:val="0"/>
          <w:bCs/>
          <w:sz w:val="22"/>
          <w:szCs w:val="22"/>
        </w:rPr>
        <w:t xml:space="preserve"> Seimo plenariniam posėdžiui teikia Seimo protokolinio nutarimo projektą, kuriuo siūloma nepritarti </w:t>
      </w:r>
      <w:r w:rsidRPr="004D2F8A">
        <w:rPr>
          <w:rFonts w:ascii="Times New Roman" w:hAnsi="Times New Roman"/>
          <w:sz w:val="22"/>
          <w:szCs w:val="22"/>
        </w:rPr>
        <w:t>Seimo kreipimosi į Europos Sąjungos Teisingumo Teismą projektui</w:t>
      </w:r>
      <w:r w:rsidRPr="004D2F8A">
        <w:rPr>
          <w:rStyle w:val="Strong"/>
          <w:rFonts w:ascii="Times New Roman" w:hAnsi="Times New Roman"/>
          <w:b w:val="0"/>
          <w:bCs/>
          <w:sz w:val="22"/>
          <w:szCs w:val="22"/>
        </w:rPr>
        <w:t xml:space="preserve">. Seimo protokolinio nutarimo projektas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11. Jeigu Europos reikalų komiteto arba Užsienio reikalų komiteto, Teisės ir teisėtvarkos komiteto ir kito specializuoto komiteto išvados dėl Europos Sąjungos įstatymo galią turinčio teisės akto atitikties subsidiarumo principui (Seimo kreipimosi į Europos Sąjungos Teisingumo Teismą projekto)</w:t>
      </w:r>
      <w:r w:rsidRPr="004D2F8A">
        <w:rPr>
          <w:rStyle w:val="Strong"/>
          <w:rFonts w:ascii="Times New Roman" w:hAnsi="Times New Roman"/>
          <w:b w:val="0"/>
          <w:bCs/>
          <w:sz w:val="22"/>
          <w:szCs w:val="22"/>
        </w:rPr>
        <w:t xml:space="preserve"> skiriasi, </w:t>
      </w:r>
      <w:r w:rsidRPr="004D2F8A">
        <w:rPr>
          <w:rFonts w:ascii="Times New Roman" w:hAnsi="Times New Roman"/>
          <w:sz w:val="22"/>
          <w:szCs w:val="22"/>
        </w:rPr>
        <w:t>Europos reikalų komitetas arba Užsienio reikalų komitetas Seimo kreipimosi į Europos Sąjungos Teisingumo Teismą projektą</w:t>
      </w:r>
      <w:r w:rsidRPr="004D2F8A">
        <w:rPr>
          <w:rStyle w:val="Strong"/>
          <w:rFonts w:ascii="Times New Roman" w:hAnsi="Times New Roman"/>
          <w:b w:val="0"/>
          <w:bCs/>
          <w:sz w:val="22"/>
          <w:szCs w:val="22"/>
        </w:rPr>
        <w:t xml:space="preserve"> perduoda svarstyti Seimo plenariniame posėdyje. </w:t>
      </w:r>
      <w:r w:rsidRPr="004D2F8A">
        <w:rPr>
          <w:rFonts w:ascii="Times New Roman" w:hAnsi="Times New Roman"/>
          <w:sz w:val="22"/>
          <w:szCs w:val="22"/>
        </w:rPr>
        <w:t>Seimo kreipimosi į Europos Sąjungos Teisingumo Teismą projektas</w:t>
      </w:r>
      <w:r w:rsidRPr="004D2F8A">
        <w:rPr>
          <w:rStyle w:val="Strong"/>
          <w:rFonts w:ascii="Times New Roman" w:hAnsi="Times New Roman"/>
          <w:b w:val="0"/>
          <w:bCs/>
          <w:sz w:val="22"/>
          <w:szCs w:val="22"/>
        </w:rPr>
        <w:t xml:space="preserve"> svarstomas Seimo plenariniame posėdyje ne vėliau kaip per vieną savaitę nuo </w:t>
      </w:r>
      <w:r w:rsidRPr="004D2F8A">
        <w:rPr>
          <w:rFonts w:ascii="Times New Roman" w:hAnsi="Times New Roman"/>
          <w:sz w:val="22"/>
          <w:szCs w:val="22"/>
        </w:rPr>
        <w:t>Europos reikalų komiteto arba Užsienio reikalų komiteto</w:t>
      </w:r>
      <w:r w:rsidRPr="004D2F8A">
        <w:rPr>
          <w:rStyle w:val="Strong"/>
          <w:rFonts w:ascii="Times New Roman" w:hAnsi="Times New Roman"/>
          <w:b w:val="0"/>
          <w:bCs/>
          <w:sz w:val="22"/>
          <w:szCs w:val="22"/>
        </w:rPr>
        <w:t xml:space="preserve"> sprendimo perduoti projektą svarstyti Seimo plenariniame posėdyje. Seimo p</w:t>
      </w:r>
      <w:r w:rsidRPr="004D2F8A">
        <w:rPr>
          <w:rFonts w:ascii="Times New Roman" w:hAnsi="Times New Roman"/>
          <w:sz w:val="22"/>
          <w:szCs w:val="22"/>
        </w:rPr>
        <w:t>osėdžio metu pristatomos Europos reikalų komiteto arba Užsienio reikalų komiteto, Teisės ir teisėtvarkos komiteto ir kito specializuoto komiteto išvados.</w:t>
      </w:r>
    </w:p>
    <w:p w:rsidR="00324F22" w:rsidRPr="004D2F8A" w:rsidRDefault="00324F22" w:rsidP="00324F22">
      <w:pPr>
        <w:ind w:firstLine="567"/>
        <w:jc w:val="both"/>
        <w:rPr>
          <w:rStyle w:val="Strong"/>
          <w:rFonts w:ascii="Times New Roman" w:hAnsi="Times New Roman"/>
          <w:b w:val="0"/>
          <w:bCs/>
          <w:sz w:val="22"/>
          <w:szCs w:val="22"/>
        </w:rPr>
      </w:pPr>
      <w:r w:rsidRPr="004D2F8A">
        <w:rPr>
          <w:rFonts w:ascii="Times New Roman" w:hAnsi="Times New Roman"/>
          <w:sz w:val="22"/>
          <w:szCs w:val="22"/>
        </w:rPr>
        <w:t>12. Seimo kreipimasis į Europos Sąjungos Teisingumo Teismą ir šio straipsnio 9 ir 10 dalyse nurodyti Seimo protokoliniai nutarimai priimami Seimo posėdyje dalyvaujančių Seimo narių balsų dauguma ir įsigalioja jų priėmimo dieną.</w:t>
      </w:r>
    </w:p>
    <w:p w:rsidR="00324F22" w:rsidRPr="004D2F8A" w:rsidRDefault="00324F22" w:rsidP="00324F22">
      <w:pPr>
        <w:ind w:firstLine="567"/>
        <w:jc w:val="both"/>
        <w:rPr>
          <w:rFonts w:ascii="Times New Roman" w:hAnsi="Times New Roman"/>
          <w:sz w:val="22"/>
          <w:szCs w:val="22"/>
        </w:rPr>
      </w:pPr>
      <w:r w:rsidRPr="004D2F8A">
        <w:rPr>
          <w:rStyle w:val="Strong"/>
          <w:rFonts w:ascii="Times New Roman" w:hAnsi="Times New Roman"/>
          <w:b w:val="0"/>
          <w:bCs/>
          <w:sz w:val="22"/>
          <w:szCs w:val="22"/>
        </w:rPr>
        <w:t xml:space="preserve">13. </w:t>
      </w:r>
      <w:r w:rsidRPr="004D2F8A">
        <w:rPr>
          <w:rFonts w:ascii="Times New Roman" w:hAnsi="Times New Roman"/>
          <w:sz w:val="22"/>
          <w:szCs w:val="22"/>
        </w:rPr>
        <w:t>Seimo kreipimasis į Europos Sąjungos Teisingumo Teismą</w:t>
      </w:r>
      <w:r w:rsidRPr="004D2F8A">
        <w:rPr>
          <w:rStyle w:val="Strong"/>
          <w:rFonts w:ascii="Times New Roman" w:hAnsi="Times New Roman"/>
          <w:b w:val="0"/>
          <w:bCs/>
          <w:sz w:val="22"/>
          <w:szCs w:val="22"/>
        </w:rPr>
        <w:t xml:space="preserve"> </w:t>
      </w:r>
      <w:r w:rsidRPr="004D2F8A">
        <w:rPr>
          <w:rFonts w:ascii="Times New Roman" w:hAnsi="Times New Roman"/>
          <w:sz w:val="22"/>
          <w:szCs w:val="22"/>
        </w:rPr>
        <w:t xml:space="preserve">ir šio straipsnio 9 ir 10 dalyse nurodyti Seimo protokoliniai nutarimai </w:t>
      </w:r>
      <w:r w:rsidRPr="004D2F8A">
        <w:rPr>
          <w:rStyle w:val="Strong"/>
          <w:rFonts w:ascii="Times New Roman" w:hAnsi="Times New Roman"/>
          <w:b w:val="0"/>
          <w:bCs/>
          <w:sz w:val="22"/>
          <w:szCs w:val="22"/>
        </w:rPr>
        <w:t xml:space="preserve">perduodami Vyriausybei. Vyriausybė nustatyta tvarka </w:t>
      </w:r>
      <w:r w:rsidRPr="004D2F8A">
        <w:rPr>
          <w:rFonts w:ascii="Times New Roman" w:hAnsi="Times New Roman"/>
          <w:sz w:val="22"/>
          <w:szCs w:val="22"/>
        </w:rPr>
        <w:t>parengia būtinus procesinius dokumentus ir ieškinį Seimo vardu pareiškia Europos Sąjungos Teisingumo Teismui.</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 xml:space="preserve">14. Seimo narių, savo ar kitų komitetų ir frakcijų iniciatyva </w:t>
      </w:r>
      <w:r w:rsidRPr="004D2F8A">
        <w:rPr>
          <w:rStyle w:val="Strong"/>
          <w:rFonts w:ascii="Times New Roman" w:hAnsi="Times New Roman"/>
          <w:b w:val="0"/>
          <w:bCs/>
          <w:sz w:val="22"/>
          <w:szCs w:val="22"/>
        </w:rPr>
        <w:t xml:space="preserve">Europos reikalų komitetas arba Užsienio reikalų komitetas gali net tais atvejais, kai svarstomas </w:t>
      </w:r>
      <w:r w:rsidRPr="004D2F8A">
        <w:rPr>
          <w:rFonts w:ascii="Times New Roman" w:hAnsi="Times New Roman"/>
          <w:sz w:val="22"/>
          <w:szCs w:val="22"/>
        </w:rPr>
        <w:t>Seimo kreipimosi į Europos Sąjungos Teisingumo Teismą projektas,</w:t>
      </w:r>
      <w:r w:rsidRPr="004D2F8A">
        <w:rPr>
          <w:rStyle w:val="Strong"/>
          <w:rFonts w:ascii="Times New Roman" w:hAnsi="Times New Roman"/>
          <w:b w:val="0"/>
          <w:bCs/>
          <w:sz w:val="22"/>
          <w:szCs w:val="22"/>
        </w:rPr>
        <w:t xml:space="preserve"> bet kuriuo metu pareikšti nuomonę, ragindamas </w:t>
      </w:r>
      <w:r w:rsidRPr="004D2F8A">
        <w:rPr>
          <w:rFonts w:ascii="Times New Roman" w:hAnsi="Times New Roman"/>
          <w:sz w:val="22"/>
          <w:szCs w:val="22"/>
        </w:rPr>
        <w:t>Vyriausybę Lietuvos Respublikos vardu pareikšti ieškinį dėl Europos Sąjungos įstatymo galią turinčio teisės akto ar kito Europos Sąjungos teisės akto teisėtumo arba įstoti į bet kurią Europos Sąjungos Teisingumo Teisme nagrinėjamą bylą, kurioje keliamas klausimas dėl subsidiarumo principą pažeidžiančio Europos Sąjungos įstatymo galią turinčio teisės akto teisėtumo.</w:t>
      </w:r>
    </w:p>
    <w:p w:rsidR="00A51DA1" w:rsidRDefault="00324F22" w:rsidP="00324F22">
      <w:pPr>
        <w:ind w:firstLine="567"/>
        <w:jc w:val="both"/>
        <w:rPr>
          <w:rFonts w:ascii="Times New Roman" w:hAnsi="Times New Roman"/>
          <w:sz w:val="22"/>
        </w:rPr>
      </w:pPr>
      <w:r w:rsidRPr="004D2F8A">
        <w:rPr>
          <w:rFonts w:ascii="Times New Roman" w:hAnsi="Times New Roman"/>
          <w:sz w:val="22"/>
          <w:szCs w:val="22"/>
        </w:rPr>
        <w:t xml:space="preserve">15. Seimo įgalioti asmenys ar Vyriausybės atstovai ataskaitas dėl Seimo kreipimosi į Europos Sąjungos Teisingumo Teismą ir šio straipsnio 14 dalyje nurodytų </w:t>
      </w:r>
      <w:r w:rsidRPr="004D2F8A">
        <w:rPr>
          <w:rStyle w:val="Strong"/>
          <w:rFonts w:ascii="Times New Roman" w:hAnsi="Times New Roman"/>
          <w:b w:val="0"/>
          <w:bCs/>
          <w:sz w:val="22"/>
          <w:szCs w:val="22"/>
        </w:rPr>
        <w:t>Europos reikalų komiteto arba Užsienio reikalų komiteto nuomonių</w:t>
      </w:r>
      <w:r w:rsidRPr="004D2F8A">
        <w:rPr>
          <w:rFonts w:ascii="Times New Roman" w:hAnsi="Times New Roman"/>
          <w:sz w:val="22"/>
          <w:szCs w:val="22"/>
        </w:rPr>
        <w:t xml:space="preserve"> įgyvendinimo pateikia žodžiu ar raštu Europos reikalų komiteto arba Užsienio reikalų komiteto, Teisės ir teisėtvarkos komiteto, kito specializuoto komiteto, kuriam buvo perduota nagrinėti Seimo kreipimosi į Europos Sąjungos Teisingumo Teismą projektą, posėdžiuose.</w:t>
      </w:r>
    </w:p>
    <w:p w:rsidR="00A51DA1" w:rsidRPr="003211DC" w:rsidRDefault="00A51DA1" w:rsidP="00324F22">
      <w:pPr>
        <w:widowControl w:val="0"/>
        <w:jc w:val="both"/>
        <w:rPr>
          <w:rFonts w:ascii="Times New Roman" w:hAnsi="Times New Roman"/>
          <w:i/>
          <w:snapToGrid w:val="0"/>
        </w:rPr>
      </w:pPr>
      <w:r w:rsidRPr="003211DC">
        <w:rPr>
          <w:rFonts w:ascii="Times New Roman" w:hAnsi="Times New Roman"/>
          <w:i/>
          <w:snapToGrid w:val="0"/>
        </w:rPr>
        <w:t>S</w:t>
      </w:r>
      <w:r w:rsidR="00324F22">
        <w:rPr>
          <w:rFonts w:ascii="Times New Roman" w:hAnsi="Times New Roman"/>
          <w:i/>
          <w:snapToGrid w:val="0"/>
        </w:rPr>
        <w:t>tatutas papildytas st</w:t>
      </w:r>
      <w:r w:rsidRPr="003211DC">
        <w:rPr>
          <w:rFonts w:ascii="Times New Roman" w:hAnsi="Times New Roman"/>
          <w:i/>
          <w:snapToGrid w:val="0"/>
        </w:rPr>
        <w:t>raipsni</w:t>
      </w:r>
      <w:r w:rsidR="00324F22">
        <w:rPr>
          <w:rFonts w:ascii="Times New Roman" w:hAnsi="Times New Roman"/>
          <w:i/>
          <w:snapToGrid w:val="0"/>
        </w:rPr>
        <w:t>u</w:t>
      </w:r>
      <w:r w:rsidRPr="003211DC">
        <w:rPr>
          <w:rFonts w:ascii="Times New Roman" w:hAnsi="Times New Roman"/>
          <w:i/>
          <w:snapToGrid w:val="0"/>
        </w:rPr>
        <w:t>:</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2"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A51DA1" w:rsidRDefault="00A51DA1">
      <w:pPr>
        <w:ind w:firstLine="567"/>
        <w:jc w:val="center"/>
        <w:rPr>
          <w:rFonts w:ascii="Times New Roman" w:hAnsi="Times New Roman"/>
          <w:sz w:val="22"/>
        </w:rPr>
      </w:pPr>
    </w:p>
    <w:p w:rsidR="00324F22" w:rsidRPr="004D2F8A" w:rsidRDefault="00324F22" w:rsidP="00324F22">
      <w:pPr>
        <w:jc w:val="center"/>
        <w:rPr>
          <w:rFonts w:ascii="Times New Roman" w:hAnsi="Times New Roman"/>
          <w:sz w:val="22"/>
          <w:szCs w:val="22"/>
        </w:rPr>
      </w:pPr>
      <w:r w:rsidRPr="004D2F8A">
        <w:rPr>
          <w:rFonts w:ascii="Times New Roman" w:hAnsi="Times New Roman"/>
          <w:b/>
          <w:bCs/>
          <w:sz w:val="22"/>
          <w:szCs w:val="22"/>
        </w:rPr>
        <w:t>DVIDEŠIMT AŠTUNTASIS SKIRSNIS</w:t>
      </w:r>
    </w:p>
    <w:p w:rsidR="00324F22" w:rsidRPr="004D2F8A" w:rsidRDefault="00324F22" w:rsidP="00324F22">
      <w:pPr>
        <w:jc w:val="center"/>
        <w:rPr>
          <w:rFonts w:ascii="Times New Roman" w:hAnsi="Times New Roman"/>
          <w:sz w:val="22"/>
          <w:szCs w:val="22"/>
        </w:rPr>
      </w:pPr>
      <w:r w:rsidRPr="004D2F8A">
        <w:rPr>
          <w:rFonts w:ascii="Times New Roman" w:hAnsi="Times New Roman"/>
          <w:b/>
          <w:bCs/>
          <w:sz w:val="22"/>
          <w:szCs w:val="22"/>
        </w:rPr>
        <w:t xml:space="preserve">PRIIMTŲ EUROPOS SĄJUNGOS TEISĖS AKTŲ TVIRTINIMAS. TARPTAUTINIŲ SUTARČIŲ RATIFIKAVIMAS IR DENONSAVIMAS </w:t>
      </w:r>
    </w:p>
    <w:p w:rsidR="00324F22" w:rsidRPr="003211DC" w:rsidRDefault="00324F22" w:rsidP="00324F22">
      <w:pPr>
        <w:widowControl w:val="0"/>
        <w:jc w:val="both"/>
        <w:rPr>
          <w:rFonts w:ascii="Times New Roman" w:hAnsi="Times New Roman"/>
          <w:i/>
          <w:snapToGrid w:val="0"/>
        </w:rPr>
      </w:pPr>
      <w:r>
        <w:rPr>
          <w:rFonts w:ascii="Times New Roman" w:hAnsi="Times New Roman"/>
          <w:i/>
          <w:snapToGrid w:val="0"/>
        </w:rPr>
        <w:t>Dvidešimt aštuntojo skirsnio</w:t>
      </w:r>
      <w:r w:rsidR="000C349C">
        <w:rPr>
          <w:rFonts w:ascii="Times New Roman" w:hAnsi="Times New Roman"/>
          <w:i/>
          <w:snapToGrid w:val="0"/>
        </w:rPr>
        <w:t xml:space="preserve"> pavadinimas keistas</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3"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pStyle w:val="pasiulymai"/>
        <w:spacing w:before="0" w:beforeAutospacing="0" w:after="0" w:afterAutospacing="0"/>
        <w:ind w:firstLine="567"/>
        <w:jc w:val="both"/>
        <w:rPr>
          <w:b/>
          <w:bCs/>
          <w:sz w:val="22"/>
          <w:szCs w:val="22"/>
        </w:rPr>
      </w:pPr>
    </w:p>
    <w:p w:rsidR="00324F22" w:rsidRPr="004D2F8A" w:rsidRDefault="00324F22" w:rsidP="00324F22">
      <w:pPr>
        <w:pStyle w:val="pasiulymai"/>
        <w:spacing w:before="0" w:beforeAutospacing="0" w:after="0" w:afterAutospacing="0"/>
        <w:ind w:firstLine="567"/>
        <w:jc w:val="both"/>
        <w:rPr>
          <w:sz w:val="22"/>
          <w:szCs w:val="22"/>
        </w:rPr>
      </w:pPr>
      <w:bookmarkStart w:id="11" w:name="straipsnis180_42p"/>
      <w:r w:rsidRPr="004D2F8A">
        <w:rPr>
          <w:b/>
          <w:bCs/>
          <w:sz w:val="22"/>
          <w:szCs w:val="22"/>
        </w:rPr>
        <w:t>180</w:t>
      </w:r>
      <w:r w:rsidRPr="004D2F8A">
        <w:rPr>
          <w:b/>
          <w:bCs/>
          <w:sz w:val="22"/>
          <w:szCs w:val="22"/>
          <w:vertAlign w:val="superscript"/>
        </w:rPr>
        <w:t>42</w:t>
      </w:r>
      <w:r w:rsidRPr="004D2F8A">
        <w:rPr>
          <w:b/>
          <w:bCs/>
          <w:sz w:val="22"/>
          <w:szCs w:val="22"/>
        </w:rPr>
        <w:t xml:space="preserve"> straipsnis. Priimtų Europos Sąjungos teisės aktų tvirtinimas</w:t>
      </w:r>
    </w:p>
    <w:bookmarkEnd w:id="11"/>
    <w:p w:rsidR="00324F22" w:rsidRPr="004D2F8A" w:rsidRDefault="00324F22" w:rsidP="00324F22">
      <w:pPr>
        <w:pStyle w:val="pasiulymai"/>
        <w:spacing w:before="0" w:beforeAutospacing="0" w:after="0" w:afterAutospacing="0"/>
        <w:ind w:firstLine="567"/>
        <w:jc w:val="both"/>
        <w:rPr>
          <w:sz w:val="22"/>
          <w:szCs w:val="22"/>
        </w:rPr>
      </w:pPr>
      <w:r w:rsidRPr="004D2F8A">
        <w:rPr>
          <w:sz w:val="22"/>
          <w:szCs w:val="22"/>
        </w:rPr>
        <w:t>Europos Sąjungos sutartyje ir Sutartyje dėl Europos Sąjungos veikimo numatytais atvejais priimti Europos Sąjungos teisės aktai tvirtinami Lietuvos Respublikos įstatymu.</w:t>
      </w:r>
    </w:p>
    <w:p w:rsidR="00324F22" w:rsidRPr="003211DC" w:rsidRDefault="00324F22" w:rsidP="00324F22">
      <w:pPr>
        <w:widowControl w:val="0"/>
        <w:jc w:val="both"/>
        <w:rPr>
          <w:rFonts w:ascii="Times New Roman" w:hAnsi="Times New Roman"/>
          <w:i/>
          <w:snapToGrid w:val="0"/>
        </w:rPr>
      </w:pPr>
      <w:r w:rsidRPr="003211DC">
        <w:rPr>
          <w:rFonts w:ascii="Times New Roman" w:hAnsi="Times New Roman"/>
          <w:i/>
          <w:snapToGrid w:val="0"/>
        </w:rPr>
        <w:t>S</w:t>
      </w:r>
      <w:r>
        <w:rPr>
          <w:rFonts w:ascii="Times New Roman" w:hAnsi="Times New Roman"/>
          <w:i/>
          <w:snapToGrid w:val="0"/>
        </w:rPr>
        <w:t>tatutas papildytas st</w:t>
      </w:r>
      <w:r w:rsidRPr="003211DC">
        <w:rPr>
          <w:rFonts w:ascii="Times New Roman" w:hAnsi="Times New Roman"/>
          <w:i/>
          <w:snapToGrid w:val="0"/>
        </w:rPr>
        <w:t>raipsni</w:t>
      </w:r>
      <w:r>
        <w:rPr>
          <w:rFonts w:ascii="Times New Roman" w:hAnsi="Times New Roman"/>
          <w:i/>
          <w:snapToGrid w:val="0"/>
        </w:rPr>
        <w:t>u</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4"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ind w:firstLine="567"/>
        <w:rPr>
          <w:rFonts w:ascii="Times New Roman" w:hAnsi="Times New Roman"/>
          <w:sz w:val="22"/>
          <w:szCs w:val="22"/>
        </w:rPr>
      </w:pPr>
    </w:p>
    <w:p w:rsidR="00324F22" w:rsidRPr="004D2F8A" w:rsidRDefault="00324F22" w:rsidP="00324F22">
      <w:pPr>
        <w:ind w:firstLine="567"/>
        <w:jc w:val="both"/>
        <w:rPr>
          <w:rFonts w:ascii="Times New Roman" w:hAnsi="Times New Roman"/>
          <w:sz w:val="22"/>
          <w:szCs w:val="22"/>
        </w:rPr>
      </w:pPr>
      <w:bookmarkStart w:id="12" w:name="straipsnis181"/>
      <w:r w:rsidRPr="004D2F8A">
        <w:rPr>
          <w:rFonts w:ascii="Times New Roman" w:hAnsi="Times New Roman"/>
          <w:b/>
          <w:bCs/>
          <w:sz w:val="22"/>
          <w:szCs w:val="22"/>
        </w:rPr>
        <w:t>181 straipsnis. Tarptautinių sutarčių ratifikavimas ir denonsavimas</w:t>
      </w:r>
    </w:p>
    <w:bookmarkEnd w:id="12"/>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1. Įstatymas dėl tarptautinės sutarties ratifikavimo priimamas posėdyje dalyvavusių Seimo narių balsų dauguma, tačiau ne mažesne kaip 2/5 visų Seimo narių balsų.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2. Įstatymas dėl sutarties denonsavimo laikomas priimtu, jeigu už jį balsavo ne mažiau kaip 3/5 visų Seimo narių.</w:t>
      </w:r>
    </w:p>
    <w:p w:rsidR="00324F22" w:rsidRPr="004D2F8A" w:rsidRDefault="00324F22" w:rsidP="00324F22">
      <w:pPr>
        <w:ind w:firstLine="567"/>
        <w:jc w:val="both"/>
        <w:rPr>
          <w:rFonts w:ascii="Times New Roman" w:hAnsi="Times New Roman"/>
          <w:sz w:val="22"/>
          <w:szCs w:val="22"/>
        </w:rPr>
      </w:pPr>
      <w:r w:rsidRPr="004D2F8A">
        <w:rPr>
          <w:rFonts w:ascii="Times New Roman" w:hAnsi="Times New Roman"/>
          <w:sz w:val="22"/>
          <w:szCs w:val="22"/>
        </w:rPr>
        <w:t>3. Valstybės sienos gali būti keičiamos tik Lietuvos Respublikos tarptautine sutartimi, kai ją ratifikuoja 4/5 visų Seimo narių.</w:t>
      </w:r>
    </w:p>
    <w:p w:rsidR="00324F22" w:rsidRPr="003211DC" w:rsidRDefault="00324F22" w:rsidP="00324F22">
      <w:pPr>
        <w:widowControl w:val="0"/>
        <w:jc w:val="both"/>
        <w:rPr>
          <w:rFonts w:ascii="Times New Roman" w:hAnsi="Times New Roman"/>
          <w:i/>
          <w:snapToGrid w:val="0"/>
        </w:rPr>
      </w:pPr>
      <w:r>
        <w:rPr>
          <w:rFonts w:ascii="Times New Roman" w:hAnsi="Times New Roman"/>
          <w:i/>
          <w:snapToGrid w:val="0"/>
        </w:rPr>
        <w:t>Straipsnio pakeitimas</w:t>
      </w:r>
      <w:r w:rsidRPr="003211DC">
        <w:rPr>
          <w:rFonts w:ascii="Times New Roman" w:hAnsi="Times New Roman"/>
          <w:i/>
          <w:snapToGrid w:val="0"/>
        </w:rPr>
        <w:t>:</w:t>
      </w:r>
    </w:p>
    <w:p w:rsidR="00324F22" w:rsidRPr="00A51DA1" w:rsidRDefault="00324F22" w:rsidP="00324F22">
      <w:pPr>
        <w:autoSpaceDE w:val="0"/>
        <w:autoSpaceDN w:val="0"/>
        <w:adjustRightInd w:val="0"/>
        <w:jc w:val="both"/>
        <w:rPr>
          <w:rFonts w:ascii="Times New Roman" w:hAnsi="Times New Roman"/>
          <w:i/>
        </w:rPr>
      </w:pPr>
      <w:r w:rsidRPr="00A51DA1">
        <w:rPr>
          <w:rFonts w:ascii="Times New Roman" w:hAnsi="Times New Roman"/>
          <w:i/>
        </w:rPr>
        <w:t xml:space="preserve">Nr. </w:t>
      </w:r>
      <w:hyperlink r:id="rId195"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324F22" w:rsidRPr="004D2F8A" w:rsidRDefault="00324F22" w:rsidP="00324F22">
      <w:pPr>
        <w:ind w:firstLine="567"/>
        <w:rPr>
          <w:rFonts w:ascii="Times New Roman" w:hAnsi="Times New Roman"/>
          <w:sz w:val="22"/>
          <w:szCs w:val="22"/>
        </w:rPr>
      </w:pPr>
    </w:p>
    <w:p w:rsidR="00864A02" w:rsidRPr="003211DC" w:rsidRDefault="00864A02">
      <w:pPr>
        <w:ind w:firstLine="567"/>
        <w:jc w:val="both"/>
        <w:rPr>
          <w:rFonts w:ascii="Times New Roman" w:hAnsi="Times New Roman"/>
          <w:sz w:val="22"/>
        </w:rPr>
      </w:pPr>
    </w:p>
    <w:p w:rsidR="00864A02" w:rsidRPr="003211DC" w:rsidRDefault="00864A02">
      <w:pPr>
        <w:rPr>
          <w:rFonts w:ascii="Times New Roman" w:hAnsi="Times New Roman"/>
          <w:i/>
        </w:rPr>
      </w:pPr>
      <w:r w:rsidRPr="003211DC">
        <w:rPr>
          <w:rFonts w:ascii="Times New Roman" w:hAnsi="Times New Roman"/>
          <w:i/>
        </w:rPr>
        <w:t>Statutas papildytas</w:t>
      </w:r>
      <w:r w:rsidRPr="003211DC">
        <w:rPr>
          <w:rFonts w:ascii="Times New Roman" w:hAnsi="Times New Roman"/>
          <w:i/>
          <w:iCs/>
        </w:rPr>
        <w:t xml:space="preserve"> dvidešimt aštuntuoju</w:t>
      </w:r>
      <w:r w:rsidRPr="003211DC">
        <w:rPr>
          <w:rFonts w:ascii="Times New Roman" w:hAnsi="Times New Roman"/>
          <w:i/>
          <w:iCs/>
          <w:vertAlign w:val="superscript"/>
        </w:rPr>
        <w:t>(1)</w:t>
      </w:r>
      <w:r w:rsidRPr="003211DC">
        <w:rPr>
          <w:rFonts w:ascii="Times New Roman" w:hAnsi="Times New Roman"/>
          <w:i/>
        </w:rPr>
        <w:t xml:space="preserve"> skirsniu:</w:t>
      </w:r>
    </w:p>
    <w:p w:rsidR="00864A02" w:rsidRPr="003211DC" w:rsidRDefault="00864A02">
      <w:pPr>
        <w:pStyle w:val="PlainText"/>
        <w:jc w:val="both"/>
        <w:rPr>
          <w:rFonts w:ascii="Times New Roman" w:hAnsi="Times New Roman"/>
          <w:i/>
        </w:rPr>
      </w:pPr>
      <w:r w:rsidRPr="003211DC">
        <w:rPr>
          <w:rFonts w:ascii="Times New Roman" w:hAnsi="Times New Roman"/>
          <w:i/>
        </w:rPr>
        <w:t xml:space="preserve">Nr. </w:t>
      </w:r>
      <w:hyperlink r:id="rId196" w:history="1">
        <w:r w:rsidRPr="003211DC">
          <w:rPr>
            <w:rStyle w:val="Hyperlink"/>
            <w:rFonts w:ascii="Times New Roman" w:hAnsi="Times New Roman"/>
            <w:i/>
          </w:rPr>
          <w:t>IX-1064</w:t>
        </w:r>
      </w:hyperlink>
      <w:r w:rsidRPr="003211DC">
        <w:rPr>
          <w:rFonts w:ascii="Times New Roman" w:hAnsi="Times New Roman"/>
          <w:i/>
        </w:rPr>
        <w:t>, 2002-09-05, Žin., 2002, Nr. 91-3887 (2002-09-18)</w:t>
      </w:r>
    </w:p>
    <w:p w:rsidR="00864A02" w:rsidRPr="003211DC" w:rsidRDefault="00864A02">
      <w:pPr>
        <w:ind w:firstLine="567"/>
        <w:jc w:val="center"/>
        <w:rPr>
          <w:rFonts w:ascii="Times New Roman" w:hAnsi="Times New Roman"/>
          <w:sz w:val="22"/>
        </w:rPr>
      </w:pPr>
      <w:r w:rsidRPr="003211DC">
        <w:rPr>
          <w:rFonts w:ascii="Times New Roman" w:hAnsi="Times New Roman"/>
          <w:sz w:val="22"/>
        </w:rPr>
        <w:t>DVIDEŠIMT AŠTUNTASIS</w:t>
      </w:r>
      <w:r w:rsidRPr="003211DC">
        <w:rPr>
          <w:rFonts w:ascii="Times New Roman" w:hAnsi="Times New Roman"/>
          <w:sz w:val="22"/>
          <w:vertAlign w:val="superscript"/>
        </w:rPr>
        <w:t>(1)</w:t>
      </w:r>
      <w:r w:rsidRPr="003211DC">
        <w:rPr>
          <w:rFonts w:ascii="Times New Roman" w:hAnsi="Times New Roman"/>
          <w:sz w:val="22"/>
        </w:rPr>
        <w:t xml:space="preserve"> SKIRSNIS</w:t>
      </w:r>
    </w:p>
    <w:p w:rsidR="00864A02" w:rsidRPr="003211DC" w:rsidRDefault="00864A02">
      <w:pPr>
        <w:pStyle w:val="BodyText3"/>
        <w:ind w:firstLine="567"/>
        <w:jc w:val="center"/>
      </w:pPr>
      <w:r w:rsidRPr="003211DC">
        <w:t>KONSTITUCINIO TEISMO NUTARIMŲ, IŠVADŲ, SPRENDIMŲ ĮGYVENDINIMAS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ab/>
      </w: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181</w:t>
      </w:r>
      <w:r w:rsidRPr="003211DC">
        <w:rPr>
          <w:rFonts w:ascii="Times New Roman" w:hAnsi="Times New Roman"/>
          <w:b/>
          <w:sz w:val="22"/>
          <w:vertAlign w:val="superscript"/>
        </w:rPr>
        <w:t>(1)</w:t>
      </w:r>
      <w:r w:rsidRPr="003211DC">
        <w:rPr>
          <w:rFonts w:ascii="Times New Roman" w:hAnsi="Times New Roman"/>
          <w:b/>
          <w:sz w:val="22"/>
        </w:rPr>
        <w:t xml:space="preserve"> straipsnis. Konstitucinio Teismo nutarimų, išvadų ir sprendimų įgyvendinimo </w:t>
      </w:r>
    </w:p>
    <w:p w:rsidR="00864A02" w:rsidRPr="003211DC" w:rsidRDefault="00864A02">
      <w:pPr>
        <w:ind w:firstLine="2127"/>
        <w:jc w:val="both"/>
        <w:rPr>
          <w:rFonts w:ascii="Times New Roman" w:hAnsi="Times New Roman"/>
          <w:b/>
          <w:sz w:val="22"/>
        </w:rPr>
      </w:pPr>
      <w:r w:rsidRPr="003211DC">
        <w:rPr>
          <w:rFonts w:ascii="Times New Roman" w:hAnsi="Times New Roman"/>
          <w:b/>
          <w:sz w:val="22"/>
        </w:rPr>
        <w:t>priežiūra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Už Konstitucinio Teismo nutarimų, išvadų ir sprendimų įgyvendinimo priežiūrą Seime yra atsakingas Seimo Pirmininko paskirtas Seimo Pirmininko pavaduotojas. </w:t>
      </w:r>
    </w:p>
    <w:p w:rsidR="00864A02" w:rsidRPr="003211DC" w:rsidRDefault="00864A02">
      <w:pPr>
        <w:ind w:firstLine="567"/>
        <w:jc w:val="both"/>
        <w:rPr>
          <w:rFonts w:ascii="Times New Roman" w:hAnsi="Times New Roman"/>
          <w:sz w:val="22"/>
        </w:rPr>
      </w:pPr>
    </w:p>
    <w:p w:rsidR="00864A02" w:rsidRPr="003211DC" w:rsidRDefault="00864A02">
      <w:pPr>
        <w:ind w:firstLine="720"/>
        <w:jc w:val="both"/>
        <w:rPr>
          <w:rFonts w:ascii="Times New Roman" w:hAnsi="Times New Roman"/>
          <w:sz w:val="22"/>
        </w:rPr>
      </w:pPr>
      <w:r w:rsidRPr="003211DC">
        <w:rPr>
          <w:rFonts w:ascii="Times New Roman" w:hAnsi="Times New Roman"/>
          <w:b/>
          <w:bCs/>
          <w:sz w:val="22"/>
        </w:rPr>
        <w:t>181</w:t>
      </w:r>
      <w:r w:rsidRPr="003211DC">
        <w:rPr>
          <w:rFonts w:ascii="Times New Roman" w:hAnsi="Times New Roman"/>
          <w:b/>
          <w:bCs/>
          <w:sz w:val="22"/>
          <w:vertAlign w:val="superscript"/>
        </w:rPr>
        <w:t>2</w:t>
      </w:r>
      <w:r w:rsidRPr="003211DC">
        <w:rPr>
          <w:rFonts w:ascii="Times New Roman" w:hAnsi="Times New Roman"/>
          <w:b/>
          <w:bCs/>
          <w:sz w:val="22"/>
        </w:rPr>
        <w:t xml:space="preserve"> straipsnis. Konstitucinio Teismo nutarimo įgyvendinimas</w:t>
      </w:r>
    </w:p>
    <w:p w:rsidR="00864A02" w:rsidRPr="003211DC" w:rsidRDefault="00864A02">
      <w:pPr>
        <w:pStyle w:val="BodyText2"/>
        <w:spacing w:line="240" w:lineRule="auto"/>
        <w:ind w:left="0" w:firstLine="720"/>
        <w:rPr>
          <w:rFonts w:ascii="Times New Roman" w:hAnsi="Times New Roman"/>
          <w:b w:val="0"/>
          <w:bCs/>
          <w:sz w:val="22"/>
        </w:rPr>
      </w:pPr>
      <w:r w:rsidRPr="003211DC">
        <w:rPr>
          <w:rStyle w:val="Strong"/>
          <w:rFonts w:ascii="Times New Roman" w:hAnsi="Times New Roman"/>
          <w:bCs/>
          <w:sz w:val="22"/>
        </w:rPr>
        <w:t>1. Per 1 mėnesį nuo Konstitucinio Teismo nutarimo gavimo Seime Seimo kanceliarijos Teisės departamentas, atsižvelgdamas į Konstitucinio Teismo nutarime pateiktą konstitucinių normų ir principų aiškinimą, Seimo Teisės ir teisėtvarkos komitetui pateikia siūlymus dėl šio nutarimo įgyvendinimo. Ne vėliau kaip per 2 mėnesius nuo Konstitucinio Teismo išsiųsto Konstitucinio Teismo nutarimo gavimo Seime, šį nutarimą apsvarsto Seimo Teisės ir teisėtvarkos komitetas.</w:t>
      </w:r>
    </w:p>
    <w:p w:rsidR="00864A02" w:rsidRPr="003211DC" w:rsidRDefault="00864A02">
      <w:pPr>
        <w:pStyle w:val="BodyText2"/>
        <w:spacing w:line="240" w:lineRule="auto"/>
        <w:ind w:left="0" w:firstLine="720"/>
        <w:rPr>
          <w:rFonts w:ascii="Times New Roman" w:hAnsi="Times New Roman"/>
          <w:b w:val="0"/>
          <w:bCs/>
          <w:sz w:val="22"/>
        </w:rPr>
      </w:pPr>
      <w:r w:rsidRPr="003211DC">
        <w:rPr>
          <w:rFonts w:ascii="Times New Roman" w:hAnsi="Times New Roman"/>
          <w:b w:val="0"/>
          <w:bCs/>
          <w:sz w:val="22"/>
        </w:rPr>
        <w:t xml:space="preserve">2. Jeigu pagal Konstitucinio Teismo nutarimą įstatymas (ar jo dalis) arba kitas Seimo priimtas aktas (ar jo dalis) prieštarauja Lietuvos Respublikos Konstitucijai, ne vėliau kaip per 4 mėnesius nuo Konstitucinio Teismo išsiųsto Konstitucinio Teismo nutarimo gavimo Seime Seimo Teisės ir teisėtvarkos komitetas arba jo teikimu Seimo valdybos paskirtas kitas Seimo komitetas ar sudaryta darbo grupė turi parengti ir pateikti Seimui svarstyti to Konstitucijai prieštaraujančio įstatymo (ar jo dalies) arba kito Seimo priimamo akto (ar jo dalies) pakeitimo projektą. Jeigu projektas sudėtingas, Seimo valdyba gali jo parengimo terminą pratęsti, bet ne ilgiau kaip iki 12 mėnesių. Seimo Teisės ir teisėtvarkos komiteto teikimu Seimo valdyba gali pasiūlyti Vyriausybei parengti atitinkamo įstatymo (ar jo dalies) pakeitimo projektą. </w:t>
      </w:r>
    </w:p>
    <w:p w:rsidR="00864A02" w:rsidRPr="003211DC" w:rsidRDefault="00864A02">
      <w:pPr>
        <w:ind w:firstLine="567"/>
        <w:jc w:val="both"/>
        <w:rPr>
          <w:rFonts w:ascii="Times New Roman" w:hAnsi="Times New Roman"/>
          <w:sz w:val="22"/>
        </w:rPr>
      </w:pPr>
      <w:r w:rsidRPr="003211DC">
        <w:rPr>
          <w:rFonts w:ascii="Times New Roman" w:hAnsi="Times New Roman"/>
          <w:bCs/>
          <w:sz w:val="22"/>
        </w:rPr>
        <w:t>3. Rengiant šio straipsnio 2 dalyje nurodytų įstatymų ar kitų Seimo priimtų aktų pakeitimo projektus, turi būti atsižvelgta į Konstitucinio Teismo nutarime nurodytas teisinio reglamentavimo spragas, neatitikimus, kitus trūkumus ir išdėstytus argumentus. Apie šių teisės aktų rengimo eigą  yra informuojamas ir ją prižiūri Seimo Teisės ir teisėtvarkos komitetas.</w:t>
      </w:r>
    </w:p>
    <w:p w:rsidR="00864A02" w:rsidRPr="003211DC" w:rsidRDefault="00864A02">
      <w:pPr>
        <w:jc w:val="both"/>
        <w:rPr>
          <w:rFonts w:ascii="Times New Roman" w:hAnsi="Times New Roman"/>
          <w:i/>
          <w:iCs/>
        </w:rPr>
      </w:pPr>
      <w:r w:rsidRPr="003211DC">
        <w:rPr>
          <w:rFonts w:ascii="Times New Roman" w:hAnsi="Times New Roman"/>
          <w:i/>
          <w:iCs/>
        </w:rPr>
        <w:t>Straipsnio pakeitimas: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197" w:history="1">
        <w:r w:rsidRPr="003211DC">
          <w:rPr>
            <w:rStyle w:val="Hyperlink"/>
            <w:rFonts w:ascii="Times New Roman" w:eastAsia="MS Mincho" w:hAnsi="Times New Roman"/>
            <w:i/>
            <w:iCs/>
          </w:rPr>
          <w:t>X-1500</w:t>
        </w:r>
      </w:hyperlink>
      <w:r w:rsidRPr="003211DC">
        <w:rPr>
          <w:rFonts w:ascii="Times New Roman" w:eastAsia="MS Mincho" w:hAnsi="Times New Roman"/>
          <w:i/>
          <w:iCs/>
        </w:rPr>
        <w:t>, 2008-04-17, Žin., 2008, Nr. 47-1751 (2008-04-24)</w:t>
      </w:r>
    </w:p>
    <w:p w:rsidR="00864A02" w:rsidRPr="003211DC" w:rsidRDefault="00864A02">
      <w:pPr>
        <w:ind w:firstLine="567"/>
        <w:jc w:val="both"/>
        <w:rPr>
          <w:rFonts w:ascii="Times New Roman" w:hAnsi="Times New Roman"/>
          <w:sz w:val="22"/>
        </w:rPr>
      </w:pPr>
    </w:p>
    <w:p w:rsidR="00864A02" w:rsidRPr="003211DC" w:rsidRDefault="00864A02">
      <w:pPr>
        <w:pStyle w:val="BodyTextIndent"/>
        <w:ind w:firstLine="567"/>
        <w:rPr>
          <w:b/>
          <w:sz w:val="22"/>
        </w:rPr>
      </w:pPr>
      <w:r w:rsidRPr="003211DC">
        <w:rPr>
          <w:b/>
          <w:sz w:val="22"/>
        </w:rPr>
        <w:t>181</w:t>
      </w:r>
      <w:r w:rsidRPr="003211DC">
        <w:rPr>
          <w:b/>
          <w:sz w:val="22"/>
          <w:vertAlign w:val="superscript"/>
        </w:rPr>
        <w:t>(3)</w:t>
      </w:r>
      <w:r w:rsidRPr="003211DC">
        <w:rPr>
          <w:b/>
          <w:sz w:val="22"/>
        </w:rPr>
        <w:t xml:space="preserve"> straipsnis. Konstitucinio Teismo išvados dėl Lietuvos Respublikos tarptautinės </w:t>
      </w:r>
    </w:p>
    <w:p w:rsidR="00864A02" w:rsidRPr="003211DC" w:rsidRDefault="00864A02">
      <w:pPr>
        <w:pStyle w:val="BodyTextIndent"/>
        <w:ind w:firstLine="2127"/>
        <w:rPr>
          <w:b/>
          <w:sz w:val="22"/>
        </w:rPr>
      </w:pPr>
      <w:r w:rsidRPr="003211DC">
        <w:rPr>
          <w:b/>
          <w:sz w:val="22"/>
        </w:rPr>
        <w:t>sutarties įgyvendinimas</w:t>
      </w:r>
    </w:p>
    <w:p w:rsidR="00864A02" w:rsidRPr="003211DC" w:rsidRDefault="00864A02">
      <w:pPr>
        <w:pStyle w:val="BodyTextIndent3"/>
      </w:pPr>
      <w:r w:rsidRPr="003211DC">
        <w:t>1. Seimas, gavęs Konstitucinio Teismo išvadą, kad Lietuvos Respublikos tarptautinė sutartis prieštarauja Lietuvos Respublikos Konstitucijai, iki sutarties ratifikavimo Seime šio Statuto nustatyta tvarka paskiria Seimo komitetus, atsakingus už tarptautinės sutarties suderinimą su Lietuvos Respublikos Konstitucija bei šio klausimo pateikimą svarstyti Seime. Visais atvejais pagrindinis yra Teisės ir teisėtvarkos komitetas. Prireikus Seimas gali paskirti papildomą komitetą.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Konstitucinio Teismo išvadai įgyvendinti, kiek tai yra susiję su svarstymo Seimo komitete terminais ir tvarka, yra taikomos šio Statuto 181</w:t>
      </w:r>
      <w:r w:rsidRPr="003211DC">
        <w:rPr>
          <w:rFonts w:ascii="Times New Roman" w:hAnsi="Times New Roman"/>
          <w:sz w:val="22"/>
          <w:vertAlign w:val="superscript"/>
        </w:rPr>
        <w:t>(2)</w:t>
      </w:r>
      <w:r w:rsidRPr="003211DC">
        <w:rPr>
          <w:rFonts w:ascii="Times New Roman" w:hAnsi="Times New Roman"/>
          <w:sz w:val="22"/>
        </w:rPr>
        <w:t xml:space="preserve"> straipsnio nuostatos.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181</w:t>
      </w:r>
      <w:r w:rsidRPr="003211DC">
        <w:rPr>
          <w:rFonts w:ascii="Times New Roman" w:hAnsi="Times New Roman"/>
          <w:b/>
          <w:sz w:val="22"/>
          <w:vertAlign w:val="superscript"/>
        </w:rPr>
        <w:t>(4)</w:t>
      </w:r>
      <w:r w:rsidRPr="003211DC">
        <w:rPr>
          <w:rFonts w:ascii="Times New Roman" w:hAnsi="Times New Roman"/>
          <w:b/>
          <w:sz w:val="22"/>
        </w:rPr>
        <w:t xml:space="preserve"> straipsnis. Įstatymų ir kitų Seimo priimamų aktų svarstymas ir priėmimas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Įstatymų (ar jų dalių) ir kitų Seimo priimtų aktų (ar jų dalių) pakeitimo projektai, kurie buvo parengti įgyvendinant šiame skirsnyje nurodytus Konstitucinio Teismo sprendimus, yra svarstomi ir priimami šio Statuto V dalyje nustatyta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DVIDEŠIMT DEVINTASIS SKIRSNIS </w:t>
      </w:r>
    </w:p>
    <w:p w:rsidR="00864A02" w:rsidRPr="003211DC" w:rsidRDefault="00864A02">
      <w:pPr>
        <w:jc w:val="center"/>
        <w:rPr>
          <w:rFonts w:ascii="Times New Roman" w:hAnsi="Times New Roman"/>
          <w:sz w:val="22"/>
        </w:rPr>
      </w:pPr>
      <w:r w:rsidRPr="003211DC">
        <w:rPr>
          <w:rFonts w:ascii="Times New Roman" w:hAnsi="Times New Roman"/>
          <w:sz w:val="22"/>
        </w:rPr>
        <w:t>REZOLIUCIJOS PRIĖMIMAS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182 straipsnis. Rezoliucija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Rezoliucija yra Seimo nenorminis aktas, priimamas, kai siekiama patvirtinti raštu Seimo nuomonę kokiu nors valstybei svarbiu klausimu.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Seimo nenorminiai aktai (kreipimaisi, deklaracijos, nenorminiai nutarimai ir kita) priimami taip pat kaip rezoliucijos.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Rezoliucijos iniciatyvos teisę turi Respublikos Prezidentas, Vyriausybė, Seimo nariai, komitetai ir frakcijos.</w:t>
      </w:r>
    </w:p>
    <w:p w:rsidR="00864A02" w:rsidRPr="003211DC" w:rsidRDefault="00864A02">
      <w:pPr>
        <w:ind w:firstLine="567"/>
        <w:jc w:val="both"/>
        <w:rPr>
          <w:rFonts w:ascii="Times New Roman" w:hAnsi="Times New Roman"/>
          <w:sz w:val="22"/>
        </w:rPr>
      </w:pPr>
      <w:r w:rsidRPr="003211DC">
        <w:rPr>
          <w:rFonts w:ascii="Times New Roman" w:hAnsi="Times New Roman"/>
          <w:sz w:val="22"/>
        </w:rPr>
        <w:t>4. Pasiūlymas svarstyti rezoliucijos projektą gali būti pateiktas savaitės arba dienos posėdžių darbotvarkės aptarimo metu.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183 straipsnis. Rezoliucijos projekto pateikimas ir svarstymas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Rezoliucijos projekto tekstas turi būti įteiktas Seimo nariams ne vėliau kaip prieš dvi valandas iki jos svarstymo.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Svarstymo metu kalba ir į klausimus atsako rezoliucijos projekto iniciatorių atstovas, o po to bendra tvarka vyksta diskusija.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184 straipsnis. Seimo sprendimai po rezoliucijos projekto svarstymo</w:t>
      </w:r>
    </w:p>
    <w:p w:rsidR="00864A02" w:rsidRPr="003211DC" w:rsidRDefault="00864A02">
      <w:pPr>
        <w:ind w:firstLine="567"/>
        <w:jc w:val="both"/>
        <w:rPr>
          <w:rFonts w:ascii="Times New Roman" w:hAnsi="Times New Roman"/>
          <w:sz w:val="22"/>
        </w:rPr>
      </w:pPr>
      <w:r w:rsidRPr="003211DC">
        <w:rPr>
          <w:rFonts w:ascii="Times New Roman" w:hAnsi="Times New Roman"/>
          <w:sz w:val="22"/>
        </w:rPr>
        <w:t>Po rezoliucijos projekto svarstymo Seimas nusprendžia, ar:</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priimti rezoliuciją be pataisų. Šis pasiūlymas negali būti priimtas, jeigu tam prieštarauja daugiau kaip 1/3 visų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redaguoti rezoliucijos projektą;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atmesti rezoliucijos projektą arba pavesti parengti naują.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185 straipsnis. Rezoliucijos projekto redagavimas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Jei nutarta rezoliucijos projektą redaguoti, Seimas nustato jos svarstymo datą ir laiką, sudaro redakcinę komisiją.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Redakcinėje komisijoje negali būti daugiau kaip 9 Seimo nariai. Į redakcinę komisiją turi įeiti nors vienas iš rezoliucijos projekto iniciatorių.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Kiti Seimo nariai savo pasiūlymus raštu perduoda redakcinei komisijai.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186 straipsnis. Redaguotos rezoliucijos priėmimas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redakcinė komisija paskelbia suredaguotą tekstą, nauji pasiūlymai gali būti svarstomi tik Seimui nusprendus.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 iš anksto pateiktus pasiūlymus redakcinė komisija atmetė, pasiūlymų teikėjų reikalavimu Seimas dėl jų balsuoja.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Baigus balsuoti dėl alternatyvių pasiūlymų, balsuojama dėl viso rezoliucijos teksto.</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 DALIS</w:t>
      </w:r>
    </w:p>
    <w:p w:rsidR="00864A02" w:rsidRPr="003211DC" w:rsidRDefault="00864A02">
      <w:pPr>
        <w:jc w:val="center"/>
        <w:rPr>
          <w:rFonts w:ascii="Times New Roman" w:hAnsi="Times New Roman"/>
          <w:sz w:val="22"/>
        </w:rPr>
      </w:pPr>
      <w:r w:rsidRPr="003211DC">
        <w:rPr>
          <w:rFonts w:ascii="Times New Roman" w:hAnsi="Times New Roman"/>
          <w:sz w:val="22"/>
        </w:rPr>
        <w:t xml:space="preserve">PAREIGŪNŲ RINKIMAS, SKYRIMAS IR PRITARIMAS JŲ SKYRIMUI </w:t>
      </w:r>
    </w:p>
    <w:p w:rsidR="00864A02" w:rsidRPr="003211DC" w:rsidRDefault="00864A02">
      <w:pPr>
        <w:jc w:val="center"/>
        <w:rPr>
          <w:rFonts w:ascii="Times New Roman" w:hAnsi="Times New Roman"/>
          <w:sz w:val="22"/>
        </w:rPr>
      </w:pPr>
      <w:r w:rsidRPr="003211DC">
        <w:rPr>
          <w:rFonts w:ascii="Times New Roman" w:hAnsi="Times New Roman"/>
          <w:sz w:val="22"/>
        </w:rPr>
        <w:t>BEI VYRIAUSYBĖS PROGRAMOS SVARSTYMAS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TRISDEŠIMTASIS SKIRSNIS </w:t>
      </w:r>
    </w:p>
    <w:p w:rsidR="00864A02" w:rsidRPr="003211DC" w:rsidRDefault="00864A02">
      <w:pPr>
        <w:jc w:val="center"/>
        <w:rPr>
          <w:rFonts w:ascii="Times New Roman" w:hAnsi="Times New Roman"/>
          <w:sz w:val="22"/>
        </w:rPr>
      </w:pPr>
      <w:r w:rsidRPr="003211DC">
        <w:rPr>
          <w:rFonts w:ascii="Times New Roman" w:hAnsi="Times New Roman"/>
          <w:sz w:val="22"/>
        </w:rPr>
        <w:t>SEIMO PIRMININKO IR JO PAVADUOTOJŲ RINKIMO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Skirsnio pavadinimas keistas: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98"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187 straipsnis. Seimo vadovų įgaliojimų laikas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Pirmininkas renkamas pirmajame po rinkimų Seimo posėdyje slaptu balsavimu.</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Pirmininkas ir jo pavaduotojai renkami iš Seimo narių Seimo pirmojoje sesijoje visam Seimo įgaliojimų laikui.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Bet kuriam iš šių Seimo pareigūnų atsistatydinus, mirus arba Seimui jį atšaukus, taip pat išrinkus ar paskyrus į kitas pareigas, naujo pareigūno rinkimai į šias pareigas rengiami artimiausiame Seimo posėdyje šiame statute numatyta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199"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188 straipsnis. Kandidatų į Seimo vadovus siūlymas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Kandidatus į Seimo Pirmininko pareigas raštišku pareiškimu gali siūlyti ne mažiau kaip 1/10 Seimo narių.</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2. Kandidatus į Seimo Pirmininko pavaduotojų pareigas, pasitaręs su frakcijomis, Seimo Pirmininkas siūlo taip, kad Seimo Pirmininko pavaduotojais būtų du ar trys Seimo opozicijos atstovai. Seimo Pirmininko pavaduotojai renkami slaptu balsavimu.</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0"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01" w:history="1">
        <w:r w:rsidRPr="003211DC">
          <w:rPr>
            <w:rStyle w:val="Hyperlink"/>
            <w:rFonts w:ascii="Times New Roman" w:eastAsia="MS Mincho" w:hAnsi="Times New Roman"/>
            <w:i/>
            <w:iCs/>
          </w:rPr>
          <w:t>X-829</w:t>
        </w:r>
      </w:hyperlink>
      <w:r w:rsidRPr="003211DC">
        <w:rPr>
          <w:rFonts w:ascii="Times New Roman" w:eastAsia="MS Mincho" w:hAnsi="Times New Roman"/>
          <w:i/>
          <w:iCs/>
        </w:rPr>
        <w:t>, 2006-10-03, Žin., 2006, Nr. 107-4050 (2006-10-06)</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189 straipsnis. Kandidatų į Seimo vadovus kalbos bei diskusijos dėl kandidatūrų </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to, kai kandidatai į kurias nors pareigas yra pasiūlyti, visi jie iki balsavimo turi pareikšti, ar sutinka balotiruotis.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Kiekvienam kandidatui pagal abėcėlę skiriama iki 15 minučių, o kandidatui į Seimo Pirmininko pareigas - iki 30 minučių kalbėti ir tiek pat laiko atsakyti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jei Seimo nariai pageidauja, pradedamos diskusijos.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190 straipsnis. Seimo vadovų rinkimai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1. Už kiekvieną kandidatą balsuojama atskirai.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renkamų kandidatų į tas pačias pareigas pasiūlyta daugiau, negu reikia išrinkti, balsuojama biuleteniais su kandidatų sąrašu.</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Kandidatas laikomas išrinktu, jeigu už jį balsavo daugiau kaip pusė balsavusių Seimo narių, išskyrus šiame skirsnyje numatytus pakartotinius balsavimus, kai išrinktu laikomas kandidatas, gavęs daugiausiai balsų.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nė vienas iš kandidatų negauna reikiamos balsų daugumos arba negalima nustatyti, kurie kandidatai yra išrinkti, nes jie surenka po lygiai balsų, rengiamas pakartotinis balsavimas.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191 straipsnis. Pakartotinis balsavimas dėl kandidatų į Seimo vadovus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renkama į vieną laisvą vietą, o kandidatų yra daugiau negu 2, pakartotiniam balsavimui pateikiami visi pirmajame ture dalyvavę kandidatai, išskyrus surinkusįjį mažiausiai balsų.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Jeigu keli kandidatai gavo po lygiai ir mažiausiai balsų, o už juos daugiau balsų yra surinkę bent 2 kandidatai, visi mažiausiai surinkusieji pakartotiniam balsavimui nepateikiami. Priešingu atveju pakartotiniam balsavimui lieka visi kandidatai.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po tokio pakartotinio balsavimo padėtis nesikeičia, rinkimai atidedami kitai dienai. Jeigu lieka 2 kandidatai, elgiamasi taip, kaip nurodyta šio straipsnio 4 dalyje.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pakartotinai balsuojant į vieną laisvą vietą buvo 2 kandidatai, išrinktu laikomas daugiau balsų gavęs Seimo narys. Jeigu balsų surinkta po lygiai, balsavimas kartojamas kitą dieną, o jeigu ir tada neišrenkama, rengiami nauji rinkimai.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rinkimai vyksta iš karto į keletą laisvų vietų, o kandidatų yra daugiau negu šių vietų, į pakartotinio balsavimo biuletenius įrašomi visi pasiūlyti, bet neišrinkti kandidatai. Po pakartotinio balsavimo išrinktais laikomi daugiausiai balsų gavę kandidatai. Jeigu ir po pakartotinio balsavimo nepaaiškėja išrinkti kandidatai, rinkimai kartojami kitą dieną.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PIRMASIS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MINISTRO PIRMININKO KANDIDATŪROS IR VYRIAUSYBĖS PROGRAMOS </w:t>
      </w:r>
    </w:p>
    <w:p w:rsidR="00864A02" w:rsidRPr="003211DC" w:rsidRDefault="00864A02">
      <w:pPr>
        <w:jc w:val="center"/>
        <w:rPr>
          <w:rFonts w:ascii="Times New Roman" w:hAnsi="Times New Roman"/>
          <w:sz w:val="22"/>
        </w:rPr>
      </w:pPr>
      <w:r w:rsidRPr="003211DC">
        <w:rPr>
          <w:rFonts w:ascii="Times New Roman" w:hAnsi="Times New Roman"/>
          <w:sz w:val="22"/>
        </w:rPr>
        <w:t>SVARSTYMAS</w:t>
      </w:r>
    </w:p>
    <w:p w:rsidR="00864A02" w:rsidRPr="003211DC" w:rsidRDefault="00864A02">
      <w:pPr>
        <w:ind w:firstLine="567"/>
        <w:jc w:val="both"/>
        <w:rPr>
          <w:rFonts w:ascii="Times New Roman" w:hAnsi="Times New Roman"/>
          <w:sz w:val="22"/>
        </w:rPr>
      </w:pPr>
    </w:p>
    <w:p w:rsidR="00864A02" w:rsidRPr="003211DC" w:rsidRDefault="00864A02">
      <w:pPr>
        <w:ind w:left="2520" w:hanging="1953"/>
        <w:jc w:val="both"/>
        <w:rPr>
          <w:rFonts w:ascii="Times New Roman" w:hAnsi="Times New Roman"/>
          <w:b/>
          <w:sz w:val="22"/>
        </w:rPr>
      </w:pPr>
      <w:r w:rsidRPr="003211DC">
        <w:rPr>
          <w:rFonts w:ascii="Times New Roman" w:hAnsi="Times New Roman"/>
          <w:b/>
          <w:sz w:val="22"/>
        </w:rPr>
        <w:t xml:space="preserve">192 straipsnis. Ministro Pirmininko kandidatūros teikimas bei svarstymas Seimo narių </w:t>
      </w:r>
    </w:p>
    <w:p w:rsidR="00864A02" w:rsidRPr="003211DC" w:rsidRDefault="00864A02">
      <w:pPr>
        <w:ind w:left="2520" w:hanging="535"/>
        <w:jc w:val="both"/>
        <w:rPr>
          <w:rFonts w:ascii="Times New Roman" w:hAnsi="Times New Roman"/>
          <w:b/>
          <w:sz w:val="22"/>
        </w:rPr>
      </w:pPr>
      <w:r w:rsidRPr="003211DC">
        <w:rPr>
          <w:rFonts w:ascii="Times New Roman" w:hAnsi="Times New Roman"/>
          <w:b/>
          <w:sz w:val="22"/>
        </w:rPr>
        <w:t>frakcijose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Konstitucijoje numatytais atvejais gavęs Respublikos Prezidento teikimą dėl Ministro Pirmininko kandidatūros, Seimas artimiausiame posėdyje suteikia galimybę Respublikos Prezidentui pristatyti pretendentą.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Klausimai Respublikos Prezidentui po to, kai jis pristato Ministro Pirmininko kandidatūrą, neužduodami.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Respublikos Prezidentui pristačius kandidatūrą, pretendentui suteikiamas žodis (iki 30 minučių), po kurio jis atsako į Seimo narių klausimus (iki 40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to svarstyti Ministro Pirmininko kandidatūrą perduodama Seimo narių frakcijoms. Frakcijos turi teisę su pretendentu suderintu laiku pakviesti jį į savo posėdžius ir užduoti jam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Frakcijos Ministro Pirmininko kandidatūrą turi apsvarstyti ne vėliau kaip per 2 darbo dienas.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193 straipsnis. Ministro Pirmininko kandidatūros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savaitę nuo Ministro Pirmininko kandidatūros pristatymo turi būti surengtas kitas Seimo posėdis sprendimui dėl pateiktos kandidatūros priimti.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pirmiausia išklausomos frakcijų išvados pradedant didžiausia ir baigiant mažiausia frakcija.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rengiama diskusija, kurios pabaigoje suteikiamas žodis pretendentui (iki 20 minučių), taip pat galimybė jam dar kartą atsakyti į Seimo narių klausimus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Pretendentui baigus atsakinėti į klausimus, balsuojama, ar pritarti pateiktai Ministro Pirmininko kandidatūrai.</w:t>
      </w:r>
    </w:p>
    <w:p w:rsidR="00864A02" w:rsidRPr="003211DC" w:rsidRDefault="00864A02">
      <w:pPr>
        <w:ind w:firstLine="567"/>
        <w:jc w:val="both"/>
        <w:rPr>
          <w:rFonts w:ascii="Times New Roman" w:hAnsi="Times New Roman"/>
          <w:sz w:val="22"/>
        </w:rPr>
      </w:pPr>
      <w:r w:rsidRPr="003211DC">
        <w:rPr>
          <w:rFonts w:ascii="Times New Roman" w:hAnsi="Times New Roman"/>
          <w:sz w:val="22"/>
        </w:rPr>
        <w:t>5. Respublikos Prezidentas turi teisę atšaukti pristatytą kandidatūrą bet kuriuo metu iki balsavimo dėl pritarimo jai pradžios.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194 straipsnis. Vyriausybės programos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Ministras Pirmininkas ne vėliau kaip per 15 dienų nuo jo paskyrimo pristato Seimui savo sudarytą ir Respublikos Prezidento patvirtintą Vyriausybę ir pateikia svarstyti jos programą.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Pristatymo metu turi dalyvauti naujai sudarytos Vyriausybės nariai.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Vyriausybės programa Seimo nariams turi būti išdalyta ne vėliau kaip likus 24 valandoms iki šio posėdžio.</w:t>
      </w:r>
    </w:p>
    <w:p w:rsidR="00864A02" w:rsidRPr="003211DC" w:rsidRDefault="00864A02">
      <w:pPr>
        <w:ind w:firstLine="567"/>
        <w:jc w:val="both"/>
        <w:rPr>
          <w:rFonts w:ascii="Times New Roman" w:hAnsi="Times New Roman"/>
          <w:sz w:val="22"/>
        </w:rPr>
      </w:pPr>
      <w:r w:rsidRPr="003211DC">
        <w:rPr>
          <w:rFonts w:ascii="Times New Roman" w:hAnsi="Times New Roman"/>
          <w:sz w:val="22"/>
        </w:rPr>
        <w:t>4. Aiškindamas programą, Ministras Pirmininkas gali kalbėti iki 40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5. Atsakymams į klausimus iš viso skiriama pusantros valandos. Klausimai gali būti užduoti tiek Ministrui Pirmininkui, tiek bet kuriam iš ministrų.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195 straipsnis. Vyriausybės programos svarstymas komitetuose ir frakcijose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pateikimo Vyriausybės programą svarsto Seimo narių frakcijos ir Seimo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Komitetai ir frakcijos turi teisę pakviesti Ministrą Pirmininką ar ministrą su jais suderintu laiku atsakyti į klausimus dėl Vyriausybės programos.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komitetai ir frakcijos savo išvadas dėl Vyriausybės programos turi parengti ne vėliau kaip per 10 dienų nuo jos pateikimo.</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196 straipsnis. Vyriausybės programos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15 dienų nuo pateikimo Seimas savo posėdyje turi apsvarstyti Vyriausybės programą.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pirmiausia išklausoma Seimo opozicijos lyderio pranešimas, frakcijų, pradedant opozicinėmis, ir komitetų išvados.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to rengiama diskusija, kurios pabaigoje suteikiamas žodis Ministrui Pirmininkui (iki 20 minučių), taip pat galimybė jam ir ministrams dar kartą atsakyti į Seimo narių klausimus (iš viso iki pusantros valandos).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Diskusijos dėl Vyriausybės programos gali būti nutrauktos daugiau kaip pusės balsavusių Seimo narių balsų dauguma. Toks pasiūlymas be aptarimo teikiamas balsuoti, jeigu jį paremia dar bent vienas Seimo narys. Jeigu diskusiją nutraukti prieštarauja opozicinė frakcija ir jos siūlymą palaiko 1/4 posėdyje dalyvaujančių Seimo narių, diskusija tęsiama toliau. </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197 straipsnis. Pritarimas ar nepritarimas Vyriausybės programai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Kai Ministras Pirmininkas ir ministrai baigia atsakinėti į Seimo narių klausimus, Seimas turi priimti sprendimą dėl Vyriausybės programos. Sprendimo formuluotės pateikiamos komitetų ir frakcijų išvadose.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Vyriausybės programai nepritarta arba ji grąžinta Vyriausybei patobulinti, nauja Vyriausybės programos redakcija Seimui turi būti pateikta per 10 dienų, o jos svarstymo procedūra kartojama iš naujo šio statuto 194-196 straipsniuose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3. Nauja Vyriausybė gauna įgaliojimus veikti, kai Seimas posėdyje dalyvaujančių Seimo narių balsų dauguma pritaria jos programai.</w:t>
      </w:r>
    </w:p>
    <w:p w:rsidR="00864A02" w:rsidRPr="003211DC" w:rsidRDefault="00864A02">
      <w:pPr>
        <w:ind w:firstLine="567"/>
        <w:jc w:val="both"/>
        <w:rPr>
          <w:rFonts w:ascii="Times New Roman" w:hAnsi="Times New Roman"/>
          <w:sz w:val="22"/>
        </w:rPr>
      </w:pPr>
      <w:r w:rsidRPr="003211DC">
        <w:rPr>
          <w:rFonts w:ascii="Times New Roman" w:hAnsi="Times New Roman"/>
          <w:sz w:val="22"/>
        </w:rPr>
        <w:t>4. Vyriausybės nariai prisiekia Seime Vyriausybės įstatymo nustatyta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Seimas du kartus iš eilės nepritaria naujai sudarytos Vyriausybės programai, Vyriausybė privalo atsistatydinti.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198 straipsnis. Įgaliojimų Vyriausybei suteikimas iš naujo</w:t>
      </w:r>
    </w:p>
    <w:p w:rsidR="00864A02" w:rsidRPr="003211DC" w:rsidRDefault="00864A02">
      <w:pPr>
        <w:ind w:firstLine="567"/>
        <w:jc w:val="both"/>
        <w:rPr>
          <w:rFonts w:ascii="Times New Roman" w:hAnsi="Times New Roman"/>
          <w:sz w:val="22"/>
        </w:rPr>
      </w:pPr>
      <w:r w:rsidRPr="003211DC">
        <w:rPr>
          <w:rFonts w:ascii="Times New Roman" w:hAnsi="Times New Roman"/>
          <w:sz w:val="22"/>
        </w:rPr>
        <w:t>1. Kai pasikeičia daugiau kaip pusė ministrų, Vyriausybė iš naujo turi gauti Seimo įgaliojimus. Priešingu atveju Vyriausybė turi atsistatydinti.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2. Įgaliojimams iš naujo gauti Ministras Pirmininkas turi pristatyti naujai paskirtą ministrą ne vėliau kaip per 7 dienas po to, kai buvo padarytas paskutinis ministrų pakeitimas, viršijantis pusę visų ministrų skaičiaus, Seimo sesijos metu arba per 7 pirmąsias kitos Seimo sesijos dienas, jeigu toks pakeitimas buvo padarytas tarp sesijų, ir pateikti Vyriausybės programos pakeitimus, jeigu jų buvo padaryta.</w:t>
      </w:r>
    </w:p>
    <w:p w:rsidR="00864A02" w:rsidRPr="003211DC" w:rsidRDefault="00864A02">
      <w:pPr>
        <w:ind w:firstLine="567"/>
        <w:jc w:val="both"/>
        <w:rPr>
          <w:rFonts w:ascii="Times New Roman" w:hAnsi="Times New Roman"/>
          <w:sz w:val="22"/>
        </w:rPr>
      </w:pPr>
      <w:r w:rsidRPr="003211DC">
        <w:rPr>
          <w:rFonts w:ascii="Times New Roman" w:hAnsi="Times New Roman"/>
          <w:sz w:val="22"/>
        </w:rPr>
        <w:t>3. Pristatymo metu Seimo nariai gali užduoti klausimų Ministrui Pirmininkui ir naujai paskirtam ministrui (iš viso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Jeigu pateikiami Vyriausybės programos pakeitimai, svarstymas tęsiamas šio statuto 194 ir 195 straipsniuose nustatyta tvarka.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Priešingu atveju iš karto po ministro pristatymo rengiama diskusija, po kurios Seimas gali balsuoti dėl įgaliojimų Vyriausybei suteikimo arba nutarti perduoti klausimą svarstyti komitetams ir frakcijoms, bet ne ilgiau kaip 7 dienas. </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posėdyje diskusija rengiama po to, kai pateikiamos komitetų ir frakcijų išvados, bet ne vėliau kaip po savaitės ir dėl įgaliojimų suteikimo Vyriausybei balsuojama išklausius papildomą Ministro Pirmininko pranešimą (iki 30 minučių).</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ANTRASIS SKIRSNIS </w:t>
      </w:r>
    </w:p>
    <w:p w:rsidR="00864A02" w:rsidRPr="003211DC" w:rsidRDefault="00864A02">
      <w:pPr>
        <w:jc w:val="center"/>
        <w:rPr>
          <w:rFonts w:ascii="Times New Roman" w:hAnsi="Times New Roman"/>
          <w:sz w:val="22"/>
        </w:rPr>
      </w:pPr>
      <w:r w:rsidRPr="003211DC">
        <w:rPr>
          <w:rFonts w:ascii="Times New Roman" w:hAnsi="Times New Roman"/>
          <w:sz w:val="22"/>
        </w:rPr>
        <w:t xml:space="preserve">KONSTITUCINIO TEISMO IR AUKŠČIAUSIOJO TEISMO TEISĖJŲ BEI </w:t>
      </w:r>
    </w:p>
    <w:p w:rsidR="00864A02" w:rsidRPr="003211DC" w:rsidRDefault="00864A02">
      <w:pPr>
        <w:jc w:val="center"/>
        <w:rPr>
          <w:rFonts w:ascii="Times New Roman" w:hAnsi="Times New Roman"/>
          <w:sz w:val="22"/>
        </w:rPr>
      </w:pPr>
      <w:r w:rsidRPr="003211DC">
        <w:rPr>
          <w:rFonts w:ascii="Times New Roman" w:hAnsi="Times New Roman"/>
          <w:sz w:val="22"/>
        </w:rPr>
        <w:t>KITŲ VALSTYBĖS PAREIGŪNŲ KANDIDATŪRŲ SVARSTYMAS IR SKYRIMAS</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199 straipsnis. Teisėjų ir kitų valstybės pareigūnų skyrimas ar pritarimas jų </w:t>
      </w:r>
    </w:p>
    <w:p w:rsidR="00864A02" w:rsidRPr="003211DC" w:rsidRDefault="00864A02">
      <w:pPr>
        <w:ind w:left="2430" w:hanging="445"/>
        <w:jc w:val="both"/>
        <w:rPr>
          <w:rFonts w:ascii="Times New Roman" w:hAnsi="Times New Roman"/>
          <w:b/>
          <w:sz w:val="22"/>
        </w:rPr>
      </w:pPr>
      <w:r w:rsidRPr="003211DC">
        <w:rPr>
          <w:rFonts w:ascii="Times New Roman" w:hAnsi="Times New Roman"/>
          <w:b/>
          <w:sz w:val="22"/>
        </w:rPr>
        <w:t>kandidatūroms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Seimas skiria Konstitucinio Teismo ir Aukščiausiojo Teismo teisėjus bei šių teismų pirmininkus, taip pat skiria valstybės pareigūnus, kuriuos numato Konstitucija ir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Asmenis, kurie teikia kandidatus į šias pareigas, nustato Konstitucija ir atitinkami įstatymai.</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Seimas taip pat sprendžia, ar pritarti Respublikos Prezidento skiriamų teisėjų ir valstybės pareigūnų kandidatūroms, jeigu tai numato Konstitucija ir įstatymai.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200 straipsnis. Kandidatūrų į skiriamas pareigas pristatymas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Kandidatus į Seimo skiriamas pareigas ar pareigas, į kurias skiriant reikia Seimo pritarimo, Seimo posėdyje pristato asmuo, teikiantis tas kandidatūras ar kolegialios institucijos (in corpore) sudėtį.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Kandidatui pristatyti skiriama iki 10 minučių, o kolegialios institucijos nariams pristatyti - iki 20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3. Kandidatų biografijų duomenys iki pristatymo turi būti išdalyti Seimo nariams.</w:t>
      </w:r>
    </w:p>
    <w:p w:rsidR="00864A02" w:rsidRPr="003211DC" w:rsidRDefault="00ED47D7">
      <w:pPr>
        <w:ind w:firstLine="567"/>
        <w:jc w:val="both"/>
        <w:rPr>
          <w:rFonts w:ascii="Times New Roman" w:hAnsi="Times New Roman"/>
          <w:sz w:val="22"/>
        </w:rPr>
      </w:pPr>
      <w:r w:rsidRPr="003211DC">
        <w:rPr>
          <w:rFonts w:ascii="Times New Roman" w:hAnsi="Times New Roman"/>
          <w:sz w:val="22"/>
          <w:szCs w:val="22"/>
        </w:rPr>
        <w:t xml:space="preserve">4. Apie Konstitucinio Teismo ir Aukščiausiojo Teismo teisėjų kandidatūras  turi būti paskelbta </w:t>
      </w:r>
      <w:r w:rsidRPr="003211DC">
        <w:rPr>
          <w:rFonts w:ascii="Times New Roman" w:hAnsi="Times New Roman"/>
          <w:bCs/>
          <w:sz w:val="22"/>
          <w:szCs w:val="22"/>
        </w:rPr>
        <w:t xml:space="preserve">Seimo interneto svetainėje </w:t>
      </w:r>
      <w:r w:rsidRPr="003211DC">
        <w:rPr>
          <w:rFonts w:ascii="Times New Roman" w:hAnsi="Times New Roman"/>
          <w:sz w:val="22"/>
          <w:szCs w:val="22"/>
        </w:rPr>
        <w:t>ne vėliau kaip prieš 2 savaites iki jų pristatymo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Kandidatai į Konstitucinio Teismo teisėjus pateikiami Seimui prieš tris mėnesius iki jų skyrimo procedūros.</w:t>
      </w:r>
    </w:p>
    <w:p w:rsidR="00864A02" w:rsidRPr="003211DC" w:rsidRDefault="00864A02">
      <w:pPr>
        <w:ind w:firstLine="567"/>
        <w:jc w:val="both"/>
        <w:rPr>
          <w:rFonts w:ascii="Times New Roman" w:hAnsi="Times New Roman"/>
          <w:sz w:val="22"/>
        </w:rPr>
      </w:pPr>
      <w:r w:rsidRPr="003211DC">
        <w:rPr>
          <w:rFonts w:ascii="Times New Roman" w:hAnsi="Times New Roman"/>
          <w:sz w:val="22"/>
        </w:rPr>
        <w:t>6. Kandidatai, taip pat ir kolegialių institucijų (in corpore) nariai turi dalyvauti Seimo posėdyje, kuriame jie pristatomi.</w:t>
      </w:r>
    </w:p>
    <w:p w:rsidR="00864A02" w:rsidRPr="003211DC" w:rsidRDefault="00864A02">
      <w:pPr>
        <w:ind w:firstLine="567"/>
        <w:jc w:val="both"/>
        <w:rPr>
          <w:rFonts w:ascii="Times New Roman" w:hAnsi="Times New Roman"/>
          <w:sz w:val="22"/>
        </w:rPr>
      </w:pPr>
      <w:r w:rsidRPr="003211DC">
        <w:rPr>
          <w:rFonts w:ascii="Times New Roman" w:hAnsi="Times New Roman"/>
          <w:sz w:val="22"/>
        </w:rPr>
        <w:t>7. Kandidatams į Konstitucinio Teismo ir Aukščiausiojo Teismo teisėjus, taip pat kandidatams į valstybės institucijų vadovų pareigas po pristatymo suteikiamas žodis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8. Visais atvejais kandidatai turi atsakyti į Seimo narių klausimus: iki 15 minučių skiriama kiekvienam kandidatui į Konstitucinio Teismo ir Aukščiausiojo Teismo teisėjus bei kiekvienam kitam kandidatui ir iki 30 minučių - visiems kandidatams į kolegialias institucijas.</w:t>
      </w:r>
    </w:p>
    <w:p w:rsidR="00ED47D7" w:rsidRPr="003211DC" w:rsidRDefault="00ED47D7" w:rsidP="00ED47D7">
      <w:pPr>
        <w:pStyle w:val="PlainText"/>
        <w:rPr>
          <w:rFonts w:ascii="Times New Roman" w:hAnsi="Times New Roman"/>
          <w:i/>
        </w:rPr>
      </w:pPr>
      <w:r w:rsidRPr="003211DC">
        <w:rPr>
          <w:rFonts w:ascii="Times New Roman" w:hAnsi="Times New Roman"/>
          <w:i/>
        </w:rPr>
        <w:t>Straipsnio pakeitimai:</w:t>
      </w:r>
    </w:p>
    <w:p w:rsidR="00ED47D7" w:rsidRPr="003211DC" w:rsidRDefault="00ED47D7" w:rsidP="00ED47D7">
      <w:pPr>
        <w:pStyle w:val="PlainText"/>
        <w:rPr>
          <w:rFonts w:ascii="Times New Roman" w:hAnsi="Times New Roman"/>
          <w:i/>
        </w:rPr>
      </w:pPr>
      <w:r w:rsidRPr="003211DC">
        <w:rPr>
          <w:rFonts w:ascii="Times New Roman" w:hAnsi="Times New Roman"/>
          <w:i/>
        </w:rPr>
        <w:t xml:space="preserve">Nr. </w:t>
      </w:r>
      <w:hyperlink r:id="rId202" w:history="1">
        <w:r w:rsidRPr="003211DC">
          <w:rPr>
            <w:rStyle w:val="Hyperlink"/>
            <w:rFonts w:ascii="Times New Roman" w:hAnsi="Times New Roman"/>
            <w:i/>
          </w:rPr>
          <w:t>XI-916</w:t>
        </w:r>
      </w:hyperlink>
      <w:r w:rsidRPr="003211DC">
        <w:rPr>
          <w:rFonts w:ascii="Times New Roman" w:hAnsi="Times New Roman"/>
          <w:i/>
        </w:rPr>
        <w:t>, 2010-06-18, Žin., 2010, Nr. 74-3738 (2010-06-26)</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201 straipsnis. Kandidatūrų svarstymas komitetų ir frakcijų posėdžiuose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Po pristatymo kandidatūras svarsto Seimo narių frakcijos ir atitinkami komitetai.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Frakcijos bei komitetai turi teisę su kandidatais suderintu laiku pakviesti juos į savo posėdžius ir užduoti jiems klausimų.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Išvadas dėl kandidatūrų Seimo narių frakcijos bei komitetai turi pateikti Seimui ne vėliau kaip per 7 dienas nuo kandidatūros pristatymo Seimo posėdyje.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202 straipsnis. Kandidatūrų svarstymas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Ne vėliau kaip per 10 dienų nuo pristatymo teikiamos kandidatūros turi būti apsvarstytos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2. Šiame posėdyje turi dalyvauti kandidatūras teikiantis asmuo ir kandidatai, įskaitant ir kandidatus į kolegialias institucijas (in corpore).</w:t>
      </w:r>
    </w:p>
    <w:p w:rsidR="00864A02" w:rsidRPr="003211DC" w:rsidRDefault="00864A02">
      <w:pPr>
        <w:ind w:firstLine="567"/>
        <w:jc w:val="both"/>
        <w:rPr>
          <w:rFonts w:ascii="Times New Roman" w:hAnsi="Times New Roman"/>
          <w:sz w:val="22"/>
        </w:rPr>
      </w:pPr>
      <w:r w:rsidRPr="003211DC">
        <w:rPr>
          <w:rFonts w:ascii="Times New Roman" w:hAnsi="Times New Roman"/>
          <w:sz w:val="22"/>
        </w:rPr>
        <w:t>3. Pirmiausia pateikiamos Seimo narių frakcijų bei komitetų išvados. Po to rengiama diskusija, kurios pabaigoje kandidatams ir kandidatūras teikiančiam asmeniui dar suteikiamas žodis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to Seimas balsuoja dėl Konstitucinio Teismo ar Aukščiausiojo Teismo teisėjų, kitų pareigūnų paskyrimo, kolegialios institucijos (in corpore) paskyrimo ar sudarymo arba pritarimo kandidatūrai, kurią skiria Respublikos Prezidentas.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203 straipsnis. Valstybės pareigūnų priesaika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Prieš pradėdami eiti pareigas, Konstitucinio Teismo ir Aukščiausiojo Teismo teisėjai Seime prisiekia būti ištikimi Lietuvos Respublikai ir Konstitucijai bei vykdyti teisingumą tik pagal įstatymus.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Valstybės kontrolierius, Lietuvos banko valdybos pirmininkas ir kiti naujai paskirti valstybės pareigūnai Seimo posėdyje viešai prisiekia, jei tai numatyta tų valstybės institucijų veiklą reglamentuojančiuose įstatymuose.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204 straipsnis. Valstybės pareigūno paskyrimo į laisvą pareigybę terminai</w:t>
      </w:r>
    </w:p>
    <w:p w:rsidR="00864A02" w:rsidRPr="003211DC" w:rsidRDefault="00864A02">
      <w:pPr>
        <w:ind w:firstLine="567"/>
        <w:jc w:val="both"/>
        <w:rPr>
          <w:rFonts w:ascii="Times New Roman" w:hAnsi="Times New Roman"/>
          <w:sz w:val="22"/>
        </w:rPr>
      </w:pPr>
      <w:r w:rsidRPr="003211DC">
        <w:rPr>
          <w:rFonts w:ascii="Times New Roman" w:hAnsi="Times New Roman"/>
          <w:sz w:val="22"/>
        </w:rPr>
        <w:t>Jeigu valstybės pareigūnas ar teismo teisėjas atšaukiamas, atsistatydina ar dėl kurių nors kitų priežasčių toliau negali eiti pareigų, Seimo sesijos metu ne vėliau kaip per mėnesį nuo laisvos vietos atsiradimo ar per mėnesį nuo sesijos pradžios į šias pareigas turi būti paskirtas kitas arba pritarta kandidatūrai į atitinkamas pareigas.</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VII DALIS</w:t>
      </w:r>
    </w:p>
    <w:p w:rsidR="00864A02" w:rsidRPr="003211DC" w:rsidRDefault="00864A02">
      <w:pPr>
        <w:jc w:val="center"/>
        <w:rPr>
          <w:rFonts w:ascii="Times New Roman" w:hAnsi="Times New Roman"/>
          <w:sz w:val="22"/>
        </w:rPr>
      </w:pPr>
      <w:r w:rsidRPr="003211DC">
        <w:rPr>
          <w:rFonts w:ascii="Times New Roman" w:hAnsi="Times New Roman"/>
          <w:sz w:val="22"/>
        </w:rPr>
        <w:t>SEIMO PRIEŽIŪRINĖ VEIKLA</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TREČIASIS SKIRSNIS </w:t>
      </w:r>
    </w:p>
    <w:p w:rsidR="00864A02" w:rsidRPr="003211DC" w:rsidRDefault="00864A02">
      <w:pPr>
        <w:jc w:val="center"/>
        <w:rPr>
          <w:rFonts w:ascii="Times New Roman" w:hAnsi="Times New Roman"/>
          <w:sz w:val="22"/>
        </w:rPr>
      </w:pPr>
      <w:r w:rsidRPr="003211DC">
        <w:rPr>
          <w:rFonts w:ascii="Times New Roman" w:hAnsi="Times New Roman"/>
          <w:sz w:val="22"/>
        </w:rPr>
        <w:t>VYRIAUSYBĖS NARIŲ IR KITŲ VALSTYBĖS PAREIGŪNŲ ATSKAITOMYBĖ SEIMUI</w:t>
      </w:r>
    </w:p>
    <w:p w:rsidR="00864A02" w:rsidRPr="003211DC" w:rsidRDefault="00864A02">
      <w:pPr>
        <w:ind w:firstLine="567"/>
        <w:jc w:val="both"/>
        <w:rPr>
          <w:rFonts w:ascii="Times New Roman" w:hAnsi="Times New Roman"/>
          <w:sz w:val="22"/>
        </w:rPr>
      </w:pPr>
    </w:p>
    <w:p w:rsidR="00864A02" w:rsidRPr="003211DC" w:rsidRDefault="00864A02">
      <w:pPr>
        <w:ind w:left="2430" w:hanging="1863"/>
        <w:jc w:val="both"/>
        <w:rPr>
          <w:rFonts w:ascii="Times New Roman" w:hAnsi="Times New Roman"/>
          <w:b/>
          <w:sz w:val="22"/>
        </w:rPr>
      </w:pPr>
      <w:r w:rsidRPr="003211DC">
        <w:rPr>
          <w:rFonts w:ascii="Times New Roman" w:hAnsi="Times New Roman"/>
          <w:b/>
          <w:sz w:val="22"/>
        </w:rPr>
        <w:t xml:space="preserve">205 straipsnis. Seimo informavimas apie Vyriausybės priimtus nutarimus ir valstybės </w:t>
      </w:r>
    </w:p>
    <w:p w:rsidR="00864A02" w:rsidRPr="003211DC" w:rsidRDefault="00864A02">
      <w:pPr>
        <w:ind w:left="2430" w:hanging="445"/>
        <w:jc w:val="both"/>
        <w:rPr>
          <w:rFonts w:ascii="Times New Roman" w:hAnsi="Times New Roman"/>
          <w:b/>
          <w:sz w:val="22"/>
        </w:rPr>
      </w:pPr>
      <w:r w:rsidRPr="003211DC">
        <w:rPr>
          <w:rFonts w:ascii="Times New Roman" w:hAnsi="Times New Roman"/>
          <w:b/>
          <w:sz w:val="22"/>
        </w:rPr>
        <w:t>kontrolieriaus atskiroji nuomonė</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Per 3 darbo dienas po Vyriausybės nutarimų, Ministro Pirmininko potvarkių priėmimo Seimui turi būti perduotos šių dokumentų kopijos, kurios išdalijamos Seimo valdybos nariams, visiems komitetams ir frakcijoms.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valstybės kontrolierius nesutiko su Vyriausybės priimtu nutarimu ir dėl to pareiškė atskirąją nuomonę, tai jis per 3 darbo dienas po Vyriausybės posėdžio raštu apie tai praneša Seimui.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Gavęs valstybės kontrolieriaus atskirąją nuomonę, Seimo kancleris ne vėliau kaip per 2 darbo dienas ją perduoda Teisės ir teisėtvarkos komitetui, o prireikus - ir kitiems Seimo komitetams.</w:t>
      </w:r>
    </w:p>
    <w:p w:rsidR="00864A02" w:rsidRPr="003211DC" w:rsidRDefault="00864A02">
      <w:pPr>
        <w:ind w:firstLine="567"/>
        <w:jc w:val="both"/>
        <w:rPr>
          <w:rFonts w:ascii="Times New Roman" w:hAnsi="Times New Roman"/>
          <w:sz w:val="22"/>
        </w:rPr>
      </w:pPr>
      <w:r w:rsidRPr="003211DC">
        <w:rPr>
          <w:rFonts w:ascii="Times New Roman" w:hAnsi="Times New Roman"/>
          <w:sz w:val="22"/>
        </w:rPr>
        <w:t>4. Valstybės kontrolieriaus atskirąją nuomonę dėl Vyriausybės priimtų nutarimų Seimo komitetai svarsto artimiausiuose komitetų posėdžiuose ir išvadas pateikia Seimui.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206 straipsnis. Vyriausybės narių ir valstybės institucijų vadovų ataskaitos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reikalavimu Vyriausybė arba atskiri ministrai turi atsiskaityti Seime už savo veiklą.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Tai taikoma ir kitų valstybės institucijų vadovams, kuriuos skiria Seimas arba kurių paskyrimui reikalingas Seimo pritarimas, išskyrus teismus.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Pakviestieji atsako į Seimo narių klausimus, pateikia kitą informaciją apie savo ir jiems pavaldžių institucijų veiklą.</w:t>
      </w:r>
    </w:p>
    <w:p w:rsidR="00864A02" w:rsidRPr="003211DC" w:rsidRDefault="00864A02">
      <w:pPr>
        <w:ind w:firstLine="567"/>
        <w:jc w:val="both"/>
        <w:rPr>
          <w:rFonts w:ascii="Times New Roman" w:hAnsi="Times New Roman"/>
          <w:sz w:val="22"/>
        </w:rPr>
      </w:pPr>
      <w:r w:rsidRPr="003211DC">
        <w:rPr>
          <w:rFonts w:ascii="Times New Roman" w:hAnsi="Times New Roman"/>
          <w:sz w:val="22"/>
        </w:rPr>
        <w:t>4. Sudarant Seimo posėdžių savaitės darbotvarkę, nustatoma, kurie valstybės institucijų vadovai tą savaitę atsakys į Seimo narių klausimus ar paklausimus.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5. Valstybės institucijų vadovai, kuriuos skiria Seimas arba kurių paskyrimui reikalingas Seimo pritarimas, kartą per metus (paprastai iki kovo 1 d.) pateikia metinę institucijos veiklos ataskaitą. Gavęs tokią ataskaitą, Seimo Pirmininkas informuoja apie tai Seimą ir Seimas sprendžia, kuriam komitetui pavesti nagrinėti pateiktą ataskaitą. Išnagrinėjęs ataskaitą, komitetas parengia išvadą ir nutarimo projektą, kurie Seimo posėdyje svarstomi kartu su valstybės institucijos vadovo ataskaita. Seimas priima nutarimą dėl institucijos vadovo ataskaitos ir institucijos veiklos.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3"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207 straipsnis. Vyriausybės metinė ataskaita ir diskusija</w:t>
      </w:r>
    </w:p>
    <w:p w:rsidR="00864A02" w:rsidRPr="003211DC" w:rsidRDefault="00864A02">
      <w:pPr>
        <w:pStyle w:val="BodyTextIndent3"/>
      </w:pPr>
      <w:r w:rsidRPr="003211DC">
        <w:rPr>
          <w:rStyle w:val="Typewriter"/>
          <w:rFonts w:ascii="Times New Roman" w:hAnsi="Times New Roman"/>
          <w:sz w:val="22"/>
        </w:rPr>
        <w:t>1. Kiekvienais metais (iki kovo 31 d.) Vyriausybė privalo pateikti savo metinę veiklos ataskaitą, kurioje taip pat turi būti aptarti ir artimiausio laikotarpio Vyriausybės veiklos prioritetai. Vyriausybės veiklos ataskaitą pateikia Ministras Pirmininkas, kuris pateikimo metu atsako į Seimo narių klausimus. Klausimai užduodami tokia pat tvarka kaip Vyriausybės valandos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2. Vyriausybės ataskaitos pateikimo metu Seimo posėdyje dalyvauja ir visi ministrai, kurie Seimo narių pageidavimu taip pat atsako į klausimus.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3. Po Vyriausybės ataskaitos pateikimo ją svarsto Seimo komitetai ir rengiama speciali Seimo diskusija, kurios pabaigoje Seimas gali priimti rezoliuciją. Diskusijoje pirmieji kalba Seimo opozicijos lyderis ir opozicinių frakcijų atstovai.</w:t>
      </w:r>
    </w:p>
    <w:p w:rsidR="00864A02" w:rsidRPr="003211DC" w:rsidRDefault="00864A02">
      <w:pPr>
        <w:jc w:val="both"/>
        <w:rPr>
          <w:rFonts w:ascii="Times New Roman" w:hAnsi="Times New Roman"/>
          <w:i/>
        </w:rPr>
      </w:pPr>
      <w:r w:rsidRPr="003211DC">
        <w:rPr>
          <w:rFonts w:ascii="Times New Roman" w:hAnsi="Times New Roman"/>
          <w:i/>
        </w:rPr>
        <w:t>Straipsnio pakeitimai:</w:t>
      </w:r>
    </w:p>
    <w:p w:rsidR="00864A02" w:rsidRPr="003211DC" w:rsidRDefault="00864A02">
      <w:pPr>
        <w:pStyle w:val="PlainText"/>
        <w:rPr>
          <w:rFonts w:ascii="Times New Roman" w:hAnsi="Times New Roman"/>
          <w:i/>
        </w:rPr>
      </w:pPr>
      <w:r w:rsidRPr="003211DC">
        <w:rPr>
          <w:rFonts w:ascii="Times New Roman" w:hAnsi="Times New Roman"/>
          <w:i/>
        </w:rPr>
        <w:t xml:space="preserve">Nr. </w:t>
      </w:r>
      <w:hyperlink r:id="rId204" w:history="1">
        <w:r w:rsidRPr="003211DC">
          <w:rPr>
            <w:rStyle w:val="Hyperlink"/>
            <w:rFonts w:ascii="Times New Roman" w:hAnsi="Times New Roman"/>
            <w:i/>
          </w:rPr>
          <w:t>IX-1292</w:t>
        </w:r>
      </w:hyperlink>
      <w:r w:rsidRPr="003211DC">
        <w:rPr>
          <w:rFonts w:ascii="Times New Roman" w:hAnsi="Times New Roman"/>
          <w:i/>
        </w:rPr>
        <w:t>, 2003-01-14, Žin., 2003, Nr. 6-236 (2003-01-22)</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208 straipsnis. Vyriausybės narių atsakymai į klausimus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sesijos metu, kiekvieno ketvirtadienio Seimo vakarinio plenarinio posėdžio pradžioje Vyriausybės valandos metu Vyriausybės nariai 60 minučių atsakinėja į Seimo narių žodžiu užduodamus klausimus.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nariai Vyriausybės nariams turi užduoti aktualių ir visuomeninės svarbos klausimų. Posėdžio pirmininkas gali leisti neatsakyti į klausimą, kuris, jo manymu, yra neaktualus ir neturi visuomeninės reikšmės.</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Vyriausybės nario ar posėdžio pirmininko manymu, užduotas klausimas reikalauja išsamaus ir detalaus atsakymo, Vyriausybės nario ar posėdžio pirmininko reikalavimu toks klausimas turi būti pateiktas kaip rašytinis klausimas.</w:t>
      </w:r>
    </w:p>
    <w:p w:rsidR="00864A02" w:rsidRPr="003211DC" w:rsidRDefault="00864A02">
      <w:pPr>
        <w:ind w:firstLine="567"/>
        <w:jc w:val="both"/>
        <w:rPr>
          <w:rFonts w:ascii="Times New Roman" w:hAnsi="Times New Roman"/>
          <w:b/>
          <w:i/>
          <w:sz w:val="22"/>
        </w:rPr>
      </w:pPr>
      <w:r w:rsidRPr="003211DC">
        <w:rPr>
          <w:rFonts w:ascii="Times New Roman" w:hAnsi="Times New Roman"/>
          <w:b/>
          <w:i/>
          <w:sz w:val="22"/>
        </w:rPr>
        <w:t>*4. Posėdžio pirmininkas gali nutraukti bet kokį klausimą, kuris, jo manymu, yra panašus į Seimo nario pareiškimą ar nuomonės išsakymą.</w:t>
      </w:r>
    </w:p>
    <w:p w:rsidR="00864A02" w:rsidRPr="003211DC" w:rsidRDefault="00864A02">
      <w:pPr>
        <w:ind w:firstLine="567"/>
        <w:jc w:val="both"/>
        <w:rPr>
          <w:rFonts w:ascii="Times New Roman" w:hAnsi="Times New Roman"/>
          <w:sz w:val="22"/>
        </w:rPr>
      </w:pPr>
      <w:r w:rsidRPr="003211DC">
        <w:rPr>
          <w:rFonts w:ascii="Times New Roman" w:hAnsi="Times New Roman"/>
          <w:sz w:val="22"/>
        </w:rPr>
        <w:t>5. Klausimai užduodami tokia eile: iš pradžių 2 klausimus gali užduoti Seimo opozicijos lyderis, vėliau klausimus gali užduoti iš eilės visų frakcijų atstovai, pradedant nuo opozicinių frakcijų ir atsižvelgiant į frakcijų dydį.</w:t>
      </w:r>
    </w:p>
    <w:p w:rsidR="00864A02" w:rsidRPr="003211DC" w:rsidRDefault="00864A02">
      <w:pPr>
        <w:ind w:firstLine="567"/>
        <w:jc w:val="both"/>
        <w:rPr>
          <w:rFonts w:ascii="Times New Roman" w:hAnsi="Times New Roman"/>
          <w:sz w:val="22"/>
        </w:rPr>
      </w:pPr>
      <w:r w:rsidRPr="003211DC">
        <w:rPr>
          <w:rFonts w:ascii="Times New Roman" w:hAnsi="Times New Roman"/>
          <w:sz w:val="22"/>
        </w:rPr>
        <w:t>6. Seimo narys gali iš anksto įspėti Vyriausybės narį, kokį klausimą jis ruošiasi užduoti.</w:t>
      </w:r>
    </w:p>
    <w:p w:rsidR="00864A02" w:rsidRPr="003211DC" w:rsidRDefault="00864A02">
      <w:pPr>
        <w:ind w:firstLine="567"/>
        <w:jc w:val="both"/>
        <w:rPr>
          <w:rFonts w:ascii="Times New Roman" w:hAnsi="Times New Roman"/>
          <w:sz w:val="22"/>
        </w:rPr>
      </w:pPr>
      <w:r w:rsidRPr="003211DC">
        <w:rPr>
          <w:rFonts w:ascii="Times New Roman" w:hAnsi="Times New Roman"/>
          <w:sz w:val="22"/>
        </w:rPr>
        <w:t>7. Posėdžio pirmininkas savo nuožiūra gali leisti užduoti papildomus klausimus ministrui, kuris atsakė į klausimą. Tokius papildomus klausimus gali užduoti bet kuris Seimo narys, tačiau pirmenybę turi tas Seimo narys, į kurio klausimą ministras atsakinėjo.</w:t>
      </w:r>
    </w:p>
    <w:p w:rsidR="00864A02" w:rsidRPr="003211DC" w:rsidRDefault="00864A02">
      <w:pPr>
        <w:ind w:firstLine="567"/>
        <w:jc w:val="both"/>
        <w:rPr>
          <w:rFonts w:ascii="Times New Roman" w:hAnsi="Times New Roman"/>
          <w:sz w:val="22"/>
        </w:rPr>
      </w:pPr>
      <w:r w:rsidRPr="003211DC">
        <w:rPr>
          <w:rFonts w:ascii="Times New Roman" w:hAnsi="Times New Roman"/>
          <w:sz w:val="22"/>
        </w:rPr>
        <w:t>8. Ministras gali paprašyti atidėti jo atsakymą iki kitos Vyriausybės valandos. Tokiu atveju neatsakytas Seimo nario klausimas įrašomas į posėdžio protokolą.</w:t>
      </w:r>
    </w:p>
    <w:p w:rsidR="00864A02" w:rsidRPr="003211DC" w:rsidRDefault="00864A02">
      <w:pPr>
        <w:ind w:firstLine="567"/>
        <w:jc w:val="both"/>
        <w:rPr>
          <w:rFonts w:ascii="Times New Roman" w:hAnsi="Times New Roman"/>
          <w:sz w:val="22"/>
        </w:rPr>
      </w:pPr>
      <w:r w:rsidRPr="003211DC">
        <w:rPr>
          <w:rFonts w:ascii="Times New Roman" w:hAnsi="Times New Roman"/>
          <w:sz w:val="22"/>
        </w:rPr>
        <w:t>9. Ministras, kuriam buvo užduotas klausimas, gali paprašyti į klausimą atsakyti kitą ministrą, jeigu klausimas yra iš kito ministro kompetencijos srities.</w:t>
      </w:r>
    </w:p>
    <w:p w:rsidR="00864A02" w:rsidRPr="003211DC" w:rsidRDefault="00864A02">
      <w:pPr>
        <w:ind w:firstLine="567"/>
        <w:jc w:val="both"/>
        <w:rPr>
          <w:rFonts w:ascii="Times New Roman" w:hAnsi="Times New Roman"/>
          <w:sz w:val="22"/>
        </w:rPr>
      </w:pPr>
      <w:r w:rsidRPr="003211DC">
        <w:rPr>
          <w:rFonts w:ascii="Times New Roman" w:hAnsi="Times New Roman"/>
          <w:sz w:val="22"/>
        </w:rPr>
        <w:t>10. Ministras savo nuožiūra gali atsisakyti atsakyti į klausimą.</w:t>
      </w:r>
    </w:p>
    <w:p w:rsidR="00864A02" w:rsidRPr="003211DC" w:rsidRDefault="00864A02">
      <w:pPr>
        <w:ind w:firstLine="567"/>
        <w:jc w:val="both"/>
        <w:rPr>
          <w:rFonts w:ascii="Times New Roman" w:hAnsi="Times New Roman"/>
          <w:sz w:val="22"/>
        </w:rPr>
      </w:pPr>
      <w:r w:rsidRPr="003211DC">
        <w:rPr>
          <w:rFonts w:ascii="Times New Roman" w:hAnsi="Times New Roman"/>
          <w:b/>
          <w:sz w:val="22"/>
        </w:rPr>
        <w:t>*11.</w:t>
      </w:r>
      <w:r w:rsidRPr="003211DC">
        <w:rPr>
          <w:rFonts w:ascii="Times New Roman" w:hAnsi="Times New Roman"/>
          <w:sz w:val="22"/>
        </w:rPr>
        <w:t xml:space="preserve"> </w:t>
      </w:r>
      <w:r w:rsidRPr="003211DC">
        <w:rPr>
          <w:rFonts w:ascii="Times New Roman" w:hAnsi="Times New Roman"/>
          <w:b/>
          <w:i/>
          <w:sz w:val="22"/>
        </w:rPr>
        <w:t>Posėdžio pirmininko sprendimai Vyriausybės valandos metu yra neginčijami</w:t>
      </w:r>
      <w:r w:rsidRPr="003211DC">
        <w:rPr>
          <w:rFonts w:ascii="Times New Roman" w:hAnsi="Times New Roman"/>
          <w:sz w:val="22"/>
        </w:rPr>
        <w:t>, tačiau Seimo narys, kurio nepatenkina ministro atsakymas arba kurio klausimas posėdžio pirmininko buvo pripažintas neaktualiu arba neturinčiu visuomeninės svarbos, pasibaigus Vyriausybės valandai, gali pareikšti, kad savo klausimą jis pateikia kaip rašytinį 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12. Žodžiu užduodamų klausimų trukmė negali viršyti 1 minutės, o Vyriausybės nario atsakymas į vieną klausimą negali viršyti 2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13. 10 Seimo narių gali prieš posėdį įteikti Posėdžių sekretoriatui raštišką klausimą Vyriausybės nariui dėl ypač svarbios problemos su reikalavimu, kad į jį būtų atsakyta to paties posėdžio metu. Vienas Seimo narys per sesiją gali pasirašyti ne daugiau kaip vieną tokį reikalavimą.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14. Vyriausybės nario atsakymui į tokį klausimą posėdžio pabaigoje skiriama ne daugiau kaip 20 minučių. Seimui nutarus, laikas atsakymui gali būti pratęstas. Pirmumo teisę užduoti klausimus žodžiu turi pasirašę reikalavimą Seimo nariai. Jeigu Vyriausybės narys pageidauja, sudaroma galimybė atsakyti į pateiktą klausimą kitame posėdyje, bet ne vėliau kaip po 3 dienų.</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rPr>
      </w:pPr>
      <w:r w:rsidRPr="003211DC">
        <w:rPr>
          <w:rFonts w:ascii="Times New Roman" w:hAnsi="Times New Roman"/>
          <w:b/>
        </w:rPr>
        <w:t>*Pastaba.</w:t>
      </w:r>
      <w:r w:rsidRPr="003211DC">
        <w:rPr>
          <w:rFonts w:ascii="Times New Roman" w:hAnsi="Times New Roman"/>
        </w:rPr>
        <w:t xml:space="preserve"> Pripažinti, </w:t>
      </w:r>
      <w:r w:rsidRPr="003211DC">
        <w:rPr>
          <w:rFonts w:ascii="Times New Roman" w:hAnsi="Times New Roman"/>
          <w:b/>
        </w:rPr>
        <w:t>kad Lietuvos Respublikos Seimo statuto 208 straipsnio 4 dalis ir 208 straipsnio 11</w:t>
      </w:r>
      <w:r w:rsidRPr="003211DC">
        <w:rPr>
          <w:rFonts w:ascii="Times New Roman" w:hAnsi="Times New Roman"/>
        </w:rPr>
        <w:t xml:space="preserve"> </w:t>
      </w:r>
      <w:r w:rsidRPr="003211DC">
        <w:rPr>
          <w:rFonts w:ascii="Times New Roman" w:hAnsi="Times New Roman"/>
          <w:b/>
        </w:rPr>
        <w:t xml:space="preserve">dalies nuostata </w:t>
      </w:r>
      <w:r w:rsidRPr="003211DC">
        <w:rPr>
          <w:rFonts w:ascii="Times New Roman" w:hAnsi="Times New Roman"/>
        </w:rPr>
        <w:t xml:space="preserve">“posėdžio pirmininko sprendimai Vyriausybės valandos metu yra neginčijami” </w:t>
      </w:r>
      <w:r w:rsidRPr="003211DC">
        <w:rPr>
          <w:rFonts w:ascii="Times New Roman" w:hAnsi="Times New Roman"/>
          <w:b/>
        </w:rPr>
        <w:t>prieštarauja Lietuvos Respublikos Konstitucijos 59 straipsnio 4 daliai</w:t>
      </w:r>
      <w:r w:rsidRPr="003211DC">
        <w:rPr>
          <w:rFonts w:ascii="Times New Roman" w:hAnsi="Times New Roman"/>
        </w:rPr>
        <w:t>.</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Lietuvos Respublikos Konstitucinis Teismas, </w:t>
      </w:r>
      <w:hyperlink r:id="rId205" w:history="1">
        <w:r w:rsidRPr="003211DC">
          <w:rPr>
            <w:rStyle w:val="Hyperlink"/>
            <w:rFonts w:ascii="Times New Roman" w:hAnsi="Times New Roman"/>
          </w:rPr>
          <w:t>Nutarimas</w:t>
        </w:r>
      </w:hyperlink>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2001 01 25, Žin., 2001, Nr. 10-295 (2001 01 31)</w:t>
      </w:r>
    </w:p>
    <w:p w:rsidR="00864A02" w:rsidRPr="003211DC" w:rsidRDefault="00864A02">
      <w:pPr>
        <w:ind w:firstLine="567"/>
        <w:jc w:val="both"/>
        <w:rPr>
          <w:rFonts w:ascii="Times New Roman" w:hAnsi="Times New Roman"/>
          <w:sz w:val="22"/>
        </w:rPr>
      </w:pPr>
    </w:p>
    <w:p w:rsidR="00864A02" w:rsidRPr="003211DC" w:rsidRDefault="00864A02">
      <w:pPr>
        <w:ind w:left="2340" w:hanging="1773"/>
        <w:jc w:val="both"/>
        <w:rPr>
          <w:rFonts w:ascii="Times New Roman" w:hAnsi="Times New Roman"/>
          <w:b/>
          <w:sz w:val="22"/>
        </w:rPr>
      </w:pPr>
      <w:r w:rsidRPr="003211DC">
        <w:rPr>
          <w:rFonts w:ascii="Times New Roman" w:hAnsi="Times New Roman"/>
          <w:b/>
          <w:sz w:val="22"/>
        </w:rPr>
        <w:t xml:space="preserve">209 straipsnis. Valstybės institucijų vadovų atsakymai į Seimo narių klausimus Seimo </w:t>
      </w:r>
    </w:p>
    <w:p w:rsidR="00864A02" w:rsidRPr="003211DC" w:rsidRDefault="00864A02">
      <w:pPr>
        <w:ind w:left="2340" w:hanging="355"/>
        <w:jc w:val="both"/>
        <w:rPr>
          <w:rFonts w:ascii="Times New Roman" w:hAnsi="Times New Roman"/>
          <w:b/>
          <w:sz w:val="22"/>
        </w:rPr>
      </w:pPr>
      <w:r w:rsidRPr="003211DC">
        <w:rPr>
          <w:rFonts w:ascii="Times New Roman" w:hAnsi="Times New Roman"/>
          <w:b/>
          <w:sz w:val="22"/>
        </w:rPr>
        <w:t>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sesijos metu, kiekvieną antradienį Vyriausybės pusvalandžio metu į Seimo narių iš anksto raštu pateiktus klausimus turi atsakyti atskiri Vyriausybės nariai, valstybės kontrolierius, kiti valstybės institucijų vadovai, kuriuos skiria Seimas arba kurių paskyrimui reikalingas Seimo pritarimas, taip pat kiti valstybės institucijų vadovai, išskyrus teisėjus.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Klausimai raštu per Posėdžių sekretoriatą pateikiami ne vėliau kaip prieš 2 dienas iki posėdžio.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Kurie Vyriausybės nariai ar valstybės institucijų vadovai turi atsakyti į jiems raštu pateiktus klausimus, likus iki Seimo posėdžio 24 valandoms, nustato Seimo seniūnų sueiga, paprastai atsižvelgdama į pateiktų raštu klausimų skaičių.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Seimo Pirmininkas nustato numatomų atsakyti pateiktų raštu klausimų eilę ir prieš Seimo posėdį informuoja apie ją Seniūnų sueigą.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5. Atsakymams į iš anksto raštu pateiktus Seimo narių klausimus skiriama 15 minučių.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6. Likęs laikas skiriamas atsakymams į papildomai užduodamus klausimus žodžiu. Šiuos klausimus užduoti pirmenybę turi tie Seimo nariai, į kurių raštu užduotus klausimus atsakinėja Vyriausybės narys. Likęs laikas skirstomas proporcingai frakcijų dydžiui kitų Seimo narių klausimams, pirmieji užduoti klausimus teisę turi Seimo opozicijos lyderis ir opozicinių frakcijų seniūnai.</w:t>
      </w:r>
    </w:p>
    <w:p w:rsidR="00864A02" w:rsidRPr="003211DC" w:rsidRDefault="00864A02">
      <w:pPr>
        <w:ind w:firstLine="567"/>
        <w:jc w:val="both"/>
        <w:rPr>
          <w:rFonts w:ascii="Times New Roman" w:hAnsi="Times New Roman"/>
          <w:i/>
          <w:sz w:val="22"/>
        </w:rPr>
      </w:pPr>
      <w:r w:rsidRPr="003211DC">
        <w:rPr>
          <w:rFonts w:ascii="Times New Roman" w:hAnsi="Times New Roman"/>
          <w:sz w:val="22"/>
        </w:rPr>
        <w:t xml:space="preserve">7. Vyriausybės nariai ir kiti valstybės pareigūnai, gavę Seimo komitetų, komisijų ir frakcijų rekomendacijas ar pasiūlymus, privalo juos išnagrinėti ir per 15 dienų nuo gavimo pateikti atsakymą. </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6" w:history="1">
        <w:r w:rsidRPr="003211DC">
          <w:rPr>
            <w:rStyle w:val="Hyperlink"/>
            <w:rFonts w:ascii="Times New Roman" w:hAnsi="Times New Roman"/>
            <w:i/>
          </w:rPr>
          <w:t>VIII-1975</w:t>
        </w:r>
      </w:hyperlink>
      <w:r w:rsidRPr="003211DC">
        <w:rPr>
          <w:rFonts w:ascii="Times New Roman" w:hAnsi="Times New Roman"/>
          <w:i/>
          <w:snapToGrid w:val="0"/>
        </w:rPr>
        <w:t>, 2000 10 10, Žin., 2000, Nr.86-2617 (2000 10 13)</w:t>
      </w:r>
    </w:p>
    <w:p w:rsidR="00864A02" w:rsidRPr="003211DC" w:rsidRDefault="00864A02">
      <w:pPr>
        <w:ind w:firstLine="567"/>
        <w:jc w:val="both"/>
        <w:rPr>
          <w:rFonts w:ascii="Times New Roman" w:hAnsi="Times New Roman"/>
          <w:sz w:val="22"/>
        </w:rPr>
      </w:pPr>
    </w:p>
    <w:p w:rsidR="00864A02" w:rsidRPr="003211DC" w:rsidRDefault="00864A02">
      <w:pPr>
        <w:pStyle w:val="BodyTextIndent"/>
        <w:ind w:left="2268" w:hanging="1701"/>
        <w:rPr>
          <w:sz w:val="22"/>
          <w:szCs w:val="24"/>
        </w:rPr>
      </w:pPr>
      <w:r w:rsidRPr="003211DC">
        <w:rPr>
          <w:b/>
          <w:bCs/>
          <w:sz w:val="22"/>
        </w:rPr>
        <w:t>210 straipsnis. Veiksmai norint patraukti valstybės pareigūnus baudžiamojon atsakomybėn, suimti ar kitaip suvaržyti jų laisvę</w:t>
      </w:r>
    </w:p>
    <w:p w:rsidR="00864A02" w:rsidRPr="003211DC" w:rsidRDefault="00864A02">
      <w:pPr>
        <w:ind w:firstLine="567"/>
        <w:jc w:val="both"/>
        <w:rPr>
          <w:rFonts w:ascii="Times New Roman" w:eastAsia="Arial Unicode MS" w:hAnsi="Times New Roman"/>
          <w:sz w:val="22"/>
        </w:rPr>
      </w:pPr>
      <w:r w:rsidRPr="003211DC">
        <w:rPr>
          <w:rFonts w:ascii="Times New Roman" w:hAnsi="Times New Roman"/>
          <w:sz w:val="22"/>
          <w:szCs w:val="22"/>
        </w:rPr>
        <w:t>1. Ministras Pirmininkas ir ministrai, taip pat teisėjai negali būti patraukti baudžiamojon atsakomybėn, suimti, negali būti kitaip suvaržyta jų laisvė be išankstinio Seimo sutikimo, o tarp Seimo sesijų – be išankstinio Respublikos Prezidento sutikimo.</w:t>
      </w:r>
    </w:p>
    <w:p w:rsidR="00864A02" w:rsidRPr="003211DC" w:rsidRDefault="00864A02">
      <w:pPr>
        <w:pStyle w:val="BodyTextIndent"/>
        <w:ind w:firstLine="567"/>
        <w:rPr>
          <w:rFonts w:eastAsia="Arial Unicode MS"/>
          <w:sz w:val="22"/>
        </w:rPr>
      </w:pPr>
      <w:r w:rsidRPr="003211DC">
        <w:rPr>
          <w:sz w:val="22"/>
        </w:rPr>
        <w:t>2. Jeigu yra Lietuvos Respublikos generalinio prokuroro teikimas dėl Ministro Pirmininko, ministro ar teisėjo patraukimo baudžiamojon atsakomybėn, suėmimo ar kitokio jų laisvės suvaržymo, Seimas atlieka šiuos veiksmus:</w:t>
      </w:r>
    </w:p>
    <w:p w:rsidR="00864A02" w:rsidRPr="003211DC" w:rsidRDefault="00864A02">
      <w:pPr>
        <w:pStyle w:val="BodyTextIndent"/>
        <w:ind w:firstLine="567"/>
        <w:rPr>
          <w:sz w:val="22"/>
        </w:rPr>
      </w:pPr>
      <w:r w:rsidRPr="003211DC">
        <w:rPr>
          <w:sz w:val="22"/>
        </w:rPr>
        <w:t>1) jeigu Ministras Pirmininkas ar ministras yra Seimo nariai, o teisėjas yra Konstitucinio Teismo pirmininkas ar teisėjas, Aukščiausiojo Teismo pirmininkas ar teisėjas, Apeliacinio teismo pirmininkas ar teisėjas, Seimas priima sprendimus pagal šio statuto 23 straipsnį;</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2"/>
        </w:rPr>
        <w:t>2) jeigu Ministras Pirmininkas ar ministras nėra Seimo nariai, o teisėjas nėra Konstitucinio Teismo pirmininkas ar teisėjas, Aukščiausiojo Teismo pirmininkas ar teisėjas, Apeliacinio teismo pirmininkas ar teisėjas, Seimas sprendžia, ar sudaryti tyrimo komisiją dėl sutikimo Ministrą Pirmininką, ministrą ar teisėją patraukti baudžiamojon atsakomybėn,</w:t>
      </w:r>
      <w:r w:rsidRPr="003211DC">
        <w:rPr>
          <w:rFonts w:ascii="Times New Roman" w:hAnsi="Times New Roman"/>
          <w:sz w:val="22"/>
        </w:rPr>
        <w:t xml:space="preserve"> suimti ar kitaip suvaržyti jų laisvę</w:t>
      </w:r>
      <w:r w:rsidRPr="003211DC">
        <w:rPr>
          <w:rFonts w:ascii="Times New Roman" w:hAnsi="Times New Roman"/>
          <w:sz w:val="22"/>
          <w:szCs w:val="22"/>
        </w:rPr>
        <w:t>. Tokiu atveju veiksmai atliekami pagal šio statuto 23 straipsnio 2, 4, 5 ir 6 dalis.</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07" w:history="1">
        <w:r w:rsidRPr="003211DC">
          <w:rPr>
            <w:rStyle w:val="Hyperlink"/>
            <w:rFonts w:ascii="Times New Roman" w:eastAsia="MS Mincho" w:hAnsi="Times New Roman"/>
            <w:i/>
            <w:iCs/>
          </w:rPr>
          <w:t>X-1687</w:t>
        </w:r>
      </w:hyperlink>
      <w:r w:rsidRPr="003211DC">
        <w:rPr>
          <w:rFonts w:ascii="Times New Roman" w:eastAsia="MS Mincho" w:hAnsi="Times New Roman"/>
          <w:i/>
          <w:iCs/>
        </w:rPr>
        <w:t>, 2008-07-03, Žin., 2008, Nr. 81-3192 (2008-07-17)</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211 straipsnis. Nepersekiojimas už kalbas Seime</w:t>
      </w:r>
    </w:p>
    <w:p w:rsidR="00864A02" w:rsidRPr="003211DC" w:rsidRDefault="00864A02">
      <w:pPr>
        <w:ind w:firstLine="567"/>
        <w:jc w:val="both"/>
        <w:rPr>
          <w:rFonts w:ascii="Times New Roman" w:hAnsi="Times New Roman"/>
          <w:sz w:val="22"/>
        </w:rPr>
      </w:pPr>
      <w:r w:rsidRPr="003211DC">
        <w:rPr>
          <w:rFonts w:ascii="Times New Roman" w:hAnsi="Times New Roman"/>
          <w:sz w:val="22"/>
        </w:rPr>
        <w:t>Ministras Pirmininkas ir ministrai už kalbas Seime negali būti persekiojami, tačiau už asmens įžeidimą ar šmeižtą gali būti traukiami atsakomybėn bendra tvarka.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KETVIRTASIS SKIRSNIS </w:t>
      </w:r>
    </w:p>
    <w:p w:rsidR="00864A02" w:rsidRPr="003211DC" w:rsidRDefault="00864A02">
      <w:pPr>
        <w:jc w:val="center"/>
        <w:rPr>
          <w:rFonts w:ascii="Times New Roman" w:hAnsi="Times New Roman"/>
          <w:sz w:val="22"/>
        </w:rPr>
      </w:pPr>
      <w:r w:rsidRPr="003211DC">
        <w:rPr>
          <w:rFonts w:ascii="Times New Roman" w:hAnsi="Times New Roman"/>
          <w:sz w:val="22"/>
        </w:rPr>
        <w:t>RAŠYTINIAI KLAUSIMAI IR PAKLAUSIMAI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212 straipsnis. Rašytinio klausimo sąvoka ir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Rašytiniu klausimu yra laikomas klausimas, kurį raštu Seimo narys arba jų grupė pateikė Vyriausybės nariui arba valstybės institucijos vadovui ir į kurį jie pageidauja gauti atsakymą raštu.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213 straipsnis. Paklausimo sąvoka ir teisė jį pateikti </w:t>
      </w:r>
    </w:p>
    <w:p w:rsidR="00864A02" w:rsidRPr="003211DC" w:rsidRDefault="00864A02">
      <w:pPr>
        <w:ind w:firstLine="567"/>
        <w:jc w:val="both"/>
        <w:rPr>
          <w:rFonts w:ascii="Times New Roman" w:hAnsi="Times New Roman"/>
          <w:sz w:val="22"/>
        </w:rPr>
      </w:pPr>
      <w:r w:rsidRPr="003211DC">
        <w:rPr>
          <w:rFonts w:ascii="Times New Roman" w:hAnsi="Times New Roman"/>
          <w:sz w:val="22"/>
        </w:rPr>
        <w:t>1. Su paklausimu Seimo narys ar jų grupė raštu kreipiasi į Vyriausybės narį ar kitą valstybės institucijos vadovą, kurį skiria Seimas ar kurio paskyrimui reikalingas Seimo pritarimas, išskyrus teismus, reikalaudami pateikti informaciją apie jo veiklą bei priimtus sprendimus.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Paklausimu laikomas tik toks klausimas, dėl kurio Seimo narys ar jų grupė kreipėsi į valstybės institucijas, tačiau, jų nuomone, jis nebuvo tinkamai išnagrinėtas arba buvo išspręstas neigiamai. </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Seniūnų sueiga gali nuspręsti, jog ir toks klausimas, kurio valstybinį ar visuomeninį reikšmingumą pripažįsta kuris nors komitetas arba Seimo narių frakcija, taip pat laikomas paklausimu.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214 straipsnis. Rašytinio klausimo ir paklausimo pateikimas</w:t>
      </w:r>
    </w:p>
    <w:p w:rsidR="00864A02" w:rsidRPr="003211DC" w:rsidRDefault="00864A02">
      <w:pPr>
        <w:pStyle w:val="BodyTextIndent2"/>
        <w:ind w:firstLine="567"/>
        <w:rPr>
          <w:b w:val="0"/>
          <w:sz w:val="22"/>
        </w:rPr>
      </w:pPr>
      <w:r w:rsidRPr="003211DC">
        <w:rPr>
          <w:b w:val="0"/>
          <w:sz w:val="22"/>
        </w:rPr>
        <w:t>1. Rašytinius klausimus ir paklausimus užregistruoja Seimo posėdžių sekretoriatas ir persiunčia atitinkamam pareigūnui.</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Pirmininkas Seimo posėdžio metu informuoja Seimą apie iki posėdžio įregistruotus naujus Seimo narių rašytinius klausimus ir paklausimus, taip pat apie gautus atsakymus raštu.</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narių rašytiniai klausimai ir paklausimai Vyriausybei, valstybės institucijoms bei šių atsakymai į Seimo narių paklausimus skelbiami “Seimo kronikoje”.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4. Rašytinio klausimo ar paklausimo teikėjas turi nurodyti konkretų pareigūną, į kurį jis kreipiasi. </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Paklausimo teikėjas turi teisę bet kuriuo metu savo paklausimą atšaukti.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08"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215 straipsnis. Atsakymas į rašytinį klausimą ar paklausimą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Atsakymo į raštišką klausimą ar paklausimą terminas negali viršyti 10 dienų nuo rašytinio klausimo ar paklausimo gavimo, o sesijos metu paklausimo nagrinėjimo Seimo posėdyje terminas - 10 dienų nuo atsakymo į paklausimą gavimo.</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pareigūnas, kuriam pateiktas rašytinis klausimas ar paklausimas, negali nustatytu laiku atsakyti, jis privalo raštu motyvuoti ir pasiūlyti savo terminą, bet ne vėliau kaip 1 mėnuo nuo rašytinio klausimo ar paklausimo gavimo, tačiau jeigu paklausimo teikėjai su šiais motyvais nesutinka, paklausimo svarstymas turi būti surengtas numatytu laiku.</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216 straipsnis. Paklausimo nagrinėjimas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Paklausimai Seimo posėdžiuose nagrinėjami ne rečiau kaip 2 kartus per mėnesį sesijos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2. Jeigu paklausimo svarstymo Seimo posėdyje reikalauja ne mažiau kaip 1/5 Seimo narių, tai paklausimas svarstomas privalomai.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Pirmiausia nagrinėjami tie paklausimai, kuriuos pateikia opozicinių frakcijų nariai. </w:t>
      </w:r>
    </w:p>
    <w:p w:rsidR="00864A02" w:rsidRPr="003211DC" w:rsidRDefault="00864A02">
      <w:pPr>
        <w:ind w:firstLine="567"/>
        <w:jc w:val="both"/>
        <w:rPr>
          <w:rFonts w:ascii="Times New Roman" w:hAnsi="Times New Roman"/>
          <w:sz w:val="22"/>
        </w:rPr>
      </w:pPr>
      <w:r w:rsidRPr="003211DC">
        <w:rPr>
          <w:rFonts w:ascii="Times New Roman" w:hAnsi="Times New Roman"/>
          <w:sz w:val="22"/>
        </w:rPr>
        <w:t>4. Nagrinėjant paklausimą, turi dalyvauti jo teikėjai (bent vienas jų atstovas). Kai paklausimo teikėjas posėdyje nedalyvauja, paklausimo nagrinėjimas atidedamas. Jeigu teikėjas posėdyje nedalyvauja apie tai iš anksto nepranešęs, paklausimas anuliuojamas.</w:t>
      </w:r>
    </w:p>
    <w:p w:rsidR="00864A02" w:rsidRPr="003211DC" w:rsidRDefault="00864A02">
      <w:pPr>
        <w:ind w:firstLine="567"/>
        <w:jc w:val="both"/>
        <w:rPr>
          <w:rFonts w:ascii="Times New Roman" w:hAnsi="Times New Roman"/>
          <w:sz w:val="22"/>
        </w:rPr>
      </w:pPr>
      <w:r w:rsidRPr="003211DC">
        <w:rPr>
          <w:rFonts w:ascii="Times New Roman" w:hAnsi="Times New Roman"/>
          <w:sz w:val="22"/>
        </w:rPr>
        <w:t>5. Paklausimo teikėjas negali pirmininkauti posėdžiui, kuriame svarstomas jo paklausimas.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6. Paklausimas Seimo posėdyje nagrinėjamas šia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paklausimo teikėjo kalba (iki 5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pareigūno, kuriam pateiktas paklausimas, atsakymas (iki 15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diskusija, jeigu jos reikalauja kuris nors komitetas, frakcija. </w:t>
      </w:r>
    </w:p>
    <w:p w:rsidR="00864A02" w:rsidRPr="003211DC" w:rsidRDefault="00864A02">
      <w:pPr>
        <w:ind w:firstLine="567"/>
        <w:jc w:val="both"/>
        <w:rPr>
          <w:rFonts w:ascii="Times New Roman" w:hAnsi="Times New Roman"/>
          <w:sz w:val="22"/>
        </w:rPr>
      </w:pPr>
      <w:r w:rsidRPr="003211DC">
        <w:rPr>
          <w:rFonts w:ascii="Times New Roman" w:hAnsi="Times New Roman"/>
          <w:sz w:val="22"/>
        </w:rPr>
        <w:t>7. Diskusijoje žodis paprastai suteikiamas paeiliui pritariantiems ir nepritariantiems atsakymui į paklausimą Seimo nariams. Jeigu Seimas nenutaria diskusijos pratęsti, leidžiama kalbėti ne daugiau kaip 4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8. Jeigu paklausimo teikėjų nepatenkina atsakymas į paklausimą, jie gali pateikti Seimui svarstyti rezoliucijos, kurioje Seimas įvertina atsakymą, projektą.</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PENKTASIS SKIRSNIS </w:t>
      </w:r>
    </w:p>
    <w:p w:rsidR="00864A02" w:rsidRPr="003211DC" w:rsidRDefault="00864A02">
      <w:pPr>
        <w:jc w:val="center"/>
        <w:rPr>
          <w:rFonts w:ascii="Times New Roman" w:hAnsi="Times New Roman"/>
          <w:sz w:val="22"/>
        </w:rPr>
      </w:pPr>
      <w:r w:rsidRPr="003211DC">
        <w:rPr>
          <w:rFonts w:ascii="Times New Roman" w:hAnsi="Times New Roman"/>
          <w:sz w:val="22"/>
        </w:rPr>
        <w:t>SEIMO PAREIGŪNŲ IR VALSTYBĖS INSTITUCIJŲ VADOVŲ ATLEIDIMAS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217 straipsnis. Pasiūlymas atleisti pareigūną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Pasiūlymas atleisti Seimo pareigūną ar valstybės institucijos vadovą, kurį skiria Seimas, išskyrus Konstitucijoje numatytus apkaltos proceso atvejus, turi būti svarstomas, kai tai motyvuotu raštu pateikia Seimo valdyba, komitetas ar ne mažiau kaip 1/5 Seimo narių. Komitetas negali siūlyti atšaukti kito komiteto pirmininko.</w:t>
      </w:r>
    </w:p>
    <w:p w:rsidR="00864A02" w:rsidRPr="003211DC" w:rsidRDefault="00864A02">
      <w:pPr>
        <w:ind w:firstLine="567"/>
        <w:jc w:val="both"/>
        <w:rPr>
          <w:rFonts w:ascii="Times New Roman" w:hAnsi="Times New Roman"/>
          <w:sz w:val="22"/>
        </w:rPr>
      </w:pPr>
      <w:r w:rsidRPr="003211DC">
        <w:rPr>
          <w:rFonts w:ascii="Times New Roman" w:hAnsi="Times New Roman"/>
          <w:sz w:val="22"/>
        </w:rPr>
        <w:t>2. Pareiškimas dėl kurio nors pareigūno atleidimo įteikiamas Seimo Pirmininkui, o dėl Pirmininko atšaukimo – Seimo Pirmininko pirmajam pavaduotojui. Seimas negali svarstyti klausimo dėl nepasitikėjimo Seimo Pirmininku, kai jis laikinai pavaduoja Respublikos Prezidentą.</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Toks pareiškimas turi būti paskelbtas artimiausiame Seimo posėdyje.</w:t>
      </w:r>
    </w:p>
    <w:p w:rsidR="00864A02" w:rsidRPr="003211DC" w:rsidRDefault="00864A02">
      <w:pPr>
        <w:ind w:firstLine="567"/>
        <w:jc w:val="both"/>
        <w:rPr>
          <w:rFonts w:ascii="Times New Roman" w:hAnsi="Times New Roman"/>
          <w:sz w:val="22"/>
        </w:rPr>
      </w:pPr>
      <w:r w:rsidRPr="003211DC">
        <w:rPr>
          <w:rFonts w:ascii="Times New Roman" w:hAnsi="Times New Roman"/>
          <w:sz w:val="22"/>
        </w:rPr>
        <w:t>4. Seimo nariai negali vienos sesijos metu pakartotinai reikalauti atleisti tą patį pareigūną.</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Straipsnio pakeitimai:</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09" w:history="1">
        <w:r w:rsidRPr="003211DC">
          <w:rPr>
            <w:rStyle w:val="Hyperlink"/>
            <w:rFonts w:ascii="Times New Roman" w:eastAsia="MS Mincho" w:hAnsi="Times New Roman"/>
            <w:i/>
            <w:iCs/>
          </w:rPr>
          <w:t>IX-1812</w:t>
        </w:r>
      </w:hyperlink>
      <w:r w:rsidRPr="003211DC">
        <w:rPr>
          <w:rFonts w:ascii="Times New Roman" w:eastAsia="MS Mincho" w:hAnsi="Times New Roman"/>
          <w:i/>
          <w:iCs/>
        </w:rPr>
        <w:t>, 2003-11-11, Žin., 2003, Nr. 108-4817 (2003-11-19)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218 straipsnis. Pareigūno atleidimo procedūra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pareigūnas, dėl kurio atleidimo vyksta diskusija, tam posėdžiui pirmininkauti negali.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Diskusijoje dėl Seimo pareigūno ar valstybės institucijos vadovo atleidimo pirmiausia kalba atleidimo iniciatorių atstovas (iki 10 minučių), po to pareigūnas, kurio atleidimo klausimas yra svarstomas (iki 30 minučių). Pastarajam skiriama dar iki 30 minučių atsakyti į klausimus. </w:t>
      </w:r>
    </w:p>
    <w:p w:rsidR="00864A02" w:rsidRPr="003211DC" w:rsidRDefault="00864A02">
      <w:pPr>
        <w:ind w:firstLine="567"/>
        <w:jc w:val="both"/>
        <w:rPr>
          <w:rFonts w:ascii="Times New Roman" w:hAnsi="Times New Roman"/>
          <w:sz w:val="22"/>
        </w:rPr>
      </w:pPr>
      <w:r w:rsidRPr="003211DC">
        <w:rPr>
          <w:rFonts w:ascii="Times New Roman" w:hAnsi="Times New Roman"/>
          <w:sz w:val="22"/>
        </w:rPr>
        <w:t>3. Toliau diskusija tęsiama bendra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4. Sprendimas dėl Seimo pareigūnų ar valstybės institucijų vadovų atleidimo priimamas slaptu balsavimu daugiau kaip pusės visų Seimo narių balsų dauguma.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 xml:space="preserve">TRISDEŠIMT ŠEŠTASIS SKIRSNIS </w:t>
      </w:r>
    </w:p>
    <w:p w:rsidR="00864A02" w:rsidRPr="003211DC" w:rsidRDefault="00864A02">
      <w:pPr>
        <w:jc w:val="center"/>
        <w:rPr>
          <w:rFonts w:ascii="Times New Roman" w:hAnsi="Times New Roman"/>
          <w:sz w:val="22"/>
        </w:rPr>
      </w:pPr>
      <w:r w:rsidRPr="003211DC">
        <w:rPr>
          <w:rFonts w:ascii="Times New Roman" w:hAnsi="Times New Roman"/>
          <w:sz w:val="22"/>
        </w:rPr>
        <w:t>INTERPELIACIJA IR NEPASITIKĖJIMAS VYRIAUSYBE</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219 straipsnis. Interpeliacijos pateikimas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Sesijos metu ne mažesnė kaip 1/5 Seimo narių grupė gali pateikti interpeliaciją Ministrui Pirmininkui ar ministrui, reikalaudama paaiškinti šių pareigūnų priimtų sprendimų motyvus.</w:t>
      </w:r>
    </w:p>
    <w:p w:rsidR="00864A02" w:rsidRPr="003211DC" w:rsidRDefault="00864A02">
      <w:pPr>
        <w:ind w:firstLine="567"/>
        <w:jc w:val="both"/>
        <w:rPr>
          <w:rFonts w:ascii="Times New Roman" w:hAnsi="Times New Roman"/>
          <w:sz w:val="22"/>
        </w:rPr>
      </w:pPr>
      <w:r w:rsidRPr="003211DC">
        <w:rPr>
          <w:rFonts w:ascii="Times New Roman" w:hAnsi="Times New Roman"/>
          <w:sz w:val="22"/>
        </w:rPr>
        <w:t>2. Po interpeliacijos įteikimo Seimo Pirmininkui, kuris nedelsdamas ją užregistruoja ir perduoda atitinkamam Vyriausybės nariui ir Seimo nariams, nė vienas parašas negali būti atšauktas.</w:t>
      </w:r>
    </w:p>
    <w:p w:rsidR="00864A02" w:rsidRPr="003211DC" w:rsidRDefault="00864A02">
      <w:pPr>
        <w:ind w:firstLine="567"/>
        <w:jc w:val="both"/>
        <w:rPr>
          <w:rFonts w:ascii="Times New Roman" w:hAnsi="Times New Roman"/>
          <w:sz w:val="22"/>
        </w:rPr>
      </w:pPr>
      <w:r w:rsidRPr="003211DC">
        <w:rPr>
          <w:rFonts w:ascii="Times New Roman" w:hAnsi="Times New Roman"/>
          <w:sz w:val="22"/>
        </w:rPr>
        <w:t>3. Seimo nariai negali vienos sesijos metu pakartotinai pateikti interpeliacijos tam pačiam Vyriausybės nariui.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0"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ind w:firstLine="567"/>
        <w:jc w:val="both"/>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220 straipsnis. Raštiškas atsakymas į interpeliaciją</w:t>
      </w:r>
    </w:p>
    <w:p w:rsidR="00864A02" w:rsidRPr="003211DC" w:rsidRDefault="00864A02">
      <w:pPr>
        <w:ind w:firstLine="567"/>
        <w:jc w:val="both"/>
        <w:rPr>
          <w:rFonts w:ascii="Times New Roman" w:hAnsi="Times New Roman"/>
          <w:sz w:val="22"/>
        </w:rPr>
      </w:pPr>
      <w:r w:rsidRPr="003211DC">
        <w:rPr>
          <w:rFonts w:ascii="Times New Roman" w:hAnsi="Times New Roman"/>
          <w:sz w:val="22"/>
        </w:rPr>
        <w:t>1. Gavęs interpeliaciją, Vyriausybės narys privalo ne vėliau kaip per 2 savaites perduoti Seimo Pirmininkui raštišką atsakymą, su kuriuo supažindinami Seimo nariai.</w:t>
      </w:r>
    </w:p>
    <w:p w:rsidR="00864A02" w:rsidRPr="003211DC" w:rsidRDefault="00864A02">
      <w:pPr>
        <w:ind w:firstLine="567"/>
        <w:jc w:val="both"/>
        <w:rPr>
          <w:rFonts w:ascii="Times New Roman" w:hAnsi="Times New Roman"/>
          <w:sz w:val="22"/>
        </w:rPr>
      </w:pPr>
      <w:r w:rsidRPr="003211DC">
        <w:rPr>
          <w:rFonts w:ascii="Times New Roman" w:hAnsi="Times New Roman"/>
          <w:sz w:val="22"/>
        </w:rPr>
        <w:t>2. Gavęs atsakymą į interpeliaciją, Seimas sesijos metu turi jį apsvarstyti savo posėdyje ne vėliau kaip per 5 darbo dienas.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221 straipsnis. Interpeliacijos nagrinėjimo Seimo posėdyje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Interpeliacija Seimo posėdyje nagrinėjama šia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1) interpeliacijos pateikėjų atstovo kalba (iki 10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2) interpeliaciją gavusio pareigūno atsakymas (iki 30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3) interpeliaciją gavusio pareigūno atsakymai į Seimo narių klausimus (iki 30 minučių); klausimai užduodami tokia pat tvarka kaip Vyriausybės valandos metu;</w:t>
      </w:r>
    </w:p>
    <w:p w:rsidR="00864A02" w:rsidRPr="003211DC" w:rsidRDefault="00864A02">
      <w:pPr>
        <w:ind w:firstLine="567"/>
        <w:jc w:val="both"/>
        <w:rPr>
          <w:rFonts w:ascii="Times New Roman" w:hAnsi="Times New Roman"/>
          <w:sz w:val="22"/>
        </w:rPr>
      </w:pPr>
      <w:r w:rsidRPr="003211DC">
        <w:rPr>
          <w:rFonts w:ascii="Times New Roman" w:hAnsi="Times New Roman"/>
          <w:sz w:val="22"/>
        </w:rPr>
        <w:t>4) diskusija, kurioje žodis paprastai suteikiamas paeiliui pritariantiems ir nepritariantiems atsakymui į interpeliaciją Seimo nariams;</w:t>
      </w:r>
    </w:p>
    <w:p w:rsidR="00864A02" w:rsidRPr="003211DC" w:rsidRDefault="00864A02">
      <w:pPr>
        <w:ind w:firstLine="567"/>
        <w:jc w:val="both"/>
        <w:rPr>
          <w:rFonts w:ascii="Times New Roman" w:hAnsi="Times New Roman"/>
          <w:sz w:val="22"/>
        </w:rPr>
      </w:pPr>
      <w:r w:rsidRPr="003211DC">
        <w:rPr>
          <w:rFonts w:ascii="Times New Roman" w:hAnsi="Times New Roman"/>
          <w:sz w:val="22"/>
        </w:rPr>
        <w:t>5) baigiamasis interpeliaciją gavusio pareigūno žodis;</w:t>
      </w:r>
    </w:p>
    <w:p w:rsidR="00864A02" w:rsidRPr="003211DC" w:rsidRDefault="00864A02">
      <w:pPr>
        <w:ind w:firstLine="567"/>
        <w:jc w:val="both"/>
        <w:rPr>
          <w:rFonts w:ascii="Times New Roman" w:hAnsi="Times New Roman"/>
          <w:sz w:val="22"/>
        </w:rPr>
      </w:pPr>
      <w:r w:rsidRPr="003211DC">
        <w:rPr>
          <w:rFonts w:ascii="Times New Roman" w:hAnsi="Times New Roman"/>
          <w:sz w:val="22"/>
        </w:rPr>
        <w:t>6) interpeliacijos pateikėjų atstovo baigiamasis žodis;</w:t>
      </w:r>
    </w:p>
    <w:p w:rsidR="00864A02" w:rsidRPr="003211DC" w:rsidRDefault="00864A02">
      <w:pPr>
        <w:ind w:firstLine="567"/>
        <w:jc w:val="both"/>
        <w:rPr>
          <w:rFonts w:ascii="Times New Roman" w:hAnsi="Times New Roman"/>
          <w:sz w:val="22"/>
        </w:rPr>
      </w:pPr>
      <w:r w:rsidRPr="003211DC">
        <w:rPr>
          <w:rFonts w:ascii="Times New Roman" w:hAnsi="Times New Roman"/>
          <w:sz w:val="22"/>
        </w:rPr>
        <w:t>7) Seimo nutarimo dėl interpeliacijos projektui parengti redakcinės komisijos sudarymas pagal šio statuto 71 straipsnio reikalavimus. Ne mažiau kaip 1/3 komisijos narių turi sudaryti interpeliacijos pateikėjai.</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222 straipsnis. Seimo nutarimas dėl interpeliacijos bei pasekmės jį priėmus</w:t>
      </w:r>
    </w:p>
    <w:p w:rsidR="00864A02" w:rsidRPr="003211DC" w:rsidRDefault="00864A02">
      <w:pPr>
        <w:ind w:firstLine="567"/>
        <w:jc w:val="both"/>
        <w:rPr>
          <w:rFonts w:ascii="Times New Roman" w:hAnsi="Times New Roman"/>
          <w:sz w:val="22"/>
        </w:rPr>
      </w:pPr>
      <w:r w:rsidRPr="003211DC">
        <w:rPr>
          <w:rFonts w:ascii="Times New Roman" w:hAnsi="Times New Roman"/>
          <w:sz w:val="22"/>
        </w:rPr>
        <w:t>1. Seimo nutarimo dėl interpeliacijos projektas turi būti pateiktas Seimui apsvarstyti ne vėliau kaip kitą posėdžių dieną.</w:t>
      </w:r>
    </w:p>
    <w:p w:rsidR="00864A02" w:rsidRPr="003211DC" w:rsidRDefault="00864A02">
      <w:pPr>
        <w:ind w:firstLine="567"/>
        <w:jc w:val="both"/>
        <w:rPr>
          <w:rFonts w:ascii="Times New Roman" w:hAnsi="Times New Roman"/>
          <w:sz w:val="22"/>
        </w:rPr>
      </w:pPr>
      <w:r w:rsidRPr="003211DC">
        <w:rPr>
          <w:rFonts w:ascii="Times New Roman" w:hAnsi="Times New Roman"/>
          <w:sz w:val="22"/>
        </w:rPr>
        <w:t>2. Seimo nutarimo dėl interpeliacijos projekte turi būti pareikštas Seimo pritarimas arba nepritarimas Ministro Pirmininko ar ministro atsakymui.</w:t>
      </w:r>
    </w:p>
    <w:p w:rsidR="00864A02" w:rsidRPr="003211DC" w:rsidRDefault="00864A02">
      <w:pPr>
        <w:ind w:firstLine="567"/>
        <w:jc w:val="both"/>
        <w:rPr>
          <w:rFonts w:ascii="Times New Roman" w:hAnsi="Times New Roman"/>
          <w:sz w:val="22"/>
        </w:rPr>
      </w:pPr>
      <w:r w:rsidRPr="003211DC">
        <w:rPr>
          <w:rFonts w:ascii="Times New Roman" w:hAnsi="Times New Roman"/>
          <w:sz w:val="22"/>
        </w:rPr>
        <w:t>3. Jeigu Seimo nutarimo dėl interpeliacijos projekte Ministro Pirmininko ar ministro atsakymas pripažįstamas esąs nepatenkinamas ir pareikštas juo nepasitikėjimas, tai toks nutarimo projektas gali būti priimtas slaptu balsavimu daugiau kaip pusės visų Seimo narių balsų dauguma.</w:t>
      </w:r>
    </w:p>
    <w:p w:rsidR="00864A02" w:rsidRPr="003211DC" w:rsidRDefault="00864A02">
      <w:pPr>
        <w:ind w:firstLine="567"/>
        <w:jc w:val="both"/>
        <w:rPr>
          <w:rFonts w:ascii="Times New Roman" w:hAnsi="Times New Roman"/>
          <w:sz w:val="22"/>
        </w:rPr>
      </w:pPr>
      <w:r w:rsidRPr="003211DC">
        <w:rPr>
          <w:rFonts w:ascii="Times New Roman" w:hAnsi="Times New Roman"/>
          <w:sz w:val="22"/>
        </w:rPr>
        <w:t>4. Jeigu Seimo nutarimas dėl interpeliacijos priimamas, Ministras Pirmininkas ar ministras, kuriam pareikštas nepasitikėjimas, privalo atsistatydinti.</w:t>
      </w:r>
    </w:p>
    <w:p w:rsidR="00864A02" w:rsidRPr="003211DC" w:rsidRDefault="00864A02">
      <w:pPr>
        <w:ind w:firstLine="567"/>
        <w:jc w:val="both"/>
        <w:rPr>
          <w:rFonts w:ascii="Times New Roman" w:hAnsi="Times New Roman"/>
          <w:sz w:val="22"/>
        </w:rPr>
      </w:pPr>
      <w:r w:rsidRPr="003211DC">
        <w:rPr>
          <w:rFonts w:ascii="Times New Roman" w:hAnsi="Times New Roman"/>
          <w:sz w:val="22"/>
        </w:rPr>
        <w:t>5. Kai Ministras Pirmininkas atsistatydina, privalo atsistatydinti visa Vyriausybė.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223 straipsnis. Nepasitikėjimas Vyriausybe</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Seimo sesijos metu ne mažesnė kaip 1/5 Seimo narių grupė gali pateikti motyvuoto nutarimo, kuriame reiškiamas tiesioginis nepasitikėjimas Vyriausybe, projektą.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Toks nutarimo projektas nagrinėjamas Seime šio statuto 219-221 straipsniuose nustatyta tvarka taip pat kaip interpeliacija Ministrui Pirmininkui, tačiau redakcinė komisija nesudaroma.</w:t>
      </w:r>
    </w:p>
    <w:p w:rsidR="00864A02" w:rsidRPr="003211DC" w:rsidRDefault="00864A02">
      <w:pPr>
        <w:ind w:firstLine="567"/>
        <w:jc w:val="both"/>
        <w:rPr>
          <w:rFonts w:ascii="Times New Roman" w:hAnsi="Times New Roman"/>
          <w:sz w:val="22"/>
        </w:rPr>
      </w:pPr>
      <w:r w:rsidRPr="003211DC">
        <w:rPr>
          <w:rFonts w:ascii="Times New Roman" w:hAnsi="Times New Roman"/>
          <w:sz w:val="22"/>
        </w:rPr>
        <w:t>3. Nepasitikėjimo Vyriausybe klausimo nagrinėjimo Seimo posėdyje metu Seimo nariai gali paklausti visus ministrus, suteikiant galimybę ministrams atsakyti (iki 60 minučių).</w:t>
      </w:r>
    </w:p>
    <w:p w:rsidR="00864A02" w:rsidRPr="003211DC" w:rsidRDefault="00864A02">
      <w:pPr>
        <w:ind w:firstLine="567"/>
        <w:jc w:val="both"/>
        <w:rPr>
          <w:rFonts w:ascii="Times New Roman" w:hAnsi="Times New Roman"/>
          <w:sz w:val="22"/>
        </w:rPr>
      </w:pPr>
      <w:r w:rsidRPr="003211DC">
        <w:rPr>
          <w:rFonts w:ascii="Times New Roman" w:hAnsi="Times New Roman"/>
          <w:sz w:val="22"/>
        </w:rPr>
        <w:t>4. Po svarstymo iš karto balsuojama dėl nepasitikėjimo Vyriausybe.</w:t>
      </w:r>
    </w:p>
    <w:p w:rsidR="00864A02" w:rsidRPr="003211DC" w:rsidRDefault="00864A02">
      <w:pPr>
        <w:ind w:firstLine="567"/>
        <w:jc w:val="both"/>
        <w:rPr>
          <w:rFonts w:ascii="Times New Roman" w:hAnsi="Times New Roman"/>
          <w:sz w:val="22"/>
        </w:rPr>
      </w:pPr>
      <w:r w:rsidRPr="003211DC">
        <w:rPr>
          <w:rFonts w:ascii="Times New Roman" w:hAnsi="Times New Roman"/>
          <w:sz w:val="22"/>
        </w:rPr>
        <w:t>5. Nutarimas dėl tiesioginio nepasitikėjimo Vyriausybe gali būti priimtas slaptu balsavimu daugiau kaip pusės visų Seimo narių balsų dauguma.</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TRISDEŠIMT SEPTINTASIS SKIRSNIS</w:t>
      </w:r>
    </w:p>
    <w:p w:rsidR="00864A02" w:rsidRPr="003211DC" w:rsidRDefault="00864A02">
      <w:pPr>
        <w:jc w:val="center"/>
        <w:rPr>
          <w:rFonts w:ascii="Times New Roman" w:hAnsi="Times New Roman"/>
          <w:sz w:val="22"/>
        </w:rPr>
      </w:pPr>
      <w:r w:rsidRPr="003211DC">
        <w:rPr>
          <w:rFonts w:ascii="Times New Roman" w:hAnsi="Times New Roman"/>
          <w:sz w:val="22"/>
        </w:rPr>
        <w:t>VALSTYBĖS BIUDŽETO VYKDYMO KONTROLĖ</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224 straipsnis. Valstybės biudžeto vykdymo priežiūra</w:t>
      </w:r>
    </w:p>
    <w:p w:rsidR="00864A02" w:rsidRPr="003211DC" w:rsidRDefault="00864A02">
      <w:pPr>
        <w:ind w:firstLine="567"/>
        <w:jc w:val="both"/>
        <w:rPr>
          <w:rFonts w:ascii="Times New Roman" w:hAnsi="Times New Roman"/>
          <w:sz w:val="22"/>
        </w:rPr>
      </w:pPr>
      <w:r w:rsidRPr="003211DC">
        <w:rPr>
          <w:rFonts w:ascii="Times New Roman" w:hAnsi="Times New Roman"/>
          <w:sz w:val="22"/>
        </w:rPr>
        <w:t>1. Valstybės biudžeto vykdymo bendrąją nuolatinę priežiūrą atlieka Biudžeto ir finansų komitetas.</w:t>
      </w:r>
    </w:p>
    <w:p w:rsidR="00864A02" w:rsidRPr="003211DC" w:rsidRDefault="00864A02">
      <w:pPr>
        <w:ind w:firstLine="567"/>
        <w:jc w:val="both"/>
        <w:rPr>
          <w:rFonts w:ascii="Times New Roman" w:hAnsi="Times New Roman"/>
          <w:sz w:val="22"/>
        </w:rPr>
      </w:pPr>
      <w:r w:rsidRPr="003211DC">
        <w:rPr>
          <w:rFonts w:ascii="Times New Roman" w:hAnsi="Times New Roman"/>
          <w:sz w:val="22"/>
        </w:rPr>
        <w:t>2. Kiti Seimo komitetai gali išklausyti informaciją, kaip vykdomi jų kompetenciją atitinkantys biudžeto straipsniai.</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3. Kaip vykdomas valstybės biudžetas, Seimo posėdyje svarstoma ne rečiau kaip vieną kartą per 6 mėnesius.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4. Tokiam svarstymui Vyriausybė pateikia valstybės biudžeto vykdymo ataskaitų rinkinį.</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1"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2"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outlineLvl w:val="0"/>
        <w:rPr>
          <w:rFonts w:ascii="Times New Roman" w:hAnsi="Times New Roman"/>
          <w:b/>
          <w:bCs/>
          <w:sz w:val="22"/>
          <w:szCs w:val="24"/>
        </w:rPr>
      </w:pPr>
      <w:r w:rsidRPr="003211DC">
        <w:rPr>
          <w:rFonts w:ascii="Times New Roman" w:hAnsi="Times New Roman"/>
          <w:b/>
          <w:bCs/>
          <w:sz w:val="22"/>
          <w:szCs w:val="24"/>
        </w:rPr>
        <w:t>225 straipsnis. Valstybės biudžeto vykdymo ataskaitų rinkinio pateikimas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1. Vyriausybė parengia ir iki kovo 31 dienos pateikia Seimo Pirmininkui praėjusių metų valstybės biudžeto vykdymo ataskaitų rinkinį.</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2. Valstybės kontrolierius turi pateikti Seimo Pirmininkui išvadą apie valstybės biudžeto vykdymo ataskaitų rinkinį ne vėliau kaip per 6 mėnesius po to, kai Vyriausybė valstybės biudžeto vykdymo ataskaitų rinkinį pateikė Seimo Pirmininkui.</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3. Seimo Pirmininkas valstybės biudžeto vykdymo ataskaitų rinkinį ir valstybės kontrolieriaus išvados dėl jo kopijas per 2 darbo dienas pateikia Biudžeto ir finansų komitetui, kitiems komitetams bei frakcijoms.</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4. Gavus valstybės kontrolieriaus išvadas, artimiausiame Seimo posėdyje išklausomas Vyriausybės pranešimas apie valstybės biudžeto vykdymo ataskaitų rinkinį, taip pat valstybės kontrolieriaus papildomas pranešimas. </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5. Po to komitetai per 2 savaites apsvarsto valstybės biudžeto vykdymo ataskaitų rinkinį ir parengia išvadas.</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 xml:space="preserve">Nr. </w:t>
      </w:r>
      <w:hyperlink r:id="rId213" w:history="1">
        <w:r w:rsidRPr="003211DC">
          <w:rPr>
            <w:rStyle w:val="Hyperlink"/>
            <w:rFonts w:ascii="Times New Roman" w:hAnsi="Times New Roman"/>
            <w:i/>
          </w:rPr>
          <w:t>VIII-1975</w:t>
        </w:r>
      </w:hyperlink>
      <w:r w:rsidRPr="003211DC">
        <w:rPr>
          <w:rFonts w:ascii="Times New Roman" w:hAnsi="Times New Roman"/>
          <w:i/>
          <w:snapToGrid w:val="0"/>
        </w:rPr>
        <w:t>, 2000 10 10, Žin., 2000, Nr. 86-2617 (2000 10 13)</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4"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5"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sz w:val="22"/>
          <w:szCs w:val="24"/>
        </w:rPr>
      </w:pPr>
      <w:r w:rsidRPr="003211DC">
        <w:rPr>
          <w:rFonts w:ascii="Times New Roman" w:hAnsi="Times New Roman"/>
          <w:b/>
          <w:bCs/>
          <w:sz w:val="22"/>
          <w:szCs w:val="24"/>
        </w:rPr>
        <w:t>226 straipsnis. Valstybės biudžeto vykdymo ataskaitų rinkinio svarstymas Seimo posėdyje</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1. Ne vėliau kaip iki lapkričio 20 dienos valstybės biudžeto vykdymo ataskaitų rinkinys ir valstybės kontrolieriaus išvada dėl jo kartu su ateinančių metų valstybės biudžeto projektu turi būti apsvarstyti Seimo posėdyje.</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2. Seimo posėdyje išklausomas Biudžeto ir finansų komiteto pranešimas, kitų komitetų išvados. </w:t>
      </w:r>
    </w:p>
    <w:p w:rsidR="00864A02" w:rsidRPr="003211DC" w:rsidRDefault="00864A02">
      <w:pPr>
        <w:ind w:firstLine="567"/>
        <w:jc w:val="both"/>
        <w:rPr>
          <w:rFonts w:ascii="Times New Roman" w:hAnsi="Times New Roman"/>
          <w:sz w:val="22"/>
          <w:szCs w:val="24"/>
        </w:rPr>
      </w:pPr>
      <w:r w:rsidRPr="003211DC">
        <w:rPr>
          <w:rFonts w:ascii="Times New Roman" w:hAnsi="Times New Roman"/>
          <w:sz w:val="22"/>
          <w:szCs w:val="24"/>
        </w:rPr>
        <w:t xml:space="preserve">3. Po diskusijų priimamas Seimo nutarimas dėl valstybės biudžeto vykdymo ataskaitų rinkinio. </w:t>
      </w:r>
    </w:p>
    <w:p w:rsidR="00864A02" w:rsidRPr="003211DC" w:rsidRDefault="00864A02">
      <w:pPr>
        <w:ind w:firstLine="567"/>
        <w:jc w:val="both"/>
        <w:rPr>
          <w:rFonts w:ascii="Times New Roman" w:hAnsi="Times New Roman"/>
          <w:sz w:val="22"/>
        </w:rPr>
      </w:pPr>
      <w:r w:rsidRPr="003211DC">
        <w:rPr>
          <w:rFonts w:ascii="Times New Roman" w:hAnsi="Times New Roman"/>
          <w:sz w:val="22"/>
          <w:szCs w:val="24"/>
        </w:rPr>
        <w:t>4. Jei valstybės biudžeto vykdymo ataskaitų rinkinys nepatvirtinamas, Seimas sprendžia klausimą dėl pajamų ar išlaidų teisėtumo atkūrimo tvarkos. Tam parengiamas atitinkamo nutarimo projektas, taip pat gali būti balsuojama dėl nepasitikėjimo Ministru Pirmininku, ministru ar Vyriausybe šio statuto 222–223 straipsniuose nustatyta tvarka.</w:t>
      </w:r>
    </w:p>
    <w:p w:rsidR="00864A02" w:rsidRPr="003211DC" w:rsidRDefault="00864A02">
      <w:pPr>
        <w:widowControl w:val="0"/>
        <w:jc w:val="both"/>
        <w:rPr>
          <w:rFonts w:ascii="Times New Roman" w:hAnsi="Times New Roman"/>
          <w:i/>
          <w:snapToGrid w:val="0"/>
        </w:rPr>
      </w:pPr>
      <w:r w:rsidRPr="003211DC">
        <w:rPr>
          <w:rFonts w:ascii="Times New Roman" w:hAnsi="Times New Roman"/>
          <w:i/>
          <w:snapToGrid w:val="0"/>
        </w:rPr>
        <w:t>Straipsnio pakeitimai:</w:t>
      </w:r>
    </w:p>
    <w:p w:rsidR="00864A02" w:rsidRPr="003211DC" w:rsidRDefault="00864A02">
      <w:pPr>
        <w:pStyle w:val="PlainText"/>
        <w:rPr>
          <w:rFonts w:ascii="Times New Roman" w:eastAsia="MS Mincho" w:hAnsi="Times New Roman"/>
          <w:i/>
          <w:iCs/>
        </w:rPr>
      </w:pPr>
      <w:r w:rsidRPr="003211DC">
        <w:rPr>
          <w:rFonts w:ascii="Times New Roman" w:eastAsia="MS Mincho" w:hAnsi="Times New Roman"/>
          <w:i/>
          <w:iCs/>
        </w:rPr>
        <w:t xml:space="preserve">Nr. </w:t>
      </w:r>
      <w:hyperlink r:id="rId216" w:history="1">
        <w:r w:rsidRPr="003211DC">
          <w:rPr>
            <w:rStyle w:val="Hyperlink"/>
            <w:rFonts w:ascii="Times New Roman" w:eastAsia="MS Mincho" w:hAnsi="Times New Roman"/>
            <w:i/>
            <w:iCs/>
          </w:rPr>
          <w:t>X-1214</w:t>
        </w:r>
      </w:hyperlink>
      <w:r w:rsidRPr="003211DC">
        <w:rPr>
          <w:rFonts w:ascii="Times New Roman" w:eastAsia="MS Mincho" w:hAnsi="Times New Roman"/>
          <w:i/>
          <w:iCs/>
        </w:rPr>
        <w:t>, 2007-06-26, Žin., 2007, Nr. 73-2884 (2007-07-03)</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7" w:history="1">
        <w:r w:rsidRPr="003211DC">
          <w:rPr>
            <w:rStyle w:val="Hyperlink"/>
            <w:rFonts w:ascii="Times New Roman" w:eastAsia="MS Mincho" w:hAnsi="Times New Roman"/>
            <w:i/>
            <w:iCs/>
          </w:rPr>
          <w:t>X-1833</w:t>
        </w:r>
      </w:hyperlink>
      <w:r w:rsidRPr="003211DC">
        <w:rPr>
          <w:rFonts w:ascii="Times New Roman" w:eastAsia="MS Mincho" w:hAnsi="Times New Roman"/>
          <w:i/>
          <w:iCs/>
        </w:rPr>
        <w:t>, 2008-11-14, Žin., 2008, Nr. 137-5382 (2008-11-29)</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VIII DALIS</w:t>
      </w:r>
    </w:p>
    <w:p w:rsidR="00864A02" w:rsidRPr="003211DC" w:rsidRDefault="00864A02">
      <w:pPr>
        <w:jc w:val="center"/>
        <w:rPr>
          <w:rFonts w:ascii="Times New Roman" w:hAnsi="Times New Roman"/>
          <w:sz w:val="22"/>
        </w:rPr>
      </w:pPr>
      <w:r w:rsidRPr="003211DC">
        <w:rPr>
          <w:rFonts w:ascii="Times New Roman" w:hAnsi="Times New Roman"/>
          <w:sz w:val="22"/>
        </w:rPr>
        <w:t>APKALTOS PROCESAS</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bCs/>
          <w:sz w:val="22"/>
        </w:rPr>
      </w:pPr>
      <w:r w:rsidRPr="003211DC">
        <w:rPr>
          <w:rFonts w:ascii="Times New Roman" w:hAnsi="Times New Roman"/>
          <w:bCs/>
          <w:sz w:val="22"/>
        </w:rPr>
        <w:t xml:space="preserve">TRISDEŠIMT AŠTUNTASIS SKIRSNIS </w:t>
      </w:r>
    </w:p>
    <w:p w:rsidR="00864A02" w:rsidRPr="003211DC" w:rsidRDefault="00864A02">
      <w:pPr>
        <w:jc w:val="center"/>
        <w:rPr>
          <w:rFonts w:ascii="Times New Roman" w:hAnsi="Times New Roman"/>
          <w:bCs/>
          <w:sz w:val="22"/>
        </w:rPr>
      </w:pPr>
      <w:r w:rsidRPr="003211DC">
        <w:rPr>
          <w:rFonts w:ascii="Times New Roman" w:hAnsi="Times New Roman"/>
          <w:bCs/>
          <w:sz w:val="22"/>
        </w:rPr>
        <w:t xml:space="preserve">APKALTOS PROCESO PRADŽIA IR </w:t>
      </w:r>
    </w:p>
    <w:p w:rsidR="00864A02" w:rsidRPr="003211DC" w:rsidRDefault="00864A02">
      <w:pPr>
        <w:jc w:val="center"/>
        <w:rPr>
          <w:rFonts w:ascii="Times New Roman" w:hAnsi="Times New Roman"/>
          <w:bCs/>
          <w:sz w:val="22"/>
        </w:rPr>
      </w:pPr>
      <w:r w:rsidRPr="003211DC">
        <w:rPr>
          <w:rFonts w:ascii="Times New Roman" w:hAnsi="Times New Roman"/>
          <w:bCs/>
          <w:sz w:val="22"/>
        </w:rPr>
        <w:t>PARENGIAMIEJI APKALTOS PROCESO VEIKSMAI</w:t>
      </w:r>
    </w:p>
    <w:p w:rsidR="00864A02" w:rsidRPr="003211DC" w:rsidRDefault="00864A02">
      <w:pPr>
        <w:rPr>
          <w:rFonts w:ascii="Times New Roman" w:eastAsia="MS Mincho" w:hAnsi="Times New Roman"/>
          <w:i/>
          <w:iCs/>
        </w:rPr>
      </w:pPr>
      <w:r w:rsidRPr="003211DC">
        <w:rPr>
          <w:rFonts w:ascii="Times New Roman" w:hAnsi="Times New Roman"/>
          <w:bCs/>
          <w:i/>
          <w:iCs/>
        </w:rPr>
        <w:t>Trisdešimt aštuntojo</w:t>
      </w:r>
      <w:r w:rsidRPr="003211DC">
        <w:rPr>
          <w:rFonts w:ascii="Times New Roman" w:hAnsi="Times New Roman"/>
          <w:i/>
          <w:iCs/>
          <w:color w:val="000000"/>
        </w:rPr>
        <w:t xml:space="preserve"> skirsnio pakeitimai</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18"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left="2520" w:hanging="1953"/>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227 straipsnis. Apkaltos proceso sąvoka</w:t>
      </w:r>
    </w:p>
    <w:p w:rsidR="00864A02" w:rsidRPr="003211DC" w:rsidRDefault="00864A02">
      <w:pPr>
        <w:pStyle w:val="BodyTextIndent"/>
        <w:ind w:firstLine="567"/>
        <w:rPr>
          <w:sz w:val="22"/>
        </w:rPr>
      </w:pPr>
      <w:r w:rsidRPr="003211DC">
        <w:rPr>
          <w:sz w:val="22"/>
        </w:rPr>
        <w:t>Apkaltos procesas yra parlamentinė procedūra, kurią Seimas taiko Konstitucijos 74 straipsnyje nurodytiems asmenims dėl Konstitucijai prieštaraujančių jų veiksmų, padarytų einant pareigas, siekdamas išspręsti tokių asmenų konstitucinės atsakomybės klausimą.</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228 straipsnis. Pagrindai pradėti apkaltos procesą</w:t>
      </w:r>
    </w:p>
    <w:p w:rsidR="004A6FE3" w:rsidRDefault="004A6FE3">
      <w:pPr>
        <w:pStyle w:val="BodyTextIndent"/>
        <w:ind w:firstLine="567"/>
        <w:rPr>
          <w:sz w:val="22"/>
        </w:rPr>
      </w:pPr>
      <w:r w:rsidRPr="004D2F8A">
        <w:rPr>
          <w:sz w:val="22"/>
          <w:szCs w:val="22"/>
        </w:rPr>
        <w:t>1. Teikti Seimui pradėti apkaltos procesą Konstitucijos 74 straipsnyje nurodytam asmeniui turi teisę ne mažesnė kaip 1/4 Seimo narių grupė, o šio statuto 78 straipsnio 3 dalyje nustatytu</w:t>
      </w:r>
      <w:r w:rsidRPr="004D2F8A">
        <w:rPr>
          <w:bCs/>
          <w:sz w:val="22"/>
          <w:szCs w:val="22"/>
        </w:rPr>
        <w:t xml:space="preserve"> atveju ir Etikos ir procedūrų komisija</w:t>
      </w:r>
      <w:r w:rsidRPr="004D2F8A">
        <w:rPr>
          <w:sz w:val="22"/>
          <w:szCs w:val="22"/>
        </w:rPr>
        <w:t>.</w:t>
      </w:r>
    </w:p>
    <w:p w:rsidR="00864A02" w:rsidRPr="003211DC" w:rsidRDefault="00864A02">
      <w:pPr>
        <w:pStyle w:val="BodyTextIndent"/>
        <w:ind w:firstLine="567"/>
        <w:rPr>
          <w:sz w:val="22"/>
        </w:rPr>
      </w:pPr>
      <w:r w:rsidRPr="003211DC">
        <w:rPr>
          <w:sz w:val="22"/>
        </w:rPr>
        <w:t>2. Teikimas pradėti apkaltos procesą galimas esant bent vienam iš šių pagrindų:</w:t>
      </w:r>
    </w:p>
    <w:p w:rsidR="00864A02" w:rsidRPr="003211DC" w:rsidRDefault="00864A02">
      <w:pPr>
        <w:pStyle w:val="BodyTextIndent"/>
        <w:ind w:firstLine="567"/>
        <w:rPr>
          <w:sz w:val="22"/>
        </w:rPr>
      </w:pPr>
      <w:r w:rsidRPr="003211DC">
        <w:rPr>
          <w:sz w:val="22"/>
        </w:rPr>
        <w:t>1) asmuo šiurkščiai pažeidė Konstituciją;</w:t>
      </w:r>
    </w:p>
    <w:p w:rsidR="00864A02" w:rsidRPr="003211DC" w:rsidRDefault="00864A02">
      <w:pPr>
        <w:pStyle w:val="BodyTextIndent"/>
        <w:ind w:firstLine="567"/>
        <w:rPr>
          <w:sz w:val="22"/>
        </w:rPr>
      </w:pPr>
      <w:r w:rsidRPr="003211DC">
        <w:rPr>
          <w:sz w:val="22"/>
        </w:rPr>
        <w:t>2) asmuo sulaužė priesaiką;</w:t>
      </w:r>
    </w:p>
    <w:p w:rsidR="00864A02" w:rsidRPr="003211DC" w:rsidRDefault="00864A02">
      <w:pPr>
        <w:pStyle w:val="BodyTextIndent"/>
        <w:ind w:firstLine="567"/>
        <w:rPr>
          <w:sz w:val="22"/>
        </w:rPr>
      </w:pPr>
      <w:r w:rsidRPr="003211DC">
        <w:rPr>
          <w:sz w:val="22"/>
        </w:rPr>
        <w:t>3) asmuo įtariamas padaręs nusikaltimą.</w:t>
      </w:r>
    </w:p>
    <w:p w:rsidR="00864A02" w:rsidRPr="003211DC" w:rsidRDefault="00864A02">
      <w:pPr>
        <w:pStyle w:val="BodyTextIndent"/>
        <w:ind w:firstLine="567"/>
        <w:rPr>
          <w:sz w:val="22"/>
        </w:rPr>
      </w:pPr>
      <w:r w:rsidRPr="003211DC">
        <w:rPr>
          <w:sz w:val="22"/>
        </w:rPr>
        <w:t xml:space="preserve">3. Generalinis prokuroras, nustatęs, kad Konstitucijos 74 straipsnyje nurodytas asmuo yra įtariamas padaręs nusikaltimą, apie tai nedelsdamas praneša Seimui. </w:t>
      </w:r>
    </w:p>
    <w:p w:rsidR="00864A02" w:rsidRPr="003211DC" w:rsidRDefault="00864A02">
      <w:pPr>
        <w:pStyle w:val="BodyTextIndent"/>
        <w:ind w:firstLine="567"/>
        <w:rPr>
          <w:sz w:val="22"/>
        </w:rPr>
      </w:pPr>
      <w:r w:rsidRPr="003211DC">
        <w:rPr>
          <w:sz w:val="22"/>
        </w:rPr>
        <w:t>4. Jeigu įtariamas padaręs nusikaltimą Respublikos Prezidentas, Seimas šio statuto 232 straipsnyje nustatyta tvarka sudaro specialiąją tyrimo komisiją.</w:t>
      </w:r>
    </w:p>
    <w:p w:rsidR="00864A02" w:rsidRPr="003211DC" w:rsidRDefault="00864A02">
      <w:pPr>
        <w:pStyle w:val="BodyTextIndent"/>
        <w:ind w:firstLine="567"/>
        <w:rPr>
          <w:sz w:val="22"/>
        </w:rPr>
      </w:pPr>
      <w:r w:rsidRPr="003211DC">
        <w:rPr>
          <w:sz w:val="22"/>
        </w:rPr>
        <w:t xml:space="preserve">5. Išklausęs generalinio prokuroro pranešimą dėl kitų Konstitucijos 74 straipsnyje nurodytų asmenų, Seimas sprendžia, ar duoti sutikimą konkretų asmenį patraukti baudžiamojon atsakomybėn, ar šio statuto 232 straipsnio nustatyta tvarka sudaryti specialiąją tyrimo komisiją, jeigu yra šio straipsnio 1 dalyje nurodyto subjekto siūlymas. </w:t>
      </w:r>
    </w:p>
    <w:p w:rsidR="00864A02" w:rsidRPr="003211DC" w:rsidRDefault="00864A02">
      <w:pPr>
        <w:pStyle w:val="BodyTextIndent"/>
        <w:ind w:firstLine="567"/>
        <w:rPr>
          <w:sz w:val="22"/>
        </w:rPr>
      </w:pPr>
      <w:r w:rsidRPr="003211DC">
        <w:rPr>
          <w:sz w:val="22"/>
        </w:rPr>
        <w:t>6. Seimui gavus įsiteisėjusio išteisinamojo teismo nuosprendžio nuorašą arba sprendimą nutraukti baudžiamąją bylą, Seimo Pirmininkas ar jo pavaduotojas nedelsdami su juo supažindina Seimo narius. Supažindinus Seimo narius su išteisinamuoju teismo nuosprendžiu ar sprendimu nutraukti baudžiamąją bylą, Seimas artimiausiame posėdyje priima nutarimą nutraukti apkaltos procesą.</w:t>
      </w:r>
    </w:p>
    <w:p w:rsidR="00864A02" w:rsidRPr="003211DC" w:rsidRDefault="00864A02">
      <w:pPr>
        <w:pStyle w:val="BodyTextIndent"/>
        <w:ind w:firstLine="567"/>
        <w:rPr>
          <w:sz w:val="22"/>
        </w:rPr>
      </w:pPr>
      <w:r w:rsidRPr="003211DC">
        <w:rPr>
          <w:sz w:val="22"/>
        </w:rPr>
        <w:t xml:space="preserve">7. Seimui gavus įsiteisėjusio apkaltinamojo teismo nuosprendžio nuorašą, Seimo Pirmininkas ar jo pavaduotojas nedelsdami su juo supažindina Seimo narius. Supažindinus Seimo narius su apkaltinamuoju teismo nuosprendžiu, apkaltos procesas vyksta šio statuto 239–242 straipsnių nustatyta tvarka.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19"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sz w:val="22"/>
        </w:rPr>
      </w:pPr>
    </w:p>
    <w:p w:rsidR="00864A02" w:rsidRPr="003211DC" w:rsidRDefault="00864A02">
      <w:pPr>
        <w:pStyle w:val="BodyTextIndent"/>
        <w:ind w:firstLine="567"/>
        <w:rPr>
          <w:b/>
          <w:bCs/>
          <w:sz w:val="22"/>
        </w:rPr>
      </w:pPr>
      <w:r w:rsidRPr="003211DC">
        <w:rPr>
          <w:b/>
          <w:bCs/>
          <w:sz w:val="22"/>
        </w:rPr>
        <w:t>229 straipsnis. Teikimo pradėti apkaltos procesą senatis</w:t>
      </w:r>
    </w:p>
    <w:p w:rsidR="00864A02" w:rsidRPr="003211DC" w:rsidRDefault="00864A02">
      <w:pPr>
        <w:pStyle w:val="BodyTextIndent"/>
        <w:ind w:firstLine="567"/>
        <w:rPr>
          <w:sz w:val="22"/>
        </w:rPr>
      </w:pPr>
      <w:r w:rsidRPr="003211DC">
        <w:rPr>
          <w:sz w:val="22"/>
        </w:rPr>
        <w:t xml:space="preserve">1. Teikimui pradėti apkaltos procesą tuo pagrindu, kad asmuo įtariamas padaręs nusikaltimą, galioja Baudžiamajame kodekse nustatyti senaties terminai. </w:t>
      </w:r>
    </w:p>
    <w:p w:rsidR="00864A02" w:rsidRPr="003211DC" w:rsidRDefault="00864A02">
      <w:pPr>
        <w:pStyle w:val="BodyTextIndent"/>
        <w:ind w:firstLine="567"/>
        <w:rPr>
          <w:sz w:val="22"/>
        </w:rPr>
      </w:pPr>
      <w:r w:rsidRPr="003211DC">
        <w:rPr>
          <w:sz w:val="22"/>
        </w:rPr>
        <w:t>2. Teikimui pradėti apkaltos procesą tuo pagrindu, kad asmuo šiurkščiai pažeidė Konstituciją ar sulaužė priesaiką, senaties terminai netaikomi.</w:t>
      </w:r>
    </w:p>
    <w:p w:rsidR="00864A02" w:rsidRPr="003211DC" w:rsidRDefault="00864A02">
      <w:pPr>
        <w:pStyle w:val="BodyTextIndent"/>
        <w:ind w:firstLine="567"/>
        <w:rPr>
          <w:sz w:val="22"/>
        </w:rPr>
      </w:pPr>
    </w:p>
    <w:p w:rsidR="00864A02" w:rsidRPr="003211DC" w:rsidRDefault="00864A02">
      <w:pPr>
        <w:pStyle w:val="BodyTextIndent"/>
        <w:ind w:firstLine="567"/>
        <w:rPr>
          <w:b/>
          <w:bCs/>
          <w:sz w:val="22"/>
        </w:rPr>
      </w:pPr>
      <w:r w:rsidRPr="003211DC">
        <w:rPr>
          <w:b/>
          <w:bCs/>
          <w:sz w:val="22"/>
        </w:rPr>
        <w:t>230 straipsnis. Teikimo pradėti apkaltos procesą forma</w:t>
      </w:r>
    </w:p>
    <w:p w:rsidR="004A6FE3" w:rsidRDefault="004A6FE3">
      <w:pPr>
        <w:pStyle w:val="BodyTextIndent"/>
        <w:ind w:firstLine="567"/>
        <w:rPr>
          <w:sz w:val="22"/>
        </w:rPr>
      </w:pPr>
      <w:r w:rsidRPr="004D2F8A">
        <w:rPr>
          <w:sz w:val="22"/>
          <w:szCs w:val="22"/>
        </w:rPr>
        <w:t xml:space="preserve">1. Teikimas pradėti apkaltos procesą turi būti išdėstytas raštu ir pasirašytas visų ne mažiau kaip 1/4 Seimo narių grupę sudarančių asmenų, o šio statuto </w:t>
      </w:r>
      <w:r w:rsidRPr="004D2F8A">
        <w:rPr>
          <w:bCs/>
          <w:sz w:val="22"/>
          <w:szCs w:val="22"/>
        </w:rPr>
        <w:t>78 straipsnio 3 dalyje nustatytu atveju – pasirašytas Etikos ir procedūrų komisijos pirmininko ir prie jo turi būti pridėtas komisijos posėdžio, kuriame balsuota dėl šio teikimo, protokolo išrašas.</w:t>
      </w:r>
    </w:p>
    <w:p w:rsidR="00864A02" w:rsidRPr="003211DC" w:rsidRDefault="00864A02">
      <w:pPr>
        <w:pStyle w:val="BodyTextIndent"/>
        <w:ind w:firstLine="567"/>
        <w:rPr>
          <w:sz w:val="22"/>
        </w:rPr>
      </w:pPr>
      <w:r w:rsidRPr="003211DC">
        <w:rPr>
          <w:sz w:val="22"/>
        </w:rPr>
        <w:t xml:space="preserve">2. Teikime pradėti apkaltos procesą nurodomas konkretus asmuo, siūlymai pradėti apkaltos procesą bent vienu iš šio statuto 228 straipsnio 2 dalyje nustatytų pagrindų, šiuos siūlymus pagrindžiantys argumentai, įrodymai ir jų šaltiniai. </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0"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Default="00864A02">
      <w:pPr>
        <w:pStyle w:val="BodyTextIndent"/>
        <w:ind w:firstLine="567"/>
        <w:rPr>
          <w:sz w:val="22"/>
        </w:rPr>
      </w:pPr>
    </w:p>
    <w:p w:rsidR="004A6FE3" w:rsidRPr="004D2F8A" w:rsidRDefault="004A6FE3" w:rsidP="004A6FE3">
      <w:pPr>
        <w:pStyle w:val="BodyTextIndent"/>
        <w:ind w:firstLine="567"/>
        <w:rPr>
          <w:sz w:val="22"/>
          <w:szCs w:val="22"/>
        </w:rPr>
      </w:pPr>
      <w:r w:rsidRPr="004D2F8A">
        <w:rPr>
          <w:b/>
          <w:bCs/>
          <w:sz w:val="22"/>
          <w:szCs w:val="22"/>
        </w:rPr>
        <w:t>231 straipsnis. Specialioji tyrimo komisija</w:t>
      </w:r>
    </w:p>
    <w:p w:rsidR="004A6FE3" w:rsidRPr="004D2F8A" w:rsidRDefault="004A6FE3" w:rsidP="004A6FE3">
      <w:pPr>
        <w:pStyle w:val="BodyTextIndent"/>
        <w:ind w:firstLine="567"/>
        <w:rPr>
          <w:sz w:val="22"/>
          <w:szCs w:val="22"/>
        </w:rPr>
      </w:pPr>
      <w:r w:rsidRPr="004D2F8A">
        <w:rPr>
          <w:sz w:val="22"/>
          <w:szCs w:val="22"/>
        </w:rPr>
        <w:t xml:space="preserve">1. Seimas susipažįsta su šio statuto 228 straipsnio 1 dalyje nurodyto subjekto teikimu pradėti konkrečiam asmeniui apkaltos procesą. </w:t>
      </w:r>
    </w:p>
    <w:p w:rsidR="004A6FE3" w:rsidRPr="004D2F8A" w:rsidRDefault="004A6FE3" w:rsidP="004A6FE3">
      <w:pPr>
        <w:pStyle w:val="BodyTextIndent"/>
        <w:ind w:firstLine="567"/>
        <w:rPr>
          <w:sz w:val="22"/>
          <w:szCs w:val="22"/>
        </w:rPr>
      </w:pPr>
      <w:r w:rsidRPr="004D2F8A">
        <w:rPr>
          <w:sz w:val="22"/>
          <w:szCs w:val="22"/>
        </w:rPr>
        <w:t>2. Jeigu teikimą pradėti apkaltos procesą pateikė ne mažesnė kaip 1/4 visų Seimo narių grupė, Seimas sudaro specialiąją tyrimo komisiją pateiktų siūlymų pradėti apkaltos procesą pagrįstumui ištirti ir išvadai dėl pagrindo pradėti apkaltos procesą parengti.</w:t>
      </w:r>
    </w:p>
    <w:p w:rsidR="004A6FE3" w:rsidRPr="004D2F8A" w:rsidRDefault="004A6FE3" w:rsidP="004A6FE3">
      <w:pPr>
        <w:pStyle w:val="BodyTextIndent"/>
        <w:ind w:firstLine="567"/>
        <w:rPr>
          <w:sz w:val="22"/>
          <w:szCs w:val="22"/>
        </w:rPr>
      </w:pPr>
      <w:r w:rsidRPr="004D2F8A">
        <w:rPr>
          <w:sz w:val="22"/>
          <w:szCs w:val="22"/>
        </w:rPr>
        <w:t xml:space="preserve">3. Jeigu teikimą pradėti apkaltos procesą pateikė Etikos ir procedūrų komisija, Seimas suteikia jai specialiosios tyrimo komisijos įgaliojimus arba sudaro specialiąją tyrimo komisiją. </w:t>
      </w:r>
    </w:p>
    <w:p w:rsidR="004A6FE3" w:rsidRDefault="004A6FE3" w:rsidP="004A6FE3">
      <w:pPr>
        <w:pStyle w:val="BodyTextIndent"/>
        <w:ind w:firstLine="567"/>
        <w:rPr>
          <w:sz w:val="22"/>
        </w:rPr>
      </w:pPr>
      <w:r w:rsidRPr="004D2F8A">
        <w:rPr>
          <w:sz w:val="22"/>
          <w:szCs w:val="22"/>
        </w:rPr>
        <w:t>4. Specialioji tyrimo komisija savo darbe vadovaujasi šio statuto dvyliktojo skirsnio nuostatomis.</w:t>
      </w:r>
    </w:p>
    <w:p w:rsidR="00A51DA1" w:rsidRPr="003211DC" w:rsidRDefault="00A51DA1" w:rsidP="00A51DA1">
      <w:pPr>
        <w:widowControl w:val="0"/>
        <w:jc w:val="both"/>
        <w:rPr>
          <w:rFonts w:ascii="Times New Roman" w:hAnsi="Times New Roman"/>
          <w:i/>
          <w:snapToGrid w:val="0"/>
        </w:rPr>
      </w:pPr>
      <w:r w:rsidRPr="003211DC">
        <w:rPr>
          <w:rFonts w:ascii="Times New Roman" w:hAnsi="Times New Roman"/>
          <w:i/>
          <w:snapToGrid w:val="0"/>
        </w:rPr>
        <w:t>Straipsnio pakeitimai:</w:t>
      </w:r>
    </w:p>
    <w:p w:rsidR="00A51DA1" w:rsidRPr="00A51DA1" w:rsidRDefault="00A51DA1" w:rsidP="00A51DA1">
      <w:pPr>
        <w:autoSpaceDE w:val="0"/>
        <w:autoSpaceDN w:val="0"/>
        <w:adjustRightInd w:val="0"/>
        <w:jc w:val="both"/>
        <w:rPr>
          <w:rFonts w:ascii="Times New Roman" w:hAnsi="Times New Roman"/>
          <w:i/>
        </w:rPr>
      </w:pPr>
      <w:r w:rsidRPr="00A51DA1">
        <w:rPr>
          <w:rFonts w:ascii="Times New Roman" w:hAnsi="Times New Roman"/>
          <w:i/>
        </w:rPr>
        <w:t xml:space="preserve">Nr. </w:t>
      </w:r>
      <w:hyperlink r:id="rId221" w:history="1">
        <w:r w:rsidRPr="00912D23">
          <w:rPr>
            <w:rStyle w:val="Hyperlink"/>
            <w:rFonts w:ascii="Times New Roman" w:hAnsi="Times New Roman"/>
            <w:i/>
          </w:rPr>
          <w:t>XI-1618</w:t>
        </w:r>
      </w:hyperlink>
      <w:r w:rsidRPr="00A51DA1">
        <w:rPr>
          <w:rFonts w:ascii="Times New Roman" w:hAnsi="Times New Roman"/>
          <w:i/>
        </w:rPr>
        <w:t>, 2011-10-13, Žin., 2011, Nr. 126-5988 (2011-10-20)</w:t>
      </w:r>
    </w:p>
    <w:p w:rsidR="00864A02" w:rsidRPr="003211DC" w:rsidRDefault="00864A02">
      <w:pPr>
        <w:pStyle w:val="BodyTextIndent"/>
        <w:rPr>
          <w:sz w:val="22"/>
        </w:rPr>
      </w:pPr>
    </w:p>
    <w:p w:rsidR="00864A02" w:rsidRPr="003211DC" w:rsidRDefault="00864A02">
      <w:pPr>
        <w:pStyle w:val="BodyTextIndent"/>
        <w:ind w:firstLine="567"/>
        <w:rPr>
          <w:b/>
          <w:bCs/>
          <w:sz w:val="22"/>
        </w:rPr>
      </w:pPr>
      <w:r w:rsidRPr="003211DC">
        <w:rPr>
          <w:b/>
          <w:bCs/>
          <w:sz w:val="22"/>
        </w:rPr>
        <w:t>232 straipsnis. Specialiosios tyrimo komisijos sudarymo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Specialioji tyrimo komisija sudaroma iš Seimo narių. </w:t>
      </w:r>
    </w:p>
    <w:p w:rsidR="00864A02" w:rsidRPr="003211DC" w:rsidRDefault="00864A02">
      <w:pPr>
        <w:ind w:firstLine="567"/>
        <w:jc w:val="both"/>
        <w:rPr>
          <w:rFonts w:ascii="Times New Roman" w:hAnsi="Times New Roman"/>
          <w:sz w:val="22"/>
        </w:rPr>
      </w:pPr>
      <w:r w:rsidRPr="003211DC">
        <w:rPr>
          <w:rFonts w:ascii="Times New Roman" w:hAnsi="Times New Roman"/>
          <w:sz w:val="22"/>
        </w:rPr>
        <w:t>2. Komisijoje paprastai neturi būti daugiau kaip 12 narių.</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 xml:space="preserve">3. Komisijos narius šio statuto 71 straipsnio nustatyta tvarka siūlo Seimo dauguma ir Seimo mažuma. </w:t>
      </w:r>
    </w:p>
    <w:p w:rsidR="00864A02" w:rsidRPr="003211DC" w:rsidRDefault="00864A02">
      <w:pPr>
        <w:pStyle w:val="BodyTextIndent"/>
        <w:ind w:firstLine="567"/>
        <w:rPr>
          <w:sz w:val="22"/>
        </w:rPr>
      </w:pPr>
      <w:r w:rsidRPr="003211DC">
        <w:rPr>
          <w:sz w:val="22"/>
        </w:rPr>
        <w:t xml:space="preserve">4. Sudarydamas komisiją, Seimas kartu paskiria komisijos pirmininką ir jo pavaduotoją, nustato tyrimo atlikimo terminus. </w:t>
      </w:r>
    </w:p>
    <w:p w:rsidR="00864A02" w:rsidRPr="003211DC" w:rsidRDefault="00864A02">
      <w:pPr>
        <w:pStyle w:val="BodyTextIndent"/>
        <w:rPr>
          <w:strike/>
          <w:sz w:val="22"/>
        </w:rPr>
      </w:pPr>
    </w:p>
    <w:p w:rsidR="00864A02" w:rsidRPr="003211DC" w:rsidRDefault="00864A02">
      <w:pPr>
        <w:pStyle w:val="BodyTextIndent"/>
        <w:ind w:firstLine="567"/>
        <w:rPr>
          <w:b/>
          <w:bCs/>
          <w:sz w:val="22"/>
        </w:rPr>
      </w:pPr>
      <w:r w:rsidRPr="003211DC">
        <w:rPr>
          <w:b/>
          <w:bCs/>
          <w:sz w:val="22"/>
        </w:rPr>
        <w:t>233 straipsnis. Specialiosios tyrimo komisijos posėdžiai</w:t>
      </w:r>
    </w:p>
    <w:p w:rsidR="00864A02" w:rsidRPr="003211DC" w:rsidRDefault="00864A02">
      <w:pPr>
        <w:pStyle w:val="BodyTextIndent"/>
        <w:ind w:firstLine="567"/>
        <w:rPr>
          <w:sz w:val="22"/>
        </w:rPr>
      </w:pPr>
      <w:r w:rsidRPr="003211DC">
        <w:rPr>
          <w:sz w:val="22"/>
        </w:rPr>
        <w:t>1. Seimo specialiosios tyrimo komisijos posėdžiai, susiję su apkaltos procesu, paprastai yra uždari.</w:t>
      </w:r>
    </w:p>
    <w:p w:rsidR="00864A02" w:rsidRPr="003211DC" w:rsidRDefault="00864A02">
      <w:pPr>
        <w:pStyle w:val="BodyTextIndent"/>
        <w:ind w:firstLine="567"/>
        <w:rPr>
          <w:sz w:val="22"/>
        </w:rPr>
      </w:pPr>
      <w:r w:rsidRPr="003211DC">
        <w:rPr>
          <w:sz w:val="22"/>
        </w:rPr>
        <w:t>2. Specialiosios tyrimo komisijos posėdžiai protokoluojami. Juos rašo komisijos paskirtas sekretorius. Posėdžio protokolą pasirašo komisijos pirmininkas ir sekretorius.</w:t>
      </w:r>
    </w:p>
    <w:p w:rsidR="00864A02" w:rsidRPr="003211DC" w:rsidRDefault="00864A02">
      <w:pPr>
        <w:pStyle w:val="BodyTextIndent"/>
        <w:ind w:firstLine="567"/>
        <w:rPr>
          <w:sz w:val="22"/>
        </w:rPr>
      </w:pPr>
      <w:r w:rsidRPr="003211DC">
        <w:rPr>
          <w:sz w:val="22"/>
        </w:rPr>
        <w:t>3. Posėdžiuose išklausomi asmens, kuriam taikoma apkalta, paaiškinimai bei argumentai, apklausiami liudytojai, renkami, tiriami ir vertinami kiti įrodymai, prireikus kviečiami ekspertai bei specialistai.</w:t>
      </w:r>
    </w:p>
    <w:p w:rsidR="00864A02" w:rsidRPr="003211DC" w:rsidRDefault="00864A02">
      <w:pPr>
        <w:pStyle w:val="BodyTextIndent"/>
        <w:ind w:firstLine="567"/>
        <w:rPr>
          <w:sz w:val="22"/>
        </w:rPr>
      </w:pPr>
      <w:r w:rsidRPr="003211DC">
        <w:rPr>
          <w:sz w:val="22"/>
        </w:rPr>
        <w:t>4. Posėdžiuose gali dalyvauti ir asmens, kuriam taikoma apkalta, advokatas.</w:t>
      </w:r>
    </w:p>
    <w:p w:rsidR="00864A02" w:rsidRPr="003211DC" w:rsidRDefault="00864A02">
      <w:pPr>
        <w:ind w:firstLine="567"/>
        <w:jc w:val="both"/>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234 straipsnis. Informacija apie specialiosios tyrimo komisijos darbą</w:t>
      </w:r>
    </w:p>
    <w:p w:rsidR="00864A02" w:rsidRPr="003211DC" w:rsidRDefault="00864A02">
      <w:pPr>
        <w:pStyle w:val="BodyTextIndent"/>
        <w:ind w:firstLine="567"/>
        <w:rPr>
          <w:sz w:val="22"/>
        </w:rPr>
      </w:pPr>
      <w:r w:rsidRPr="003211DC">
        <w:rPr>
          <w:sz w:val="22"/>
        </w:rPr>
        <w:t>Apie tyrimo eigą visuomenės informavimo priemonėms praneša komisijos pirmininkas arba jo įgaliotas narys.</w:t>
      </w:r>
    </w:p>
    <w:p w:rsidR="00864A02" w:rsidRPr="003211DC" w:rsidRDefault="00864A02">
      <w:pPr>
        <w:ind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235 straipsnis. Liudytojų ir ekspertų apklausa</w:t>
      </w:r>
    </w:p>
    <w:p w:rsidR="00864A02" w:rsidRPr="003211DC" w:rsidRDefault="00864A02">
      <w:pPr>
        <w:pStyle w:val="BodyTextIndent"/>
        <w:ind w:firstLine="567"/>
        <w:rPr>
          <w:sz w:val="22"/>
        </w:rPr>
      </w:pPr>
      <w:r w:rsidRPr="003211DC">
        <w:rPr>
          <w:sz w:val="22"/>
        </w:rPr>
        <w:t xml:space="preserve">1. Liudytojai ir ekspertai prieš apklausą įspėjami dėl atsakomybės pagal Baudžiamojo kodekso 235 straipsnį, ir apie įspėjimą patvirtinama jų parašais. </w:t>
      </w:r>
    </w:p>
    <w:p w:rsidR="00864A02" w:rsidRPr="003211DC" w:rsidRDefault="00864A02">
      <w:pPr>
        <w:pStyle w:val="BodyTextIndent"/>
        <w:ind w:firstLine="567"/>
        <w:rPr>
          <w:sz w:val="22"/>
        </w:rPr>
      </w:pPr>
      <w:r w:rsidRPr="003211DC">
        <w:rPr>
          <w:sz w:val="22"/>
        </w:rPr>
        <w:t xml:space="preserve">2. Apklausus liudytoją surašomas liudytojo apklausos protokolas. Liudytojui perskaičius, jis gali būti papildomas ar pataisomas ir po to turi būti liudytojo pasirašytas. </w:t>
      </w:r>
    </w:p>
    <w:p w:rsidR="00864A02" w:rsidRPr="003211DC" w:rsidRDefault="00864A02">
      <w:pPr>
        <w:pStyle w:val="BodyTextIndent"/>
        <w:ind w:firstLine="567"/>
        <w:rPr>
          <w:sz w:val="22"/>
        </w:rPr>
      </w:pPr>
      <w:r w:rsidRPr="003211DC">
        <w:rPr>
          <w:sz w:val="22"/>
        </w:rPr>
        <w:t>3. Ekspertai savo išvadas pateikia raštu ir pasirašo.</w:t>
      </w:r>
    </w:p>
    <w:p w:rsidR="00864A02" w:rsidRPr="003211DC" w:rsidRDefault="00864A02">
      <w:pPr>
        <w:ind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236 straipsnis. Specialiosios tyrimo komisijos išvados turinys</w:t>
      </w:r>
    </w:p>
    <w:p w:rsidR="00864A02" w:rsidRPr="003211DC" w:rsidRDefault="00864A02">
      <w:pPr>
        <w:pStyle w:val="BodyTextIndent"/>
        <w:ind w:firstLine="567"/>
        <w:rPr>
          <w:sz w:val="22"/>
        </w:rPr>
      </w:pPr>
      <w:r w:rsidRPr="003211DC">
        <w:rPr>
          <w:sz w:val="22"/>
        </w:rPr>
        <w:t>1. Specialioji tyrimo komisija, baigusi tyrimą, surašo išvadą. Joje išdėstoma:</w:t>
      </w:r>
    </w:p>
    <w:p w:rsidR="00864A02" w:rsidRPr="003211DC" w:rsidRDefault="00864A02">
      <w:pPr>
        <w:pStyle w:val="BodyTextIndent2"/>
        <w:ind w:firstLine="567"/>
        <w:rPr>
          <w:b w:val="0"/>
          <w:bCs/>
          <w:sz w:val="22"/>
        </w:rPr>
      </w:pPr>
      <w:r w:rsidRPr="003211DC">
        <w:rPr>
          <w:b w:val="0"/>
          <w:sz w:val="22"/>
        </w:rPr>
        <w:t>1) siūlymų pradėti ap</w:t>
      </w:r>
      <w:r w:rsidRPr="003211DC">
        <w:rPr>
          <w:b w:val="0"/>
          <w:bCs/>
          <w:sz w:val="22"/>
        </w:rPr>
        <w:t>kaltos procesą esmė;</w:t>
      </w:r>
    </w:p>
    <w:p w:rsidR="00864A02" w:rsidRPr="003211DC" w:rsidRDefault="00864A02">
      <w:pPr>
        <w:pStyle w:val="BodyTextIndent2"/>
        <w:ind w:firstLine="567"/>
        <w:rPr>
          <w:b w:val="0"/>
          <w:bCs/>
          <w:sz w:val="22"/>
        </w:rPr>
      </w:pPr>
      <w:r w:rsidRPr="003211DC">
        <w:rPr>
          <w:b w:val="0"/>
          <w:bCs/>
          <w:sz w:val="22"/>
        </w:rPr>
        <w:t>2) konkrečių veiksmų faktinės aplinkybės;</w:t>
      </w:r>
    </w:p>
    <w:p w:rsidR="00864A02" w:rsidRPr="003211DC" w:rsidRDefault="00864A02">
      <w:pPr>
        <w:ind w:firstLine="567"/>
        <w:rPr>
          <w:rFonts w:ascii="Times New Roman" w:hAnsi="Times New Roman"/>
          <w:bCs/>
          <w:sz w:val="22"/>
        </w:rPr>
      </w:pPr>
      <w:r w:rsidRPr="003211DC">
        <w:rPr>
          <w:rFonts w:ascii="Times New Roman" w:hAnsi="Times New Roman"/>
          <w:bCs/>
          <w:sz w:val="22"/>
        </w:rPr>
        <w:t>3) asmens, kuriam taikoma apkalta, paaiškinimai;</w:t>
      </w:r>
    </w:p>
    <w:p w:rsidR="00864A02" w:rsidRPr="003211DC" w:rsidRDefault="00864A02">
      <w:pPr>
        <w:ind w:firstLine="567"/>
        <w:rPr>
          <w:rFonts w:ascii="Times New Roman" w:hAnsi="Times New Roman"/>
          <w:bCs/>
          <w:sz w:val="22"/>
        </w:rPr>
      </w:pPr>
      <w:r w:rsidRPr="003211DC">
        <w:rPr>
          <w:rFonts w:ascii="Times New Roman" w:hAnsi="Times New Roman"/>
          <w:bCs/>
          <w:sz w:val="22"/>
        </w:rPr>
        <w:t>4) įrodymai ir motyvai, kuriais grindžiama išvada.</w:t>
      </w:r>
    </w:p>
    <w:p w:rsidR="00864A02" w:rsidRPr="003211DC" w:rsidRDefault="00864A02">
      <w:pPr>
        <w:pStyle w:val="BodyTextIndent"/>
        <w:ind w:firstLine="567"/>
        <w:rPr>
          <w:sz w:val="22"/>
        </w:rPr>
      </w:pPr>
      <w:r w:rsidRPr="003211DC">
        <w:rPr>
          <w:sz w:val="22"/>
        </w:rPr>
        <w:t xml:space="preserve">2. Jeigu siūlymai pradėti apkaltos procesą pripažįstami nepagrįstais, konstatuojama, kad nėra pagrindo pradėti apkaltos procesą Seime. </w:t>
      </w:r>
    </w:p>
    <w:p w:rsidR="00864A02" w:rsidRPr="003211DC" w:rsidRDefault="00864A02">
      <w:pPr>
        <w:pStyle w:val="BodyTextIndent"/>
        <w:ind w:firstLine="567"/>
        <w:rPr>
          <w:sz w:val="22"/>
        </w:rPr>
      </w:pPr>
      <w:r w:rsidRPr="003211DC">
        <w:rPr>
          <w:sz w:val="22"/>
        </w:rPr>
        <w:t>3. Jeigu siūlymai pradėti apkaltos procesą pripažįstami pagrįstais, konstatuojama, kad yra pagrindas pradėti apkaltos procesą Seime.</w:t>
      </w:r>
    </w:p>
    <w:p w:rsidR="00864A02" w:rsidRPr="003211DC" w:rsidRDefault="00864A02">
      <w:pPr>
        <w:ind w:firstLine="567"/>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237 straipsnis. Specialiosios tyrimo komisijos išvados tvirtinimas</w:t>
      </w:r>
    </w:p>
    <w:p w:rsidR="00864A02" w:rsidRPr="003211DC" w:rsidRDefault="00864A02">
      <w:pPr>
        <w:pStyle w:val="BodyTextIndent"/>
        <w:ind w:firstLine="567"/>
        <w:rPr>
          <w:sz w:val="22"/>
        </w:rPr>
      </w:pPr>
      <w:r w:rsidRPr="003211DC">
        <w:rPr>
          <w:sz w:val="22"/>
        </w:rPr>
        <w:t>1. Išvadai patvirtinti reikia daugiau kaip pusės visų komisijos narių balsų daugumos. Balsavimo rezultatai nurodomi posėdžio protokole. Patvirtintą išvadą pasirašo komisijos pirmininkas ar jo pavaduotojas.</w:t>
      </w:r>
    </w:p>
    <w:p w:rsidR="00864A02" w:rsidRPr="003211DC" w:rsidRDefault="00864A02">
      <w:pPr>
        <w:pStyle w:val="BodyTextIndent"/>
        <w:ind w:firstLine="567"/>
        <w:rPr>
          <w:sz w:val="22"/>
        </w:rPr>
      </w:pPr>
      <w:r w:rsidRPr="003211DC">
        <w:rPr>
          <w:sz w:val="22"/>
        </w:rPr>
        <w:t xml:space="preserve">2. Pagal patvirtintą išvadą komisija parengia Seimo nutarimo projektą. </w:t>
      </w:r>
    </w:p>
    <w:p w:rsidR="00864A02" w:rsidRPr="003211DC" w:rsidRDefault="00864A02">
      <w:pPr>
        <w:pStyle w:val="BodyTextIndent"/>
        <w:ind w:firstLine="567"/>
        <w:rPr>
          <w:sz w:val="22"/>
        </w:rPr>
      </w:pPr>
      <w:r w:rsidRPr="003211DC">
        <w:rPr>
          <w:sz w:val="22"/>
        </w:rPr>
        <w:t>3. Patvirtintą išvadą kartu su Seimo nutarimo projektu ir kitais dokumentais specialioji tyrimo komisija įteikia Seimo Pirmininkui, o šis teikia Seimui šiuos dokumentus svarstyti artimiausiame posėdyje.</w:t>
      </w:r>
    </w:p>
    <w:p w:rsidR="00864A02" w:rsidRPr="003211DC" w:rsidRDefault="00864A02">
      <w:pPr>
        <w:pStyle w:val="BodyTextIndent"/>
        <w:ind w:firstLine="567"/>
        <w:rPr>
          <w:sz w:val="22"/>
        </w:rPr>
      </w:pPr>
    </w:p>
    <w:p w:rsidR="00864A02" w:rsidRPr="003211DC" w:rsidRDefault="00864A02">
      <w:pPr>
        <w:pStyle w:val="Straipsnis"/>
        <w:widowControl/>
        <w:tabs>
          <w:tab w:val="clear" w:pos="1417"/>
        </w:tabs>
        <w:spacing w:before="0" w:after="0"/>
        <w:jc w:val="center"/>
        <w:rPr>
          <w:rFonts w:ascii="Times New Roman" w:hAnsi="Times New Roman"/>
          <w:sz w:val="22"/>
          <w:lang w:val="lt-LT"/>
        </w:rPr>
      </w:pPr>
      <w:r w:rsidRPr="003211DC">
        <w:rPr>
          <w:rFonts w:ascii="Times New Roman" w:hAnsi="Times New Roman"/>
          <w:sz w:val="22"/>
          <w:lang w:val="lt-LT"/>
        </w:rPr>
        <w:t>TRISDEŠIMT DEVINTASIS SKIRSNIS</w:t>
      </w:r>
    </w:p>
    <w:p w:rsidR="00864A02" w:rsidRPr="003211DC" w:rsidRDefault="00864A02">
      <w:pPr>
        <w:pStyle w:val="Heading2"/>
        <w:spacing w:line="240" w:lineRule="auto"/>
        <w:rPr>
          <w:b w:val="0"/>
          <w:sz w:val="22"/>
        </w:rPr>
      </w:pPr>
      <w:r w:rsidRPr="003211DC">
        <w:rPr>
          <w:b w:val="0"/>
          <w:sz w:val="22"/>
        </w:rPr>
        <w:t>APKALTOS PROCESAS SEIME</w:t>
      </w:r>
    </w:p>
    <w:p w:rsidR="00864A02" w:rsidRPr="003211DC" w:rsidRDefault="00864A02">
      <w:pPr>
        <w:rPr>
          <w:rFonts w:ascii="Times New Roman" w:eastAsia="MS Mincho" w:hAnsi="Times New Roman"/>
          <w:i/>
          <w:iCs/>
        </w:rPr>
      </w:pPr>
      <w:r w:rsidRPr="003211DC">
        <w:rPr>
          <w:rFonts w:ascii="Times New Roman" w:hAnsi="Times New Roman"/>
          <w:bCs/>
          <w:i/>
          <w:iCs/>
        </w:rPr>
        <w:t>Trisdešimt devintojo</w:t>
      </w:r>
      <w:r w:rsidRPr="003211DC">
        <w:rPr>
          <w:rFonts w:ascii="Times New Roman" w:hAnsi="Times New Roman"/>
          <w:i/>
          <w:iCs/>
          <w:color w:val="000000"/>
        </w:rPr>
        <w:t xml:space="preserve"> skirsnio pakeitimai</w:t>
      </w:r>
      <w:r w:rsidRPr="003211DC">
        <w:rPr>
          <w:rFonts w:ascii="Times New Roman" w:eastAsia="MS Mincho" w:hAnsi="Times New Roman"/>
          <w:i/>
          <w:iCs/>
        </w:rPr>
        <w:t>:</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2"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ind w:firstLine="567"/>
        <w:jc w:val="center"/>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238 straipsnis. Nepritarimas pradėti apkaltos procesą</w:t>
      </w:r>
    </w:p>
    <w:p w:rsidR="00864A02" w:rsidRPr="003211DC" w:rsidRDefault="00864A02">
      <w:pPr>
        <w:pStyle w:val="BodyTextIndent"/>
        <w:ind w:firstLine="567"/>
        <w:rPr>
          <w:sz w:val="22"/>
        </w:rPr>
      </w:pPr>
      <w:r w:rsidRPr="003211DC">
        <w:rPr>
          <w:sz w:val="22"/>
        </w:rPr>
        <w:t>1. Seimas, posėdyje dalyvaujančių narių balsų dauguma pritaręs specialiosios tyrimo komisijos išvadai, kad nėra pagrindo pradėti apkaltos procesą, arba nepritaręs specialiosios tyrimo komisijos išvadai, kad yra pagrindas pradėti apkaltos procesą, priima nutarimą apkaltos procesą nutraukti.</w:t>
      </w:r>
    </w:p>
    <w:p w:rsidR="00864A02" w:rsidRPr="003211DC" w:rsidRDefault="00864A02">
      <w:pPr>
        <w:pStyle w:val="BodyTextIndent"/>
        <w:ind w:firstLine="567"/>
        <w:rPr>
          <w:sz w:val="22"/>
        </w:rPr>
      </w:pPr>
      <w:r w:rsidRPr="003211DC">
        <w:rPr>
          <w:sz w:val="22"/>
        </w:rPr>
        <w:t>2. Jei Seimas nepritaria specialiosios tyrimo komisijos išvadai, kad nėra pagrindo pradėti apkaltos procesą, jis turi nuspręsti, kam pavesti atlikti papildomą ar pakartotinį tyrimą – tai pačiai ar naujai specialiajai tyrimo komisijai.</w:t>
      </w:r>
    </w:p>
    <w:p w:rsidR="00864A02" w:rsidRPr="003211DC" w:rsidRDefault="00864A02">
      <w:pPr>
        <w:ind w:left="2268" w:firstLine="567"/>
        <w:rPr>
          <w:rFonts w:ascii="Times New Roman" w:hAnsi="Times New Roman"/>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 xml:space="preserve">239 straipsnis. Apkaltos proceso Seime pradžia </w:t>
      </w:r>
    </w:p>
    <w:p w:rsidR="00864A02" w:rsidRPr="003211DC" w:rsidRDefault="00864A02">
      <w:pPr>
        <w:pStyle w:val="BodyTextIndent"/>
        <w:ind w:firstLine="567"/>
        <w:rPr>
          <w:sz w:val="22"/>
        </w:rPr>
      </w:pPr>
      <w:r w:rsidRPr="003211DC">
        <w:rPr>
          <w:sz w:val="22"/>
        </w:rPr>
        <w:t>1. Seimas, posėdyje dalyvaujančių narių balsų dauguma pritaręs specialiosios tyrimo komisijos išvadai, kad yra pagrindas pradėti apkaltos procesą, priima nutarimą pradėti apkaltos procesą Seime konkrečiam asmeniui ir kreipiasi į Konstitucinį Teismą išvados, ar asmens, kuriam pradėta apkaltos byla, konkretūs veiksmai prieštarauja Konstitucijai.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2. Seimas, gavęs įsiteisėjusio apkaltinamojo teismo nuosprendžio nuorašą, priima nutarimą pradėti apkaltos procesą konkrečiam asmeniui ir kreipiasi į Konstitucinį Teismą išvados, ar asmens, kuriam pradėta apkaltos byla, konkrečiu nusikaltimu buvo šiurkščiai pažeista Konstitucija ir sulaužyta priesaika.</w:t>
      </w:r>
    </w:p>
    <w:p w:rsidR="00864A02" w:rsidRPr="003211DC" w:rsidRDefault="00864A02">
      <w:pPr>
        <w:ind w:firstLine="567"/>
        <w:rPr>
          <w:rFonts w:ascii="Times New Roman" w:hAnsi="Times New Roman"/>
          <w:b/>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 xml:space="preserve">240 straipsnis. Apkaltos procedūra Seime įsigaliojus Konstitucinio Teismo išvadai </w:t>
      </w:r>
    </w:p>
    <w:p w:rsidR="00864A02" w:rsidRPr="003211DC" w:rsidRDefault="00864A02">
      <w:pPr>
        <w:pStyle w:val="BodyTextIndent"/>
        <w:ind w:firstLine="567"/>
        <w:rPr>
          <w:sz w:val="22"/>
        </w:rPr>
      </w:pPr>
      <w:r w:rsidRPr="003211DC">
        <w:rPr>
          <w:sz w:val="22"/>
        </w:rPr>
        <w:t xml:space="preserve">1. Apkaltos procesas Seime gali būti tęsiamas tik įsigaliojus Konstitucinio Teismo išvadai dėl to, ar asmens, kuriam pradėta apkaltos byla, konkretūs veiksmai prieštarauja Konstitucijai. </w:t>
      </w:r>
    </w:p>
    <w:p w:rsidR="00864A02" w:rsidRPr="003211DC" w:rsidRDefault="00864A02">
      <w:pPr>
        <w:pStyle w:val="BodyTextIndent"/>
        <w:ind w:firstLine="567"/>
        <w:rPr>
          <w:sz w:val="22"/>
        </w:rPr>
      </w:pPr>
      <w:r w:rsidRPr="003211DC">
        <w:rPr>
          <w:sz w:val="22"/>
        </w:rPr>
        <w:t>2. Apkaltos procesas Seime yra viešas. Jis transliuojamas per Lietuvos nacionalinį radiją ir televiziją.</w:t>
      </w:r>
    </w:p>
    <w:p w:rsidR="00864A02" w:rsidRPr="003211DC" w:rsidRDefault="00864A02">
      <w:pPr>
        <w:pStyle w:val="BodyTextIndent"/>
        <w:ind w:firstLine="567"/>
        <w:rPr>
          <w:sz w:val="22"/>
        </w:rPr>
      </w:pPr>
      <w:r w:rsidRPr="003211DC">
        <w:rPr>
          <w:sz w:val="22"/>
        </w:rPr>
        <w:t>3. Apkaltos proceso Seime posėdžiams pirmininkauja Seimo Pirmininkas arba vienas iš Seimo Pirmininko pavaduotojų. Posėdžio pirmininkas:</w:t>
      </w:r>
    </w:p>
    <w:p w:rsidR="00864A02" w:rsidRPr="003211DC" w:rsidRDefault="00864A02">
      <w:pPr>
        <w:pStyle w:val="BodyTextIndent"/>
        <w:ind w:firstLine="567"/>
        <w:rPr>
          <w:sz w:val="22"/>
        </w:rPr>
      </w:pPr>
      <w:r w:rsidRPr="003211DC">
        <w:rPr>
          <w:sz w:val="22"/>
        </w:rPr>
        <w:t>1) sprendžia procesinius klausimus;</w:t>
      </w:r>
    </w:p>
    <w:p w:rsidR="00864A02" w:rsidRPr="003211DC" w:rsidRDefault="00864A02">
      <w:pPr>
        <w:pStyle w:val="BodyTextIndent"/>
        <w:ind w:firstLine="567"/>
        <w:rPr>
          <w:sz w:val="22"/>
        </w:rPr>
      </w:pPr>
      <w:r w:rsidRPr="003211DC">
        <w:rPr>
          <w:sz w:val="22"/>
        </w:rPr>
        <w:t xml:space="preserve">2) prireikus gali pasiklausti Seimo nuomonės ar prašyti pritarimo savo sprendimams. </w:t>
      </w:r>
    </w:p>
    <w:p w:rsidR="00864A02" w:rsidRPr="003211DC" w:rsidRDefault="00864A02">
      <w:pPr>
        <w:ind w:firstLine="567"/>
        <w:jc w:val="both"/>
        <w:rPr>
          <w:rFonts w:ascii="Times New Roman" w:hAnsi="Times New Roman"/>
          <w:bCs/>
          <w:sz w:val="22"/>
        </w:rPr>
      </w:pPr>
      <w:r w:rsidRPr="003211DC">
        <w:rPr>
          <w:rFonts w:ascii="Times New Roman" w:hAnsi="Times New Roman"/>
          <w:sz w:val="22"/>
        </w:rPr>
        <w:t>4. Seimo nariai gali klausinėti proceso dalyvius tik su p</w:t>
      </w:r>
      <w:r w:rsidRPr="003211DC">
        <w:rPr>
          <w:rFonts w:ascii="Times New Roman" w:hAnsi="Times New Roman"/>
          <w:bCs/>
          <w:sz w:val="22"/>
        </w:rPr>
        <w:t xml:space="preserve">osėdžio pirmininko leidimu. </w:t>
      </w:r>
    </w:p>
    <w:p w:rsidR="00864A02" w:rsidRPr="003211DC" w:rsidRDefault="00864A02">
      <w:pPr>
        <w:pStyle w:val="BodyTextIndent2"/>
        <w:ind w:firstLine="567"/>
        <w:rPr>
          <w:b w:val="0"/>
          <w:bCs/>
          <w:sz w:val="22"/>
        </w:rPr>
      </w:pPr>
      <w:r w:rsidRPr="003211DC">
        <w:rPr>
          <w:b w:val="0"/>
          <w:bCs/>
          <w:sz w:val="22"/>
        </w:rPr>
        <w:t>5. Kalbėti dėl bylos esmės ar kitaip bandyti paveikti proceso eigą Seimo nariams neleidžiama, tačiau jie gali užprotestuoti posėdžio pirmininko atsisakymą leisti klausinėti ar skubotą sprendimą nutraukti apklausą ir balsavimu jį atmesti.</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6. Įsigaliojus Konstitucinio Teismo išvadai dėl to, ar asmens, kuriam pradėta apkaltos byla, konkretūs veiksmai prieštarauja Konstitucijai, arba išvadai dėl to, ar asmens, kuriam pradėta apkaltos byla, konkrečiu nusikaltimu buvo šiurkščiai pažeista Konstitucija ir sulaužyta priesaika, posėdžio pirmininkas artimiausiame Seimo posėdyje su ja supažindina Seimo narius.</w:t>
      </w:r>
    </w:p>
    <w:p w:rsidR="00864A02" w:rsidRPr="003211DC" w:rsidRDefault="00864A02">
      <w:pPr>
        <w:pStyle w:val="BodyTextIndent2"/>
        <w:ind w:firstLine="567"/>
        <w:rPr>
          <w:b w:val="0"/>
          <w:bCs/>
          <w:sz w:val="22"/>
        </w:rPr>
      </w:pPr>
      <w:r w:rsidRPr="003211DC">
        <w:rPr>
          <w:b w:val="0"/>
          <w:bCs/>
          <w:sz w:val="22"/>
        </w:rPr>
        <w:t>7. Seimas šio straipsnio 6 dalyje nurodytame posėdyje priima nutarimą nutraukti apkaltos procesą, jeigu įsigaliojusioje Konstitucinio Teismo išvadoje dėl to, ar asmens, kuriam pradėta apkaltos byla, konkretūs veiksmai prieštarauja Konstitucijai, konstatuota, kad nė vienas asmens, kuriam pradėta apkaltos byla, konkretus veiksmas neprieštarauja Konstitucijai.</w:t>
      </w:r>
    </w:p>
    <w:p w:rsidR="00864A02" w:rsidRPr="003211DC" w:rsidRDefault="00864A02">
      <w:pPr>
        <w:pStyle w:val="BodyTextIndent2"/>
        <w:ind w:firstLine="567"/>
        <w:rPr>
          <w:b w:val="0"/>
          <w:bCs/>
          <w:sz w:val="22"/>
        </w:rPr>
      </w:pPr>
      <w:r w:rsidRPr="003211DC">
        <w:rPr>
          <w:b w:val="0"/>
          <w:bCs/>
          <w:sz w:val="22"/>
        </w:rPr>
        <w:t>8. Seimas šio straipsnio 6 dalyje nurodytame posėdyje priima sprendimą svarstyti Seimo posėdyje asmens, kuriam taikoma apkalta, pašalinimą iš pareigų ar Seimo nario mandato panaikinimą:</w:t>
      </w:r>
    </w:p>
    <w:p w:rsidR="00864A02" w:rsidRPr="003211DC" w:rsidRDefault="00864A02">
      <w:pPr>
        <w:pStyle w:val="BodyTextIndent2"/>
        <w:ind w:firstLine="567"/>
        <w:rPr>
          <w:b w:val="0"/>
          <w:bCs/>
          <w:sz w:val="22"/>
        </w:rPr>
      </w:pPr>
      <w:r w:rsidRPr="003211DC">
        <w:rPr>
          <w:b w:val="0"/>
          <w:bCs/>
          <w:sz w:val="22"/>
        </w:rPr>
        <w:t>1) jeigu įsigaliojusioje Konstitucinio Teismo išvadoje dėl to, ar asmens, kuriam pradėta apkaltos byla, konkretūs veiksmai prieštarauja Konstitucijai, konstatuota, kad asmuo, kuriam pradėta apkaltos byla, bent vienu konkrečiu veiksmu šiurkščiai pažeidė Konstituciją ir sulaužė priesaiką arba</w:t>
      </w:r>
    </w:p>
    <w:p w:rsidR="00864A02" w:rsidRPr="003211DC" w:rsidRDefault="00864A02">
      <w:pPr>
        <w:pStyle w:val="BodyTextIndent2"/>
        <w:ind w:firstLine="567"/>
        <w:rPr>
          <w:b w:val="0"/>
          <w:bCs/>
          <w:sz w:val="22"/>
        </w:rPr>
      </w:pPr>
      <w:r w:rsidRPr="003211DC">
        <w:rPr>
          <w:b w:val="0"/>
          <w:bCs/>
          <w:sz w:val="22"/>
        </w:rPr>
        <w:t>2) jeigu įsigaliojusioje Konstitucinio Teismo išvadoje dėl to, ar asmens, kuriam pradėta apkaltos byla, konkrečiu nusikaltimu buvo šiurkščiai pažeista Konstitucija ir sulaužyta priesaika, konstatuota, kad konkrečiu nusikaltimu buvo šiurkščiai pažeista Konstitucija ir sulaužyta priesaika, arba</w:t>
      </w:r>
    </w:p>
    <w:p w:rsidR="00864A02" w:rsidRPr="003211DC" w:rsidRDefault="00864A02">
      <w:pPr>
        <w:pStyle w:val="BodyText0"/>
        <w:ind w:firstLine="567"/>
        <w:rPr>
          <w:bCs/>
          <w:color w:val="FFFF00"/>
          <w:sz w:val="22"/>
        </w:rPr>
      </w:pPr>
      <w:r w:rsidRPr="003211DC">
        <w:rPr>
          <w:bCs/>
          <w:sz w:val="22"/>
        </w:rPr>
        <w:t>3) jeigu įsigaliojusioje Konstitucinio Teismo išvadoje dėl to, ar asmens, kuriam pradėta apkaltos byla, konkrečiu nusikaltimu buvo šiurkščiai pažeista Konstitucija ir sulaužyta priesaika, konstatuota, kad konkrečiu nusikaltimu nebuvo šiurkščiai pažeista Konstitucija ir sulaužyta priesaika.</w:t>
      </w:r>
    </w:p>
    <w:p w:rsidR="00864A02" w:rsidRPr="003211DC" w:rsidRDefault="00864A02">
      <w:pPr>
        <w:ind w:firstLine="567"/>
        <w:jc w:val="both"/>
        <w:rPr>
          <w:rFonts w:ascii="Times New Roman" w:hAnsi="Times New Roman"/>
          <w:bCs/>
          <w:color w:val="FFFF00"/>
          <w:sz w:val="22"/>
        </w:rPr>
      </w:pPr>
      <w:r w:rsidRPr="003211DC">
        <w:rPr>
          <w:rFonts w:ascii="Times New Roman" w:hAnsi="Times New Roman"/>
          <w:bCs/>
          <w:sz w:val="22"/>
        </w:rPr>
        <w:t xml:space="preserve">9. Priėmęs šio straipsnio 8 dalyje nurodytą sprendimą, Seimas paskiria Seimo posėdžio dėl asmens, kuriam taikoma apkalta, pašalinimo iš pareigų ar Seimo nario mandato panaikinimo svarstymo datą. Svarstymo data turi būti paskirta ne anksčiau kaip po 7 dienų nuo posėdžio, kuriame ši data buvo nustatyta, dienos. Asmeniui, kuriam taikoma apkalta, nedelsiant raštu ir pasirašytinai pranešama apie paskirtą Seimo posėdžio datą ir laiką, kada Konstitucinio Teismo išvados pagrindu bus sprendžiamas jo pašalinimo iš pareigų ar Seimo nario mandato panaikinimo klausimas. </w:t>
      </w:r>
    </w:p>
    <w:p w:rsidR="00864A02" w:rsidRPr="003211DC" w:rsidRDefault="00864A02">
      <w:pPr>
        <w:pStyle w:val="BodyTextIndent2"/>
        <w:ind w:firstLine="567"/>
        <w:rPr>
          <w:b w:val="0"/>
          <w:bCs/>
          <w:sz w:val="22"/>
        </w:rPr>
      </w:pPr>
    </w:p>
    <w:p w:rsidR="00864A02" w:rsidRPr="003211DC" w:rsidRDefault="00864A02">
      <w:pPr>
        <w:pStyle w:val="BodyTextIndent2"/>
        <w:ind w:firstLine="567"/>
        <w:rPr>
          <w:sz w:val="22"/>
        </w:rPr>
      </w:pPr>
      <w:r w:rsidRPr="003211DC">
        <w:rPr>
          <w:sz w:val="22"/>
        </w:rPr>
        <w:t xml:space="preserve">241 straipsnis. Asmens pašalinimo iš pareigų arba Seimo nario mandato panaikinimo </w:t>
      </w:r>
    </w:p>
    <w:p w:rsidR="00864A02" w:rsidRPr="003211DC" w:rsidRDefault="00864A02">
      <w:pPr>
        <w:pStyle w:val="BodyTextIndent2"/>
        <w:ind w:firstLine="1985"/>
        <w:rPr>
          <w:sz w:val="22"/>
        </w:rPr>
      </w:pPr>
      <w:r w:rsidRPr="003211DC">
        <w:rPr>
          <w:sz w:val="22"/>
        </w:rPr>
        <w:t>svarstymas</w:t>
      </w:r>
    </w:p>
    <w:p w:rsidR="00864A02" w:rsidRPr="003211DC" w:rsidRDefault="00864A02">
      <w:pPr>
        <w:pStyle w:val="BodyTextIndent2"/>
        <w:ind w:firstLine="567"/>
        <w:rPr>
          <w:b w:val="0"/>
          <w:bCs/>
          <w:sz w:val="22"/>
        </w:rPr>
      </w:pPr>
      <w:r w:rsidRPr="003211DC">
        <w:rPr>
          <w:b w:val="0"/>
          <w:bCs/>
          <w:sz w:val="22"/>
        </w:rPr>
        <w:t xml:space="preserve">1. Asmuo, kuriam taikoma apkalta, turi teisę dalyvauti Seimo posėdyje pats ir (ar) per savo advokatą. Jis turi teisę turėti kelis advokatus. Apie pasirinktus advokatus asmuo, kuriam taikoma apkalta, raštu praneša Seimui ne vėliau kaip likus dviem dienoms iki pirmojo apkaltos proceso Seime posėdžio. Tokiu atveju jie taip pat rašytiniu pranešimu kviečiami į Seimo posėdį. Asmuo, kuriam taikoma apkalta, ir jo advokatai gali pateikti įrodymų, turinčių reikšmės sprendžiant konstitucinės atsakomybės klausimą. </w:t>
      </w:r>
    </w:p>
    <w:p w:rsidR="00864A02" w:rsidRPr="003211DC" w:rsidRDefault="00864A02">
      <w:pPr>
        <w:pStyle w:val="BodyText0"/>
        <w:ind w:firstLine="567"/>
        <w:rPr>
          <w:bCs/>
          <w:sz w:val="22"/>
        </w:rPr>
      </w:pPr>
      <w:r w:rsidRPr="003211DC">
        <w:rPr>
          <w:bCs/>
          <w:sz w:val="22"/>
        </w:rPr>
        <w:t>2. Kai posėdyje be svarbių priežasčių nedalyvauja asmuo, kuriam taikoma apkalta, arba jo advokatai, jų nedalyvavimas netrukdo apkaltos bylą nagrinėti Seime.</w:t>
      </w:r>
    </w:p>
    <w:p w:rsidR="00864A02" w:rsidRPr="003211DC" w:rsidRDefault="00864A02">
      <w:pPr>
        <w:pStyle w:val="BodyText0"/>
        <w:ind w:firstLine="567"/>
        <w:rPr>
          <w:bCs/>
          <w:sz w:val="22"/>
        </w:rPr>
      </w:pPr>
      <w:r w:rsidRPr="003211DC">
        <w:rPr>
          <w:bCs/>
          <w:sz w:val="22"/>
        </w:rPr>
        <w:t>3. Šio straipsnio nustatyta tvarka vykdant apkaltos procedūrą, Konstitucinio Teismo išvada bei kiti šio ir kitų teismų sprendimai nesvarstomi ir dėl jų teisėtumo bei pagrįstumo nediskutuojama. Sprendžiant asmens, kuriam taikoma apkalta, konstitucinės atsakomybės klausimą, remiamasi minėtuose sprendimuose nustatytais faktais ir pateikta jų juridine kvalifikacija, o šių klausimų tyrimas neatliekamas.</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Seimo posėdis yra pradedamas posėdžio pirmininko pranešimu, kuriame išdėstoma Konstitucinio Teismo išvados esmė.</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 xml:space="preserve">5. Kai posėdžio pirmininkas suteikia žodį, posėdžio sekretorius praneša Seimui, kas iš apkaltos proceso Seime dalyvių atvyko, taip pat nesančių asmenų neatvykimo priežastis. </w:t>
      </w:r>
    </w:p>
    <w:p w:rsidR="00864A02" w:rsidRPr="003211DC" w:rsidRDefault="00864A02">
      <w:pPr>
        <w:pStyle w:val="BodyText0"/>
        <w:ind w:firstLine="567"/>
        <w:rPr>
          <w:bCs/>
          <w:sz w:val="22"/>
        </w:rPr>
      </w:pPr>
      <w:r w:rsidRPr="003211DC">
        <w:rPr>
          <w:bCs/>
          <w:sz w:val="22"/>
        </w:rPr>
        <w:t>6. Posėdžio pirmininko sprendimu dėl svarbių priežasčių gali būti daroma posėdžio pertrauka.</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7. Po šio straipsnio 4 ir 5 dalyse nurodytų procedūrų žodis suteikiamas asmeniui, kuriam pradėta apkaltos byla, arba jo prašymu vienam iš advokatų. Paskui asmeniui, kuriam taikoma apkalta, klausimus užduoda posėdžio pirmininkas ir advokatai. Šie asmenys savo kalbose gali remtis įrodymais, turinčiais reikšmės sprendžiant konstitucinės atsakomybės klausimą. Seimo nariai minėtam asmeniui ar vietoj jo kalbančiam advokatui pateikia klausimus tik su posėdžio pirmininko leidimu.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8. Apkaltos bylos nagrinėjimas baigiamas posėdyje dalyvaujančio asmens, kuriam taikoma apkalta, baigiamuoju žodžiu.</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9. Po baigiamojo žodžio šio statuto 107 straipsnyje nustatyta tvarka žodis suteikiamas Seimo nariams.</w:t>
      </w:r>
    </w:p>
    <w:p w:rsidR="00864A02" w:rsidRPr="003211DC" w:rsidRDefault="00864A02">
      <w:pPr>
        <w:pStyle w:val="DokParasas"/>
        <w:tabs>
          <w:tab w:val="clear" w:pos="9072"/>
        </w:tabs>
        <w:spacing w:line="240" w:lineRule="auto"/>
        <w:ind w:firstLine="567"/>
        <w:rPr>
          <w:rFonts w:ascii="Times New Roman" w:hAnsi="Times New Roman"/>
          <w:bCs/>
          <w:sz w:val="22"/>
        </w:rPr>
      </w:pPr>
      <w:r w:rsidRPr="003211DC">
        <w:rPr>
          <w:rFonts w:ascii="Times New Roman" w:hAnsi="Times New Roman"/>
          <w:bCs/>
          <w:sz w:val="22"/>
        </w:rPr>
        <w:t>10. Apkaltos proceso posėdžiai protokoluojami. Posėdžio protokolą rašo Seimo Pirmininko ar Seimo Pirmininko pavaduotojo paskirtas sekretorius. Protokolą pasirašo posėdžio pirmininkas ir sekretorius.</w:t>
      </w:r>
    </w:p>
    <w:p w:rsidR="00864A02" w:rsidRPr="003211DC" w:rsidRDefault="00864A02">
      <w:pPr>
        <w:ind w:firstLine="567"/>
        <w:jc w:val="both"/>
        <w:rPr>
          <w:rFonts w:ascii="Times New Roman" w:hAnsi="Times New Roman"/>
          <w:b/>
          <w:sz w:val="22"/>
        </w:rPr>
      </w:pPr>
    </w:p>
    <w:p w:rsidR="00864A02" w:rsidRPr="003211DC" w:rsidRDefault="00864A02">
      <w:pPr>
        <w:pStyle w:val="BodyTextIndent2"/>
        <w:ind w:firstLine="567"/>
        <w:rPr>
          <w:sz w:val="22"/>
        </w:rPr>
      </w:pPr>
      <w:r w:rsidRPr="003211DC">
        <w:rPr>
          <w:sz w:val="22"/>
        </w:rPr>
        <w:t xml:space="preserve">242 straipsnis. Nutarimo pašalinti asmenį iš pareigų arba panaikinti Seimo nario </w:t>
      </w:r>
    </w:p>
    <w:p w:rsidR="00864A02" w:rsidRPr="003211DC" w:rsidRDefault="00864A02">
      <w:pPr>
        <w:pStyle w:val="BodyTextIndent2"/>
        <w:ind w:firstLine="1985"/>
        <w:rPr>
          <w:sz w:val="22"/>
        </w:rPr>
      </w:pPr>
      <w:r w:rsidRPr="003211DC">
        <w:rPr>
          <w:sz w:val="22"/>
        </w:rPr>
        <w:t>mandatą priėmimas</w:t>
      </w:r>
    </w:p>
    <w:p w:rsidR="00864A02" w:rsidRPr="003211DC" w:rsidRDefault="00864A02">
      <w:pPr>
        <w:pStyle w:val="BodyTextIndent2"/>
        <w:ind w:firstLine="567"/>
        <w:rPr>
          <w:b w:val="0"/>
          <w:bCs/>
          <w:sz w:val="22"/>
        </w:rPr>
      </w:pPr>
      <w:r w:rsidRPr="003211DC">
        <w:rPr>
          <w:b w:val="0"/>
          <w:bCs/>
          <w:sz w:val="22"/>
        </w:rPr>
        <w:t>1. Pasibaigus asmens pašalinimo iš pareigų arba Seimo nario mandato panaikinimo svarstymui, dėl kiekvieno konkretaus veiksmo, kuriuo asmuo, kuriam taikoma apkalta, šiurkščiai pažeidė Konstituciją ir sulaužė duotą priesaiką, ar dėl kiekvieno konkretaus nusikaltimo Seimo Pirmininkas ar Seimo Pirmininko pavaduotojas pateikia atskirą Seimo nutarimo projektą. Projekte nurodoma Konstitucinio Teismo išvados esmė, sprendimas asmenį, kuriam taikoma apkalta, pašalinti iš pareigų (ar panaikinti jo Seimo nario mandatą), taip pat kad Seimo nutarimas įsigalioja nuo jo paskelbimo visuomenės informavimo priemonėse.</w:t>
      </w:r>
    </w:p>
    <w:p w:rsidR="00864A02" w:rsidRPr="003211DC" w:rsidRDefault="00864A02">
      <w:pPr>
        <w:pStyle w:val="BodyTextIndent3"/>
        <w:rPr>
          <w:bCs/>
        </w:rPr>
      </w:pPr>
      <w:r w:rsidRPr="003211DC">
        <w:rPr>
          <w:bCs/>
        </w:rPr>
        <w:t xml:space="preserve">2. Nutarimas dėl asmens pašalinimo iš pareigų (ar Seimo nario mandato panaikinimo) laikomas priimtu, jei už jį balsavo ne mažiau kaip 3/5 visų Seimo narių. </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3. Nuo nutarimo paskelbimo visuomenės informavimo priemonėse momento asmuo laikomas pašalintu iš pareigų arba netenka Seimo nario mandato. Už padarytus nusižengimus jam taip pat įstatymų nustatyta tvarka gali būti taikoma teisinė atsakomybė. Konstitucijos nustatytą neliečiamybės teisę praranda ir savo noru atsistatydinę iš pareigų arba atsisakę Seimo nario mandato asmenys, o už padarytus nusižengimus jiems taip pat bendra tvarka gali būti taikoma teisinė atsakomybė.</w:t>
      </w:r>
    </w:p>
    <w:p w:rsidR="00864A02" w:rsidRPr="003211DC" w:rsidRDefault="00864A02">
      <w:pPr>
        <w:ind w:firstLine="567"/>
        <w:jc w:val="both"/>
        <w:rPr>
          <w:rFonts w:ascii="Times New Roman" w:hAnsi="Times New Roman"/>
          <w:bCs/>
          <w:sz w:val="22"/>
        </w:rPr>
      </w:pPr>
      <w:r w:rsidRPr="003211DC">
        <w:rPr>
          <w:rFonts w:ascii="Times New Roman" w:hAnsi="Times New Roman"/>
          <w:bCs/>
          <w:sz w:val="22"/>
        </w:rPr>
        <w:t>4. Jei balsuojant šiame straipsnyje nustatyta tvarka nutarimas dėl asmens pašalinimo iš pareigų (ar Seimo nario mandato panaikinimo) nepriimamas, laikoma, kad Seimas apkaltai nepritarė. Tai Seimo posėdyje viešai paskelbia posėdžio pirmininkas ir tai įrašoma posėdžio protokole.</w:t>
      </w:r>
    </w:p>
    <w:p w:rsidR="00864A02" w:rsidRPr="003211DC" w:rsidRDefault="00864A02">
      <w:pPr>
        <w:ind w:firstLine="567"/>
        <w:rPr>
          <w:rFonts w:ascii="Times New Roman" w:hAnsi="Times New Roman"/>
          <w:b/>
          <w:sz w:val="22"/>
        </w:rPr>
      </w:pPr>
    </w:p>
    <w:p w:rsidR="00864A02" w:rsidRPr="003211DC" w:rsidRDefault="00864A02">
      <w:pPr>
        <w:ind w:firstLine="567"/>
        <w:rPr>
          <w:rFonts w:ascii="Times New Roman" w:hAnsi="Times New Roman"/>
          <w:b/>
          <w:sz w:val="22"/>
        </w:rPr>
      </w:pPr>
      <w:r w:rsidRPr="003211DC">
        <w:rPr>
          <w:rFonts w:ascii="Times New Roman" w:hAnsi="Times New Roman"/>
          <w:b/>
          <w:sz w:val="22"/>
        </w:rPr>
        <w:t>243 straipsnis. Atsistatydinimo pareiškimas</w:t>
      </w:r>
    </w:p>
    <w:p w:rsidR="00864A02" w:rsidRPr="003211DC" w:rsidRDefault="00864A02">
      <w:pPr>
        <w:pStyle w:val="BodyTextIndent"/>
        <w:ind w:firstLine="567"/>
        <w:rPr>
          <w:sz w:val="22"/>
        </w:rPr>
      </w:pPr>
      <w:r w:rsidRPr="003211DC">
        <w:rPr>
          <w:sz w:val="22"/>
        </w:rPr>
        <w:t xml:space="preserve">1. Asmuo, kuriam taikoma apkalta, turi teisę bet kurioje apkaltos proceso dalyje, tačiau tik iki balsavimo pradžios atsistatydinti iš pareigų ar atsisakyti Seimo nario mandato, pateikdamas dėl to pareiškimą raštu. </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2. Toks pareiškimas turi būti nedelsiant patenkintas. </w:t>
      </w:r>
    </w:p>
    <w:p w:rsidR="00864A02" w:rsidRPr="003211DC" w:rsidRDefault="00864A02">
      <w:pPr>
        <w:pStyle w:val="BodyTextIndent"/>
        <w:ind w:firstLine="567"/>
        <w:rPr>
          <w:sz w:val="22"/>
        </w:rPr>
      </w:pPr>
      <w:r w:rsidRPr="003211DC">
        <w:rPr>
          <w:sz w:val="22"/>
        </w:rPr>
        <w:t xml:space="preserve">3. Asmeniui atsistatydinus apkaltos procesas nutraukiamas ir tai įforminama Seimo nutarimu. Jame nurodoma, kad asmuo, kuriam taikoma apkalta, pateikė pareiškimą atsistatydinti, kad šio asmens pareiškimas tenkinamas ir kad apkaltos procesas Seime nutraukiamas. </w:t>
      </w:r>
    </w:p>
    <w:p w:rsidR="00864A02" w:rsidRPr="003211DC" w:rsidRDefault="00864A02">
      <w:pPr>
        <w:ind w:firstLine="567"/>
        <w:jc w:val="both"/>
        <w:rPr>
          <w:rFonts w:ascii="Times New Roman" w:hAnsi="Times New Roman"/>
          <w:sz w:val="22"/>
        </w:rPr>
      </w:pPr>
      <w:r w:rsidRPr="003211DC">
        <w:rPr>
          <w:rFonts w:ascii="Times New Roman" w:hAnsi="Times New Roman"/>
          <w:sz w:val="22"/>
        </w:rPr>
        <w:t>4. Šio straipsnio 3 dalyje nurodytas Seimo nutarimas įsigalioja nuo jo paskelbimo visuomenės informavimo priemonėse.</w:t>
      </w:r>
    </w:p>
    <w:p w:rsidR="00864A02" w:rsidRPr="003211DC" w:rsidRDefault="00864A02">
      <w:pPr>
        <w:ind w:firstLine="567"/>
        <w:jc w:val="both"/>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KETURIASDEŠIMTASIS SKIRSNIS</w:t>
      </w:r>
    </w:p>
    <w:p w:rsidR="00864A02" w:rsidRPr="003211DC" w:rsidRDefault="00864A02">
      <w:pPr>
        <w:jc w:val="center"/>
        <w:rPr>
          <w:rFonts w:ascii="Times New Roman" w:hAnsi="Times New Roman"/>
          <w:caps/>
          <w:sz w:val="22"/>
        </w:rPr>
      </w:pPr>
      <w:r w:rsidRPr="003211DC">
        <w:rPr>
          <w:rFonts w:ascii="Times New Roman" w:hAnsi="Times New Roman"/>
          <w:caps/>
          <w:sz w:val="22"/>
        </w:rPr>
        <w:t xml:space="preserve">Apkaltos procedūra Seime gavus teismo apkaltinamojo nuosprendžio </w:t>
      </w:r>
    </w:p>
    <w:p w:rsidR="00864A02" w:rsidRPr="003211DC" w:rsidRDefault="00864A02">
      <w:pPr>
        <w:jc w:val="center"/>
        <w:rPr>
          <w:rFonts w:ascii="Times New Roman" w:hAnsi="Times New Roman"/>
          <w:caps/>
          <w:sz w:val="22"/>
        </w:rPr>
      </w:pPr>
      <w:r w:rsidRPr="003211DC">
        <w:rPr>
          <w:rFonts w:ascii="Times New Roman" w:hAnsi="Times New Roman"/>
          <w:caps/>
          <w:sz w:val="22"/>
        </w:rPr>
        <w:t>nuorašą</w:t>
      </w:r>
    </w:p>
    <w:p w:rsidR="00864A02" w:rsidRPr="003211DC" w:rsidRDefault="00864A02">
      <w:pPr>
        <w:jc w:val="both"/>
        <w:rPr>
          <w:rFonts w:ascii="Times New Roman" w:hAnsi="Times New Roman"/>
          <w:i/>
          <w:iCs/>
        </w:rPr>
      </w:pPr>
      <w:r w:rsidRPr="003211DC">
        <w:rPr>
          <w:rFonts w:ascii="Times New Roman" w:hAnsi="Times New Roman"/>
          <w:i/>
          <w:iCs/>
        </w:rPr>
        <w:t>Keturiasdešimtasis</w:t>
      </w:r>
      <w:r w:rsidRPr="003211DC">
        <w:rPr>
          <w:rFonts w:ascii="Times New Roman" w:hAnsi="Times New Roman"/>
          <w:sz w:val="22"/>
        </w:rPr>
        <w:t xml:space="preserve"> s</w:t>
      </w:r>
      <w:r w:rsidRPr="003211DC">
        <w:rPr>
          <w:rFonts w:ascii="Times New Roman" w:hAnsi="Times New Roman"/>
          <w:i/>
          <w:iCs/>
        </w:rPr>
        <w:t>kirsnis neteko galios nuo 2004 m. lapkričio 14 d.:</w:t>
      </w:r>
    </w:p>
    <w:p w:rsidR="00864A02" w:rsidRPr="003211DC" w:rsidRDefault="00864A02">
      <w:pPr>
        <w:pStyle w:val="PlainText"/>
        <w:jc w:val="both"/>
        <w:rPr>
          <w:rFonts w:ascii="Times New Roman" w:eastAsia="MS Mincho" w:hAnsi="Times New Roman"/>
          <w:i/>
          <w:iCs/>
        </w:rPr>
      </w:pPr>
      <w:r w:rsidRPr="003211DC">
        <w:rPr>
          <w:rFonts w:ascii="Times New Roman" w:eastAsia="MS Mincho" w:hAnsi="Times New Roman"/>
          <w:i/>
          <w:iCs/>
        </w:rPr>
        <w:t xml:space="preserve">Nr. </w:t>
      </w:r>
      <w:hyperlink r:id="rId223" w:history="1">
        <w:r w:rsidRPr="003211DC">
          <w:rPr>
            <w:rStyle w:val="Hyperlink"/>
            <w:rFonts w:ascii="Times New Roman" w:eastAsia="MS Mincho" w:hAnsi="Times New Roman"/>
            <w:i/>
            <w:iCs/>
          </w:rPr>
          <w:t>IX-2545</w:t>
        </w:r>
      </w:hyperlink>
      <w:r w:rsidRPr="003211DC">
        <w:rPr>
          <w:rFonts w:ascii="Times New Roman" w:eastAsia="MS Mincho" w:hAnsi="Times New Roman"/>
          <w:i/>
          <w:iCs/>
        </w:rPr>
        <w:t>, 2004-11-09, Žin., 2004, Nr. 165-6025 (2004-11-13)</w:t>
      </w: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p>
    <w:p w:rsidR="00864A02" w:rsidRPr="003211DC" w:rsidRDefault="00864A02">
      <w:pPr>
        <w:jc w:val="center"/>
        <w:rPr>
          <w:rFonts w:ascii="Times New Roman" w:hAnsi="Times New Roman"/>
          <w:sz w:val="22"/>
        </w:rPr>
      </w:pPr>
      <w:r w:rsidRPr="003211DC">
        <w:rPr>
          <w:rFonts w:ascii="Times New Roman" w:hAnsi="Times New Roman"/>
          <w:sz w:val="22"/>
        </w:rPr>
        <w:t>BAIGIAMOSIOS NUOSTATOS</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261 straipsnis. Seimo statute nenumatytų procedūrinių klausimų sprendimas</w:t>
      </w:r>
    </w:p>
    <w:p w:rsidR="00864A02" w:rsidRPr="003211DC" w:rsidRDefault="00864A02">
      <w:pPr>
        <w:ind w:firstLine="567"/>
        <w:jc w:val="both"/>
        <w:rPr>
          <w:rFonts w:ascii="Times New Roman" w:hAnsi="Times New Roman"/>
          <w:sz w:val="22"/>
        </w:rPr>
      </w:pPr>
      <w:r w:rsidRPr="003211DC">
        <w:rPr>
          <w:rFonts w:ascii="Times New Roman" w:hAnsi="Times New Roman"/>
          <w:sz w:val="22"/>
        </w:rPr>
        <w:t xml:space="preserve">1. Visus Seimo veiklos procedūrinius klausimus, kurie nenumatyti šiame statute ir Lietuvos Respublikos įstatymuose, siūlo spręsti Seimo posėdžio pirmininkas. </w:t>
      </w:r>
    </w:p>
    <w:p w:rsidR="00864A02" w:rsidRPr="003211DC" w:rsidRDefault="00864A02">
      <w:pPr>
        <w:ind w:firstLine="567"/>
        <w:jc w:val="both"/>
        <w:rPr>
          <w:rFonts w:ascii="Times New Roman" w:hAnsi="Times New Roman"/>
          <w:sz w:val="22"/>
        </w:rPr>
      </w:pPr>
      <w:r w:rsidRPr="003211DC">
        <w:rPr>
          <w:rFonts w:ascii="Times New Roman" w:hAnsi="Times New Roman"/>
          <w:sz w:val="22"/>
        </w:rPr>
        <w:t>2. Toks sprendimas po trumpo posėdžio pirmininko motyvų išdėstymo priimamas be diskusijų balsavusių Seimo narių dauguma.</w:t>
      </w:r>
    </w:p>
    <w:p w:rsidR="00864A02" w:rsidRPr="003211DC" w:rsidRDefault="00864A02">
      <w:pPr>
        <w:ind w:firstLine="567"/>
        <w:jc w:val="both"/>
        <w:rPr>
          <w:rFonts w:ascii="Times New Roman" w:hAnsi="Times New Roman"/>
          <w:sz w:val="22"/>
        </w:rPr>
      </w:pPr>
    </w:p>
    <w:p w:rsidR="00864A02" w:rsidRPr="003211DC" w:rsidRDefault="00864A02">
      <w:pPr>
        <w:ind w:firstLine="567"/>
        <w:jc w:val="both"/>
        <w:rPr>
          <w:rFonts w:ascii="Times New Roman" w:hAnsi="Times New Roman"/>
          <w:b/>
          <w:sz w:val="22"/>
        </w:rPr>
      </w:pPr>
      <w:r w:rsidRPr="003211DC">
        <w:rPr>
          <w:rFonts w:ascii="Times New Roman" w:hAnsi="Times New Roman"/>
          <w:b/>
          <w:sz w:val="22"/>
        </w:rPr>
        <w:t>262 straipsnis. Seimo statuto keitimo tvarka</w:t>
      </w:r>
    </w:p>
    <w:p w:rsidR="00864A02" w:rsidRPr="003211DC" w:rsidRDefault="00864A02">
      <w:pPr>
        <w:ind w:firstLine="567"/>
        <w:jc w:val="both"/>
        <w:rPr>
          <w:rFonts w:ascii="Times New Roman" w:hAnsi="Times New Roman"/>
          <w:sz w:val="22"/>
        </w:rPr>
      </w:pPr>
      <w:r w:rsidRPr="003211DC">
        <w:rPr>
          <w:rFonts w:ascii="Times New Roman" w:hAnsi="Times New Roman"/>
          <w:sz w:val="22"/>
        </w:rPr>
        <w:t>Seimo statutas bei atskiri jo straipsniai gali būti naikinami, papildomi arba keičiami didesne kaip pusės visų Seimo narių balsų dauguma.</w:t>
      </w:r>
    </w:p>
    <w:p w:rsidR="00864A02" w:rsidRPr="003211DC" w:rsidRDefault="00864A02">
      <w:pPr>
        <w:ind w:firstLine="567"/>
        <w:jc w:val="both"/>
        <w:rPr>
          <w:rFonts w:ascii="Times New Roman" w:hAnsi="Times New Roman"/>
          <w:sz w:val="22"/>
        </w:rPr>
      </w:pPr>
    </w:p>
    <w:p w:rsidR="00864A02" w:rsidRPr="003211DC" w:rsidRDefault="00864A02">
      <w:pPr>
        <w:pStyle w:val="DokParasas"/>
        <w:spacing w:line="240" w:lineRule="auto"/>
        <w:ind w:firstLine="567"/>
        <w:rPr>
          <w:rFonts w:ascii="Times New Roman" w:hAnsi="Times New Roman"/>
          <w:sz w:val="22"/>
        </w:rPr>
      </w:pPr>
    </w:p>
    <w:p w:rsidR="00864A02" w:rsidRPr="003211DC" w:rsidRDefault="00864A02">
      <w:pPr>
        <w:pStyle w:val="DokParasas"/>
        <w:spacing w:line="240" w:lineRule="auto"/>
        <w:ind w:firstLine="567"/>
        <w:rPr>
          <w:rFonts w:ascii="Times New Roman" w:hAnsi="Times New Roman"/>
          <w:sz w:val="22"/>
        </w:rPr>
      </w:pPr>
      <w:r w:rsidRPr="003211DC">
        <w:rPr>
          <w:rFonts w:ascii="Times New Roman" w:hAnsi="Times New Roman"/>
          <w:sz w:val="22"/>
        </w:rPr>
        <w:fldChar w:fldCharType="begin" w:fldLock="1">
          <w:ffData>
            <w:name w:val="pareigos"/>
            <w:enabled/>
            <w:calcOnExit w:val="0"/>
            <w:textInput>
              <w:default w:val="PAREIGOS"/>
              <w:format w:val="UPPERCASE"/>
            </w:textInput>
          </w:ffData>
        </w:fldChar>
      </w:r>
      <w:bookmarkStart w:id="13" w:name="pareigos"/>
      <w:r w:rsidRPr="003211DC">
        <w:rPr>
          <w:rFonts w:ascii="Times New Roman" w:hAnsi="Times New Roman"/>
          <w:sz w:val="22"/>
        </w:rPr>
        <w:instrText xml:space="preserve"> FORMTEXT </w:instrText>
      </w:r>
      <w:r w:rsidRPr="003211DC">
        <w:rPr>
          <w:rFonts w:ascii="Times New Roman" w:hAnsi="Times New Roman"/>
          <w:sz w:val="22"/>
        </w:rPr>
      </w:r>
      <w:r w:rsidRPr="003211DC">
        <w:rPr>
          <w:rFonts w:ascii="Times New Roman" w:hAnsi="Times New Roman"/>
          <w:sz w:val="22"/>
        </w:rPr>
        <w:fldChar w:fldCharType="separate"/>
      </w:r>
      <w:r w:rsidRPr="003211DC">
        <w:rPr>
          <w:rFonts w:ascii="Times New Roman" w:hAnsi="Times New Roman"/>
          <w:sz w:val="22"/>
        </w:rPr>
        <w:t>LIETUVOS RESPUBLIKOS</w:t>
      </w:r>
    </w:p>
    <w:p w:rsidR="00864A02" w:rsidRPr="003211DC" w:rsidRDefault="00864A02">
      <w:pPr>
        <w:tabs>
          <w:tab w:val="right" w:pos="9072"/>
        </w:tabs>
        <w:ind w:firstLine="567"/>
        <w:jc w:val="both"/>
        <w:rPr>
          <w:rFonts w:ascii="Times New Roman" w:hAnsi="Times New Roman"/>
          <w:sz w:val="22"/>
        </w:rPr>
      </w:pPr>
      <w:r w:rsidRPr="003211DC">
        <w:rPr>
          <w:rFonts w:ascii="Times New Roman" w:hAnsi="Times New Roman"/>
          <w:sz w:val="22"/>
        </w:rPr>
        <w:t>SEIMO PIRMININKAS</w:t>
      </w:r>
      <w:r w:rsidRPr="003211DC">
        <w:rPr>
          <w:rFonts w:ascii="Times New Roman" w:hAnsi="Times New Roman"/>
          <w:sz w:val="22"/>
        </w:rPr>
        <w:fldChar w:fldCharType="end"/>
      </w:r>
      <w:bookmarkEnd w:id="13"/>
      <w:r w:rsidRPr="003211DC">
        <w:rPr>
          <w:rFonts w:ascii="Times New Roman" w:hAnsi="Times New Roman"/>
          <w:sz w:val="22"/>
        </w:rPr>
        <w:tab/>
      </w:r>
      <w:r w:rsidRPr="003211DC">
        <w:rPr>
          <w:rFonts w:ascii="Times New Roman" w:hAnsi="Times New Roman"/>
          <w:sz w:val="22"/>
        </w:rPr>
        <w:fldChar w:fldCharType="begin" w:fldLock="1">
          <w:ffData>
            <w:name w:val="parasas"/>
            <w:enabled/>
            <w:calcOnExit w:val="0"/>
            <w:textInput>
              <w:default w:val="ČESLOVAS JURŠĖNAS"/>
              <w:format w:val="UPPERCASE"/>
            </w:textInput>
          </w:ffData>
        </w:fldChar>
      </w:r>
      <w:bookmarkStart w:id="14" w:name="parasas"/>
      <w:r w:rsidRPr="003211DC">
        <w:rPr>
          <w:rFonts w:ascii="Times New Roman" w:hAnsi="Times New Roman"/>
          <w:sz w:val="22"/>
        </w:rPr>
        <w:instrText xml:space="preserve"> FORMTEXT </w:instrText>
      </w:r>
      <w:r w:rsidRPr="003211DC">
        <w:rPr>
          <w:rFonts w:ascii="Times New Roman" w:hAnsi="Times New Roman"/>
          <w:sz w:val="22"/>
        </w:rPr>
      </w:r>
      <w:r w:rsidRPr="003211DC">
        <w:rPr>
          <w:rFonts w:ascii="Times New Roman" w:hAnsi="Times New Roman"/>
          <w:sz w:val="22"/>
        </w:rPr>
        <w:fldChar w:fldCharType="separate"/>
      </w:r>
      <w:r w:rsidRPr="003211DC">
        <w:rPr>
          <w:rFonts w:ascii="Times New Roman" w:hAnsi="Times New Roman"/>
          <w:sz w:val="22"/>
        </w:rPr>
        <w:t>ČESLOVAS JURŠĖNAS</w:t>
      </w:r>
      <w:r w:rsidRPr="003211DC">
        <w:rPr>
          <w:rFonts w:ascii="Times New Roman" w:hAnsi="Times New Roman"/>
          <w:sz w:val="22"/>
        </w:rPr>
        <w:fldChar w:fldCharType="end"/>
      </w:r>
      <w:bookmarkEnd w:id="14"/>
    </w:p>
    <w:p w:rsidR="00864A02" w:rsidRPr="003211DC" w:rsidRDefault="00864A02">
      <w:pPr>
        <w:pStyle w:val="DokParasas"/>
        <w:spacing w:line="240" w:lineRule="auto"/>
        <w:ind w:firstLine="567"/>
        <w:rPr>
          <w:rFonts w:ascii="Times New Roman" w:hAnsi="Times New Roman"/>
          <w:sz w:val="22"/>
        </w:rPr>
      </w:pPr>
    </w:p>
    <w:p w:rsidR="00864A02" w:rsidRPr="003211DC" w:rsidRDefault="00864A02">
      <w:pPr>
        <w:pStyle w:val="DokParasas"/>
        <w:spacing w:line="240" w:lineRule="auto"/>
        <w:ind w:firstLine="567"/>
        <w:jc w:val="center"/>
        <w:rPr>
          <w:rFonts w:ascii="Times New Roman" w:hAnsi="Times New Roman"/>
          <w:sz w:val="20"/>
        </w:rPr>
      </w:pPr>
      <w:r w:rsidRPr="003211DC">
        <w:rPr>
          <w:rFonts w:ascii="Times New Roman" w:hAnsi="Times New Roman"/>
          <w:sz w:val="22"/>
        </w:rPr>
        <w:t>________________</w:t>
      </w:r>
    </w:p>
    <w:p w:rsidR="00864A02" w:rsidRPr="003211DC" w:rsidRDefault="00864A02">
      <w:pPr>
        <w:pStyle w:val="DokParasas"/>
        <w:spacing w:line="240" w:lineRule="auto"/>
        <w:ind w:firstLine="567"/>
        <w:rPr>
          <w:rFonts w:ascii="Times New Roman" w:hAnsi="Times New Roman"/>
          <w:sz w:val="20"/>
        </w:rPr>
      </w:pPr>
    </w:p>
    <w:p w:rsidR="00864A02" w:rsidRPr="003211DC" w:rsidRDefault="00864A02">
      <w:pPr>
        <w:jc w:val="both"/>
        <w:rPr>
          <w:rFonts w:ascii="Times New Roman" w:hAnsi="Times New Roman"/>
          <w:b/>
        </w:rPr>
      </w:pPr>
      <w:r w:rsidRPr="003211DC">
        <w:rPr>
          <w:rFonts w:ascii="Times New Roman" w:hAnsi="Times New Roman"/>
          <w:b/>
        </w:rPr>
        <w:t>Pakeitimai:</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1.</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4" w:history="1">
        <w:r w:rsidRPr="003211DC">
          <w:rPr>
            <w:rStyle w:val="Hyperlink"/>
            <w:rFonts w:ascii="Times New Roman" w:hAnsi="Times New Roman"/>
          </w:rPr>
          <w:t>I-</w:t>
        </w:r>
        <w:bookmarkStart w:id="15" w:name="_Hlt505589919"/>
        <w:r w:rsidRPr="003211DC">
          <w:rPr>
            <w:rStyle w:val="Hyperlink"/>
            <w:rFonts w:ascii="Times New Roman" w:hAnsi="Times New Roman"/>
          </w:rPr>
          <w:t>7</w:t>
        </w:r>
        <w:bookmarkEnd w:id="15"/>
        <w:r w:rsidRPr="003211DC">
          <w:rPr>
            <w:rStyle w:val="Hyperlink"/>
            <w:rFonts w:ascii="Times New Roman" w:hAnsi="Times New Roman"/>
          </w:rPr>
          <w:t>16</w:t>
        </w:r>
      </w:hyperlink>
      <w:r w:rsidRPr="003211DC">
        <w:rPr>
          <w:rFonts w:ascii="Times New Roman" w:hAnsi="Times New Roman"/>
        </w:rPr>
        <w:t>, 1994 12 20, Žin., 1994, Nr. 100-2002 (1994 12 28)</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2.</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5" w:history="1">
        <w:r w:rsidRPr="003211DC">
          <w:rPr>
            <w:rStyle w:val="Hyperlink"/>
            <w:rFonts w:ascii="Times New Roman" w:hAnsi="Times New Roman"/>
          </w:rPr>
          <w:t>I-816</w:t>
        </w:r>
      </w:hyperlink>
      <w:r w:rsidRPr="003211DC">
        <w:rPr>
          <w:rFonts w:ascii="Times New Roman" w:hAnsi="Times New Roman"/>
        </w:rPr>
        <w:t>, 1995 02 .23, Žin., 1995, Nr. 18-408 (1995 03 01)</w:t>
      </w:r>
    </w:p>
    <w:p w:rsidR="00864A02" w:rsidRPr="003211DC" w:rsidRDefault="00864A02">
      <w:pPr>
        <w:jc w:val="both"/>
        <w:rPr>
          <w:rFonts w:ascii="Times New Roman" w:hAnsi="Times New Roman"/>
        </w:rPr>
      </w:pPr>
      <w:r w:rsidRPr="003211DC">
        <w:rPr>
          <w:rFonts w:ascii="Times New Roman" w:hAnsi="Times New Roman"/>
        </w:rPr>
        <w:t>DĖL KAI KURIŲ STRAIPSNIŲ PAKEITIMŲ IR PAPILDYMŲ</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3.</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6" w:history="1">
        <w:r w:rsidRPr="003211DC">
          <w:rPr>
            <w:rStyle w:val="Hyperlink"/>
            <w:rFonts w:ascii="Times New Roman" w:hAnsi="Times New Roman"/>
          </w:rPr>
          <w:t>I-977</w:t>
        </w:r>
      </w:hyperlink>
      <w:r w:rsidRPr="003211DC">
        <w:rPr>
          <w:rFonts w:ascii="Times New Roman" w:hAnsi="Times New Roman"/>
        </w:rPr>
        <w:t>, 1995 06 28, Žin., 1995, Nr. 58-1436 (1995 07 14)</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4.</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Nr.</w:t>
      </w:r>
      <w:hyperlink r:id="rId227" w:history="1">
        <w:r w:rsidRPr="003211DC">
          <w:rPr>
            <w:rStyle w:val="Hyperlink"/>
            <w:rFonts w:ascii="Times New Roman" w:hAnsi="Times New Roman"/>
          </w:rPr>
          <w:t>I-11</w:t>
        </w:r>
        <w:bookmarkStart w:id="16" w:name="_Hlt505570841"/>
        <w:r w:rsidRPr="003211DC">
          <w:rPr>
            <w:rStyle w:val="Hyperlink"/>
            <w:rFonts w:ascii="Times New Roman" w:hAnsi="Times New Roman"/>
          </w:rPr>
          <w:t>3</w:t>
        </w:r>
        <w:bookmarkEnd w:id="16"/>
        <w:r w:rsidRPr="003211DC">
          <w:rPr>
            <w:rStyle w:val="Hyperlink"/>
            <w:rFonts w:ascii="Times New Roman" w:hAnsi="Times New Roman"/>
          </w:rPr>
          <w:t>3</w:t>
        </w:r>
      </w:hyperlink>
      <w:r w:rsidRPr="003211DC">
        <w:rPr>
          <w:rFonts w:ascii="Times New Roman" w:hAnsi="Times New Roman"/>
        </w:rPr>
        <w:t>, 1995 12 19, Žin., 1996, Nr. 6-138 (1996 01 19)</w:t>
      </w:r>
    </w:p>
    <w:p w:rsidR="00864A02" w:rsidRPr="003211DC" w:rsidRDefault="00864A02">
      <w:pPr>
        <w:jc w:val="both"/>
        <w:rPr>
          <w:rFonts w:ascii="Times New Roman" w:hAnsi="Times New Roman"/>
        </w:rPr>
      </w:pPr>
      <w:r w:rsidRPr="003211DC">
        <w:rPr>
          <w:rFonts w:ascii="Times New Roman" w:hAnsi="Times New Roman"/>
        </w:rPr>
        <w:t>DĖL KAI KURIŲ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5.</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28" w:history="1">
        <w:r w:rsidRPr="003211DC">
          <w:rPr>
            <w:rStyle w:val="Hyperlink"/>
            <w:rFonts w:ascii="Times New Roman" w:hAnsi="Times New Roman"/>
          </w:rPr>
          <w:t>VIII-2</w:t>
        </w:r>
      </w:hyperlink>
      <w:r w:rsidRPr="003211DC">
        <w:rPr>
          <w:rFonts w:ascii="Times New Roman" w:hAnsi="Times New Roman"/>
        </w:rPr>
        <w:t>, 1996 11 26, Žin., 1996, Nr. 116-2702 (1996 12 03)</w:t>
      </w:r>
    </w:p>
    <w:p w:rsidR="00864A02" w:rsidRPr="003211DC" w:rsidRDefault="00864A02">
      <w:pPr>
        <w:jc w:val="both"/>
        <w:rPr>
          <w:rFonts w:ascii="Times New Roman" w:hAnsi="Times New Roman"/>
        </w:rPr>
      </w:pPr>
      <w:r w:rsidRPr="003211DC">
        <w:rPr>
          <w:rFonts w:ascii="Times New Roman" w:hAnsi="Times New Roman"/>
        </w:rPr>
        <w:t>STATUTAS DĖL 25, 28, 29, 32, 35, 48, 62, 64, 66, 68, 71, 80, 192 STRAIPSNIŲ PAKEITIMO IR PAPILDYMO 72(1) STRAIPSNIU</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6.</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29" w:history="1">
        <w:r w:rsidRPr="003211DC">
          <w:rPr>
            <w:rStyle w:val="Hyperlink"/>
            <w:rFonts w:ascii="Times New Roman" w:hAnsi="Times New Roman"/>
          </w:rPr>
          <w:t>VIII-358</w:t>
        </w:r>
      </w:hyperlink>
      <w:r w:rsidRPr="003211DC">
        <w:rPr>
          <w:rFonts w:ascii="Times New Roman" w:hAnsi="Times New Roman"/>
        </w:rPr>
        <w:t>, 1997 07 01, Žin., 1997, Nr. 66-1616 (1997 07 11)</w:t>
      </w:r>
    </w:p>
    <w:p w:rsidR="00864A02" w:rsidRPr="003211DC" w:rsidRDefault="00864A02">
      <w:pPr>
        <w:jc w:val="both"/>
        <w:rPr>
          <w:rFonts w:ascii="Times New Roman" w:hAnsi="Times New Roman"/>
        </w:rPr>
      </w:pPr>
      <w:r w:rsidRPr="003211DC">
        <w:rPr>
          <w:rFonts w:ascii="Times New Roman" w:hAnsi="Times New Roman"/>
        </w:rPr>
        <w:t>STATUTAS DĖL LIETUVOS RESPUBLIKOS SEIMO STATUTO PAPILDYMO 72(2) STRAIPSNIU IR 10, 44, 46, 48, 141, 148, 162 STRAIPSNIŲ PAKEITIMO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7.</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0" w:history="1">
        <w:r w:rsidRPr="003211DC">
          <w:rPr>
            <w:rStyle w:val="Hyperlink"/>
            <w:rFonts w:ascii="Times New Roman" w:hAnsi="Times New Roman"/>
          </w:rPr>
          <w:t>VIII-508</w:t>
        </w:r>
      </w:hyperlink>
      <w:r w:rsidRPr="003211DC">
        <w:rPr>
          <w:rFonts w:ascii="Times New Roman" w:hAnsi="Times New Roman"/>
        </w:rPr>
        <w:t>, 1997 11 11, Žin., 1997, Nr. 104-2627 (1997 11 19)</w:t>
      </w:r>
    </w:p>
    <w:p w:rsidR="00864A02" w:rsidRPr="003211DC" w:rsidRDefault="00864A02">
      <w:pPr>
        <w:jc w:val="both"/>
        <w:rPr>
          <w:rFonts w:ascii="Times New Roman" w:hAnsi="Times New Roman"/>
        </w:rPr>
      </w:pPr>
      <w:r w:rsidRPr="003211DC">
        <w:rPr>
          <w:rFonts w:ascii="Times New Roman" w:hAnsi="Times New Roman"/>
        </w:rPr>
        <w:t>LIETUVOS RESPUBLIKOS SEIMO STATUTAS DĖL SEIMO STATUTO 46, 140, 159 STRAIPSNIŲ PAKEITIMO IR PAPILDYMO</w:t>
      </w:r>
    </w:p>
    <w:p w:rsidR="00864A02" w:rsidRPr="003211DC" w:rsidRDefault="00864A02">
      <w:pPr>
        <w:jc w:val="both"/>
        <w:rPr>
          <w:rFonts w:ascii="Times New Roman" w:hAnsi="Times New Roman"/>
        </w:rPr>
      </w:pPr>
    </w:p>
    <w:p w:rsidR="00864A02" w:rsidRPr="003211DC" w:rsidRDefault="00864A02">
      <w:pPr>
        <w:jc w:val="both"/>
        <w:rPr>
          <w:rFonts w:ascii="Times New Roman" w:hAnsi="Times New Roman"/>
        </w:rPr>
      </w:pPr>
      <w:r w:rsidRPr="003211DC">
        <w:rPr>
          <w:rFonts w:ascii="Times New Roman" w:hAnsi="Times New Roman"/>
        </w:rPr>
        <w:t>8.</w:t>
      </w:r>
    </w:p>
    <w:p w:rsidR="00864A02" w:rsidRPr="003211DC" w:rsidRDefault="00864A02">
      <w:pPr>
        <w:jc w:val="both"/>
        <w:rPr>
          <w:rFonts w:ascii="Times New Roman" w:hAnsi="Times New Roman"/>
        </w:rPr>
      </w:pPr>
      <w:r w:rsidRPr="003211DC">
        <w:rPr>
          <w:rFonts w:ascii="Times New Roman" w:hAnsi="Times New Roman"/>
        </w:rPr>
        <w:t>Lietuvos Respublikos Seimas, Statutas</w:t>
      </w:r>
    </w:p>
    <w:p w:rsidR="00864A02" w:rsidRPr="003211DC" w:rsidRDefault="00864A02">
      <w:pPr>
        <w:jc w:val="both"/>
        <w:rPr>
          <w:rFonts w:ascii="Times New Roman" w:hAnsi="Times New Roman"/>
        </w:rPr>
      </w:pPr>
      <w:r w:rsidRPr="003211DC">
        <w:rPr>
          <w:rFonts w:ascii="Times New Roman" w:hAnsi="Times New Roman"/>
        </w:rPr>
        <w:t xml:space="preserve">Nr. </w:t>
      </w:r>
      <w:hyperlink r:id="rId231" w:history="1">
        <w:r w:rsidRPr="003211DC">
          <w:rPr>
            <w:rStyle w:val="Hyperlink"/>
            <w:rFonts w:ascii="Times New Roman" w:hAnsi="Times New Roman"/>
          </w:rPr>
          <w:t>VIII-1000</w:t>
        </w:r>
      </w:hyperlink>
      <w:r w:rsidRPr="003211DC">
        <w:rPr>
          <w:rFonts w:ascii="Times New Roman" w:hAnsi="Times New Roman"/>
        </w:rPr>
        <w:t>, 1998 12 22, Žin., 1999, Nr. 5-97 (1999 01 13)</w:t>
      </w:r>
    </w:p>
    <w:p w:rsidR="00864A02" w:rsidRPr="003211DC" w:rsidRDefault="00864A02">
      <w:pPr>
        <w:jc w:val="both"/>
        <w:rPr>
          <w:rFonts w:ascii="Times New Roman" w:hAnsi="Times New Roman"/>
        </w:rPr>
      </w:pPr>
      <w:r w:rsidRPr="003211DC">
        <w:rPr>
          <w:rFonts w:ascii="Times New Roman" w:hAnsi="Times New Roman"/>
        </w:rPr>
        <w:t>DĖL STATUTO PAKEITIMO</w:t>
      </w:r>
    </w:p>
    <w:p w:rsidR="00864A02" w:rsidRPr="003211DC" w:rsidRDefault="00864A02">
      <w:pPr>
        <w:jc w:val="both"/>
        <w:rPr>
          <w:rFonts w:ascii="Times New Roman" w:hAnsi="Times New Roman"/>
          <w:b/>
        </w:rPr>
      </w:pPr>
      <w:r w:rsidRPr="003211DC">
        <w:rPr>
          <w:rFonts w:ascii="Times New Roman" w:hAnsi="Times New Roman"/>
          <w:b/>
        </w:rPr>
        <w:t>Nauja Seimo statuto redakcija</w:t>
      </w:r>
    </w:p>
    <w:p w:rsidR="00864A02" w:rsidRPr="003211DC" w:rsidRDefault="00864A02">
      <w:pPr>
        <w:jc w:val="both"/>
        <w:rPr>
          <w:rFonts w:ascii="Times New Roman" w:hAnsi="Times New Roman"/>
        </w:rPr>
      </w:pPr>
      <w:r w:rsidRPr="003211DC">
        <w:rPr>
          <w:rFonts w:ascii="Times New Roman" w:hAnsi="Times New Roman"/>
        </w:rPr>
        <w:t>Šis Seimo statutas įsigalioja nuo 1999 m. vasario 1 d., išskyrus šio statuto 38 straipsnio 2 dalį, kurioje yra nustatoma, kad frakciją gali sudaryti ne mažiau kaip 7 Seimo nariai. Ši nuostata įsigalioja nuo naujo Seimo darbo pradžios. Iki to laiko Seimo frakciją gali sudaryti ne mažiau kaip 3 Seimo nariai.</w:t>
      </w:r>
    </w:p>
    <w:p w:rsidR="00864A02" w:rsidRPr="003211DC" w:rsidRDefault="00864A02">
      <w:pPr>
        <w:jc w:val="both"/>
        <w:rPr>
          <w:rFonts w:ascii="Times New Roman" w:hAnsi="Times New Roman"/>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9.</w:t>
      </w:r>
    </w:p>
    <w:p w:rsidR="00864A02" w:rsidRPr="003211DC" w:rsidRDefault="00864A02">
      <w:pPr>
        <w:widowControl w:val="0"/>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rPr>
          <w:rFonts w:ascii="Times New Roman" w:hAnsi="Times New Roman"/>
          <w:snapToGrid w:val="0"/>
        </w:rPr>
      </w:pPr>
      <w:r w:rsidRPr="003211DC">
        <w:rPr>
          <w:rFonts w:ascii="Times New Roman" w:hAnsi="Times New Roman"/>
          <w:snapToGrid w:val="0"/>
        </w:rPr>
        <w:t xml:space="preserve">Nr. </w:t>
      </w:r>
      <w:hyperlink r:id="rId232" w:history="1">
        <w:r w:rsidRPr="003211DC">
          <w:rPr>
            <w:rStyle w:val="Hyperlink"/>
            <w:rFonts w:ascii="Times New Roman" w:hAnsi="Times New Roman"/>
          </w:rPr>
          <w:t>VIII-1198</w:t>
        </w:r>
      </w:hyperlink>
      <w:r w:rsidRPr="003211DC">
        <w:rPr>
          <w:rFonts w:ascii="Times New Roman" w:hAnsi="Times New Roman"/>
          <w:snapToGrid w:val="0"/>
        </w:rPr>
        <w:t>, 1999 05 25, Žin., 1999, Nr. 47-1470 (1999 05 28)</w:t>
      </w:r>
    </w:p>
    <w:p w:rsidR="00864A02" w:rsidRPr="003211DC" w:rsidRDefault="00864A02">
      <w:pPr>
        <w:widowControl w:val="0"/>
        <w:rPr>
          <w:rFonts w:ascii="Times New Roman" w:hAnsi="Times New Roman"/>
          <w:snapToGrid w:val="0"/>
        </w:rPr>
      </w:pPr>
      <w:r w:rsidRPr="003211DC">
        <w:rPr>
          <w:rFonts w:ascii="Times New Roman" w:hAnsi="Times New Roman"/>
          <w:snapToGrid w:val="0"/>
        </w:rPr>
        <w:t>DĖL STATUTO 259 STRAIPSNIO PAKEITIMO</w:t>
      </w:r>
    </w:p>
    <w:p w:rsidR="00864A02" w:rsidRPr="003211DC" w:rsidRDefault="00864A02">
      <w:pPr>
        <w:widowControl w:val="0"/>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10.</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Nr. </w:t>
      </w:r>
      <w:hyperlink r:id="rId233" w:history="1">
        <w:r w:rsidRPr="003211DC">
          <w:rPr>
            <w:rStyle w:val="Hyperlink"/>
            <w:rFonts w:ascii="Times New Roman" w:hAnsi="Times New Roman"/>
          </w:rPr>
          <w:t>VIII-1419</w:t>
        </w:r>
      </w:hyperlink>
      <w:r w:rsidRPr="003211DC">
        <w:rPr>
          <w:rFonts w:ascii="Times New Roman" w:hAnsi="Times New Roman"/>
          <w:snapToGrid w:val="0"/>
        </w:rPr>
        <w:t>, 1999 11 11, Žin., 1999, Nr. 97-2778 (1999 11 17)</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SEIMO STATUTO 80 STRAIPSNIO PAPILDYMO</w:t>
      </w:r>
    </w:p>
    <w:p w:rsidR="00864A02" w:rsidRPr="003211DC" w:rsidRDefault="00864A02">
      <w:pPr>
        <w:widowControl w:val="0"/>
        <w:rPr>
          <w:rFonts w:ascii="Times New Roman" w:hAnsi="Times New Roman"/>
          <w:snapToGrid w:val="0"/>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11.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Nr. </w:t>
      </w:r>
      <w:hyperlink r:id="rId234" w:history="1">
        <w:r w:rsidRPr="003211DC">
          <w:rPr>
            <w:rStyle w:val="Hyperlink"/>
            <w:rFonts w:ascii="Times New Roman" w:hAnsi="Times New Roman"/>
          </w:rPr>
          <w:t>VIII-1975</w:t>
        </w:r>
      </w:hyperlink>
      <w:r w:rsidRPr="003211DC">
        <w:rPr>
          <w:rFonts w:ascii="Times New Roman" w:hAnsi="Times New Roman"/>
          <w:snapToGrid w:val="0"/>
        </w:rPr>
        <w:t>, 2000 10 10, Žin., 2000, Nr. 86-2617 (2000 10 13)</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SEIMO STATUTO 24, 25, 27, 29, 30, 31, 32, 33, 35, 44, 48, 54, 55, 77, 79, 81, 83, 88, 89, 90, 93, 115, 119, 121, 126, 127, 130, 136, 138, 139, 155, 172, 180, 187, 188, 206, 209, 214, 219, 225 STRAIPSNIŲ PAKEITIMO IR ŠEŠTOJO BEI TRISDEŠIMTOJO SKIRSNIŲ PAVADINIMŲ PAKEITIMO</w:t>
      </w:r>
    </w:p>
    <w:p w:rsidR="00864A02" w:rsidRPr="003211DC" w:rsidRDefault="00864A02">
      <w:pPr>
        <w:widowControl w:val="0"/>
        <w:jc w:val="both"/>
        <w:rPr>
          <w:rFonts w:ascii="Times New Roman" w:hAnsi="Times New Roman"/>
          <w:snapToGrid w:val="0"/>
        </w:rPr>
      </w:pPr>
      <w:r w:rsidRPr="003211DC">
        <w:rPr>
          <w:rFonts w:ascii="Times New Roman" w:hAnsi="Times New Roman"/>
        </w:rPr>
        <w:t>Šis Statutas įsigalioja nuo tos dienos, kurią 2000 m. spalio 8 d. naujai išrinktas Seimas susirenka į pirmą posėdį,  tai yra nuo 2000 m. spalio 19 d.</w:t>
      </w:r>
    </w:p>
    <w:p w:rsidR="00864A02" w:rsidRPr="003211DC" w:rsidRDefault="00864A02">
      <w:pPr>
        <w:widowControl w:val="0"/>
        <w:jc w:val="both"/>
        <w:rPr>
          <w:rFonts w:ascii="Times New Roman" w:hAnsi="Times New Roman"/>
          <w:snapToGrid w:val="0"/>
        </w:rPr>
      </w:pPr>
    </w:p>
    <w:p w:rsidR="00864A02" w:rsidRPr="003211DC" w:rsidRDefault="00864A02">
      <w:pPr>
        <w:widowControl w:val="0"/>
        <w:rPr>
          <w:rFonts w:ascii="Times New Roman" w:hAnsi="Times New Roman"/>
          <w:snapToGrid w:val="0"/>
        </w:rPr>
      </w:pPr>
      <w:r w:rsidRPr="003211DC">
        <w:rPr>
          <w:rFonts w:ascii="Times New Roman" w:hAnsi="Times New Roman"/>
          <w:snapToGrid w:val="0"/>
        </w:rPr>
        <w:t>12.</w:t>
      </w:r>
    </w:p>
    <w:p w:rsidR="00864A02" w:rsidRPr="003211DC" w:rsidRDefault="00864A02">
      <w:pPr>
        <w:widowControl w:val="0"/>
        <w:rPr>
          <w:rFonts w:ascii="Times New Roman" w:hAnsi="Times New Roman"/>
          <w:snapToGrid w:val="0"/>
        </w:rPr>
      </w:pPr>
      <w:r w:rsidRPr="003211DC">
        <w:rPr>
          <w:rFonts w:ascii="Times New Roman" w:hAnsi="Times New Roman"/>
          <w:snapToGrid w:val="0"/>
        </w:rPr>
        <w:t>Lietuvos Respublikos Seimas, Statutas</w:t>
      </w:r>
    </w:p>
    <w:p w:rsidR="00864A02" w:rsidRPr="003211DC" w:rsidRDefault="00864A02">
      <w:pPr>
        <w:widowControl w:val="0"/>
        <w:rPr>
          <w:rFonts w:ascii="Times New Roman" w:hAnsi="Times New Roman"/>
          <w:snapToGrid w:val="0"/>
        </w:rPr>
      </w:pPr>
      <w:r w:rsidRPr="003211DC">
        <w:rPr>
          <w:rFonts w:ascii="Times New Roman" w:hAnsi="Times New Roman"/>
          <w:snapToGrid w:val="0"/>
        </w:rPr>
        <w:t xml:space="preserve">Nr. </w:t>
      </w:r>
      <w:hyperlink r:id="rId235" w:history="1">
        <w:r w:rsidRPr="003211DC">
          <w:rPr>
            <w:rStyle w:val="Hyperlink"/>
            <w:rFonts w:ascii="Times New Roman" w:hAnsi="Times New Roman"/>
          </w:rPr>
          <w:t>IX-363</w:t>
        </w:r>
      </w:hyperlink>
      <w:r w:rsidRPr="003211DC">
        <w:rPr>
          <w:rFonts w:ascii="Times New Roman" w:hAnsi="Times New Roman"/>
          <w:snapToGrid w:val="0"/>
        </w:rPr>
        <w:t>, 2001 06 07, Žin., 2001, Nr. 50-1748 (2001 06 13)</w:t>
      </w:r>
    </w:p>
    <w:p w:rsidR="00864A02" w:rsidRPr="003211DC" w:rsidRDefault="00864A02">
      <w:pPr>
        <w:widowControl w:val="0"/>
        <w:rPr>
          <w:rFonts w:ascii="Times New Roman" w:hAnsi="Times New Roman"/>
          <w:snapToGrid w:val="0"/>
        </w:rPr>
      </w:pPr>
      <w:r w:rsidRPr="003211DC">
        <w:rPr>
          <w:rFonts w:ascii="Times New Roman" w:hAnsi="Times New Roman"/>
          <w:snapToGrid w:val="0"/>
        </w:rPr>
        <w:t>DĖL SEIMO STATUTO 31, 32, 36, 172, 177, 178 STRAIPSNIŲ PAKEITIMO IR PAPILDYMO</w:t>
      </w:r>
    </w:p>
    <w:p w:rsidR="00864A02" w:rsidRPr="003211DC" w:rsidRDefault="00864A02">
      <w:pPr>
        <w:widowControl w:val="0"/>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13.</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36" w:history="1">
        <w:r w:rsidRPr="003211DC">
          <w:rPr>
            <w:rStyle w:val="Hyperlink"/>
            <w:rFonts w:ascii="Times New Roman" w:hAnsi="Times New Roman"/>
          </w:rPr>
          <w:t>IX-</w:t>
        </w:r>
        <w:bookmarkStart w:id="17" w:name="_Hlt525525793"/>
        <w:r w:rsidRPr="003211DC">
          <w:rPr>
            <w:rStyle w:val="Hyperlink"/>
            <w:rFonts w:ascii="Times New Roman" w:hAnsi="Times New Roman"/>
          </w:rPr>
          <w:t>5</w:t>
        </w:r>
        <w:bookmarkEnd w:id="17"/>
        <w:r w:rsidRPr="003211DC">
          <w:rPr>
            <w:rStyle w:val="Hyperlink"/>
            <w:rFonts w:ascii="Times New Roman" w:hAnsi="Times New Roman"/>
          </w:rPr>
          <w:t>04</w:t>
        </w:r>
      </w:hyperlink>
      <w:r w:rsidRPr="003211DC">
        <w:rPr>
          <w:rFonts w:ascii="Times New Roman" w:hAnsi="Times New Roman"/>
        </w:rPr>
        <w:t>, 2001-09-13, Žin., 2001, Nr. 80-2781 (2001-09-19)</w:t>
      </w:r>
    </w:p>
    <w:p w:rsidR="00864A02" w:rsidRPr="003211DC" w:rsidRDefault="00864A02">
      <w:pPr>
        <w:pStyle w:val="PlainText"/>
        <w:jc w:val="both"/>
        <w:rPr>
          <w:rFonts w:ascii="Times New Roman" w:hAnsi="Times New Roman"/>
        </w:rPr>
      </w:pPr>
      <w:r w:rsidRPr="003211DC">
        <w:rPr>
          <w:rFonts w:ascii="Times New Roman" w:hAnsi="Times New Roman"/>
        </w:rPr>
        <w:t xml:space="preserve">DĖL SEIMO STATUTO 43 IR 44 STRAIPSNIŲ PAKEITIMO BEI STATUTO PAPILDYMO </w:t>
      </w:r>
      <w:r w:rsidRPr="003211DC">
        <w:rPr>
          <w:rFonts w:ascii="Times New Roman" w:hAnsi="Times New Roman"/>
        </w:rPr>
        <w:br/>
        <w:t>61(1) STRAIPSNIU</w:t>
      </w:r>
    </w:p>
    <w:p w:rsidR="00864A02" w:rsidRPr="003211DC" w:rsidRDefault="00864A02">
      <w:pPr>
        <w:pStyle w:val="PlainText"/>
        <w:jc w:val="both"/>
        <w:rPr>
          <w:rFonts w:ascii="Times New Roman" w:hAnsi="Times New Roman"/>
        </w:rPr>
      </w:pPr>
      <w:r w:rsidRPr="003211DC">
        <w:rPr>
          <w:rFonts w:ascii="Times New Roman" w:hAnsi="Times New Roman"/>
        </w:rPr>
        <w:t>Šis Statutas įsigalioja nuo priėmimo.</w:t>
      </w:r>
    </w:p>
    <w:p w:rsidR="00864A02" w:rsidRPr="003211DC" w:rsidRDefault="00864A02">
      <w:pPr>
        <w:widowControl w:val="0"/>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14.</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37" w:history="1">
        <w:r w:rsidRPr="003211DC">
          <w:rPr>
            <w:rStyle w:val="Hyperlink"/>
            <w:rFonts w:ascii="Times New Roman" w:hAnsi="Times New Roman"/>
          </w:rPr>
          <w:t>IX-666</w:t>
        </w:r>
      </w:hyperlink>
      <w:r w:rsidRPr="003211DC">
        <w:rPr>
          <w:rFonts w:ascii="Times New Roman" w:hAnsi="Times New Roman"/>
        </w:rPr>
        <w:t>, 2001-12-18, Žin., 2001, Nr. 108-3906 (2001-12-28)</w:t>
      </w:r>
    </w:p>
    <w:p w:rsidR="00864A02" w:rsidRPr="003211DC" w:rsidRDefault="00864A02">
      <w:pPr>
        <w:pStyle w:val="PlainText"/>
        <w:rPr>
          <w:rFonts w:ascii="Times New Roman" w:hAnsi="Times New Roman"/>
        </w:rPr>
      </w:pPr>
      <w:r w:rsidRPr="003211DC">
        <w:rPr>
          <w:rFonts w:ascii="Times New Roman" w:hAnsi="Times New Roman"/>
        </w:rPr>
        <w:t>DĖL SEIMO STATUTO 31, 46 STRAIPSNIŲ PAKEITIMO IR PAPILDYMO</w:t>
      </w:r>
    </w:p>
    <w:p w:rsidR="00864A02" w:rsidRPr="003211DC" w:rsidRDefault="00864A02">
      <w:pPr>
        <w:pStyle w:val="PlainText"/>
        <w:rPr>
          <w:rFonts w:ascii="Times New Roman" w:hAnsi="Times New Roman"/>
        </w:rPr>
      </w:pPr>
      <w:r w:rsidRPr="003211DC">
        <w:rPr>
          <w:rFonts w:ascii="Times New Roman" w:hAnsi="Times New Roman"/>
        </w:rPr>
        <w:t>Šis Statutas įsigalioja nuo 2002 m. sausio 1 d.</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15.</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38" w:history="1">
        <w:r w:rsidRPr="003211DC">
          <w:rPr>
            <w:rStyle w:val="Hyperlink"/>
            <w:rFonts w:ascii="Times New Roman" w:hAnsi="Times New Roman"/>
          </w:rPr>
          <w:t>IX-1064</w:t>
        </w:r>
      </w:hyperlink>
      <w:r w:rsidRPr="003211DC">
        <w:rPr>
          <w:rFonts w:ascii="Times New Roman" w:hAnsi="Times New Roman"/>
        </w:rPr>
        <w:t>, 2002-09-05, Žin., 2002, Nr. 91-3887 (2002-09-18)</w:t>
      </w:r>
    </w:p>
    <w:p w:rsidR="00864A02" w:rsidRPr="003211DC" w:rsidRDefault="00864A02">
      <w:pPr>
        <w:pStyle w:val="PlainText"/>
        <w:jc w:val="both"/>
        <w:rPr>
          <w:rFonts w:ascii="Times New Roman" w:hAnsi="Times New Roman"/>
        </w:rPr>
      </w:pPr>
      <w:r w:rsidRPr="003211DC">
        <w:rPr>
          <w:rFonts w:ascii="Times New Roman" w:hAnsi="Times New Roman"/>
        </w:rPr>
        <w:t>DĖL SEIMO STATUTO 59, 67, 94, 97, 107, 135, 138, 141 STRAIPSNIŲ PAKEITIMO IR STATUTO PAPILDYMO DVIDEŠIMT AŠTUNTUOJU(1) SKIRSNIU</w:t>
      </w:r>
    </w:p>
    <w:p w:rsidR="00864A02" w:rsidRPr="003211DC" w:rsidRDefault="00864A02">
      <w:pPr>
        <w:pStyle w:val="PlainText"/>
        <w:jc w:val="both"/>
        <w:rPr>
          <w:rFonts w:ascii="Times New Roman" w:hAnsi="Times New Roman"/>
        </w:rPr>
      </w:pPr>
      <w:r w:rsidRPr="003211DC">
        <w:rPr>
          <w:rFonts w:ascii="Times New Roman" w:hAnsi="Times New Roman"/>
        </w:rPr>
        <w:t>Šis Statutas įsigalioja nuo priėmimo.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16.</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39" w:history="1">
        <w:r w:rsidRPr="003211DC">
          <w:rPr>
            <w:rStyle w:val="Hyperlink"/>
            <w:rFonts w:ascii="Times New Roman" w:hAnsi="Times New Roman"/>
          </w:rPr>
          <w:t>IX-1</w:t>
        </w:r>
        <w:r w:rsidRPr="003211DC">
          <w:rPr>
            <w:rStyle w:val="Hyperlink"/>
            <w:rFonts w:ascii="Times New Roman" w:hAnsi="Times New Roman"/>
          </w:rPr>
          <w:t>1</w:t>
        </w:r>
        <w:r w:rsidRPr="003211DC">
          <w:rPr>
            <w:rStyle w:val="Hyperlink"/>
            <w:rFonts w:ascii="Times New Roman" w:hAnsi="Times New Roman"/>
          </w:rPr>
          <w:t>02</w:t>
        </w:r>
      </w:hyperlink>
      <w:r w:rsidRPr="003211DC">
        <w:rPr>
          <w:rFonts w:ascii="Times New Roman" w:hAnsi="Times New Roman"/>
        </w:rPr>
        <w:t>, 2002-09-26, Žin., 2002, Nr. 96-4174 (2002-10-04)</w:t>
      </w:r>
    </w:p>
    <w:p w:rsidR="00864A02" w:rsidRPr="003211DC" w:rsidRDefault="00864A02">
      <w:pPr>
        <w:pStyle w:val="PlainText"/>
        <w:rPr>
          <w:rFonts w:ascii="Times New Roman" w:hAnsi="Times New Roman"/>
        </w:rPr>
      </w:pPr>
      <w:r w:rsidRPr="003211DC">
        <w:rPr>
          <w:rFonts w:ascii="Times New Roman" w:hAnsi="Times New Roman"/>
        </w:rPr>
        <w:t>DĖL SEIMO STATUTO 172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17.</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0" w:history="1">
        <w:r w:rsidRPr="003211DC">
          <w:rPr>
            <w:rStyle w:val="Hyperlink"/>
            <w:rFonts w:ascii="Times New Roman" w:hAnsi="Times New Roman"/>
          </w:rPr>
          <w:t>IX-</w:t>
        </w:r>
        <w:r w:rsidRPr="003211DC">
          <w:rPr>
            <w:rStyle w:val="Hyperlink"/>
            <w:rFonts w:ascii="Times New Roman" w:hAnsi="Times New Roman"/>
          </w:rPr>
          <w:t>1</w:t>
        </w:r>
        <w:r w:rsidRPr="003211DC">
          <w:rPr>
            <w:rStyle w:val="Hyperlink"/>
            <w:rFonts w:ascii="Times New Roman" w:hAnsi="Times New Roman"/>
          </w:rPr>
          <w:t>292</w:t>
        </w:r>
      </w:hyperlink>
      <w:r w:rsidRPr="003211DC">
        <w:rPr>
          <w:rFonts w:ascii="Times New Roman" w:hAnsi="Times New Roman"/>
        </w:rPr>
        <w:t>, 2003-01-14, Žin., 2003, Nr. 6-236 (2003-01-22)</w:t>
      </w:r>
    </w:p>
    <w:p w:rsidR="00864A02" w:rsidRPr="003211DC" w:rsidRDefault="00864A02">
      <w:pPr>
        <w:pStyle w:val="PlainText"/>
        <w:rPr>
          <w:rFonts w:ascii="Times New Roman" w:hAnsi="Times New Roman"/>
        </w:rPr>
      </w:pPr>
      <w:r w:rsidRPr="003211DC">
        <w:rPr>
          <w:rFonts w:ascii="Times New Roman" w:hAnsi="Times New Roman"/>
        </w:rPr>
        <w:t>DĖL SEIMO STATUTO 207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hAnsi="Times New Roman"/>
        </w:rPr>
      </w:pPr>
      <w:r w:rsidRPr="003211DC">
        <w:rPr>
          <w:rFonts w:ascii="Times New Roman" w:hAnsi="Times New Roman"/>
        </w:rPr>
        <w:t>18.</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41" w:history="1">
        <w:r w:rsidRPr="003211DC">
          <w:rPr>
            <w:rStyle w:val="Hyperlink"/>
            <w:rFonts w:ascii="Times New Roman" w:hAnsi="Times New Roman"/>
          </w:rPr>
          <w:t>IX-1</w:t>
        </w:r>
        <w:r w:rsidRPr="003211DC">
          <w:rPr>
            <w:rStyle w:val="Hyperlink"/>
            <w:rFonts w:ascii="Times New Roman" w:hAnsi="Times New Roman"/>
          </w:rPr>
          <w:t>3</w:t>
        </w:r>
        <w:r w:rsidRPr="003211DC">
          <w:rPr>
            <w:rStyle w:val="Hyperlink"/>
            <w:rFonts w:ascii="Times New Roman" w:hAnsi="Times New Roman"/>
          </w:rPr>
          <w:t>77</w:t>
        </w:r>
      </w:hyperlink>
      <w:r w:rsidRPr="003211DC">
        <w:rPr>
          <w:rFonts w:ascii="Times New Roman" w:hAnsi="Times New Roman"/>
        </w:rPr>
        <w:t>, 2003-03-20, Žin., 2003, Nr. 30-1227 (2003-03-28)</w:t>
      </w:r>
    </w:p>
    <w:p w:rsidR="00864A02" w:rsidRPr="003211DC" w:rsidRDefault="00864A02">
      <w:pPr>
        <w:pStyle w:val="PlainText"/>
        <w:rPr>
          <w:rFonts w:ascii="Times New Roman" w:hAnsi="Times New Roman"/>
        </w:rPr>
      </w:pPr>
      <w:r w:rsidRPr="003211DC">
        <w:rPr>
          <w:rFonts w:ascii="Times New Roman" w:hAnsi="Times New Roman"/>
        </w:rPr>
        <w:t>DĖL SEIMO STATUTO 8 STRAIPSNIO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19.</w:t>
      </w:r>
    </w:p>
    <w:p w:rsidR="00864A02" w:rsidRPr="003211DC" w:rsidRDefault="00864A02">
      <w:pPr>
        <w:pStyle w:val="PlainText"/>
        <w:jc w:val="both"/>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jc w:val="both"/>
        <w:rPr>
          <w:rFonts w:ascii="Times New Roman" w:hAnsi="Times New Roman"/>
        </w:rPr>
      </w:pPr>
      <w:r w:rsidRPr="003211DC">
        <w:rPr>
          <w:rFonts w:ascii="Times New Roman" w:hAnsi="Times New Roman"/>
        </w:rPr>
        <w:t xml:space="preserve">Nr. </w:t>
      </w:r>
      <w:hyperlink r:id="rId242" w:history="1">
        <w:r w:rsidRPr="003211DC">
          <w:rPr>
            <w:rStyle w:val="Hyperlink"/>
            <w:rFonts w:ascii="Times New Roman" w:hAnsi="Times New Roman"/>
          </w:rPr>
          <w:t>IX-1580</w:t>
        </w:r>
      </w:hyperlink>
      <w:r w:rsidRPr="003211DC">
        <w:rPr>
          <w:rFonts w:ascii="Times New Roman" w:hAnsi="Times New Roman"/>
        </w:rPr>
        <w:t>, 2003-05-27, Žin., 2003, Nr. 54-2373 (2003-06-04)</w:t>
      </w:r>
    </w:p>
    <w:p w:rsidR="00864A02" w:rsidRPr="003211DC" w:rsidRDefault="00864A02">
      <w:pPr>
        <w:pStyle w:val="PlainText"/>
        <w:jc w:val="both"/>
        <w:rPr>
          <w:rFonts w:ascii="Times New Roman" w:hAnsi="Times New Roman"/>
        </w:rPr>
      </w:pPr>
      <w:r w:rsidRPr="003211DC">
        <w:rPr>
          <w:rFonts w:ascii="Times New Roman" w:hAnsi="Times New Roman"/>
        </w:rPr>
        <w:t>DĖL SEIMO STATUTO 25, 177 STRAIPSNIŲ PAKEITIMO IR STATUTO PAPILDYMO 80(1) STRAIPSNIU</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3" w:history="1">
        <w:r w:rsidRPr="003211DC">
          <w:rPr>
            <w:rStyle w:val="Hyperlink"/>
            <w:rFonts w:ascii="Times New Roman" w:eastAsia="MS Mincho" w:hAnsi="Times New Roman"/>
          </w:rPr>
          <w:t>IX-1812</w:t>
        </w:r>
      </w:hyperlink>
      <w:r w:rsidRPr="003211DC">
        <w:rPr>
          <w:rFonts w:ascii="Times New Roman" w:eastAsia="MS Mincho" w:hAnsi="Times New Roman"/>
        </w:rPr>
        <w:t>, 2003-11-11, Žin., 2003, Nr. 108-4817 (2003-11-19)</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STATUTAS DĖL SEIMO STATUTO 29, 30, 32, 86, 99, 217 STRAIPSNIŲ PAKEITIMO IR STATUTO PAPILDYMO 29(1), 29(2), 29(3) STRAIPSNIAIS</w:t>
      </w:r>
    </w:p>
    <w:p w:rsidR="00864A02" w:rsidRPr="003211DC" w:rsidRDefault="00864A02">
      <w:pPr>
        <w:widowControl w:val="0"/>
        <w:jc w:val="both"/>
        <w:rPr>
          <w:rFonts w:ascii="Times New Roman" w:hAnsi="Times New Roman"/>
          <w:snapToGrid w:val="0"/>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21.</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44" w:history="1">
        <w:r w:rsidRPr="003211DC">
          <w:rPr>
            <w:rStyle w:val="Hyperlink"/>
            <w:rFonts w:ascii="Times New Roman" w:eastAsia="MS Mincho" w:hAnsi="Times New Roman"/>
          </w:rPr>
          <w:t>IX-2345</w:t>
        </w:r>
      </w:hyperlink>
      <w:r w:rsidRPr="003211DC">
        <w:rPr>
          <w:rFonts w:ascii="Times New Roman" w:eastAsia="MS Mincho" w:hAnsi="Times New Roman"/>
        </w:rPr>
        <w:t>, 2004-07-13, Žin., 2004, Nr. 113-4201 (2004-07-22)</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136, 141 IR 158 STRAIPSNIŲ PAKEITIMO</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22.</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5" w:history="1">
        <w:r w:rsidRPr="003211DC">
          <w:rPr>
            <w:rStyle w:val="Hyperlink"/>
            <w:rFonts w:ascii="Times New Roman" w:eastAsia="MS Mincho" w:hAnsi="Times New Roman"/>
          </w:rPr>
          <w:t>IX-2545</w:t>
        </w:r>
      </w:hyperlink>
      <w:r w:rsidRPr="003211DC">
        <w:rPr>
          <w:rFonts w:ascii="Times New Roman" w:eastAsia="MS Mincho" w:hAnsi="Times New Roman"/>
        </w:rPr>
        <w:t>, 2004-11-09, Žin., 2004, Nr. 165-6025 (2004-11-13)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 9, 10, 12, 15, 44, 46, 49, 61, 68, 78, 113, 135, 136, 137, 138, 145, 149, 151, 152, 155, 156, 162, 163, 164 STRAIPSNIŲ, TRISDEŠIMT AŠTUNTOJO IR TRISDEŠIMT DEVINTOJO SKIRSNIŲ PAKEITIMO IR PAPILDYMO, STATUTO PAPILDYMO 44(1) STRAIPSNIU IR DVIDEŠIMT SEPTINTUOJU(1) SKIRSNIU BEI KETURIASDEŠIMTOJO SKIRSNIO PRIPAŽINIMO NETEKUSIU GALIOS</w:t>
      </w:r>
    </w:p>
    <w:p w:rsidR="00864A02" w:rsidRPr="003211DC" w:rsidRDefault="00864A02">
      <w:pPr>
        <w:pStyle w:val="PlainText"/>
        <w:jc w:val="both"/>
        <w:rPr>
          <w:rFonts w:ascii="Times New Roman" w:eastAsia="MS Mincho" w:hAnsi="Times New Roman"/>
          <w:b/>
          <w:bCs/>
        </w:rPr>
      </w:pPr>
      <w:r w:rsidRPr="003211DC">
        <w:rPr>
          <w:rFonts w:ascii="Times New Roman" w:eastAsia="MS Mincho" w:hAnsi="Times New Roman"/>
          <w:b/>
          <w:bCs/>
        </w:rPr>
        <w:t>Statuto atitaisymas skelbtas: Žin., 2004, Nr. 166 (2004-11-16)</w:t>
      </w:r>
    </w:p>
    <w:p w:rsidR="00864A02" w:rsidRPr="003211DC" w:rsidRDefault="00864A02">
      <w:pPr>
        <w:pStyle w:val="PlainText"/>
        <w:jc w:val="both"/>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6" w:history="1">
        <w:r w:rsidRPr="003211DC">
          <w:rPr>
            <w:rStyle w:val="Hyperlink"/>
            <w:rFonts w:ascii="Times New Roman" w:eastAsia="MS Mincho" w:hAnsi="Times New Roman"/>
          </w:rPr>
          <w:t>X-25</w:t>
        </w:r>
      </w:hyperlink>
      <w:r w:rsidRPr="003211DC">
        <w:rPr>
          <w:rFonts w:ascii="Times New Roman" w:eastAsia="MS Mincho" w:hAnsi="Times New Roman"/>
        </w:rPr>
        <w:t>, 2004-12-02, Žin., 2004, Nr. 176-6519 (2004-12-08)</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43, 46, 59, 60 STRAIPSNIŲ PAKEITIMO IR STATUTO PAPILDYMO 59(1) STRAIPSNIU</w:t>
      </w:r>
    </w:p>
    <w:p w:rsidR="00864A02" w:rsidRPr="003211DC" w:rsidRDefault="00864A02">
      <w:pPr>
        <w:pStyle w:val="PlainText"/>
        <w:jc w:val="both"/>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24.</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47" w:history="1">
        <w:r w:rsidRPr="003211DC">
          <w:rPr>
            <w:rStyle w:val="Hyperlink"/>
            <w:rFonts w:ascii="Times New Roman" w:eastAsia="MS Mincho" w:hAnsi="Times New Roman"/>
          </w:rPr>
          <w:t>X-127</w:t>
        </w:r>
      </w:hyperlink>
      <w:r w:rsidRPr="003211DC">
        <w:rPr>
          <w:rFonts w:ascii="Times New Roman" w:eastAsia="MS Mincho" w:hAnsi="Times New Roman"/>
        </w:rPr>
        <w:t>, 2005-02-15, Žin., 2005, Nr. 24-759 (2005-02-19)</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15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48" w:history="1">
        <w:r w:rsidRPr="003211DC">
          <w:rPr>
            <w:rStyle w:val="Hyperlink"/>
            <w:rFonts w:ascii="Times New Roman" w:eastAsia="MS Mincho" w:hAnsi="Times New Roman"/>
          </w:rPr>
          <w:t>X-291</w:t>
        </w:r>
      </w:hyperlink>
      <w:r w:rsidRPr="003211DC">
        <w:rPr>
          <w:rFonts w:ascii="Times New Roman" w:eastAsia="MS Mincho" w:hAnsi="Times New Roman"/>
        </w:rPr>
        <w:t>, 2005-06-30, Žin., 2005, Nr. 83-3042 (2005-07-07)</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10 STRAIPSNIO PAPILDYMO</w:t>
      </w:r>
    </w:p>
    <w:p w:rsidR="00864A02" w:rsidRPr="003211DC" w:rsidRDefault="00864A02">
      <w:pPr>
        <w:pStyle w:val="PlainText"/>
        <w:ind w:firstLine="709"/>
        <w:rPr>
          <w:rFonts w:ascii="Times New Roman" w:eastAsia="MS Mincho" w:hAnsi="Times New Roman"/>
          <w:b/>
          <w:bCs/>
        </w:rPr>
      </w:pPr>
      <w:r w:rsidRPr="003211DC">
        <w:rPr>
          <w:rFonts w:ascii="Times New Roman" w:eastAsia="MS Mincho" w:hAnsi="Times New Roman"/>
          <w:b/>
          <w:bCs/>
        </w:rPr>
        <w:t>Pakeitimas: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 xml:space="preserve">Nr. </w:t>
      </w:r>
      <w:hyperlink r:id="rId249" w:history="1">
        <w:r w:rsidRPr="003211DC">
          <w:rPr>
            <w:rStyle w:val="Hyperlink"/>
            <w:rFonts w:ascii="Times New Roman" w:eastAsia="MS Mincho" w:hAnsi="Times New Roman"/>
          </w:rPr>
          <w:t>X-446</w:t>
        </w:r>
      </w:hyperlink>
      <w:r w:rsidRPr="003211DC">
        <w:rPr>
          <w:rFonts w:ascii="Times New Roman" w:eastAsia="MS Mincho" w:hAnsi="Times New Roman"/>
        </w:rPr>
        <w:t>, 2005-12-13, Žin., 2005, Nr. 148-5392 (2005-12-20)</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DĖL SEIMO STATUTO „DĖL SEIMO STATUTO 10 STRAIPSNIO PAPILDYMO“ 2 STRAIPSNIO PAKEITIMO</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Šis Statutas neteko galios nuo 2006 m. sausio 1d.</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0" w:history="1">
        <w:r w:rsidRPr="003211DC">
          <w:rPr>
            <w:rStyle w:val="Hyperlink"/>
            <w:rFonts w:ascii="Times New Roman" w:eastAsia="MS Mincho" w:hAnsi="Times New Roman"/>
          </w:rPr>
          <w:t>X-479</w:t>
        </w:r>
      </w:hyperlink>
      <w:r w:rsidRPr="003211DC">
        <w:rPr>
          <w:rFonts w:ascii="Times New Roman" w:eastAsia="MS Mincho" w:hAnsi="Times New Roman"/>
        </w:rPr>
        <w:t>, 2005-12-23, Žin., 2005, Nr. 153-5645 (2005-12-31)</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10, 11, 16, 21, 32, 78 STRAIPSNIŲ PAKEITIMO IR PAPILDYMO, STATUTO PAPILDYMO 15(1), 15(2), 15(3), 15(4), 15(5), 15(6), 16(1) STRAIPSNIAIS BEI 19 STRAIPSNIO PRIPAŽINIMO NETEKUSIU GALIOS</w:t>
      </w:r>
    </w:p>
    <w:p w:rsidR="00864A02" w:rsidRPr="003211DC" w:rsidRDefault="00864A02">
      <w:pPr>
        <w:pStyle w:val="PlainText"/>
        <w:rPr>
          <w:rFonts w:ascii="Times New Roman" w:eastAsia="MS Mincho" w:hAnsi="Times New Roman"/>
        </w:rPr>
      </w:pPr>
      <w:r w:rsidRPr="003211DC">
        <w:rPr>
          <w:rFonts w:ascii="Times New Roman" w:hAnsi="Times New Roman"/>
          <w:szCs w:val="18"/>
        </w:rPr>
        <w:t>Šis Seimo statutas įsigalioja nuo 2006 m. sausio 1 d.</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27.</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1" w:history="1">
        <w:r w:rsidRPr="003211DC">
          <w:rPr>
            <w:rStyle w:val="Hyperlink"/>
            <w:rFonts w:ascii="Times New Roman" w:eastAsia="MS Mincho" w:hAnsi="Times New Roman"/>
          </w:rPr>
          <w:t>X-829</w:t>
        </w:r>
      </w:hyperlink>
      <w:r w:rsidRPr="003211DC">
        <w:rPr>
          <w:rFonts w:ascii="Times New Roman" w:eastAsia="MS Mincho" w:hAnsi="Times New Roman"/>
        </w:rPr>
        <w:t>, 2006-10-03, Žin., 2006, Nr. 107-4050 (2006-10-06)</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24, 44(1) IR 188 STRAIPSNIŲ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28.</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2" w:history="1">
        <w:r w:rsidRPr="003211DC">
          <w:rPr>
            <w:rStyle w:val="Hyperlink"/>
            <w:rFonts w:ascii="Times New Roman" w:eastAsia="MS Mincho" w:hAnsi="Times New Roman"/>
          </w:rPr>
          <w:t>X-897</w:t>
        </w:r>
      </w:hyperlink>
      <w:r w:rsidRPr="003211DC">
        <w:rPr>
          <w:rFonts w:ascii="Times New Roman" w:eastAsia="MS Mincho" w:hAnsi="Times New Roman"/>
        </w:rPr>
        <w:t>, 2006-11-14, Žin., 2006, Nr. 124-4670 (2006-11-18)</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77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29.</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3" w:history="1">
        <w:r w:rsidRPr="003211DC">
          <w:rPr>
            <w:rStyle w:val="Hyperlink"/>
            <w:rFonts w:ascii="Times New Roman" w:eastAsia="MS Mincho" w:hAnsi="Times New Roman"/>
          </w:rPr>
          <w:t>X-1214</w:t>
        </w:r>
      </w:hyperlink>
      <w:r w:rsidRPr="003211DC">
        <w:rPr>
          <w:rFonts w:ascii="Times New Roman" w:eastAsia="MS Mincho" w:hAnsi="Times New Roman"/>
        </w:rPr>
        <w:t>, 2007-06-26, Žin., 2007, Nr. 73-2884 (2007-07-03)</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49, 59, 59(1), 60, 224, 225, 226 STRAIPSNIŲ PAKEITIMO</w:t>
      </w:r>
    </w:p>
    <w:p w:rsidR="00864A02" w:rsidRPr="003211DC" w:rsidRDefault="00864A02">
      <w:pPr>
        <w:pStyle w:val="PlainText"/>
        <w:jc w:val="both"/>
        <w:rPr>
          <w:rFonts w:ascii="Times New Roman" w:eastAsia="MS Mincho" w:hAnsi="Times New Roman"/>
        </w:rPr>
      </w:pPr>
      <w:r w:rsidRPr="003211DC">
        <w:rPr>
          <w:rFonts w:ascii="Times New Roman" w:hAnsi="Times New Roman"/>
          <w:szCs w:val="24"/>
        </w:rPr>
        <w:t>Šis statutas įsigalioja tų metų, kurių ataskaitų rinkinius viešojo sektoriaus subjektai privalo sudaryti pagal Viešojo sektoriaus atskaitomybės įstatymą,</w:t>
      </w:r>
      <w:r w:rsidRPr="003211DC">
        <w:rPr>
          <w:rFonts w:ascii="Times New Roman" w:hAnsi="Times New Roman"/>
          <w:b/>
          <w:szCs w:val="24"/>
        </w:rPr>
        <w:t xml:space="preserve"> </w:t>
      </w:r>
      <w:r w:rsidRPr="003211DC">
        <w:rPr>
          <w:rFonts w:ascii="Times New Roman" w:hAnsi="Times New Roman"/>
          <w:szCs w:val="24"/>
        </w:rPr>
        <w:t>sausio 1 dieną.</w:t>
      </w:r>
    </w:p>
    <w:p w:rsidR="00864A02" w:rsidRPr="003211DC" w:rsidRDefault="00864A02">
      <w:pPr>
        <w:pStyle w:val="PlainText"/>
        <w:ind w:firstLine="709"/>
        <w:rPr>
          <w:rFonts w:ascii="Times New Roman" w:eastAsia="MS Mincho" w:hAnsi="Times New Roman"/>
          <w:b/>
          <w:bCs/>
        </w:rPr>
      </w:pPr>
      <w:r w:rsidRPr="003211DC">
        <w:rPr>
          <w:rFonts w:ascii="Times New Roman" w:eastAsia="MS Mincho" w:hAnsi="Times New Roman"/>
          <w:b/>
          <w:bCs/>
        </w:rPr>
        <w:t>Įsigaliojimo pakeitimas: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ind w:firstLine="709"/>
        <w:jc w:val="both"/>
        <w:rPr>
          <w:rFonts w:ascii="Times New Roman" w:eastAsia="MS Mincho" w:hAnsi="Times New Roman"/>
        </w:rPr>
      </w:pPr>
      <w:r w:rsidRPr="003211DC">
        <w:rPr>
          <w:rFonts w:ascii="Times New Roman" w:eastAsia="MS Mincho" w:hAnsi="Times New Roman"/>
        </w:rPr>
        <w:t xml:space="preserve">Nr. </w:t>
      </w:r>
      <w:hyperlink r:id="rId254" w:history="1">
        <w:r w:rsidRPr="003211DC">
          <w:rPr>
            <w:rStyle w:val="Hyperlink"/>
            <w:rFonts w:ascii="Times New Roman" w:eastAsia="MS Mincho" w:hAnsi="Times New Roman"/>
          </w:rPr>
          <w:t>X-1833</w:t>
        </w:r>
      </w:hyperlink>
      <w:r w:rsidRPr="003211DC">
        <w:rPr>
          <w:rFonts w:ascii="Times New Roman" w:eastAsia="MS Mincho" w:hAnsi="Times New Roman"/>
        </w:rPr>
        <w:t>, 2008-11-14, Žin., 2008, Nr. 137-5382 (2008-11-29)</w:t>
      </w:r>
    </w:p>
    <w:p w:rsidR="00864A02" w:rsidRPr="003211DC" w:rsidRDefault="00864A02">
      <w:pPr>
        <w:pStyle w:val="PlainText"/>
        <w:ind w:left="709"/>
        <w:jc w:val="both"/>
        <w:rPr>
          <w:rFonts w:ascii="Times New Roman" w:eastAsia="MS Mincho" w:hAnsi="Times New Roman"/>
        </w:rPr>
      </w:pPr>
      <w:r w:rsidRPr="003211DC">
        <w:rPr>
          <w:rFonts w:ascii="Times New Roman" w:eastAsia="MS Mincho" w:hAnsi="Times New Roman"/>
        </w:rPr>
        <w:t>DĖL SEIMO STATUTO „DĖL SEIMO STATUTO 49, 59, 59(1), 60, 224, 225, 226 STRAIPSNIŲ PAKEITIMO“ 8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30.</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5" w:history="1">
        <w:r w:rsidRPr="003211DC">
          <w:rPr>
            <w:rStyle w:val="Hyperlink"/>
            <w:rFonts w:ascii="Times New Roman" w:eastAsia="MS Mincho" w:hAnsi="Times New Roman"/>
          </w:rPr>
          <w:t>X-1500</w:t>
        </w:r>
      </w:hyperlink>
      <w:r w:rsidRPr="003211DC">
        <w:rPr>
          <w:rFonts w:ascii="Times New Roman" w:eastAsia="MS Mincho" w:hAnsi="Times New Roman"/>
        </w:rPr>
        <w:t>, 2008-04-17, Žin., 2008, Nr. 47-1751 (2008-04-24)</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181(2) STRAIPSNIO PAKEITIMO</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31.</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56" w:history="1">
        <w:r w:rsidRPr="003211DC">
          <w:rPr>
            <w:rStyle w:val="Hyperlink"/>
            <w:rFonts w:ascii="Times New Roman" w:eastAsia="MS Mincho" w:hAnsi="Times New Roman"/>
          </w:rPr>
          <w:t>X-1662</w:t>
        </w:r>
      </w:hyperlink>
      <w:r w:rsidRPr="003211DC">
        <w:rPr>
          <w:rFonts w:ascii="Times New Roman" w:eastAsia="MS Mincho" w:hAnsi="Times New Roman"/>
        </w:rPr>
        <w:t>, 2008-07-01, Žin., 2008, Nr. 78-3070 (2008-07-10)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67, 74, 131, 139, 160 STRAIPSNIŲ PAKEITIMO IR PAPILDYMO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32.</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7" w:history="1">
        <w:r w:rsidRPr="003211DC">
          <w:rPr>
            <w:rStyle w:val="Hyperlink"/>
            <w:rFonts w:ascii="Times New Roman" w:eastAsia="MS Mincho" w:hAnsi="Times New Roman"/>
          </w:rPr>
          <w:t>X-1687</w:t>
        </w:r>
      </w:hyperlink>
      <w:r w:rsidRPr="003211DC">
        <w:rPr>
          <w:rFonts w:ascii="Times New Roman" w:eastAsia="MS Mincho" w:hAnsi="Times New Roman"/>
        </w:rPr>
        <w:t>, 2008-07-03, Žin., 2008, Nr. 81-3192 (2008-07-17)</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23 IR 210 STRAIPSNIŲ PAKEITIMO</w:t>
      </w:r>
    </w:p>
    <w:p w:rsidR="00864A02" w:rsidRPr="003211DC" w:rsidRDefault="00864A02">
      <w:pPr>
        <w:pStyle w:val="PlainText"/>
        <w:rPr>
          <w:rFonts w:ascii="Times New Roman" w:eastAsia="MS Mincho"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33.</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 xml:space="preserve">Nr. </w:t>
      </w:r>
      <w:hyperlink r:id="rId258" w:history="1">
        <w:r w:rsidRPr="003211DC">
          <w:rPr>
            <w:rStyle w:val="Hyperlink"/>
            <w:rFonts w:ascii="Times New Roman" w:eastAsia="MS Mincho" w:hAnsi="Times New Roman"/>
          </w:rPr>
          <w:t>X-1815</w:t>
        </w:r>
      </w:hyperlink>
      <w:r w:rsidRPr="003211DC">
        <w:rPr>
          <w:rFonts w:ascii="Times New Roman" w:eastAsia="MS Mincho" w:hAnsi="Times New Roman"/>
        </w:rPr>
        <w:t>, 2008-11-13, Žin., 2008, Nr. 135-5244 (2008-11-25)</w:t>
      </w:r>
    </w:p>
    <w:p w:rsidR="00864A02" w:rsidRPr="003211DC" w:rsidRDefault="00864A02">
      <w:pPr>
        <w:pStyle w:val="PlainText"/>
        <w:rPr>
          <w:rFonts w:ascii="Times New Roman" w:eastAsia="MS Mincho" w:hAnsi="Times New Roman"/>
        </w:rPr>
      </w:pPr>
      <w:r w:rsidRPr="003211DC">
        <w:rPr>
          <w:rFonts w:ascii="Times New Roman" w:eastAsia="MS Mincho" w:hAnsi="Times New Roman"/>
        </w:rPr>
        <w:t>DĖL SEIMO STATUTO 15(3) STRAIPSNIO PAKEITIMO</w:t>
      </w:r>
    </w:p>
    <w:p w:rsidR="00864A02" w:rsidRPr="003211DC" w:rsidRDefault="00864A02">
      <w:pPr>
        <w:ind w:right="-6"/>
        <w:rPr>
          <w:rFonts w:ascii="Times New Roman" w:hAnsi="Times New Roman"/>
        </w:rPr>
      </w:pPr>
      <w:r w:rsidRPr="003211DC">
        <w:rPr>
          <w:rFonts w:ascii="Times New Roman" w:hAnsi="Times New Roman"/>
        </w:rPr>
        <w:t xml:space="preserve">Šis statutas įsigalioja 2009 m. sausio 1 d. </w:t>
      </w:r>
    </w:p>
    <w:p w:rsidR="00864A02" w:rsidRPr="003211DC" w:rsidRDefault="00864A02">
      <w:pPr>
        <w:pStyle w:val="PlainText"/>
        <w:rPr>
          <w:rFonts w:ascii="Times New Roman" w:hAnsi="Times New Roman"/>
        </w:rPr>
      </w:pPr>
    </w:p>
    <w:p w:rsidR="00864A02" w:rsidRPr="003211DC" w:rsidRDefault="00864A02">
      <w:pPr>
        <w:pStyle w:val="PlainText"/>
        <w:rPr>
          <w:rFonts w:ascii="Times New Roman" w:hAnsi="Times New Roman"/>
        </w:rPr>
      </w:pPr>
      <w:r w:rsidRPr="003211DC">
        <w:rPr>
          <w:rFonts w:ascii="Times New Roman" w:hAnsi="Times New Roman"/>
        </w:rPr>
        <w:t>34.</w:t>
      </w:r>
    </w:p>
    <w:p w:rsidR="00864A02" w:rsidRPr="003211DC" w:rsidRDefault="00864A02">
      <w:pPr>
        <w:pStyle w:val="PlainText"/>
        <w:rPr>
          <w:rFonts w:ascii="Times New Roman" w:hAnsi="Times New Roman"/>
        </w:rPr>
      </w:pPr>
      <w:r w:rsidRPr="003211DC">
        <w:rPr>
          <w:rFonts w:ascii="Times New Roman" w:hAnsi="Times New Roman"/>
        </w:rPr>
        <w:t>Lietuvos Respublikos Seimas, Statutas</w:t>
      </w:r>
    </w:p>
    <w:p w:rsidR="00864A02" w:rsidRPr="003211DC" w:rsidRDefault="00864A02">
      <w:pPr>
        <w:pStyle w:val="PlainText"/>
        <w:rPr>
          <w:rFonts w:ascii="Times New Roman" w:hAnsi="Times New Roman"/>
        </w:rPr>
      </w:pPr>
      <w:r w:rsidRPr="003211DC">
        <w:rPr>
          <w:rFonts w:ascii="Times New Roman" w:hAnsi="Times New Roman"/>
        </w:rPr>
        <w:t xml:space="preserve">Nr. </w:t>
      </w:r>
      <w:hyperlink r:id="rId259" w:history="1">
        <w:r w:rsidRPr="003211DC">
          <w:rPr>
            <w:rStyle w:val="Hyperlink"/>
            <w:rFonts w:ascii="Times New Roman" w:hAnsi="Times New Roman"/>
          </w:rPr>
          <w:t>XI-40</w:t>
        </w:r>
      </w:hyperlink>
      <w:r w:rsidRPr="003211DC">
        <w:rPr>
          <w:rFonts w:ascii="Times New Roman" w:hAnsi="Times New Roman"/>
        </w:rPr>
        <w:t>, 2008-12-04, Žin., 2008, Nr. 142-5610 (2008-12-11)</w:t>
      </w:r>
    </w:p>
    <w:p w:rsidR="00864A02" w:rsidRPr="003211DC" w:rsidRDefault="00864A02">
      <w:pPr>
        <w:pStyle w:val="PlainText"/>
        <w:rPr>
          <w:rFonts w:ascii="Times New Roman" w:hAnsi="Times New Roman"/>
        </w:rPr>
      </w:pPr>
      <w:r w:rsidRPr="003211DC">
        <w:rPr>
          <w:rFonts w:ascii="Times New Roman" w:hAnsi="Times New Roman"/>
        </w:rPr>
        <w:t>STATUTAS DĖL SEIMO STATUTO 59(1) STRAIPSNIO PAPILDYMO IR 173 STRAIPSNIO PAKEITIMO</w:t>
      </w:r>
    </w:p>
    <w:p w:rsidR="00864A02" w:rsidRPr="003211DC" w:rsidRDefault="00864A02">
      <w:pPr>
        <w:pStyle w:val="PlainText"/>
        <w:rPr>
          <w:rFonts w:ascii="Times New Roman"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35.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Seimas, Statutas</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Nr. </w:t>
      </w:r>
      <w:hyperlink r:id="rId260" w:history="1">
        <w:r w:rsidRPr="003211DC">
          <w:rPr>
            <w:rStyle w:val="Hyperlink"/>
            <w:rFonts w:ascii="Times New Roman" w:eastAsia="MS Mincho" w:hAnsi="Times New Roman"/>
          </w:rPr>
          <w:t>XI-68</w:t>
        </w:r>
      </w:hyperlink>
      <w:r w:rsidRPr="003211DC">
        <w:rPr>
          <w:rFonts w:ascii="Times New Roman" w:eastAsia="MS Mincho" w:hAnsi="Times New Roman"/>
        </w:rPr>
        <w:t>, 2008-12-16, Žin., 2008, Nr. 146-5868 (2008-12-20)</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SEIMO STATUTO 58, 60, 61(1), 64, 68, 69, 81, 172, 177, 180 STRAIPSNIŲ PAKEITIMO IR PAPILDYMO</w:t>
      </w:r>
    </w:p>
    <w:p w:rsidR="00864A02" w:rsidRPr="003211DC" w:rsidRDefault="00864A02">
      <w:pPr>
        <w:pStyle w:val="DokParasas"/>
        <w:tabs>
          <w:tab w:val="clear" w:pos="9072"/>
        </w:tabs>
        <w:spacing w:line="240" w:lineRule="auto"/>
        <w:ind w:firstLine="0"/>
        <w:rPr>
          <w:rFonts w:ascii="Times New Roman" w:hAnsi="Times New Roman"/>
          <w:sz w:val="20"/>
        </w:rPr>
      </w:pPr>
      <w:r w:rsidRPr="003211DC">
        <w:rPr>
          <w:rFonts w:ascii="Times New Roman" w:hAnsi="Times New Roman"/>
          <w:sz w:val="20"/>
        </w:rPr>
        <w:t>Šio statuto 8 ir 9 straipsniai galioja iki 2009 m. vasario 28 d.</w:t>
      </w:r>
    </w:p>
    <w:p w:rsidR="00864A02" w:rsidRPr="003211DC" w:rsidRDefault="00864A02">
      <w:pPr>
        <w:widowControl w:val="0"/>
        <w:jc w:val="both"/>
        <w:rPr>
          <w:rFonts w:ascii="Times New Roman" w:hAnsi="Times New Roman"/>
        </w:rPr>
      </w:pPr>
      <w:r w:rsidRPr="003211DC">
        <w:rPr>
          <w:rFonts w:ascii="Times New Roman" w:hAnsi="Times New Roman"/>
        </w:rPr>
        <w:t>Nuo 2009 m. kovo 1 d. galioja iki šio statuto įsigaliojimo galiojusios Seimo statuto 172 straipsnio 5 dalies ir 177 straipsnio 1 dalies redakcijos.</w:t>
      </w:r>
    </w:p>
    <w:p w:rsidR="00864A02" w:rsidRPr="003211DC" w:rsidRDefault="00864A02">
      <w:pPr>
        <w:widowControl w:val="0"/>
        <w:jc w:val="both"/>
        <w:rPr>
          <w:rFonts w:ascii="Times New Roman" w:hAnsi="Times New Roman"/>
          <w:snapToGrid w:val="0"/>
        </w:rPr>
      </w:pPr>
    </w:p>
    <w:p w:rsidR="00461084" w:rsidRPr="003211DC" w:rsidRDefault="003C3001" w:rsidP="00461084">
      <w:pPr>
        <w:autoSpaceDE w:val="0"/>
        <w:autoSpaceDN w:val="0"/>
        <w:adjustRightInd w:val="0"/>
        <w:rPr>
          <w:rFonts w:ascii="Times New Roman" w:hAnsi="Times New Roman"/>
        </w:rPr>
      </w:pPr>
      <w:r w:rsidRPr="003211DC">
        <w:rPr>
          <w:rFonts w:ascii="Times New Roman" w:hAnsi="Times New Roman"/>
        </w:rPr>
        <w:t>36</w:t>
      </w:r>
      <w:r w:rsidR="00461084" w:rsidRPr="003211DC">
        <w:rPr>
          <w:rFonts w:ascii="Times New Roman" w:hAnsi="Times New Roman"/>
        </w:rPr>
        <w:t>.</w:t>
      </w:r>
    </w:p>
    <w:p w:rsidR="00461084" w:rsidRPr="003211DC" w:rsidRDefault="00461084" w:rsidP="00461084">
      <w:pPr>
        <w:autoSpaceDE w:val="0"/>
        <w:autoSpaceDN w:val="0"/>
        <w:adjustRightInd w:val="0"/>
        <w:rPr>
          <w:rFonts w:ascii="Times New Roman" w:hAnsi="Times New Roman"/>
        </w:rPr>
      </w:pPr>
      <w:r w:rsidRPr="003211DC">
        <w:rPr>
          <w:rFonts w:ascii="Times New Roman" w:hAnsi="Times New Roman"/>
        </w:rPr>
        <w:t>Lietuvos Respublikos Seimas, Statutas</w:t>
      </w:r>
    </w:p>
    <w:p w:rsidR="00461084" w:rsidRPr="003211DC" w:rsidRDefault="00461084" w:rsidP="00461084">
      <w:pPr>
        <w:autoSpaceDE w:val="0"/>
        <w:autoSpaceDN w:val="0"/>
        <w:adjustRightInd w:val="0"/>
        <w:rPr>
          <w:rFonts w:ascii="Times New Roman" w:hAnsi="Times New Roman"/>
        </w:rPr>
      </w:pPr>
      <w:r w:rsidRPr="003211DC">
        <w:rPr>
          <w:rFonts w:ascii="Times New Roman" w:hAnsi="Times New Roman"/>
        </w:rPr>
        <w:t xml:space="preserve">Nr. </w:t>
      </w:r>
      <w:hyperlink r:id="rId261" w:history="1">
        <w:r w:rsidRPr="003211DC">
          <w:rPr>
            <w:rStyle w:val="Hyperlink"/>
            <w:rFonts w:ascii="Times New Roman" w:hAnsi="Times New Roman"/>
          </w:rPr>
          <w:t>XI-</w:t>
        </w:r>
        <w:r w:rsidRPr="003211DC">
          <w:rPr>
            <w:rStyle w:val="Hyperlink"/>
            <w:rFonts w:ascii="Times New Roman" w:hAnsi="Times New Roman"/>
          </w:rPr>
          <w:t>2</w:t>
        </w:r>
        <w:r w:rsidRPr="003211DC">
          <w:rPr>
            <w:rStyle w:val="Hyperlink"/>
            <w:rFonts w:ascii="Times New Roman" w:hAnsi="Times New Roman"/>
          </w:rPr>
          <w:t>28</w:t>
        </w:r>
      </w:hyperlink>
      <w:r w:rsidRPr="003211DC">
        <w:rPr>
          <w:rFonts w:ascii="Times New Roman" w:hAnsi="Times New Roman"/>
        </w:rPr>
        <w:t>, 2009-04-23, Žin., 2009, Nr. 48-1895 (2009-04-30)</w:t>
      </w:r>
    </w:p>
    <w:p w:rsidR="00461084" w:rsidRPr="003211DC" w:rsidRDefault="00461084" w:rsidP="003C3001">
      <w:pPr>
        <w:autoSpaceDE w:val="0"/>
        <w:autoSpaceDN w:val="0"/>
        <w:adjustRightInd w:val="0"/>
        <w:jc w:val="both"/>
        <w:rPr>
          <w:rFonts w:ascii="Times New Roman" w:hAnsi="Times New Roman"/>
        </w:rPr>
      </w:pPr>
      <w:r w:rsidRPr="003211DC">
        <w:rPr>
          <w:rFonts w:ascii="Times New Roman" w:hAnsi="Times New Roman"/>
        </w:rPr>
        <w:t>DĖL SEIMO STATUTO 15(3) STRAIPSNIO PAKEITIMO</w:t>
      </w:r>
    </w:p>
    <w:p w:rsidR="002D1168" w:rsidRPr="003211DC" w:rsidRDefault="002D1168" w:rsidP="002D1168">
      <w:pPr>
        <w:autoSpaceDE w:val="0"/>
        <w:autoSpaceDN w:val="0"/>
        <w:adjustRightInd w:val="0"/>
        <w:jc w:val="both"/>
        <w:rPr>
          <w:rFonts w:ascii="Times New Roman" w:hAnsi="Times New Roman"/>
          <w:b/>
        </w:rPr>
      </w:pPr>
      <w:r w:rsidRPr="003211DC">
        <w:rPr>
          <w:rFonts w:ascii="Times New Roman" w:hAnsi="Times New Roman"/>
          <w:b/>
        </w:rPr>
        <w:t>Nuo 201</w:t>
      </w:r>
      <w:r w:rsidR="0015668D">
        <w:rPr>
          <w:rFonts w:ascii="Times New Roman" w:hAnsi="Times New Roman"/>
          <w:b/>
        </w:rPr>
        <w:t>3</w:t>
      </w:r>
      <w:r w:rsidRPr="003211DC">
        <w:rPr>
          <w:rFonts w:ascii="Times New Roman" w:hAnsi="Times New Roman"/>
          <w:b/>
        </w:rPr>
        <w:t xml:space="preserve"> m. sausio 1 d. galioja iki šio statuto įsigaliojimo galiojusi Seimo statuto 15</w:t>
      </w:r>
      <w:r w:rsidRPr="003211DC">
        <w:rPr>
          <w:rFonts w:ascii="Times New Roman" w:hAnsi="Times New Roman"/>
          <w:b/>
          <w:vertAlign w:val="superscript"/>
        </w:rPr>
        <w:t>3</w:t>
      </w:r>
      <w:r w:rsidRPr="003211DC">
        <w:rPr>
          <w:rFonts w:ascii="Times New Roman" w:hAnsi="Times New Roman"/>
          <w:b/>
        </w:rPr>
        <w:t xml:space="preserve"> straipsnio 5 dalies redakcija (Žin., 2008, Nr. </w:t>
      </w:r>
      <w:hyperlink r:id="rId262" w:history="1">
        <w:r w:rsidRPr="003211DC">
          <w:rPr>
            <w:rStyle w:val="Hyperlink"/>
            <w:rFonts w:ascii="Times New Roman" w:hAnsi="Times New Roman"/>
            <w:b/>
          </w:rPr>
          <w:t>135-5244</w:t>
        </w:r>
      </w:hyperlink>
      <w:r w:rsidRPr="003211DC">
        <w:rPr>
          <w:rFonts w:ascii="Times New Roman" w:hAnsi="Times New Roman"/>
          <w:b/>
        </w:rPr>
        <w:t>).</w:t>
      </w:r>
    </w:p>
    <w:p w:rsidR="0015668D" w:rsidRPr="0015668D" w:rsidRDefault="0015668D" w:rsidP="002D1168">
      <w:pPr>
        <w:autoSpaceDE w:val="0"/>
        <w:autoSpaceDN w:val="0"/>
        <w:adjustRightInd w:val="0"/>
        <w:ind w:firstLine="720"/>
        <w:jc w:val="both"/>
        <w:rPr>
          <w:rFonts w:ascii="Times New Roman" w:hAnsi="Times New Roman"/>
          <w:b/>
        </w:rPr>
      </w:pPr>
      <w:r w:rsidRPr="0015668D">
        <w:rPr>
          <w:rFonts w:ascii="Times New Roman" w:hAnsi="Times New Roman"/>
          <w:b/>
        </w:rPr>
        <w:t>Šis statutas keistas:</w:t>
      </w:r>
    </w:p>
    <w:p w:rsidR="0015668D" w:rsidRDefault="0015668D" w:rsidP="002D1168">
      <w:pPr>
        <w:autoSpaceDE w:val="0"/>
        <w:autoSpaceDN w:val="0"/>
        <w:adjustRightInd w:val="0"/>
        <w:ind w:firstLine="720"/>
        <w:jc w:val="both"/>
        <w:rPr>
          <w:rFonts w:ascii="Times New Roman" w:hAnsi="Times New Roman"/>
        </w:rPr>
      </w:pPr>
      <w:r>
        <w:rPr>
          <w:rFonts w:ascii="Times New Roman" w:hAnsi="Times New Roman"/>
        </w:rPr>
        <w:t>1)</w:t>
      </w:r>
    </w:p>
    <w:p w:rsidR="002D1168" w:rsidRPr="003211DC" w:rsidRDefault="002D1168" w:rsidP="002D1168">
      <w:pPr>
        <w:autoSpaceDE w:val="0"/>
        <w:autoSpaceDN w:val="0"/>
        <w:adjustRightInd w:val="0"/>
        <w:ind w:firstLine="720"/>
        <w:jc w:val="both"/>
        <w:rPr>
          <w:rFonts w:ascii="Times New Roman" w:hAnsi="Times New Roman"/>
        </w:rPr>
      </w:pPr>
      <w:r w:rsidRPr="003211DC">
        <w:rPr>
          <w:rFonts w:ascii="Times New Roman" w:hAnsi="Times New Roman"/>
        </w:rPr>
        <w:t>Lietuvos Respublikos Seimas, Statutas</w:t>
      </w:r>
    </w:p>
    <w:p w:rsidR="002D1168" w:rsidRPr="003211DC" w:rsidRDefault="002D1168" w:rsidP="002D1168">
      <w:pPr>
        <w:autoSpaceDE w:val="0"/>
        <w:autoSpaceDN w:val="0"/>
        <w:adjustRightInd w:val="0"/>
        <w:ind w:firstLine="720"/>
        <w:jc w:val="both"/>
        <w:rPr>
          <w:rFonts w:ascii="Times New Roman" w:hAnsi="Times New Roman"/>
        </w:rPr>
      </w:pPr>
      <w:r w:rsidRPr="003211DC">
        <w:rPr>
          <w:rFonts w:ascii="Times New Roman" w:hAnsi="Times New Roman"/>
        </w:rPr>
        <w:t xml:space="preserve">Nr. </w:t>
      </w:r>
      <w:hyperlink r:id="rId263" w:history="1">
        <w:r w:rsidRPr="00190CC8">
          <w:rPr>
            <w:rStyle w:val="Hyperlink"/>
            <w:rFonts w:ascii="Times New Roman" w:hAnsi="Times New Roman"/>
          </w:rPr>
          <w:t>XI-1130</w:t>
        </w:r>
      </w:hyperlink>
      <w:r w:rsidRPr="003211DC">
        <w:rPr>
          <w:rFonts w:ascii="Times New Roman" w:hAnsi="Times New Roman"/>
        </w:rPr>
        <w:t>, 2010-11-16, Žin., 2010, Nr. 136-6924 (2010-11-20)</w:t>
      </w:r>
    </w:p>
    <w:p w:rsidR="002D1168" w:rsidRPr="003211DC" w:rsidRDefault="002D1168" w:rsidP="002D1168">
      <w:pPr>
        <w:autoSpaceDE w:val="0"/>
        <w:autoSpaceDN w:val="0"/>
        <w:adjustRightInd w:val="0"/>
        <w:ind w:left="720"/>
        <w:jc w:val="both"/>
        <w:rPr>
          <w:rFonts w:ascii="Times New Roman" w:hAnsi="Times New Roman"/>
        </w:rPr>
      </w:pPr>
      <w:r w:rsidRPr="003211DC">
        <w:rPr>
          <w:rFonts w:ascii="Times New Roman" w:hAnsi="Times New Roman"/>
        </w:rPr>
        <w:t>DĖL SEIMO STATUTO "DĖL SEIMO STATUTO 15(3) STRAIPSNIO PAKEITIMO" 2 STRAIPSNIO PAKEITIMO</w:t>
      </w:r>
    </w:p>
    <w:p w:rsidR="0015668D" w:rsidRPr="0015668D" w:rsidRDefault="0015668D" w:rsidP="0015668D">
      <w:pPr>
        <w:widowControl w:val="0"/>
        <w:ind w:firstLine="720"/>
        <w:rPr>
          <w:rFonts w:ascii="Times New Roman" w:hAnsi="Times New Roman"/>
          <w:snapToGrid w:val="0"/>
        </w:rPr>
      </w:pPr>
      <w:r>
        <w:rPr>
          <w:rFonts w:ascii="Times New Roman" w:hAnsi="Times New Roman"/>
          <w:snapToGrid w:val="0"/>
        </w:rPr>
        <w:t>2)</w:t>
      </w:r>
    </w:p>
    <w:p w:rsidR="0015668D" w:rsidRPr="0015668D" w:rsidRDefault="0015668D" w:rsidP="0015668D">
      <w:pPr>
        <w:widowControl w:val="0"/>
        <w:ind w:firstLine="720"/>
        <w:rPr>
          <w:rFonts w:ascii="Times New Roman" w:hAnsi="Times New Roman"/>
          <w:snapToGrid w:val="0"/>
        </w:rPr>
      </w:pPr>
      <w:r w:rsidRPr="0015668D">
        <w:rPr>
          <w:rFonts w:ascii="Times New Roman" w:hAnsi="Times New Roman"/>
          <w:snapToGrid w:val="0"/>
        </w:rPr>
        <w:t>Lietuvos Respublikos Seimas, Statutas</w:t>
      </w:r>
    </w:p>
    <w:p w:rsidR="0015668D" w:rsidRPr="0015668D" w:rsidRDefault="0015668D" w:rsidP="0015668D">
      <w:pPr>
        <w:widowControl w:val="0"/>
        <w:ind w:firstLine="720"/>
        <w:rPr>
          <w:rFonts w:ascii="Times New Roman" w:hAnsi="Times New Roman"/>
          <w:snapToGrid w:val="0"/>
        </w:rPr>
      </w:pPr>
      <w:r w:rsidRPr="0015668D">
        <w:rPr>
          <w:rFonts w:ascii="Times New Roman" w:hAnsi="Times New Roman"/>
          <w:snapToGrid w:val="0"/>
        </w:rPr>
        <w:t xml:space="preserve">Nr. </w:t>
      </w:r>
      <w:hyperlink r:id="rId264" w:history="1">
        <w:r w:rsidRPr="00C43825">
          <w:rPr>
            <w:rStyle w:val="Hyperlink"/>
            <w:rFonts w:ascii="Times New Roman" w:hAnsi="Times New Roman"/>
            <w:snapToGrid w:val="0"/>
          </w:rPr>
          <w:t>XI-1742</w:t>
        </w:r>
      </w:hyperlink>
      <w:r w:rsidRPr="0015668D">
        <w:rPr>
          <w:rFonts w:ascii="Times New Roman" w:hAnsi="Times New Roman"/>
          <w:snapToGrid w:val="0"/>
        </w:rPr>
        <w:t>, 2011-11-29, Žin., 2011, Nr. 147-6873 (2011-12-01)</w:t>
      </w:r>
    </w:p>
    <w:p w:rsidR="0015668D" w:rsidRPr="0015668D" w:rsidRDefault="0015668D" w:rsidP="0015668D">
      <w:pPr>
        <w:widowControl w:val="0"/>
        <w:ind w:left="720"/>
        <w:rPr>
          <w:rFonts w:ascii="Times New Roman" w:hAnsi="Times New Roman"/>
          <w:snapToGrid w:val="0"/>
        </w:rPr>
      </w:pPr>
      <w:r w:rsidRPr="0015668D">
        <w:rPr>
          <w:rFonts w:ascii="Times New Roman" w:hAnsi="Times New Roman"/>
          <w:snapToGrid w:val="0"/>
        </w:rPr>
        <w:t>DĖL SEIMO STATUTO ,,DĖL SEIMO STATUTO 15(3) STRAIPSNIO PAKEITIMO" 2 STRAIPSNIO PAKEITIMO</w:t>
      </w:r>
    </w:p>
    <w:p w:rsidR="0015668D" w:rsidRPr="003211DC" w:rsidRDefault="0015668D">
      <w:pPr>
        <w:widowControl w:val="0"/>
        <w:jc w:val="both"/>
        <w:rPr>
          <w:rFonts w:ascii="Times New Roman" w:hAnsi="Times New Roman"/>
          <w:snapToGrid w:val="0"/>
        </w:rPr>
      </w:pP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37.</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Lietuvos Respublikos Seimas, Statutas</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 xml:space="preserve">Nr. </w:t>
      </w:r>
      <w:hyperlink r:id="rId265" w:history="1">
        <w:r w:rsidRPr="003211DC">
          <w:rPr>
            <w:rStyle w:val="Hyperlink"/>
            <w:rFonts w:ascii="Times New Roman" w:hAnsi="Times New Roman"/>
          </w:rPr>
          <w:t>XI-314</w:t>
        </w:r>
      </w:hyperlink>
      <w:r w:rsidRPr="003211DC">
        <w:rPr>
          <w:rFonts w:ascii="Times New Roman" w:hAnsi="Times New Roman"/>
        </w:rPr>
        <w:t>, 2009-06-23, Žin., 2009, Nr. 76-3089 (2009-06-27)</w:t>
      </w:r>
    </w:p>
    <w:p w:rsidR="008570B7" w:rsidRPr="003211DC" w:rsidRDefault="008570B7" w:rsidP="008570B7">
      <w:pPr>
        <w:autoSpaceDE w:val="0"/>
        <w:autoSpaceDN w:val="0"/>
        <w:adjustRightInd w:val="0"/>
        <w:rPr>
          <w:rFonts w:ascii="Times New Roman" w:hAnsi="Times New Roman"/>
        </w:rPr>
      </w:pPr>
      <w:r w:rsidRPr="003211DC">
        <w:rPr>
          <w:rFonts w:ascii="Times New Roman" w:hAnsi="Times New Roman"/>
        </w:rPr>
        <w:t>DĖL SEIMO STATUTO 180 STRAIPSNIO PAKEITIMO</w:t>
      </w:r>
    </w:p>
    <w:p w:rsidR="008570B7" w:rsidRPr="003211DC" w:rsidRDefault="008570B7" w:rsidP="008570B7">
      <w:pPr>
        <w:autoSpaceDE w:val="0"/>
        <w:autoSpaceDN w:val="0"/>
        <w:adjustRightInd w:val="0"/>
        <w:rPr>
          <w:rFonts w:ascii="Times New Roman" w:hAnsi="Times New Roman"/>
        </w:rPr>
      </w:pP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38.</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Lietuvos Respublikos Seimas, Statutas</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 xml:space="preserve">Nr. </w:t>
      </w:r>
      <w:hyperlink r:id="rId266" w:history="1">
        <w:r w:rsidRPr="003211DC">
          <w:rPr>
            <w:rStyle w:val="Hyperlink"/>
            <w:rFonts w:ascii="Times New Roman" w:hAnsi="Times New Roman"/>
          </w:rPr>
          <w:t>XI-415</w:t>
        </w:r>
      </w:hyperlink>
      <w:r w:rsidRPr="003211DC">
        <w:rPr>
          <w:rFonts w:ascii="Times New Roman" w:hAnsi="Times New Roman"/>
        </w:rPr>
        <w:t>, 2009-09-17, Žin., 2009, Nr. 112-4751 (2009-09-19)</w:t>
      </w:r>
    </w:p>
    <w:p w:rsidR="00E27B7F" w:rsidRPr="003211DC" w:rsidRDefault="00E27B7F" w:rsidP="00E27B7F">
      <w:pPr>
        <w:autoSpaceDE w:val="0"/>
        <w:autoSpaceDN w:val="0"/>
        <w:adjustRightInd w:val="0"/>
        <w:rPr>
          <w:rFonts w:ascii="Times New Roman" w:hAnsi="Times New Roman"/>
        </w:rPr>
      </w:pPr>
      <w:r w:rsidRPr="003211DC">
        <w:rPr>
          <w:rFonts w:ascii="Times New Roman" w:hAnsi="Times New Roman"/>
        </w:rPr>
        <w:t>DĖL SEIMO STATUTO 135 STRAIPSNIO PAPILDYMO IR PAKEITIMO</w:t>
      </w:r>
    </w:p>
    <w:p w:rsidR="008570B7" w:rsidRPr="003211DC" w:rsidRDefault="008570B7">
      <w:pPr>
        <w:widowControl w:val="0"/>
        <w:jc w:val="both"/>
        <w:rPr>
          <w:rFonts w:ascii="Times New Roman" w:hAnsi="Times New Roman"/>
          <w:snapToGrid w:val="0"/>
        </w:rPr>
      </w:pP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39.</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Lietuvos Respublikos Seimas, Statutas</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 xml:space="preserve">Nr. </w:t>
      </w:r>
      <w:hyperlink r:id="rId267" w:history="1">
        <w:r w:rsidRPr="003211DC">
          <w:rPr>
            <w:rStyle w:val="Hyperlink"/>
            <w:rFonts w:ascii="Times New Roman" w:hAnsi="Times New Roman"/>
          </w:rPr>
          <w:t>XI-453</w:t>
        </w:r>
      </w:hyperlink>
      <w:r w:rsidRPr="003211DC">
        <w:rPr>
          <w:rFonts w:ascii="Times New Roman" w:hAnsi="Times New Roman"/>
        </w:rPr>
        <w:t>, 2009-11-05, Žin., 2009, Nr. 134-5833 (2009-11-10)</w:t>
      </w:r>
    </w:p>
    <w:p w:rsidR="002C46E6" w:rsidRPr="003211DC" w:rsidRDefault="002C46E6" w:rsidP="002C46E6">
      <w:pPr>
        <w:autoSpaceDE w:val="0"/>
        <w:autoSpaceDN w:val="0"/>
        <w:adjustRightInd w:val="0"/>
        <w:rPr>
          <w:rFonts w:ascii="Times New Roman" w:hAnsi="Times New Roman"/>
        </w:rPr>
      </w:pPr>
      <w:r w:rsidRPr="003211DC">
        <w:rPr>
          <w:rFonts w:ascii="Times New Roman" w:hAnsi="Times New Roman"/>
        </w:rPr>
        <w:t>DĖL SEIMO STATUTO 15(3) IR 16 STRAIPSNIŲ PAKEITIMO</w:t>
      </w:r>
    </w:p>
    <w:p w:rsidR="002C46E6" w:rsidRPr="003211DC" w:rsidRDefault="002C46E6" w:rsidP="002C46E6">
      <w:pPr>
        <w:pStyle w:val="BodyTextIndent"/>
        <w:ind w:firstLine="0"/>
        <w:rPr>
          <w:b/>
          <w:sz w:val="20"/>
        </w:rPr>
      </w:pPr>
      <w:r w:rsidRPr="003211DC">
        <w:rPr>
          <w:b/>
          <w:sz w:val="20"/>
        </w:rPr>
        <w:t>Šio statuto 1 straipsnis įsigalioja 2010 m. sausio 1 d. ir galioja iki 201</w:t>
      </w:r>
      <w:r w:rsidR="00FD0EE6">
        <w:rPr>
          <w:b/>
          <w:sz w:val="20"/>
        </w:rPr>
        <w:t>2</w:t>
      </w:r>
      <w:r w:rsidRPr="003211DC">
        <w:rPr>
          <w:b/>
          <w:sz w:val="20"/>
        </w:rPr>
        <w:t xml:space="preserve"> m. gruodžio 31 d.</w:t>
      </w:r>
    </w:p>
    <w:p w:rsidR="00E27B7F" w:rsidRPr="003211DC" w:rsidRDefault="002C46E6" w:rsidP="002C46E6">
      <w:pPr>
        <w:widowControl w:val="0"/>
        <w:jc w:val="both"/>
        <w:rPr>
          <w:rFonts w:ascii="Times New Roman" w:hAnsi="Times New Roman"/>
          <w:b/>
        </w:rPr>
      </w:pPr>
      <w:r w:rsidRPr="003211DC">
        <w:rPr>
          <w:rFonts w:ascii="Times New Roman" w:hAnsi="Times New Roman"/>
          <w:b/>
        </w:rPr>
        <w:t>Šio statuto 2 straipsnis įsigalioja 201</w:t>
      </w:r>
      <w:r w:rsidR="00FD0EE6">
        <w:rPr>
          <w:rFonts w:ascii="Times New Roman" w:hAnsi="Times New Roman"/>
          <w:b/>
        </w:rPr>
        <w:t>3</w:t>
      </w:r>
      <w:r w:rsidRPr="003211DC">
        <w:rPr>
          <w:rFonts w:ascii="Times New Roman" w:hAnsi="Times New Roman"/>
          <w:b/>
        </w:rPr>
        <w:t xml:space="preserve"> m. sausio 1 d.</w:t>
      </w:r>
    </w:p>
    <w:p w:rsidR="003211DC" w:rsidRPr="003211DC" w:rsidRDefault="003211DC" w:rsidP="003211DC">
      <w:pPr>
        <w:autoSpaceDE w:val="0"/>
        <w:autoSpaceDN w:val="0"/>
        <w:adjustRightInd w:val="0"/>
        <w:ind w:firstLine="720"/>
        <w:jc w:val="both"/>
        <w:rPr>
          <w:rFonts w:ascii="Times New Roman" w:hAnsi="Times New Roman"/>
          <w:b/>
        </w:rPr>
      </w:pPr>
      <w:r w:rsidRPr="003211DC">
        <w:rPr>
          <w:rFonts w:ascii="Times New Roman" w:hAnsi="Times New Roman"/>
          <w:b/>
        </w:rPr>
        <w:t>Ši</w:t>
      </w:r>
      <w:r w:rsidR="00FD0EE6">
        <w:rPr>
          <w:rFonts w:ascii="Times New Roman" w:hAnsi="Times New Roman"/>
          <w:b/>
        </w:rPr>
        <w:t>s</w:t>
      </w:r>
      <w:r w:rsidRPr="003211DC">
        <w:rPr>
          <w:rFonts w:ascii="Times New Roman" w:hAnsi="Times New Roman"/>
          <w:b/>
        </w:rPr>
        <w:t xml:space="preserve"> statut</w:t>
      </w:r>
      <w:r w:rsidR="00FD0EE6">
        <w:rPr>
          <w:rFonts w:ascii="Times New Roman" w:hAnsi="Times New Roman"/>
          <w:b/>
        </w:rPr>
        <w:t>as</w:t>
      </w:r>
      <w:r w:rsidRPr="003211DC">
        <w:rPr>
          <w:rFonts w:ascii="Times New Roman" w:hAnsi="Times New Roman"/>
          <w:b/>
        </w:rPr>
        <w:t xml:space="preserve"> keistas:</w:t>
      </w:r>
    </w:p>
    <w:p w:rsidR="00FD0EE6" w:rsidRDefault="00FD0EE6" w:rsidP="003211DC">
      <w:pPr>
        <w:autoSpaceDE w:val="0"/>
        <w:autoSpaceDN w:val="0"/>
        <w:adjustRightInd w:val="0"/>
        <w:ind w:firstLine="720"/>
        <w:rPr>
          <w:rFonts w:ascii="Times New Roman" w:hAnsi="Times New Roman"/>
        </w:rPr>
      </w:pPr>
      <w:r>
        <w:rPr>
          <w:rFonts w:ascii="Times New Roman" w:hAnsi="Times New Roman"/>
        </w:rPr>
        <w:t>1)</w:t>
      </w:r>
    </w:p>
    <w:p w:rsidR="003211DC" w:rsidRPr="003211DC" w:rsidRDefault="003211DC" w:rsidP="003211DC">
      <w:pPr>
        <w:autoSpaceDE w:val="0"/>
        <w:autoSpaceDN w:val="0"/>
        <w:adjustRightInd w:val="0"/>
        <w:ind w:firstLine="720"/>
        <w:rPr>
          <w:rFonts w:ascii="Times New Roman" w:hAnsi="Times New Roman"/>
        </w:rPr>
      </w:pPr>
      <w:r w:rsidRPr="003211DC">
        <w:rPr>
          <w:rFonts w:ascii="Times New Roman" w:hAnsi="Times New Roman"/>
        </w:rPr>
        <w:t>Lietuvos Respublikos Seimas, Statutas</w:t>
      </w:r>
    </w:p>
    <w:p w:rsidR="003211DC" w:rsidRPr="003211DC" w:rsidRDefault="003211DC" w:rsidP="003211DC">
      <w:pPr>
        <w:autoSpaceDE w:val="0"/>
        <w:autoSpaceDN w:val="0"/>
        <w:adjustRightInd w:val="0"/>
        <w:ind w:firstLine="720"/>
        <w:rPr>
          <w:rFonts w:ascii="Times New Roman" w:hAnsi="Times New Roman"/>
        </w:rPr>
      </w:pPr>
      <w:r w:rsidRPr="003211DC">
        <w:rPr>
          <w:rFonts w:ascii="Times New Roman" w:hAnsi="Times New Roman"/>
        </w:rPr>
        <w:t xml:space="preserve">Nr. </w:t>
      </w:r>
      <w:hyperlink r:id="rId268" w:history="1">
        <w:r w:rsidRPr="00190CC8">
          <w:rPr>
            <w:rStyle w:val="Hyperlink"/>
            <w:rFonts w:ascii="Times New Roman" w:hAnsi="Times New Roman"/>
          </w:rPr>
          <w:t>XI-1131</w:t>
        </w:r>
      </w:hyperlink>
      <w:r w:rsidRPr="003211DC">
        <w:rPr>
          <w:rFonts w:ascii="Times New Roman" w:hAnsi="Times New Roman"/>
        </w:rPr>
        <w:t>, 2010-11-16, Žin., 2010, Nr. 136-6925 (2010-11-20)</w:t>
      </w:r>
    </w:p>
    <w:p w:rsidR="003211DC" w:rsidRPr="003211DC" w:rsidRDefault="003211DC" w:rsidP="00F203E7">
      <w:pPr>
        <w:autoSpaceDE w:val="0"/>
        <w:autoSpaceDN w:val="0"/>
        <w:adjustRightInd w:val="0"/>
        <w:ind w:left="720"/>
        <w:jc w:val="both"/>
        <w:rPr>
          <w:rFonts w:ascii="Times New Roman" w:hAnsi="Times New Roman"/>
        </w:rPr>
      </w:pPr>
      <w:r w:rsidRPr="003211DC">
        <w:rPr>
          <w:rFonts w:ascii="Times New Roman" w:hAnsi="Times New Roman"/>
        </w:rPr>
        <w:t>DĖL SEIMO STATUTO "DĖL SEIMO STATUTO 15(3) IR 16 STRAIPSNIŲ PAKEITIMO" 4 STRAIPSNIO PAKEITIMO</w:t>
      </w:r>
    </w:p>
    <w:p w:rsidR="002C46E6" w:rsidRDefault="00FD0EE6" w:rsidP="00FD0EE6">
      <w:pPr>
        <w:widowControl w:val="0"/>
        <w:ind w:firstLine="720"/>
        <w:jc w:val="both"/>
        <w:rPr>
          <w:rFonts w:ascii="Times New Roman" w:hAnsi="Times New Roman"/>
          <w:snapToGrid w:val="0"/>
        </w:rPr>
      </w:pPr>
      <w:r>
        <w:rPr>
          <w:rFonts w:ascii="Times New Roman" w:hAnsi="Times New Roman"/>
          <w:snapToGrid w:val="0"/>
        </w:rPr>
        <w:t>2)</w:t>
      </w:r>
    </w:p>
    <w:p w:rsidR="00FD0EE6" w:rsidRPr="00FD0EE6" w:rsidRDefault="00FD0EE6" w:rsidP="00FD0EE6">
      <w:pPr>
        <w:widowControl w:val="0"/>
        <w:ind w:firstLine="720"/>
        <w:jc w:val="both"/>
        <w:rPr>
          <w:rFonts w:ascii="Times New Roman" w:hAnsi="Times New Roman"/>
          <w:snapToGrid w:val="0"/>
        </w:rPr>
      </w:pPr>
      <w:r w:rsidRPr="00FD0EE6">
        <w:rPr>
          <w:rFonts w:ascii="Times New Roman" w:hAnsi="Times New Roman"/>
          <w:snapToGrid w:val="0"/>
        </w:rPr>
        <w:t>Lietuvos Respublikos Seimas, Statutas</w:t>
      </w:r>
    </w:p>
    <w:p w:rsidR="00FD0EE6" w:rsidRPr="00FD0EE6" w:rsidRDefault="00FD0EE6" w:rsidP="00FD0EE6">
      <w:pPr>
        <w:widowControl w:val="0"/>
        <w:ind w:firstLine="720"/>
        <w:jc w:val="both"/>
        <w:rPr>
          <w:rFonts w:ascii="Times New Roman" w:hAnsi="Times New Roman"/>
          <w:snapToGrid w:val="0"/>
        </w:rPr>
      </w:pPr>
      <w:r w:rsidRPr="00FD0EE6">
        <w:rPr>
          <w:rFonts w:ascii="Times New Roman" w:hAnsi="Times New Roman"/>
          <w:snapToGrid w:val="0"/>
        </w:rPr>
        <w:t xml:space="preserve">Nr. </w:t>
      </w:r>
      <w:hyperlink r:id="rId269" w:history="1">
        <w:r w:rsidRPr="00C43825">
          <w:rPr>
            <w:rStyle w:val="Hyperlink"/>
            <w:rFonts w:ascii="Times New Roman" w:hAnsi="Times New Roman"/>
            <w:snapToGrid w:val="0"/>
          </w:rPr>
          <w:t>XI-1743</w:t>
        </w:r>
      </w:hyperlink>
      <w:r w:rsidRPr="00FD0EE6">
        <w:rPr>
          <w:rFonts w:ascii="Times New Roman" w:hAnsi="Times New Roman"/>
          <w:snapToGrid w:val="0"/>
        </w:rPr>
        <w:t>, 2011-11-29, Žin., 2011, Nr. 147-6874 (2011-12-01)</w:t>
      </w:r>
    </w:p>
    <w:p w:rsidR="00FD0EE6" w:rsidRPr="00FD0EE6" w:rsidRDefault="00FD0EE6" w:rsidP="00FD0EE6">
      <w:pPr>
        <w:widowControl w:val="0"/>
        <w:ind w:left="720"/>
        <w:jc w:val="both"/>
        <w:rPr>
          <w:rFonts w:ascii="Times New Roman" w:hAnsi="Times New Roman"/>
          <w:snapToGrid w:val="0"/>
        </w:rPr>
      </w:pPr>
      <w:r w:rsidRPr="00FD0EE6">
        <w:rPr>
          <w:rFonts w:ascii="Times New Roman" w:hAnsi="Times New Roman"/>
          <w:snapToGrid w:val="0"/>
        </w:rPr>
        <w:t>DĖL SEIMO STATUTO ,,DĖL SEIMO STATUTO 15(3) IR 16 STRAIPSNIŲ PAKEITIMO" 4 STRAIPSNIO PAKEITIMO</w:t>
      </w:r>
    </w:p>
    <w:p w:rsidR="00FD0EE6" w:rsidRPr="003211DC" w:rsidRDefault="00FD0EE6">
      <w:pPr>
        <w:widowControl w:val="0"/>
        <w:jc w:val="both"/>
        <w:rPr>
          <w:rFonts w:ascii="Times New Roman" w:hAnsi="Times New Roman"/>
          <w:snapToGrid w:val="0"/>
        </w:rPr>
      </w:pP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40.</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Lietuvos Respublikos Seimas, Statutas</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 xml:space="preserve">Nr. </w:t>
      </w:r>
      <w:hyperlink r:id="rId270" w:history="1">
        <w:r w:rsidRPr="003211DC">
          <w:rPr>
            <w:rStyle w:val="Hyperlink"/>
            <w:rFonts w:ascii="Times New Roman" w:hAnsi="Times New Roman"/>
          </w:rPr>
          <w:t>XI-703</w:t>
        </w:r>
      </w:hyperlink>
      <w:r w:rsidRPr="003211DC">
        <w:rPr>
          <w:rFonts w:ascii="Times New Roman" w:hAnsi="Times New Roman"/>
        </w:rPr>
        <w:t>, 2010-03-25, Žin., 2010, Nr. 38-1777 (2010-04-03)</w:t>
      </w:r>
    </w:p>
    <w:p w:rsidR="00192C1D" w:rsidRPr="003211DC" w:rsidRDefault="00192C1D" w:rsidP="00192C1D">
      <w:pPr>
        <w:autoSpaceDE w:val="0"/>
        <w:autoSpaceDN w:val="0"/>
        <w:adjustRightInd w:val="0"/>
        <w:rPr>
          <w:rFonts w:ascii="Times New Roman" w:hAnsi="Times New Roman"/>
        </w:rPr>
      </w:pPr>
      <w:r w:rsidRPr="003211DC">
        <w:rPr>
          <w:rFonts w:ascii="Times New Roman" w:hAnsi="Times New Roman"/>
        </w:rPr>
        <w:t>DĖL SEIMO STATUTO 115 STRAIPSNIO PAKEITIMO</w:t>
      </w:r>
    </w:p>
    <w:p w:rsidR="00ED47D7" w:rsidRPr="003211DC" w:rsidRDefault="00ED47D7" w:rsidP="00ED47D7">
      <w:pPr>
        <w:autoSpaceDE w:val="0"/>
        <w:autoSpaceDN w:val="0"/>
        <w:adjustRightInd w:val="0"/>
        <w:rPr>
          <w:rFonts w:ascii="Times New Roman" w:hAnsi="Times New Roman"/>
        </w:rPr>
      </w:pPr>
    </w:p>
    <w:p w:rsidR="00ED47D7" w:rsidRPr="003211DC" w:rsidRDefault="00ED47D7" w:rsidP="00ED47D7">
      <w:pPr>
        <w:pStyle w:val="PlainText"/>
        <w:rPr>
          <w:rFonts w:ascii="Times New Roman" w:hAnsi="Times New Roman"/>
        </w:rPr>
      </w:pPr>
      <w:r w:rsidRPr="003211DC">
        <w:rPr>
          <w:rFonts w:ascii="Times New Roman" w:hAnsi="Times New Roman"/>
        </w:rPr>
        <w:t>41.</w:t>
      </w:r>
    </w:p>
    <w:p w:rsidR="00ED47D7" w:rsidRPr="003211DC" w:rsidRDefault="00ED47D7" w:rsidP="00ED47D7">
      <w:pPr>
        <w:pStyle w:val="PlainText"/>
        <w:rPr>
          <w:rFonts w:ascii="Times New Roman" w:hAnsi="Times New Roman"/>
        </w:rPr>
      </w:pPr>
      <w:r w:rsidRPr="003211DC">
        <w:rPr>
          <w:rFonts w:ascii="Times New Roman" w:hAnsi="Times New Roman"/>
        </w:rPr>
        <w:t>Lietuvos Respublikos Seimas, Statutas</w:t>
      </w:r>
    </w:p>
    <w:p w:rsidR="00ED47D7" w:rsidRPr="003211DC" w:rsidRDefault="00ED47D7" w:rsidP="00ED47D7">
      <w:pPr>
        <w:pStyle w:val="PlainText"/>
        <w:rPr>
          <w:rFonts w:ascii="Times New Roman" w:hAnsi="Times New Roman"/>
        </w:rPr>
      </w:pPr>
      <w:r w:rsidRPr="003211DC">
        <w:rPr>
          <w:rFonts w:ascii="Times New Roman" w:hAnsi="Times New Roman"/>
        </w:rPr>
        <w:t xml:space="preserve">Nr. </w:t>
      </w:r>
      <w:hyperlink r:id="rId271" w:history="1">
        <w:r w:rsidRPr="003211DC">
          <w:rPr>
            <w:rStyle w:val="Hyperlink"/>
            <w:rFonts w:ascii="Times New Roman" w:hAnsi="Times New Roman"/>
          </w:rPr>
          <w:t>XI-916</w:t>
        </w:r>
      </w:hyperlink>
      <w:r w:rsidRPr="003211DC">
        <w:rPr>
          <w:rFonts w:ascii="Times New Roman" w:hAnsi="Times New Roman"/>
        </w:rPr>
        <w:t>, 2010-06-18, Žin., 2010, Nr. 74-3738 (2010-06-26)</w:t>
      </w:r>
    </w:p>
    <w:p w:rsidR="00ED47D7" w:rsidRPr="003211DC" w:rsidRDefault="00ED47D7" w:rsidP="00ED47D7">
      <w:pPr>
        <w:pStyle w:val="PlainText"/>
        <w:rPr>
          <w:rFonts w:ascii="Times New Roman" w:hAnsi="Times New Roman"/>
        </w:rPr>
      </w:pPr>
      <w:r w:rsidRPr="003211DC">
        <w:rPr>
          <w:rFonts w:ascii="Times New Roman" w:hAnsi="Times New Roman"/>
        </w:rPr>
        <w:t>DĖL SEIMO STATUTO 126, 147, 172 IR 200 STRAIPSNIŲ PAKEITIMO</w:t>
      </w:r>
    </w:p>
    <w:p w:rsidR="00A51DA1" w:rsidRPr="003211DC" w:rsidRDefault="00A51DA1" w:rsidP="00A51DA1">
      <w:pPr>
        <w:autoSpaceDE w:val="0"/>
        <w:autoSpaceDN w:val="0"/>
        <w:adjustRightInd w:val="0"/>
        <w:jc w:val="both"/>
        <w:rPr>
          <w:rFonts w:ascii="Times New Roman" w:hAnsi="Times New Roman"/>
        </w:rPr>
      </w:pPr>
    </w:p>
    <w:p w:rsidR="00A51DA1" w:rsidRPr="00F814A3" w:rsidRDefault="00A51DA1" w:rsidP="00A51DA1">
      <w:pPr>
        <w:autoSpaceDE w:val="0"/>
        <w:autoSpaceDN w:val="0"/>
        <w:adjustRightInd w:val="0"/>
        <w:jc w:val="both"/>
        <w:rPr>
          <w:rFonts w:ascii="Times New Roman" w:hAnsi="Times New Roman"/>
        </w:rPr>
      </w:pPr>
      <w:r>
        <w:rPr>
          <w:rFonts w:ascii="Times New Roman" w:hAnsi="Times New Roman"/>
        </w:rPr>
        <w:t>42</w:t>
      </w:r>
      <w:r w:rsidRPr="00F814A3">
        <w:rPr>
          <w:rFonts w:ascii="Times New Roman" w:hAnsi="Times New Roman"/>
        </w:rPr>
        <w:t>.</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Lietuvos Respublikos Seimas, Statutas</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 xml:space="preserve">Nr. </w:t>
      </w:r>
      <w:hyperlink r:id="rId272" w:history="1">
        <w:r w:rsidRPr="00912D23">
          <w:rPr>
            <w:rStyle w:val="Hyperlink"/>
            <w:rFonts w:ascii="Times New Roman" w:hAnsi="Times New Roman"/>
          </w:rPr>
          <w:t>XI-1618</w:t>
        </w:r>
      </w:hyperlink>
      <w:r w:rsidRPr="00F814A3">
        <w:rPr>
          <w:rFonts w:ascii="Times New Roman" w:hAnsi="Times New Roman"/>
        </w:rPr>
        <w:t xml:space="preserve">, 2011-10-13, </w:t>
      </w:r>
      <w:r>
        <w:rPr>
          <w:rFonts w:ascii="Times New Roman" w:hAnsi="Times New Roman"/>
        </w:rPr>
        <w:t>Ž</w:t>
      </w:r>
      <w:r w:rsidRPr="00F814A3">
        <w:rPr>
          <w:rFonts w:ascii="Times New Roman" w:hAnsi="Times New Roman"/>
        </w:rPr>
        <w:t>in., 2011, Nr. 126-5988 (2011-10-20)</w:t>
      </w:r>
    </w:p>
    <w:p w:rsidR="00A51DA1" w:rsidRPr="00F814A3" w:rsidRDefault="00A51DA1" w:rsidP="00A51DA1">
      <w:pPr>
        <w:autoSpaceDE w:val="0"/>
        <w:autoSpaceDN w:val="0"/>
        <w:adjustRightInd w:val="0"/>
        <w:jc w:val="both"/>
        <w:rPr>
          <w:rFonts w:ascii="Times New Roman" w:hAnsi="Times New Roman"/>
        </w:rPr>
      </w:pPr>
      <w:r w:rsidRPr="00F814A3">
        <w:rPr>
          <w:rFonts w:ascii="Times New Roman" w:hAnsi="Times New Roman"/>
        </w:rPr>
        <w:t>DĖL SEIMO STATUTO 8, 49, 61, 68, 78, 180(1), 180(2), 180(5), 180(6), 180(7), 180(19), 180(20), 228, 230, 231 STRAIPSNIŲ, DVIDEŠIMT AŠTUNTOJO SKIRSNIO PAKEITIMO IR PAPILDYMO IR STATUTO PAPILDYMO 180(41) STRAIPSNIU</w:t>
      </w:r>
    </w:p>
    <w:p w:rsidR="00A51DA1" w:rsidRPr="00F814A3" w:rsidRDefault="00A51DA1" w:rsidP="00A51DA1">
      <w:pPr>
        <w:autoSpaceDE w:val="0"/>
        <w:autoSpaceDN w:val="0"/>
        <w:adjustRightInd w:val="0"/>
        <w:jc w:val="both"/>
        <w:rPr>
          <w:rFonts w:ascii="Times New Roman" w:hAnsi="Times New Roman"/>
        </w:rPr>
      </w:pPr>
    </w:p>
    <w:p w:rsidR="00F73B21" w:rsidRPr="00F73B21" w:rsidRDefault="00F73B21" w:rsidP="00F73B21">
      <w:pPr>
        <w:widowControl w:val="0"/>
        <w:rPr>
          <w:rFonts w:ascii="Times New Roman" w:hAnsi="Times New Roman"/>
          <w:snapToGrid w:val="0"/>
        </w:rPr>
      </w:pPr>
      <w:r>
        <w:rPr>
          <w:rFonts w:ascii="Times New Roman" w:hAnsi="Times New Roman"/>
          <w:snapToGrid w:val="0"/>
        </w:rPr>
        <w:t>43</w:t>
      </w:r>
      <w:r w:rsidRPr="00F73B21">
        <w:rPr>
          <w:rFonts w:ascii="Times New Roman" w:hAnsi="Times New Roman"/>
          <w:snapToGrid w:val="0"/>
        </w:rPr>
        <w:t>.</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Lietuvos Respublikos Seimas, Statutas</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 xml:space="preserve">Nr. </w:t>
      </w:r>
      <w:hyperlink r:id="rId273" w:history="1">
        <w:r w:rsidRPr="00C43825">
          <w:rPr>
            <w:rStyle w:val="Hyperlink"/>
            <w:rFonts w:ascii="Times New Roman" w:hAnsi="Times New Roman"/>
            <w:snapToGrid w:val="0"/>
          </w:rPr>
          <w:t>XI-1705</w:t>
        </w:r>
      </w:hyperlink>
      <w:r w:rsidRPr="00F73B21">
        <w:rPr>
          <w:rFonts w:ascii="Times New Roman" w:hAnsi="Times New Roman"/>
          <w:snapToGrid w:val="0"/>
        </w:rPr>
        <w:t>, 2011-11-17, Žin., 2011, Nr. 143-6709 (2011-11-26)</w:t>
      </w:r>
    </w:p>
    <w:p w:rsidR="00F73B21" w:rsidRPr="00F73B21" w:rsidRDefault="00F73B21" w:rsidP="00F73B21">
      <w:pPr>
        <w:widowControl w:val="0"/>
        <w:rPr>
          <w:rFonts w:ascii="Times New Roman" w:hAnsi="Times New Roman"/>
          <w:snapToGrid w:val="0"/>
        </w:rPr>
      </w:pPr>
      <w:r w:rsidRPr="00F73B21">
        <w:rPr>
          <w:rFonts w:ascii="Times New Roman" w:hAnsi="Times New Roman"/>
          <w:snapToGrid w:val="0"/>
        </w:rPr>
        <w:t>DĖL SEIMO STATUTO 59 STRAIPSNIO PAKEITIMO</w:t>
      </w:r>
    </w:p>
    <w:p w:rsidR="00F73B21" w:rsidRPr="00F73B21" w:rsidRDefault="00F73B21" w:rsidP="00F73B21">
      <w:pPr>
        <w:widowControl w:val="0"/>
        <w:rPr>
          <w:rFonts w:ascii="Times New Roman" w:hAnsi="Times New Roman"/>
          <w:snapToGrid w:val="0"/>
        </w:rPr>
      </w:pPr>
      <w:r w:rsidRPr="00F73B21">
        <w:rPr>
          <w:rFonts w:ascii="Times New Roman" w:hAnsi="Times New Roman"/>
        </w:rPr>
        <w:t>Šis statutas įsigalioja 2012 m. sausio 1 d.</w:t>
      </w:r>
    </w:p>
    <w:p w:rsidR="00A51DA1" w:rsidRDefault="00A51DA1">
      <w:pPr>
        <w:widowControl w:val="0"/>
        <w:jc w:val="both"/>
        <w:rPr>
          <w:rFonts w:ascii="Times New Roman" w:hAnsi="Times New Roman"/>
          <w:snapToGrid w:val="0"/>
        </w:rPr>
      </w:pPr>
    </w:p>
    <w:p w:rsidR="003D57A3" w:rsidRPr="003D57A3" w:rsidRDefault="003D57A3" w:rsidP="003D57A3">
      <w:pPr>
        <w:widowControl w:val="0"/>
        <w:rPr>
          <w:rFonts w:ascii="Times New Roman" w:hAnsi="Times New Roman"/>
          <w:snapToGrid w:val="0"/>
        </w:rPr>
      </w:pPr>
      <w:r>
        <w:rPr>
          <w:rFonts w:ascii="Times New Roman" w:hAnsi="Times New Roman"/>
          <w:snapToGrid w:val="0"/>
        </w:rPr>
        <w:t>4</w:t>
      </w:r>
      <w:r w:rsidRPr="003D57A3">
        <w:rPr>
          <w:rFonts w:ascii="Times New Roman" w:hAnsi="Times New Roman"/>
          <w:snapToGrid w:val="0"/>
        </w:rPr>
        <w:t>4.</w:t>
      </w:r>
    </w:p>
    <w:p w:rsidR="003D57A3" w:rsidRPr="003D57A3" w:rsidRDefault="003D57A3" w:rsidP="003D57A3">
      <w:pPr>
        <w:widowControl w:val="0"/>
        <w:rPr>
          <w:rFonts w:ascii="Times New Roman" w:hAnsi="Times New Roman"/>
          <w:snapToGrid w:val="0"/>
        </w:rPr>
      </w:pPr>
      <w:r w:rsidRPr="003D57A3">
        <w:rPr>
          <w:rFonts w:ascii="Times New Roman" w:hAnsi="Times New Roman"/>
          <w:snapToGrid w:val="0"/>
        </w:rPr>
        <w:t>Lietuvos Respublikos Seimas, Statutas</w:t>
      </w:r>
    </w:p>
    <w:p w:rsidR="003D57A3" w:rsidRPr="003D57A3" w:rsidRDefault="003D57A3" w:rsidP="003D57A3">
      <w:pPr>
        <w:widowControl w:val="0"/>
        <w:jc w:val="both"/>
        <w:rPr>
          <w:rFonts w:ascii="Times New Roman" w:hAnsi="Times New Roman"/>
          <w:snapToGrid w:val="0"/>
        </w:rPr>
      </w:pPr>
      <w:r w:rsidRPr="003D57A3">
        <w:rPr>
          <w:rFonts w:ascii="Times New Roman" w:hAnsi="Times New Roman"/>
          <w:snapToGrid w:val="0"/>
        </w:rPr>
        <w:t xml:space="preserve">Nr. </w:t>
      </w:r>
      <w:hyperlink r:id="rId274" w:history="1">
        <w:r w:rsidRPr="00B801FC">
          <w:rPr>
            <w:rStyle w:val="Hyperlink"/>
            <w:rFonts w:ascii="Times New Roman" w:hAnsi="Times New Roman"/>
            <w:snapToGrid w:val="0"/>
          </w:rPr>
          <w:t>XI-1933</w:t>
        </w:r>
      </w:hyperlink>
      <w:r w:rsidRPr="003D57A3">
        <w:rPr>
          <w:rFonts w:ascii="Times New Roman" w:hAnsi="Times New Roman"/>
          <w:snapToGrid w:val="0"/>
        </w:rPr>
        <w:t>, 2012-03-15, Žin., 2012, Nr. 34-1626 (2012-03-22)</w:t>
      </w:r>
    </w:p>
    <w:p w:rsidR="003D57A3" w:rsidRPr="003D57A3" w:rsidRDefault="003D57A3" w:rsidP="003D57A3">
      <w:pPr>
        <w:widowControl w:val="0"/>
        <w:jc w:val="both"/>
        <w:rPr>
          <w:rFonts w:ascii="Times New Roman" w:hAnsi="Times New Roman"/>
          <w:snapToGrid w:val="0"/>
        </w:rPr>
      </w:pPr>
      <w:r w:rsidRPr="003D57A3">
        <w:rPr>
          <w:rFonts w:ascii="Times New Roman" w:hAnsi="Times New Roman"/>
          <w:snapToGrid w:val="0"/>
        </w:rPr>
        <w:t>DĖL SEIMO STATUTO DVIDEŠIMT ŠEŠTOJO SKIRSNIO PAKEITIMO IR STATUTO PAPILDYMO DVIDEŠIMT ŠEŠTUOJU(1) SKIRSNIU</w:t>
      </w:r>
    </w:p>
    <w:p w:rsidR="003D57A3" w:rsidRDefault="003D57A3">
      <w:pPr>
        <w:widowControl w:val="0"/>
        <w:jc w:val="both"/>
        <w:rPr>
          <w:rFonts w:ascii="Times New Roman" w:hAnsi="Times New Roman"/>
          <w:snapToGrid w:val="0"/>
        </w:rPr>
      </w:pPr>
    </w:p>
    <w:p w:rsidR="003D57A3" w:rsidRDefault="003D57A3">
      <w:pPr>
        <w:widowControl w:val="0"/>
        <w:jc w:val="both"/>
        <w:rPr>
          <w:rFonts w:ascii="Times New Roman" w:hAnsi="Times New Roman"/>
          <w:snapToGrid w:val="0"/>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 Pabaiga ***</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b/>
          <w:snapToGrid w:val="0"/>
        </w:rPr>
      </w:pPr>
      <w:r w:rsidRPr="003211DC">
        <w:rPr>
          <w:rFonts w:ascii="Times New Roman" w:hAnsi="Times New Roman"/>
          <w:b/>
          <w:snapToGrid w:val="0"/>
        </w:rPr>
        <w:t>Konstitucinio Teismo nutarimai:</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Lietuvos Respublikos Konstitucinis Teismas, </w:t>
      </w:r>
      <w:hyperlink r:id="rId275" w:history="1">
        <w:r w:rsidRPr="003211DC">
          <w:rPr>
            <w:rStyle w:val="Hyperlink"/>
            <w:rFonts w:ascii="Times New Roman" w:hAnsi="Times New Roman"/>
          </w:rPr>
          <w:t>Nutarimas</w:t>
        </w:r>
      </w:hyperlink>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1999 05 11, Žin., 1999, Nr. 42-1345 (1999 05 14)</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LIETUVOS RESPUBLIKOS SEIMO STATUTO 259 STRAIPSNIO ATITIKIMO LIETUVOS RESPUBLIKOS KONSTITUCIJAI</w:t>
      </w:r>
    </w:p>
    <w:p w:rsidR="00864A02" w:rsidRPr="003211DC" w:rsidRDefault="00864A02">
      <w:pPr>
        <w:widowControl w:val="0"/>
        <w:jc w:val="both"/>
        <w:rPr>
          <w:rFonts w:ascii="Times New Roman" w:hAnsi="Times New Roman"/>
          <w:snapToGrid w:val="0"/>
        </w:rPr>
      </w:pP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2.</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 xml:space="preserve">Lietuvos Respublikos Konstitucinis Teismas, </w:t>
      </w:r>
      <w:hyperlink r:id="rId276" w:history="1">
        <w:r w:rsidRPr="003211DC">
          <w:rPr>
            <w:rStyle w:val="Hyperlink"/>
            <w:rFonts w:ascii="Times New Roman" w:hAnsi="Times New Roman"/>
          </w:rPr>
          <w:t>Nuta</w:t>
        </w:r>
        <w:bookmarkStart w:id="18" w:name="_Hlt505589723"/>
        <w:r w:rsidRPr="003211DC">
          <w:rPr>
            <w:rStyle w:val="Hyperlink"/>
            <w:rFonts w:ascii="Times New Roman" w:hAnsi="Times New Roman"/>
          </w:rPr>
          <w:t>r</w:t>
        </w:r>
        <w:bookmarkEnd w:id="18"/>
        <w:r w:rsidRPr="003211DC">
          <w:rPr>
            <w:rStyle w:val="Hyperlink"/>
            <w:rFonts w:ascii="Times New Roman" w:hAnsi="Times New Roman"/>
          </w:rPr>
          <w:t>imas</w:t>
        </w:r>
      </w:hyperlink>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2001 01 25, Žin., 2001, Nr. 10-295 (2001 01 31)</w:t>
      </w:r>
    </w:p>
    <w:p w:rsidR="00864A02" w:rsidRPr="003211DC" w:rsidRDefault="00864A02">
      <w:pPr>
        <w:widowControl w:val="0"/>
        <w:jc w:val="both"/>
        <w:rPr>
          <w:rFonts w:ascii="Times New Roman" w:hAnsi="Times New Roman"/>
          <w:snapToGrid w:val="0"/>
        </w:rPr>
      </w:pPr>
      <w:r w:rsidRPr="003211DC">
        <w:rPr>
          <w:rFonts w:ascii="Times New Roman" w:hAnsi="Times New Roman"/>
          <w:snapToGrid w:val="0"/>
        </w:rPr>
        <w:t>DĖL LIETUVOS RESPUBLIKOS SEIMO STATUTO 23 STRAIPSNIO, 38 STRAIPSNIO 2 DALIES, 41 STRAIPSNIO 5 DALIES, 152 STRAIPSNIO 5 DALIES, 155 STRAIPSNIO 4 DALIES, 156 STRAIPSNIO 5 DALIES, 180 STRAIPSNIO, 208 STRAIPSNIO 4 BEI 11 DALIŲ IR 231 STRAIPSNIO 3 DALIES ATITIKTIES LIETUVOS RESPUBLIKOS KONSTITUCIJAI</w:t>
      </w:r>
    </w:p>
    <w:p w:rsidR="00864A02" w:rsidRPr="003211DC" w:rsidRDefault="00864A02">
      <w:pPr>
        <w:widowControl w:val="0"/>
        <w:jc w:val="both"/>
        <w:rPr>
          <w:rFonts w:ascii="Times New Roman" w:hAnsi="Times New Roman"/>
          <w:snapToGrid w:val="0"/>
        </w:rPr>
      </w:pPr>
    </w:p>
    <w:p w:rsidR="00864A02" w:rsidRPr="003211DC" w:rsidRDefault="00864A02">
      <w:pPr>
        <w:pStyle w:val="PlainText"/>
        <w:jc w:val="both"/>
        <w:rPr>
          <w:rFonts w:ascii="Times New Roman" w:hAnsi="Times New Roman"/>
        </w:rPr>
      </w:pPr>
      <w:r w:rsidRPr="003211DC">
        <w:rPr>
          <w:rFonts w:ascii="Times New Roman" w:hAnsi="Times New Roman"/>
        </w:rPr>
        <w:t>3.</w:t>
      </w:r>
    </w:p>
    <w:p w:rsidR="00864A02" w:rsidRPr="003211DC" w:rsidRDefault="00864A02">
      <w:pPr>
        <w:pStyle w:val="PlainText"/>
        <w:jc w:val="both"/>
        <w:rPr>
          <w:rFonts w:ascii="Times New Roman" w:hAnsi="Times New Roman"/>
        </w:rPr>
      </w:pPr>
      <w:r w:rsidRPr="003211DC">
        <w:rPr>
          <w:rFonts w:ascii="Times New Roman" w:hAnsi="Times New Roman"/>
        </w:rPr>
        <w:t xml:space="preserve">Lietuvos Respublikos Konstitucinis Teismas, </w:t>
      </w:r>
      <w:hyperlink r:id="rId277" w:history="1">
        <w:r w:rsidRPr="003211DC">
          <w:rPr>
            <w:rStyle w:val="Hyperlink"/>
            <w:rFonts w:ascii="Times New Roman" w:hAnsi="Times New Roman"/>
          </w:rPr>
          <w:t>Nutarimas</w:t>
        </w:r>
      </w:hyperlink>
    </w:p>
    <w:p w:rsidR="00864A02" w:rsidRPr="003211DC" w:rsidRDefault="00864A02">
      <w:pPr>
        <w:pStyle w:val="PlainText"/>
        <w:jc w:val="both"/>
        <w:rPr>
          <w:rFonts w:ascii="Times New Roman" w:hAnsi="Times New Roman"/>
        </w:rPr>
      </w:pPr>
      <w:r w:rsidRPr="003211DC">
        <w:rPr>
          <w:rFonts w:ascii="Times New Roman" w:hAnsi="Times New Roman"/>
        </w:rPr>
        <w:t>2002-07-11, Žin., 2002, Nr. 72-3080 (2002-07-17)</w:t>
      </w:r>
    </w:p>
    <w:p w:rsidR="00864A02" w:rsidRPr="003211DC" w:rsidRDefault="00864A02">
      <w:pPr>
        <w:pStyle w:val="PlainText"/>
        <w:jc w:val="both"/>
        <w:rPr>
          <w:rFonts w:ascii="Times New Roman" w:hAnsi="Times New Roman"/>
        </w:rPr>
      </w:pPr>
      <w:r w:rsidRPr="003211DC">
        <w:rPr>
          <w:rFonts w:ascii="Times New Roman" w:hAnsi="Times New Roman"/>
        </w:rPr>
        <w:t>DĖL LIETUVOS RESPUBLIKOS SVEIKATOS SISTEMOS ĮSTATYMO 39 STRAIPSNIO, LIETUVOS RESPUBLIKOS MOKSLO IR ŠVIETIMO ILGALAIKIO FINANSAVIMO ĮSTATYMO 1, 2 IR 3 STRAIPSNIŲ, LIETUVOS RESPUBLIKOS BIUDŽETO SANDAROS ĮSTATYMO 18 STRAIPSNIO 2 DALIES IR LIETUVOS RESPUBLIKOS SEIMO STATUTO 172 STRAIPSNIO 1 DALIES ATITIKTIES LIETUVOS RESPUBLIKOS KONSTITUCIJAI</w:t>
      </w:r>
    </w:p>
    <w:p w:rsidR="00864A02" w:rsidRPr="003211DC" w:rsidRDefault="00864A02">
      <w:pPr>
        <w:pStyle w:val="PlainText"/>
        <w:jc w:val="both"/>
        <w:rPr>
          <w:rFonts w:ascii="Times New Roman" w:hAnsi="Times New Roman"/>
        </w:rPr>
      </w:pPr>
    </w:p>
    <w:p w:rsidR="00864A02" w:rsidRPr="003211DC" w:rsidRDefault="00864A02">
      <w:pPr>
        <w:pStyle w:val="PlainText"/>
        <w:rPr>
          <w:rFonts w:ascii="Times New Roman" w:eastAsia="MS Mincho" w:hAnsi="Times New Roman"/>
        </w:rPr>
      </w:pPr>
      <w:r w:rsidRPr="003211DC">
        <w:rPr>
          <w:rFonts w:ascii="Times New Roman" w:eastAsia="MS Mincho" w:hAnsi="Times New Roman"/>
        </w:rPr>
        <w:t>4.</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Lietuvos Respublikos Konstitucinis Teismas, </w:t>
      </w:r>
      <w:hyperlink r:id="rId278" w:history="1">
        <w:r w:rsidRPr="003211DC">
          <w:rPr>
            <w:rStyle w:val="Hyperlink"/>
            <w:rFonts w:ascii="Times New Roman" w:eastAsia="MS Mincho" w:hAnsi="Times New Roman"/>
          </w:rPr>
          <w:t>Nutarimas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2004-07-01, Žin., 2004, Nr. 105-3894 (2004-07-06)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DĖL LIETUVOS RESPUBLIKOS SEIMO STATUTO (1998 M. GRUODŽIO 22 D. REDAKCIJA) 15 STRAIPSNIO 4 DALIES ATITIKTIES LIETUVOS RESPUBLIKOS KONSTITUCIJAI</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5.</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 xml:space="preserve">Lietuvos Respublikos Konstitucinio Teismo Pirmininkas, </w:t>
      </w:r>
      <w:hyperlink r:id="rId279" w:history="1">
        <w:r w:rsidRPr="003211DC">
          <w:rPr>
            <w:rStyle w:val="Hyperlink"/>
            <w:rFonts w:ascii="Times New Roman" w:eastAsia="MS Mincho" w:hAnsi="Times New Roman"/>
          </w:rPr>
          <w:t>Pran</w:t>
        </w:r>
        <w:r w:rsidRPr="003211DC">
          <w:rPr>
            <w:rStyle w:val="Hyperlink"/>
            <w:rFonts w:ascii="Times New Roman" w:eastAsia="MS Mincho" w:hAnsi="Times New Roman"/>
          </w:rPr>
          <w:t>e</w:t>
        </w:r>
        <w:r w:rsidRPr="003211DC">
          <w:rPr>
            <w:rStyle w:val="Hyperlink"/>
            <w:rFonts w:ascii="Times New Roman" w:eastAsia="MS Mincho" w:hAnsi="Times New Roman"/>
          </w:rPr>
          <w:t>šimas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2006-01-11, Žin., 2006, Nr. 5-156 (2006-01-14)</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APIE LIETUVOS RESPUBLIKOS SEIMO STATUTO 73 STRAIPSNIO 3 DALIES (1998 M. GRUODŽIO 22 D. REDAKCIJA) GALIOJIMO SUSTABDYMĄ</w:t>
      </w:r>
    </w:p>
    <w:p w:rsidR="00864A02" w:rsidRPr="003211DC" w:rsidRDefault="00864A02">
      <w:pPr>
        <w:pStyle w:val="PlainText"/>
        <w:rPr>
          <w:rFonts w:ascii="Times New Roman" w:eastAsia="MS Mincho" w:hAnsi="Times New Roman"/>
        </w:rPr>
      </w:pP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Lietuvos Respublikos Konstitucinio Teismo Pirmininkas,</w:t>
      </w:r>
      <w:hyperlink r:id="rId280" w:history="1">
        <w:r w:rsidRPr="003211DC">
          <w:rPr>
            <w:rStyle w:val="Hyperlink"/>
            <w:rFonts w:ascii="Times New Roman" w:eastAsia="MS Mincho" w:hAnsi="Times New Roman"/>
          </w:rPr>
          <w:t xml:space="preserve"> Pran</w:t>
        </w:r>
        <w:r w:rsidRPr="003211DC">
          <w:rPr>
            <w:rStyle w:val="Hyperlink"/>
            <w:rFonts w:ascii="Times New Roman" w:eastAsia="MS Mincho" w:hAnsi="Times New Roman"/>
          </w:rPr>
          <w:t>e</w:t>
        </w:r>
        <w:r w:rsidRPr="003211DC">
          <w:rPr>
            <w:rStyle w:val="Hyperlink"/>
            <w:rFonts w:ascii="Times New Roman" w:eastAsia="MS Mincho" w:hAnsi="Times New Roman"/>
          </w:rPr>
          <w:t>šimas</w:t>
        </w:r>
      </w:hyperlink>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2006-04-04, Žin., 2006, Nr. 38-1350 (2006-04-06)</w:t>
      </w:r>
    </w:p>
    <w:p w:rsidR="00864A02" w:rsidRPr="003211DC" w:rsidRDefault="00864A02">
      <w:pPr>
        <w:pStyle w:val="PlainText"/>
        <w:jc w:val="both"/>
        <w:rPr>
          <w:rFonts w:ascii="Times New Roman" w:eastAsia="MS Mincho" w:hAnsi="Times New Roman"/>
        </w:rPr>
      </w:pPr>
      <w:r w:rsidRPr="003211DC">
        <w:rPr>
          <w:rFonts w:ascii="Times New Roman" w:eastAsia="MS Mincho" w:hAnsi="Times New Roman"/>
        </w:rPr>
        <w:t>APIE LIETUVOS RESPUBLIKOS SEIMO STATUTO 73 STRAIPSNIO 3 DALIES (1998 M. GRUODŽIO 22 D. REDAKCIJA) GALIOJIMO ATSTATYMĄ</w:t>
      </w:r>
    </w:p>
    <w:p w:rsidR="002C46E6" w:rsidRPr="003211DC" w:rsidRDefault="002C46E6" w:rsidP="002C46E6">
      <w:pPr>
        <w:autoSpaceDE w:val="0"/>
        <w:autoSpaceDN w:val="0"/>
        <w:adjustRightInd w:val="0"/>
        <w:rPr>
          <w:rFonts w:ascii="Times New Roman" w:hAnsi="Times New Roman"/>
        </w:rPr>
      </w:pPr>
    </w:p>
    <w:p w:rsidR="003D57A3" w:rsidRPr="003D57A3" w:rsidRDefault="003D57A3">
      <w:pPr>
        <w:widowControl w:val="0"/>
        <w:rPr>
          <w:rFonts w:ascii="Times New Roman" w:hAnsi="Times New Roman"/>
          <w:snapToGrid w:val="0"/>
        </w:rPr>
      </w:pPr>
    </w:p>
    <w:p w:rsidR="003D57A3" w:rsidRPr="003D57A3" w:rsidRDefault="003D57A3">
      <w:pPr>
        <w:widowControl w:val="0"/>
        <w:rPr>
          <w:rFonts w:ascii="Times New Roman" w:hAnsi="Times New Roman"/>
          <w:snapToGrid w:val="0"/>
        </w:rPr>
      </w:pPr>
      <w:r w:rsidRPr="003D57A3">
        <w:rPr>
          <w:rFonts w:ascii="Times New Roman" w:hAnsi="Times New Roman"/>
          <w:snapToGrid w:val="0"/>
        </w:rPr>
        <w:t>*** Pabaiga ***</w:t>
      </w:r>
    </w:p>
    <w:p w:rsidR="003D57A3" w:rsidRPr="003D57A3" w:rsidRDefault="003D57A3">
      <w:pPr>
        <w:widowControl w:val="0"/>
        <w:rPr>
          <w:rFonts w:ascii="Times New Roman" w:hAnsi="Times New Roman"/>
          <w:snapToGrid w:val="0"/>
        </w:rPr>
      </w:pPr>
    </w:p>
    <w:p w:rsidR="003D57A3" w:rsidRPr="003D57A3" w:rsidRDefault="003D57A3">
      <w:pPr>
        <w:widowControl w:val="0"/>
        <w:rPr>
          <w:rFonts w:ascii="Times New Roman" w:hAnsi="Times New Roman"/>
          <w:snapToGrid w:val="0"/>
        </w:rPr>
      </w:pPr>
    </w:p>
    <w:p w:rsidR="003D57A3" w:rsidRPr="003D57A3" w:rsidRDefault="003D57A3">
      <w:pPr>
        <w:widowControl w:val="0"/>
        <w:rPr>
          <w:rFonts w:ascii="Times New Roman" w:hAnsi="Times New Roman"/>
          <w:snapToGrid w:val="0"/>
        </w:rPr>
      </w:pPr>
      <w:r w:rsidRPr="003D57A3">
        <w:rPr>
          <w:rFonts w:ascii="Times New Roman" w:hAnsi="Times New Roman"/>
          <w:snapToGrid w:val="0"/>
        </w:rPr>
        <w:t>Redagavo Aušrinė Trapinskienė (2012-03-22)</w:t>
      </w:r>
    </w:p>
    <w:p w:rsidR="003D57A3" w:rsidRPr="003D57A3" w:rsidRDefault="003D57A3">
      <w:pPr>
        <w:widowControl w:val="0"/>
        <w:rPr>
          <w:rFonts w:ascii="Times New Roman" w:hAnsi="Times New Roman"/>
          <w:snapToGrid w:val="0"/>
        </w:rPr>
      </w:pPr>
      <w:r w:rsidRPr="003D57A3">
        <w:rPr>
          <w:rFonts w:ascii="Times New Roman" w:hAnsi="Times New Roman"/>
          <w:snapToGrid w:val="0"/>
        </w:rPr>
        <w:t xml:space="preserve">                  ausrine.trapinskiene@lrs.lt</w:t>
      </w:r>
    </w:p>
    <w:p w:rsidR="00864A02" w:rsidRPr="003211DC" w:rsidRDefault="00864A02">
      <w:pPr>
        <w:widowControl w:val="0"/>
        <w:rPr>
          <w:rFonts w:ascii="Times New Roman" w:hAnsi="Times New Roman"/>
          <w:snapToGrid w:val="0"/>
        </w:rPr>
      </w:pPr>
    </w:p>
    <w:sectPr w:rsidR="00864A02" w:rsidRPr="003211DC">
      <w:footerReference w:type="even" r:id="rId281"/>
      <w:footerReference w:type="default" r:id="rId282"/>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86" w:rsidRDefault="00B44886">
      <w:r>
        <w:separator/>
      </w:r>
    </w:p>
  </w:endnote>
  <w:endnote w:type="continuationSeparator" w:id="0">
    <w:p w:rsidR="00B44886" w:rsidRDefault="00B4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Garamond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23" w:rsidRDefault="00912D23">
    <w:pPr>
      <w:framePr w:wrap="around" w:vAnchor="text" w:hAnchor="margin" w:xAlign="center" w:y="1"/>
    </w:pPr>
    <w:r>
      <w:fldChar w:fldCharType="begin"/>
    </w:r>
    <w:r>
      <w:instrText xml:space="preserve">PAGE  </w:instrText>
    </w:r>
    <w:r>
      <w:fldChar w:fldCharType="end"/>
    </w:r>
  </w:p>
  <w:p w:rsidR="00912D23" w:rsidRDefault="00912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23" w:rsidRDefault="00912D23">
    <w:pPr>
      <w:framePr w:wrap="around" w:vAnchor="text" w:hAnchor="margin" w:xAlign="center" w:y="1"/>
    </w:pPr>
    <w:r>
      <w:fldChar w:fldCharType="begin"/>
    </w:r>
    <w:r>
      <w:instrText xml:space="preserve">PAGE  </w:instrText>
    </w:r>
    <w:r>
      <w:fldChar w:fldCharType="separate"/>
    </w:r>
    <w:r w:rsidR="008E7A21">
      <w:rPr>
        <w:noProof/>
      </w:rPr>
      <w:t>100</w:t>
    </w:r>
    <w:r>
      <w:fldChar w:fldCharType="end"/>
    </w:r>
  </w:p>
  <w:p w:rsidR="00912D23" w:rsidRDefault="00912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86" w:rsidRDefault="00B44886">
      <w:r>
        <w:separator/>
      </w:r>
    </w:p>
  </w:footnote>
  <w:footnote w:type="continuationSeparator" w:id="0">
    <w:p w:rsidR="00B44886" w:rsidRDefault="00B4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181"/>
    <w:multiLevelType w:val="hybridMultilevel"/>
    <w:tmpl w:val="39A4B148"/>
    <w:lvl w:ilvl="0" w:tplc="DCF682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CD1F01"/>
    <w:multiLevelType w:val="multilevel"/>
    <w:tmpl w:val="EA8A2F8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503A1949"/>
    <w:multiLevelType w:val="hybridMultilevel"/>
    <w:tmpl w:val="C22A4260"/>
    <w:lvl w:ilvl="0" w:tplc="F530E1D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5AAA698F"/>
    <w:multiLevelType w:val="multilevel"/>
    <w:tmpl w:val="297E4F7E"/>
    <w:lvl w:ilvl="0">
      <w:start w:val="1"/>
      <w:numFmt w:val="decimal"/>
      <w:lvlText w:val="%1)"/>
      <w:lvlJc w:val="left"/>
      <w:pPr>
        <w:tabs>
          <w:tab w:val="num" w:pos="1830"/>
        </w:tabs>
        <w:ind w:left="1830" w:hanging="111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63CA00D7"/>
    <w:multiLevelType w:val="multilevel"/>
    <w:tmpl w:val="CE86799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E354144"/>
    <w:multiLevelType w:val="hybridMultilevel"/>
    <w:tmpl w:val="56FA2074"/>
    <w:lvl w:ilvl="0" w:tplc="AE940E0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0315B3"/>
    <w:multiLevelType w:val="singleLevel"/>
    <w:tmpl w:val="4A5C3576"/>
    <w:lvl w:ilvl="0">
      <w:start w:val="1"/>
      <w:numFmt w:val="decimal"/>
      <w:lvlText w:val="%1)"/>
      <w:lvlJc w:val="left"/>
      <w:pPr>
        <w:tabs>
          <w:tab w:val="num" w:pos="927"/>
        </w:tabs>
        <w:ind w:left="927" w:hanging="360"/>
      </w:pPr>
      <w:rPr>
        <w:rFonts w:hint="default"/>
        <w:b w:val="0"/>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02"/>
    <w:rsid w:val="000430EC"/>
    <w:rsid w:val="0006239B"/>
    <w:rsid w:val="000C349C"/>
    <w:rsid w:val="0015668D"/>
    <w:rsid w:val="001638C9"/>
    <w:rsid w:val="00190CC8"/>
    <w:rsid w:val="00192C1D"/>
    <w:rsid w:val="00197D2C"/>
    <w:rsid w:val="001C5560"/>
    <w:rsid w:val="001E7FEB"/>
    <w:rsid w:val="002166B7"/>
    <w:rsid w:val="002525F1"/>
    <w:rsid w:val="0025475C"/>
    <w:rsid w:val="00286DFB"/>
    <w:rsid w:val="002958E9"/>
    <w:rsid w:val="002C24E7"/>
    <w:rsid w:val="002C46E6"/>
    <w:rsid w:val="002D1168"/>
    <w:rsid w:val="002D1B76"/>
    <w:rsid w:val="003211DC"/>
    <w:rsid w:val="00324F22"/>
    <w:rsid w:val="003A21DE"/>
    <w:rsid w:val="003C3001"/>
    <w:rsid w:val="003D57A3"/>
    <w:rsid w:val="00461084"/>
    <w:rsid w:val="00475862"/>
    <w:rsid w:val="00483E70"/>
    <w:rsid w:val="004A6FE3"/>
    <w:rsid w:val="004B006C"/>
    <w:rsid w:val="004D641C"/>
    <w:rsid w:val="004F5C9E"/>
    <w:rsid w:val="00517892"/>
    <w:rsid w:val="00622A1D"/>
    <w:rsid w:val="00636947"/>
    <w:rsid w:val="00675AD9"/>
    <w:rsid w:val="0068050D"/>
    <w:rsid w:val="00693210"/>
    <w:rsid w:val="006E5A1E"/>
    <w:rsid w:val="007714C2"/>
    <w:rsid w:val="007746CC"/>
    <w:rsid w:val="00841CC6"/>
    <w:rsid w:val="008570B7"/>
    <w:rsid w:val="00864A02"/>
    <w:rsid w:val="008D70BC"/>
    <w:rsid w:val="008E7A21"/>
    <w:rsid w:val="00912D23"/>
    <w:rsid w:val="009146DF"/>
    <w:rsid w:val="00962D7A"/>
    <w:rsid w:val="00963C99"/>
    <w:rsid w:val="009972AB"/>
    <w:rsid w:val="009A333D"/>
    <w:rsid w:val="009B0089"/>
    <w:rsid w:val="00A065A5"/>
    <w:rsid w:val="00A14C97"/>
    <w:rsid w:val="00A51DA1"/>
    <w:rsid w:val="00A538CB"/>
    <w:rsid w:val="00B44886"/>
    <w:rsid w:val="00B801FC"/>
    <w:rsid w:val="00BC4EBF"/>
    <w:rsid w:val="00BC6586"/>
    <w:rsid w:val="00C01625"/>
    <w:rsid w:val="00C20488"/>
    <w:rsid w:val="00C25AA6"/>
    <w:rsid w:val="00C43825"/>
    <w:rsid w:val="00D06844"/>
    <w:rsid w:val="00D24BAC"/>
    <w:rsid w:val="00D2623E"/>
    <w:rsid w:val="00D5523A"/>
    <w:rsid w:val="00DA673A"/>
    <w:rsid w:val="00DB36E3"/>
    <w:rsid w:val="00DB609B"/>
    <w:rsid w:val="00E13884"/>
    <w:rsid w:val="00E27B7F"/>
    <w:rsid w:val="00E85466"/>
    <w:rsid w:val="00EC01D8"/>
    <w:rsid w:val="00EC2792"/>
    <w:rsid w:val="00ED47D7"/>
    <w:rsid w:val="00F0399A"/>
    <w:rsid w:val="00F203E7"/>
    <w:rsid w:val="00F50F3D"/>
    <w:rsid w:val="00F73B21"/>
    <w:rsid w:val="00FC5178"/>
    <w:rsid w:val="00FD065D"/>
    <w:rsid w:val="00FD0EE6"/>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3D57A3"/>
    <w:pPr>
      <w:keepNext/>
      <w:spacing w:before="240" w:after="60"/>
      <w:outlineLvl w:val="2"/>
    </w:pPr>
    <w:rPr>
      <w:rFonts w:ascii="Cambria" w:hAnsi="Cambria"/>
      <w:b/>
      <w:bCs/>
      <w:sz w:val="26"/>
      <w:szCs w:val="26"/>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 w:type="paragraph" w:customStyle="1" w:styleId="Statja">
    <w:name w:val="Statja"/>
    <w:basedOn w:val="Normal"/>
    <w:rsid w:val="00A51DA1"/>
    <w:pPr>
      <w:tabs>
        <w:tab w:val="left" w:pos="1304"/>
        <w:tab w:val="left" w:pos="1457"/>
        <w:tab w:val="left" w:pos="1604"/>
        <w:tab w:val="left" w:pos="1757"/>
      </w:tabs>
      <w:spacing w:before="113"/>
      <w:ind w:left="312"/>
      <w:jc w:val="both"/>
    </w:pPr>
    <w:rPr>
      <w:b/>
      <w:lang w:val="en-GB"/>
    </w:rPr>
  </w:style>
  <w:style w:type="character" w:customStyle="1" w:styleId="apple-style-span">
    <w:name w:val="apple-style-span"/>
    <w:rsid w:val="00A51DA1"/>
  </w:style>
  <w:style w:type="character" w:customStyle="1" w:styleId="apple-converted-space">
    <w:name w:val="apple-converted-space"/>
    <w:rsid w:val="00A51DA1"/>
  </w:style>
  <w:style w:type="character" w:customStyle="1" w:styleId="typewriter0">
    <w:name w:val="typewriter"/>
    <w:rsid w:val="00324F22"/>
  </w:style>
  <w:style w:type="paragraph" w:customStyle="1" w:styleId="teikia">
    <w:name w:val="teikia"/>
    <w:basedOn w:val="BodyTextIndent3"/>
    <w:qFormat/>
    <w:rsid w:val="00324F22"/>
    <w:pPr>
      <w:ind w:firstLine="0"/>
    </w:pPr>
  </w:style>
  <w:style w:type="character" w:customStyle="1" w:styleId="Heading3Char">
    <w:name w:val="Heading 3 Char"/>
    <w:link w:val="Heading3"/>
    <w:semiHidden/>
    <w:rsid w:val="003D57A3"/>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lang w:val="lt-LT"/>
    </w:rPr>
  </w:style>
  <w:style w:type="paragraph" w:styleId="Heading1">
    <w:name w:val="heading 1"/>
    <w:basedOn w:val="Normal"/>
    <w:next w:val="Normal"/>
    <w:qFormat/>
    <w:pPr>
      <w:keepNext/>
      <w:ind w:firstLine="567"/>
      <w:jc w:val="right"/>
      <w:outlineLvl w:val="0"/>
    </w:pPr>
    <w:rPr>
      <w:rFonts w:ascii="Times New Roman" w:hAnsi="Times New Roman"/>
      <w:b/>
      <w:sz w:val="24"/>
    </w:rPr>
  </w:style>
  <w:style w:type="paragraph" w:styleId="Heading2">
    <w:name w:val="heading 2"/>
    <w:basedOn w:val="Normal"/>
    <w:next w:val="Normal"/>
    <w:qFormat/>
    <w:pPr>
      <w:keepNext/>
      <w:spacing w:line="360" w:lineRule="auto"/>
      <w:jc w:val="center"/>
      <w:outlineLvl w:val="1"/>
    </w:pPr>
    <w:rPr>
      <w:rFonts w:ascii="Times New Roman" w:hAnsi="Times New Roman"/>
      <w:b/>
      <w:sz w:val="24"/>
    </w:rPr>
  </w:style>
  <w:style w:type="paragraph" w:styleId="Heading3">
    <w:name w:val="heading 3"/>
    <w:basedOn w:val="Normal"/>
    <w:next w:val="Normal"/>
    <w:link w:val="Heading3Char"/>
    <w:semiHidden/>
    <w:unhideWhenUsed/>
    <w:qFormat/>
    <w:rsid w:val="003D57A3"/>
    <w:pPr>
      <w:keepNext/>
      <w:spacing w:before="240" w:after="60"/>
      <w:outlineLvl w:val="2"/>
    </w:pPr>
    <w:rPr>
      <w:rFonts w:ascii="Cambria" w:hAnsi="Cambria"/>
      <w:b/>
      <w:bCs/>
      <w:sz w:val="26"/>
      <w:szCs w:val="26"/>
    </w:rPr>
  </w:style>
  <w:style w:type="paragraph" w:styleId="Heading5">
    <w:name w:val="heading 5"/>
    <w:basedOn w:val="Normal"/>
    <w:next w:val="Normal"/>
    <w:qFormat/>
    <w:pPr>
      <w:keepNext/>
      <w:spacing w:line="360" w:lineRule="auto"/>
      <w:ind w:left="840"/>
      <w:jc w:val="both"/>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rPr>
      <w:rFonts w:ascii="TimesLT" w:hAnsi="TimesLT"/>
      <w:vanish/>
      <w:color w:val="auto"/>
      <w:sz w:val="20"/>
    </w:rPr>
  </w:style>
  <w:style w:type="character" w:customStyle="1" w:styleId="linija">
    <w:name w:val="linija"/>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r2">
    <w:name w:val="Str2"/>
    <w:basedOn w:val="Straipsnis"/>
    <w:next w:val="Straipsnis"/>
    <w:rPr>
      <w:b/>
    </w:rPr>
  </w:style>
  <w:style w:type="paragraph" w:customStyle="1" w:styleId="Straipsnis">
    <w:name w:val="Straipsnis"/>
    <w:basedOn w:val="Bodytext"/>
    <w:next w:val="Bodytext"/>
    <w:pPr>
      <w:tabs>
        <w:tab w:val="left" w:pos="1417"/>
      </w:tabs>
      <w:spacing w:before="170" w:after="170"/>
      <w:ind w:firstLine="0"/>
      <w:jc w:val="left"/>
    </w:pPr>
    <w:rPr>
      <w:rFonts w:ascii="GaramondLT" w:hAnsi="GaramondLT"/>
      <w:color w:val="auto"/>
      <w:sz w:val="24"/>
    </w:rPr>
  </w:style>
  <w:style w:type="paragraph" w:customStyle="1" w:styleId="Bodytext">
    <w:name w:val="Body text"/>
    <w:pPr>
      <w:widowControl w:val="0"/>
      <w:ind w:firstLine="283"/>
      <w:jc w:val="both"/>
    </w:pPr>
    <w:rPr>
      <w:rFonts w:ascii="TimesLT" w:hAnsi="TimesLT"/>
      <w:color w:val="000000"/>
    </w:rPr>
  </w:style>
  <w:style w:type="paragraph" w:customStyle="1" w:styleId="DokParasas">
    <w:name w:val="DokParasas"/>
    <w:basedOn w:val="Normal"/>
    <w:pPr>
      <w:tabs>
        <w:tab w:val="right" w:pos="9072"/>
      </w:tabs>
      <w:spacing w:line="360" w:lineRule="auto"/>
      <w:ind w:firstLine="720"/>
      <w:jc w:val="both"/>
    </w:pPr>
    <w:rPr>
      <w:sz w:val="24"/>
    </w:rPr>
  </w:style>
  <w:style w:type="paragraph" w:styleId="BodyText0">
    <w:name w:val="Body Text"/>
    <w:basedOn w:val="Normal"/>
    <w:pPr>
      <w:widowControl w:val="0"/>
      <w:jc w:val="both"/>
    </w:pPr>
    <w:rPr>
      <w:rFonts w:ascii="Times New Roman" w:hAnsi="Times New Roman"/>
      <w:sz w:val="24"/>
    </w:rPr>
  </w:style>
  <w:style w:type="paragraph" w:styleId="BodyText2">
    <w:name w:val="Body Text 2"/>
    <w:basedOn w:val="Normal"/>
    <w:pPr>
      <w:spacing w:line="360" w:lineRule="auto"/>
      <w:ind w:left="2700" w:hanging="1980"/>
      <w:jc w:val="both"/>
    </w:pPr>
    <w:rPr>
      <w:b/>
      <w:sz w:val="24"/>
    </w:rPr>
  </w:style>
  <w:style w:type="paragraph" w:styleId="BodyTextIndent">
    <w:name w:val="Body Text Indent"/>
    <w:basedOn w:val="Normal"/>
    <w:pPr>
      <w:ind w:firstLine="720"/>
      <w:jc w:val="both"/>
    </w:pPr>
    <w:rPr>
      <w:rFonts w:ascii="Times New Roman" w:hAnsi="Times New Roman"/>
      <w:sz w:val="24"/>
    </w:rPr>
  </w:style>
  <w:style w:type="paragraph" w:styleId="BodyTextIndent2">
    <w:name w:val="Body Text Indent 2"/>
    <w:basedOn w:val="Normal"/>
    <w:pPr>
      <w:ind w:firstLine="720"/>
      <w:jc w:val="both"/>
    </w:pPr>
    <w:rPr>
      <w:rFonts w:ascii="Times New Roman" w:hAnsi="Times New Roman"/>
      <w:b/>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firstLine="567"/>
      <w:jc w:val="both"/>
    </w:pPr>
    <w:rPr>
      <w:rFonts w:ascii="Times New Roman" w:hAnsi="Times New Roman"/>
      <w:sz w:val="22"/>
    </w:rPr>
  </w:style>
  <w:style w:type="paragraph" w:styleId="PlainText">
    <w:name w:val="Plain Text"/>
    <w:basedOn w:val="Normal"/>
    <w:rPr>
      <w:rFonts w:ascii="Courier New" w:hAnsi="Courier New"/>
    </w:rPr>
  </w:style>
  <w:style w:type="paragraph" w:styleId="BodyText3">
    <w:name w:val="Body Text 3"/>
    <w:basedOn w:val="Normal"/>
    <w:pPr>
      <w:jc w:val="both"/>
    </w:pPr>
    <w:rPr>
      <w:rFonts w:ascii="Times New Roman" w:hAnsi="Times New Roman"/>
      <w:sz w:val="22"/>
    </w:rPr>
  </w:style>
  <w:style w:type="paragraph" w:customStyle="1" w:styleId="institucijospavadinimas">
    <w:name w:val="institucijospavadinimas"/>
    <w:basedOn w:val="Normal"/>
    <w:pPr>
      <w:spacing w:before="100" w:after="100"/>
    </w:pPr>
    <w:rPr>
      <w:rFonts w:ascii="Arial Unicode MS" w:hAnsi="Arial Unicode MS"/>
      <w:sz w:val="24"/>
      <w:lang w:val="en-GB"/>
    </w:rPr>
  </w:style>
  <w:style w:type="paragraph" w:customStyle="1" w:styleId="x">
    <w:name w:val="x"/>
    <w:rPr>
      <w:rFonts w:ascii="Arial" w:hAnsi="Arial" w:cs="Arial"/>
    </w:rPr>
  </w:style>
  <w:style w:type="character" w:customStyle="1" w:styleId="msochangeprop0">
    <w:name w:val="msochangeprop"/>
    <w:basedOn w:val="DefaultParagraphFont"/>
  </w:style>
  <w:style w:type="character" w:styleId="Strong">
    <w:name w:val="Strong"/>
    <w:qFormat/>
    <w:rPr>
      <w:b/>
    </w:rPr>
  </w:style>
  <w:style w:type="paragraph" w:customStyle="1" w:styleId="statymopavad">
    <w:name w:val="statymopavad"/>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dokparasas0">
    <w:name w:val="dokparas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DocumentMap">
    <w:name w:val="Document Map"/>
    <w:basedOn w:val="Normal"/>
    <w:semiHidden/>
    <w:pPr>
      <w:shd w:val="clear" w:color="auto" w:fill="000080"/>
    </w:pPr>
    <w:rPr>
      <w:rFonts w:ascii="Tahoma" w:hAnsi="Tahoma" w:cs="Tahoma"/>
    </w:rPr>
  </w:style>
  <w:style w:type="paragraph" w:customStyle="1" w:styleId="pasiulymai">
    <w:name w:val="pasiulymai"/>
    <w:basedOn w:val="Normal"/>
    <w:rsid w:val="00461084"/>
    <w:pPr>
      <w:spacing w:before="100" w:beforeAutospacing="1" w:after="100" w:afterAutospacing="1"/>
    </w:pPr>
    <w:rPr>
      <w:rFonts w:ascii="Times New Roman" w:hAnsi="Times New Roman"/>
      <w:sz w:val="24"/>
      <w:szCs w:val="24"/>
      <w:lang w:eastAsia="lt-LT"/>
    </w:rPr>
  </w:style>
  <w:style w:type="paragraph" w:customStyle="1" w:styleId="pasiulymai0">
    <w:name w:val="pasiulymai0"/>
    <w:basedOn w:val="Normal"/>
    <w:rsid w:val="00461084"/>
    <w:pPr>
      <w:spacing w:before="100" w:beforeAutospacing="1" w:after="100" w:afterAutospacing="1"/>
    </w:pPr>
    <w:rPr>
      <w:rFonts w:ascii="Times New Roman" w:hAnsi="Times New Roman"/>
      <w:sz w:val="24"/>
      <w:szCs w:val="24"/>
      <w:lang w:eastAsia="lt-LT"/>
    </w:rPr>
  </w:style>
  <w:style w:type="paragraph" w:customStyle="1" w:styleId="Statja">
    <w:name w:val="Statja"/>
    <w:basedOn w:val="Normal"/>
    <w:rsid w:val="00A51DA1"/>
    <w:pPr>
      <w:tabs>
        <w:tab w:val="left" w:pos="1304"/>
        <w:tab w:val="left" w:pos="1457"/>
        <w:tab w:val="left" w:pos="1604"/>
        <w:tab w:val="left" w:pos="1757"/>
      </w:tabs>
      <w:spacing w:before="113"/>
      <w:ind w:left="312"/>
      <w:jc w:val="both"/>
    </w:pPr>
    <w:rPr>
      <w:b/>
      <w:lang w:val="en-GB"/>
    </w:rPr>
  </w:style>
  <w:style w:type="character" w:customStyle="1" w:styleId="apple-style-span">
    <w:name w:val="apple-style-span"/>
    <w:rsid w:val="00A51DA1"/>
  </w:style>
  <w:style w:type="character" w:customStyle="1" w:styleId="apple-converted-space">
    <w:name w:val="apple-converted-space"/>
    <w:rsid w:val="00A51DA1"/>
  </w:style>
  <w:style w:type="character" w:customStyle="1" w:styleId="typewriter0">
    <w:name w:val="typewriter"/>
    <w:rsid w:val="00324F22"/>
  </w:style>
  <w:style w:type="paragraph" w:customStyle="1" w:styleId="teikia">
    <w:name w:val="teikia"/>
    <w:basedOn w:val="BodyTextIndent3"/>
    <w:qFormat/>
    <w:rsid w:val="00324F22"/>
    <w:pPr>
      <w:ind w:firstLine="0"/>
    </w:pPr>
  </w:style>
  <w:style w:type="character" w:customStyle="1" w:styleId="Heading3Char">
    <w:name w:val="Heading 3 Char"/>
    <w:link w:val="Heading3"/>
    <w:semiHidden/>
    <w:rsid w:val="003D57A3"/>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11121">
      <w:bodyDiv w:val="1"/>
      <w:marLeft w:val="225"/>
      <w:marRight w:val="225"/>
      <w:marTop w:val="0"/>
      <w:marBottom w:val="0"/>
      <w:divBdr>
        <w:top w:val="none" w:sz="0" w:space="0" w:color="auto"/>
        <w:left w:val="none" w:sz="0" w:space="0" w:color="auto"/>
        <w:bottom w:val="none" w:sz="0" w:space="0" w:color="auto"/>
        <w:right w:val="none" w:sz="0" w:space="0" w:color="auto"/>
      </w:divBdr>
      <w:divsChild>
        <w:div w:id="212048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Condition1=89917&amp;Condition2=" TargetMode="External"/><Relationship Id="rId21" Type="http://schemas.openxmlformats.org/officeDocument/2006/relationships/hyperlink" Target="http://www3.lrs.lt/cgi-bin/preps2?a=245097&amp;b=" TargetMode="External"/><Relationship Id="rId42" Type="http://schemas.openxmlformats.org/officeDocument/2006/relationships/hyperlink" Target="http://www3.lrs.lt/cgi-bin/preps2?Condition1=110855&amp;Condition2=" TargetMode="External"/><Relationship Id="rId63" Type="http://schemas.openxmlformats.org/officeDocument/2006/relationships/hyperlink" Target="http://www3.lrs.lt/cgi-bin/preps2?Condition1=110855&amp;Condition2=" TargetMode="External"/><Relationship Id="rId84" Type="http://schemas.openxmlformats.org/officeDocument/2006/relationships/hyperlink" Target="http://www3.lrs.lt/cgi-bin/preps2?a=183128&amp;b=" TargetMode="External"/><Relationship Id="rId138" Type="http://schemas.openxmlformats.org/officeDocument/2006/relationships/hyperlink" Target="http://www3.lrs.lt/cgi-bin/preps2?Condition1=110855&amp;Condition2=" TargetMode="External"/><Relationship Id="rId159" Type="http://schemas.openxmlformats.org/officeDocument/2006/relationships/hyperlink" Target="http://www3.lrs.lt/cgi-bin/preps2?a=245097&amp;b=" TargetMode="External"/><Relationship Id="rId170" Type="http://schemas.openxmlformats.org/officeDocument/2006/relationships/hyperlink" Target="http://www3.lrs.lt/cgi-bin/preps2?Condition1=110855&amp;Condition2=" TargetMode="External"/><Relationship Id="rId191" Type="http://schemas.openxmlformats.org/officeDocument/2006/relationships/hyperlink" Target="http://www3.lrs.lt/cgi-bin/preps2?a=408733&amp;b=" TargetMode="External"/><Relationship Id="rId205" Type="http://schemas.openxmlformats.org/officeDocument/2006/relationships/hyperlink" Target="http://www3.lrs.lt/cgi-bin/preps2?Condition1=119696&amp;Condition2=" TargetMode="External"/><Relationship Id="rId226" Type="http://schemas.openxmlformats.org/officeDocument/2006/relationships/hyperlink" Target="http://www3.lrs.lt/cgi-bin/preps2?Condition1=18364&amp;Condition2=" TargetMode="External"/><Relationship Id="rId247" Type="http://schemas.openxmlformats.org/officeDocument/2006/relationships/hyperlink" Target="http://www3.lrs.lt/cgi-bin/preps2?a=250493&amp;b=" TargetMode="External"/><Relationship Id="rId107" Type="http://schemas.openxmlformats.org/officeDocument/2006/relationships/hyperlink" Target="http://www3.lrs.lt/cgi-bin/preps2?a=333688&amp;b=" TargetMode="External"/><Relationship Id="rId268" Type="http://schemas.openxmlformats.org/officeDocument/2006/relationships/hyperlink" Target="http://www3.lrs.lt/cgi-bin/preps2?a=386288&amp;b=" TargetMode="External"/><Relationship Id="rId11" Type="http://schemas.openxmlformats.org/officeDocument/2006/relationships/hyperlink" Target="http://www3.lrs.lt/cgi-bin/preps2?a=207563&amp;b=" TargetMode="External"/><Relationship Id="rId32" Type="http://schemas.openxmlformats.org/officeDocument/2006/relationships/hyperlink" Target="http://www3.lrs.lt/cgi-bin/preps2?a=412793&amp;b=" TargetMode="External"/><Relationship Id="rId53" Type="http://schemas.openxmlformats.org/officeDocument/2006/relationships/hyperlink" Target="http://www3.lrs.lt/cgi-bin/preps2?Condition1=110855&amp;Condition2=" TargetMode="External"/><Relationship Id="rId74" Type="http://schemas.openxmlformats.org/officeDocument/2006/relationships/hyperlink" Target="http://www3.lrs.lt/cgi-bin/preps2?a=245097&amp;b=" TargetMode="External"/><Relationship Id="rId128" Type="http://schemas.openxmlformats.org/officeDocument/2006/relationships/hyperlink" Target="http://www3.lrs.lt/cgi-bin/preps2?a=183128&amp;b=" TargetMode="External"/><Relationship Id="rId149" Type="http://schemas.openxmlformats.org/officeDocument/2006/relationships/hyperlink" Target="http://www3.lrs.lt/cgi-bin/preps2?a=183128&amp;b=" TargetMode="External"/><Relationship Id="rId5" Type="http://schemas.openxmlformats.org/officeDocument/2006/relationships/webSettings" Target="webSettings.xml"/><Relationship Id="rId95" Type="http://schemas.openxmlformats.org/officeDocument/2006/relationships/hyperlink" Target="http://www3.lrs.lt/cgi-bin/preps2?a=330842&amp;b=" TargetMode="External"/><Relationship Id="rId160" Type="http://schemas.openxmlformats.org/officeDocument/2006/relationships/hyperlink" Target="http://www3.lrs.lt/cgi-bin/preps2?Condition1=110855&amp;Condition2=" TargetMode="External"/><Relationship Id="rId181" Type="http://schemas.openxmlformats.org/officeDocument/2006/relationships/hyperlink" Target="http://www3.lrs.lt/cgi-bin/preps2?Condition1=110855&amp;Condition2=" TargetMode="External"/><Relationship Id="rId216" Type="http://schemas.openxmlformats.org/officeDocument/2006/relationships/hyperlink" Target="http://www3.lrs.lt/cgi-bin/preps2?a=301016&amp;b=" TargetMode="External"/><Relationship Id="rId237" Type="http://schemas.openxmlformats.org/officeDocument/2006/relationships/hyperlink" Target="http://www3.lrs.lt/cgi-bin/preps2?a=157015&amp;b=" TargetMode="External"/><Relationship Id="rId258" Type="http://schemas.openxmlformats.org/officeDocument/2006/relationships/hyperlink" Target="http://www3.lrs.lt/cgi-bin/preps2?a=330735&amp;b=" TargetMode="External"/><Relationship Id="rId279" Type="http://schemas.openxmlformats.org/officeDocument/2006/relationships/hyperlink" Target="http://www3.lrs.lt/pls/inter/dokpaieska.showdoc_l?p_id=269275&amp;p_query=" TargetMode="External"/><Relationship Id="rId22" Type="http://schemas.openxmlformats.org/officeDocument/2006/relationships/hyperlink" Target="http://www3.lrs.lt/cgi-bin/preps2?a=250493&amp;b=" TargetMode="External"/><Relationship Id="rId43" Type="http://schemas.openxmlformats.org/officeDocument/2006/relationships/hyperlink" Target="http://www3.lrs.lt/cgi-bin/preps2?a=283655&amp;b=" TargetMode="External"/><Relationship Id="rId64" Type="http://schemas.openxmlformats.org/officeDocument/2006/relationships/hyperlink" Target="http://www3.lrs.lt/cgi-bin/preps2?a=136920&amp;b=" TargetMode="External"/><Relationship Id="rId118" Type="http://schemas.openxmlformats.org/officeDocument/2006/relationships/hyperlink" Target="http://www3.lrs.lt/cgi-bin/preps2?a=212026&amp;b=" TargetMode="External"/><Relationship Id="rId139" Type="http://schemas.openxmlformats.org/officeDocument/2006/relationships/hyperlink" Target="http://www3.lrs.lt/cgi-bin/preps2?Condition1=110855&amp;Condition2=" TargetMode="External"/><Relationship Id="rId85" Type="http://schemas.openxmlformats.org/officeDocument/2006/relationships/hyperlink" Target="http://www3.lrs.lt/cgi-bin/preps2?a=246612&amp;b=" TargetMode="External"/><Relationship Id="rId150" Type="http://schemas.openxmlformats.org/officeDocument/2006/relationships/hyperlink" Target="http://www3.lrs.lt/cgi-bin/preps2?a=245097&amp;b=" TargetMode="External"/><Relationship Id="rId171" Type="http://schemas.openxmlformats.org/officeDocument/2006/relationships/hyperlink" Target="http://www3.lrs.lt/cgi-bin/preps2?a=136920&amp;b=" TargetMode="External"/><Relationship Id="rId192" Type="http://schemas.openxmlformats.org/officeDocument/2006/relationships/hyperlink" Target="http://www3.lrs.lt/cgi-bin/preps2?a=408733&amp;b=" TargetMode="External"/><Relationship Id="rId206" Type="http://schemas.openxmlformats.org/officeDocument/2006/relationships/hyperlink" Target="http://www3.lrs.lt/cgi-bin/preps2?Condition1=110855&amp;Condition2=" TargetMode="External"/><Relationship Id="rId227" Type="http://schemas.openxmlformats.org/officeDocument/2006/relationships/hyperlink" Target="http://www3.lrs.lt/cgi-bin/preps2?Condition1=23311&amp;Condition2=" TargetMode="External"/><Relationship Id="rId248" Type="http://schemas.openxmlformats.org/officeDocument/2006/relationships/hyperlink" Target="http://www3.lrs.lt/cgi-bin/preps2?a=259077&amp;b=" TargetMode="External"/><Relationship Id="rId269" Type="http://schemas.openxmlformats.org/officeDocument/2006/relationships/hyperlink" Target="http://www3.lrs.lt/cgi-bin/preps2?a=412793&amp;b=" TargetMode="External"/><Relationship Id="rId12" Type="http://schemas.openxmlformats.org/officeDocument/2006/relationships/hyperlink" Target="http://www3.lrs.lt/cgi-bin/preps2?a=408733&amp;b=" TargetMode="External"/><Relationship Id="rId33" Type="http://schemas.openxmlformats.org/officeDocument/2006/relationships/hyperlink" Target="http://www3.lrs.lt/cgi-bin/preps2?a=268400&amp;b=" TargetMode="External"/><Relationship Id="rId108" Type="http://schemas.openxmlformats.org/officeDocument/2006/relationships/hyperlink" Target="http://www3.lrs.lt/pls/inter/dokpaieska.showdoc_l?p_id=269275&amp;p_query=" TargetMode="External"/><Relationship Id="rId129" Type="http://schemas.openxmlformats.org/officeDocument/2006/relationships/hyperlink" Target="http://www3.lrs.lt/cgi-bin/preps2?a=221462&amp;b=" TargetMode="External"/><Relationship Id="rId280" Type="http://schemas.openxmlformats.org/officeDocument/2006/relationships/hyperlink" Target="http://www3.lrs.lt/pls/inter/dokpaieska.showdoc_l?p_id=273715&amp;p_query=&amp;p_tr2=" TargetMode="External"/><Relationship Id="rId54" Type="http://schemas.openxmlformats.org/officeDocument/2006/relationships/hyperlink" Target="http://www3.lrs.lt/cgi-bin/preps2?a=221462&amp;b=" TargetMode="External"/><Relationship Id="rId75" Type="http://schemas.openxmlformats.org/officeDocument/2006/relationships/hyperlink" Target="http://www3.lrs.lt/cgi-bin/preps2?a=246612&amp;b=" TargetMode="External"/><Relationship Id="rId96" Type="http://schemas.openxmlformats.org/officeDocument/2006/relationships/hyperlink" Target="http://www3.lrs.lt/cgi-bin/preps2?a=333688&amp;b=" TargetMode="External"/><Relationship Id="rId140" Type="http://schemas.openxmlformats.org/officeDocument/2006/relationships/hyperlink" Target="http://www3.lrs.lt/cgi-bin/preps2?a=323974&amp;b=" TargetMode="External"/><Relationship Id="rId161" Type="http://schemas.openxmlformats.org/officeDocument/2006/relationships/hyperlink" Target="http://www3.lrs.lt/cgi-bin/preps2?a=245097&amp;b=" TargetMode="External"/><Relationship Id="rId182" Type="http://schemas.openxmlformats.org/officeDocument/2006/relationships/hyperlink" Target="http://www3.lrs.lt/cgi-bin/preps2?a=333688&amp;b=" TargetMode="External"/><Relationship Id="rId217" Type="http://schemas.openxmlformats.org/officeDocument/2006/relationships/hyperlink" Target="http://www3.lrs.lt/cgi-bin/preps2?a=330842&amp;b=" TargetMode="External"/><Relationship Id="rId6" Type="http://schemas.openxmlformats.org/officeDocument/2006/relationships/footnotes" Target="footnotes.xml"/><Relationship Id="rId238" Type="http://schemas.openxmlformats.org/officeDocument/2006/relationships/hyperlink" Target="http://www3.lrs.lt/cgi-bin/preps2?a=183128&amp;b=" TargetMode="External"/><Relationship Id="rId259" Type="http://schemas.openxmlformats.org/officeDocument/2006/relationships/hyperlink" Target="http://www3.lrs.lt/cgi-bin/preps2?a=332467&amp;b=" TargetMode="External"/><Relationship Id="rId23" Type="http://schemas.openxmlformats.org/officeDocument/2006/relationships/hyperlink" Target="http://www3.lrs.lt/cgi-bin/preps2?a=268400&amp;b=" TargetMode="External"/><Relationship Id="rId119" Type="http://schemas.openxmlformats.org/officeDocument/2006/relationships/hyperlink" Target="http://www3.lrs.lt/cgi-bin/preps2?Condition1=110855&amp;Condition2=" TargetMode="External"/><Relationship Id="rId270" Type="http://schemas.openxmlformats.org/officeDocument/2006/relationships/hyperlink" Target="http://www3.lrs.lt/cgi-bin/preps2?a=368434&amp;b=" TargetMode="External"/><Relationship Id="rId44" Type="http://schemas.openxmlformats.org/officeDocument/2006/relationships/hyperlink" Target="http://www3.lrs.lt/cgi-bin/preps2?Condition1=110855&amp;Condition2=" TargetMode="External"/><Relationship Id="rId65" Type="http://schemas.openxmlformats.org/officeDocument/2006/relationships/hyperlink" Target="http://www3.lrs.lt/cgi-bin/preps2?a=149841&amp;b=" TargetMode="External"/><Relationship Id="rId86" Type="http://schemas.openxmlformats.org/officeDocument/2006/relationships/hyperlink" Target="http://www3.lrs.lt/cgi-bin/preps2?a=301016&amp;b=" TargetMode="External"/><Relationship Id="rId130" Type="http://schemas.openxmlformats.org/officeDocument/2006/relationships/hyperlink" Target="http://www3.lrs.lt/cgi-bin/preps2?a=183128&amp;b=" TargetMode="External"/><Relationship Id="rId151" Type="http://schemas.openxmlformats.org/officeDocument/2006/relationships/hyperlink" Target="http://www3.lrs.lt/cgi-bin/preps2?Condition1=110855&amp;Condition2=" TargetMode="External"/><Relationship Id="rId172" Type="http://schemas.openxmlformats.org/officeDocument/2006/relationships/hyperlink" Target="http://www3.lrs.lt/cgi-bin/preps2?Condition1=171331&amp;Condition2=" TargetMode="External"/><Relationship Id="rId193" Type="http://schemas.openxmlformats.org/officeDocument/2006/relationships/hyperlink" Target="http://www3.lrs.lt/cgi-bin/preps2?a=408733&amp;b=" TargetMode="External"/><Relationship Id="rId207" Type="http://schemas.openxmlformats.org/officeDocument/2006/relationships/hyperlink" Target="http://www3.lrs.lt/cgi-bin/preps2?a=324296&amp;b=" TargetMode="External"/><Relationship Id="rId228" Type="http://schemas.openxmlformats.org/officeDocument/2006/relationships/hyperlink" Target="http://www3.lrs.lt/cgi-bin/preps2?Condition1=33151&amp;Condition2=" TargetMode="External"/><Relationship Id="rId249" Type="http://schemas.openxmlformats.org/officeDocument/2006/relationships/hyperlink" Target="http://www3.lrs.lt/cgi-bin/preps2?a=267627&amp;b=" TargetMode="External"/><Relationship Id="rId13" Type="http://schemas.openxmlformats.org/officeDocument/2006/relationships/hyperlink" Target="http://www3.lrs.lt/cgi-bin/preps2?a=245097&amp;b=" TargetMode="External"/><Relationship Id="rId18" Type="http://schemas.openxmlformats.org/officeDocument/2006/relationships/hyperlink" Target="http://www3.lrs.lt/cgi-bin/preps2?a=268400&amp;b=" TargetMode="External"/><Relationship Id="rId39" Type="http://schemas.openxmlformats.org/officeDocument/2006/relationships/hyperlink" Target="http://www3.lrs.lt/cgi-bin/preps2?a=268400&amp;b=" TargetMode="External"/><Relationship Id="rId109" Type="http://schemas.openxmlformats.org/officeDocument/2006/relationships/hyperlink" Target="http://www3.lrs.lt/pls/inter/dokpaieska.showdoc_l?p_id=273715&amp;p_query=&amp;p_tr2=" TargetMode="External"/><Relationship Id="rId260" Type="http://schemas.openxmlformats.org/officeDocument/2006/relationships/hyperlink" Target="http://www3.lrs.lt/cgi-bin/preps2?a=333688&amp;b=" TargetMode="External"/><Relationship Id="rId265" Type="http://schemas.openxmlformats.org/officeDocument/2006/relationships/hyperlink" Target="http://www3.lrs.lt/cgi-bin/preps2?a=347017&amp;b=" TargetMode="External"/><Relationship Id="rId281" Type="http://schemas.openxmlformats.org/officeDocument/2006/relationships/footer" Target="footer1.xml"/><Relationship Id="rId34" Type="http://schemas.openxmlformats.org/officeDocument/2006/relationships/hyperlink" Target="http://www3.lrs.lt/cgi-bin/preps2?a=268400&amp;b=" TargetMode="External"/><Relationship Id="rId50" Type="http://schemas.openxmlformats.org/officeDocument/2006/relationships/hyperlink" Target="http://www3.lrs.lt/cgi-bin/preps2?a=221462&amp;b=" TargetMode="External"/><Relationship Id="rId55" Type="http://schemas.openxmlformats.org/officeDocument/2006/relationships/hyperlink" Target="http://www3.lrs.lt/cgi-bin/preps2?Condition1=110855&amp;Condition2=" TargetMode="External"/><Relationship Id="rId76" Type="http://schemas.openxmlformats.org/officeDocument/2006/relationships/hyperlink" Target="http://www3.lrs.lt/cgi-bin/preps2?Condition1=110855&amp;Condition2=" TargetMode="External"/><Relationship Id="rId97" Type="http://schemas.openxmlformats.org/officeDocument/2006/relationships/hyperlink" Target="http://www3.lrs.lt/cgi-bin/preps2?a=245097&amp;b=" TargetMode="External"/><Relationship Id="rId104" Type="http://schemas.openxmlformats.org/officeDocument/2006/relationships/hyperlink" Target="http://www3.lrs.lt/cgi-bin/preps2?a=245097&amp;b=" TargetMode="External"/><Relationship Id="rId120" Type="http://schemas.openxmlformats.org/officeDocument/2006/relationships/hyperlink" Target="http://www3.lrs.lt/cgi-bin/preps2?a=333688&amp;b=" TargetMode="External"/><Relationship Id="rId125" Type="http://schemas.openxmlformats.org/officeDocument/2006/relationships/hyperlink" Target="http://www3.lrs.lt/cgi-bin/preps2?Condition1=110855&amp;Condition2=" TargetMode="External"/><Relationship Id="rId141" Type="http://schemas.openxmlformats.org/officeDocument/2006/relationships/hyperlink" Target="http://www3.lrs.lt/cgi-bin/preps2?a=183128&amp;b=" TargetMode="External"/><Relationship Id="rId146" Type="http://schemas.openxmlformats.org/officeDocument/2006/relationships/hyperlink" Target="http://www3.lrs.lt/cgi-bin/preps2?a=245097&amp;b=" TargetMode="External"/><Relationship Id="rId167" Type="http://schemas.openxmlformats.org/officeDocument/2006/relationships/hyperlink" Target="http://www3.lrs.lt/cgi-bin/preps2?a=245097&amp;b=" TargetMode="External"/><Relationship Id="rId188" Type="http://schemas.openxmlformats.org/officeDocument/2006/relationships/hyperlink" Target="http://www3.lrs.lt/cgi-bin/preps2?a=408733&amp;b=" TargetMode="External"/><Relationship Id="rId7" Type="http://schemas.openxmlformats.org/officeDocument/2006/relationships/endnotes" Target="endnotes.xml"/><Relationship Id="rId71" Type="http://schemas.openxmlformats.org/officeDocument/2006/relationships/hyperlink" Target="http://www3.lrs.lt/cgi-bin/preps2?a=245097&amp;b=" TargetMode="External"/><Relationship Id="rId92" Type="http://schemas.openxmlformats.org/officeDocument/2006/relationships/hyperlink" Target="http://www3.lrs.lt/cgi-bin/preps2?a=332467&amp;b=" TargetMode="External"/><Relationship Id="rId162" Type="http://schemas.openxmlformats.org/officeDocument/2006/relationships/hyperlink" Target="http://www3.lrs.lt/cgi-bin/preps2?a=245097&amp;b=" TargetMode="External"/><Relationship Id="rId183" Type="http://schemas.openxmlformats.org/officeDocument/2006/relationships/hyperlink" Target="http://www3.lrs.lt/cgi-bin/preps2?a=347017&amp;b=" TargetMode="External"/><Relationship Id="rId213" Type="http://schemas.openxmlformats.org/officeDocument/2006/relationships/hyperlink" Target="http://www3.lrs.lt/cgi-bin/preps2?Condition1=110855&amp;Condition2=" TargetMode="External"/><Relationship Id="rId218" Type="http://schemas.openxmlformats.org/officeDocument/2006/relationships/hyperlink" Target="http://www3.lrs.lt/cgi-bin/preps2?a=245097&amp;b=" TargetMode="External"/><Relationship Id="rId234" Type="http://schemas.openxmlformats.org/officeDocument/2006/relationships/hyperlink" Target="http://www3.lrs.lt/cgi-bin/preps2?Condition1=110855&amp;Condition2=" TargetMode="External"/><Relationship Id="rId239" Type="http://schemas.openxmlformats.org/officeDocument/2006/relationships/hyperlink" Target="http://www3.lrs.lt/cgi-bin/preps2?a=187357&amp;b=" TargetMode="External"/><Relationship Id="rId2" Type="http://schemas.openxmlformats.org/officeDocument/2006/relationships/styles" Target="styles.xml"/><Relationship Id="rId29" Type="http://schemas.openxmlformats.org/officeDocument/2006/relationships/hyperlink" Target="http://www3.lrs.lt/cgi-bin/preps2?a=386286&amp;b=" TargetMode="External"/><Relationship Id="rId250" Type="http://schemas.openxmlformats.org/officeDocument/2006/relationships/hyperlink" Target="http://www3.lrs.lt/cgi-bin/preps2?a=268400&amp;b=" TargetMode="External"/><Relationship Id="rId255" Type="http://schemas.openxmlformats.org/officeDocument/2006/relationships/hyperlink" Target="http://www3.lrs.lt/cgi-bin/preps2?a=318319&amp;b=" TargetMode="External"/><Relationship Id="rId271" Type="http://schemas.openxmlformats.org/officeDocument/2006/relationships/hyperlink" Target="http://www3.lrs.lt/cgi-bin/preps2?a=376271&amp;b=" TargetMode="External"/><Relationship Id="rId276" Type="http://schemas.openxmlformats.org/officeDocument/2006/relationships/hyperlink" Target="http://www3.lrs.lt/cgi-bin/preps2?Condition1=119696&amp;Condition2=" TargetMode="External"/><Relationship Id="rId24" Type="http://schemas.openxmlformats.org/officeDocument/2006/relationships/hyperlink" Target="http://www3.lrs.lt/cgi-bin/preps2?a=268400&amp;b=" TargetMode="External"/><Relationship Id="rId40" Type="http://schemas.openxmlformats.org/officeDocument/2006/relationships/hyperlink" Target="http://www3.lrs.lt/cgi-bin/preps2?a=268400&amp;b=" TargetMode="External"/><Relationship Id="rId45" Type="http://schemas.openxmlformats.org/officeDocument/2006/relationships/hyperlink" Target="http://www3.lrs.lt/cgi-bin/preps2?a=212026&amp;b=" TargetMode="External"/><Relationship Id="rId66" Type="http://schemas.openxmlformats.org/officeDocument/2006/relationships/hyperlink" Target="http://www3.lrs.lt/cgi-bin/preps2?a=246612&amp;b=" TargetMode="External"/><Relationship Id="rId87" Type="http://schemas.openxmlformats.org/officeDocument/2006/relationships/hyperlink" Target="http://www3.lrs.lt/cgi-bin/preps2?a=330842&amp;b=" TargetMode="External"/><Relationship Id="rId110" Type="http://schemas.openxmlformats.org/officeDocument/2006/relationships/hyperlink" Target="http://www3.lrs.lt/cgi-bin/preps2?a=323974&amp;b=" TargetMode="External"/><Relationship Id="rId115" Type="http://schemas.openxmlformats.org/officeDocument/2006/relationships/hyperlink" Target="http://www3.lrs.lt/cgi-bin/preps2?a=408733&amp;b=" TargetMode="External"/><Relationship Id="rId131" Type="http://schemas.openxmlformats.org/officeDocument/2006/relationships/hyperlink" Target="http://www3.lrs.lt/cgi-bin/preps2?a=245097&amp;b=" TargetMode="External"/><Relationship Id="rId136" Type="http://schemas.openxmlformats.org/officeDocument/2006/relationships/hyperlink" Target="http://www3.lrs.lt/cgi-bin/preps2?Condition1=110855&amp;Condition2=" TargetMode="External"/><Relationship Id="rId157" Type="http://schemas.openxmlformats.org/officeDocument/2006/relationships/hyperlink" Target="http://www3.lrs.lt/cgi-bin/preps2?a=245097&amp;b=" TargetMode="External"/><Relationship Id="rId178" Type="http://schemas.openxmlformats.org/officeDocument/2006/relationships/hyperlink" Target="http://www3.lrs.lt/cgi-bin/preps2?a=212026&amp;b=" TargetMode="External"/><Relationship Id="rId61" Type="http://schemas.openxmlformats.org/officeDocument/2006/relationships/hyperlink" Target="http://www3.lrs.lt/cgi-bin/preps2?a=268400&amp;b=" TargetMode="External"/><Relationship Id="rId82" Type="http://schemas.openxmlformats.org/officeDocument/2006/relationships/hyperlink" Target="http://www3.lrs.lt/cgi-bin/preps2?Condition1=110855&amp;Condition2=" TargetMode="External"/><Relationship Id="rId152" Type="http://schemas.openxmlformats.org/officeDocument/2006/relationships/hyperlink" Target="http://www3.lrs.lt/cgi-bin/preps2?a=323974&amp;b=" TargetMode="External"/><Relationship Id="rId173" Type="http://schemas.openxmlformats.org/officeDocument/2006/relationships/hyperlink" Target="http://www3.lrs.lt/cgi-bin/preps2?a=187357&amp;b=" TargetMode="External"/><Relationship Id="rId194" Type="http://schemas.openxmlformats.org/officeDocument/2006/relationships/hyperlink" Target="http://www3.lrs.lt/cgi-bin/preps2?a=408733&amp;b=" TargetMode="External"/><Relationship Id="rId199" Type="http://schemas.openxmlformats.org/officeDocument/2006/relationships/hyperlink" Target="http://www3.lrs.lt/cgi-bin/preps2?Condition1=110855&amp;Condition2=" TargetMode="External"/><Relationship Id="rId203" Type="http://schemas.openxmlformats.org/officeDocument/2006/relationships/hyperlink" Target="http://www3.lrs.lt/cgi-bin/preps2?Condition1=110855&amp;Condition2=" TargetMode="External"/><Relationship Id="rId208" Type="http://schemas.openxmlformats.org/officeDocument/2006/relationships/hyperlink" Target="http://www3.lrs.lt/cgi-bin/preps2?Condition1=110855&amp;Condition2=" TargetMode="External"/><Relationship Id="rId229" Type="http://schemas.openxmlformats.org/officeDocument/2006/relationships/hyperlink" Target="http://www3.lrs.lt/cgi-bin/preps2?Condition1=41593&amp;Condition2=" TargetMode="External"/><Relationship Id="rId19" Type="http://schemas.openxmlformats.org/officeDocument/2006/relationships/hyperlink" Target="http://www3.lrs.lt/cgi-bin/preps2?a=245097&amp;b=" TargetMode="External"/><Relationship Id="rId224" Type="http://schemas.openxmlformats.org/officeDocument/2006/relationships/hyperlink" Target="http://www3.lrs.lt/cgi-bin/preps2?Condition1=15148&amp;Condition2=" TargetMode="External"/><Relationship Id="rId240" Type="http://schemas.openxmlformats.org/officeDocument/2006/relationships/hyperlink" Target="http://www3.lrs.lt/cgi-bin/preps2?a=199011&amp;b=" TargetMode="External"/><Relationship Id="rId245" Type="http://schemas.openxmlformats.org/officeDocument/2006/relationships/hyperlink" Target="http://www3.lrs.lt/cgi-bin/preps2?a=245097&amp;b=" TargetMode="External"/><Relationship Id="rId261" Type="http://schemas.openxmlformats.org/officeDocument/2006/relationships/hyperlink" Target="http://www3.lrs.lt/cgi-bin/preps2?a=342313&amp;b=" TargetMode="External"/><Relationship Id="rId266" Type="http://schemas.openxmlformats.org/officeDocument/2006/relationships/hyperlink" Target="http://www3.lrs.lt/cgi-bin/preps2?a=352760&amp;b=" TargetMode="External"/><Relationship Id="rId14" Type="http://schemas.openxmlformats.org/officeDocument/2006/relationships/hyperlink" Target="http://www3.lrs.lt/cgi-bin/preps2?a=245097&amp;b=" TargetMode="External"/><Relationship Id="rId30" Type="http://schemas.openxmlformats.org/officeDocument/2006/relationships/hyperlink" Target="http://www3.lrs.lt/cgi-bin/preps2?a=386288&amp;b=" TargetMode="External"/><Relationship Id="rId35" Type="http://schemas.openxmlformats.org/officeDocument/2006/relationships/hyperlink" Target="http://www3.lrs.lt/cgi-bin/preps2?a=268400&amp;b=" TargetMode="External"/><Relationship Id="rId56" Type="http://schemas.openxmlformats.org/officeDocument/2006/relationships/hyperlink" Target="http://www3.lrs.lt/cgi-bin/preps2?a=136920&amp;b=" TargetMode="External"/><Relationship Id="rId77" Type="http://schemas.openxmlformats.org/officeDocument/2006/relationships/hyperlink" Target="http://www3.lrs.lt/cgi-bin/preps2?a=245097&amp;b=" TargetMode="External"/><Relationship Id="rId100" Type="http://schemas.openxmlformats.org/officeDocument/2006/relationships/hyperlink" Target="http://www3.lrs.lt/cgi-bin/preps2?a=333688&amp;b=" TargetMode="External"/><Relationship Id="rId105" Type="http://schemas.openxmlformats.org/officeDocument/2006/relationships/hyperlink" Target="http://www3.lrs.lt/cgi-bin/preps2?a=333688&amp;b=" TargetMode="External"/><Relationship Id="rId126" Type="http://schemas.openxmlformats.org/officeDocument/2006/relationships/hyperlink" Target="http://www3.lrs.lt/cgi-bin/preps2?Condition1=110855&amp;Condition2=" TargetMode="External"/><Relationship Id="rId147" Type="http://schemas.openxmlformats.org/officeDocument/2006/relationships/hyperlink" Target="http://www3.lrs.lt/cgi-bin/preps2?a=245097&amp;b=" TargetMode="External"/><Relationship Id="rId168" Type="http://schemas.openxmlformats.org/officeDocument/2006/relationships/hyperlink" Target="http://www3.lrs.lt/cgi-bin/preps2?a=420309&amp;b=" TargetMode="External"/><Relationship Id="rId282" Type="http://schemas.openxmlformats.org/officeDocument/2006/relationships/footer" Target="footer2.xml"/><Relationship Id="rId8" Type="http://schemas.openxmlformats.org/officeDocument/2006/relationships/hyperlink" Target="http://www3.lrs.lt/cgi-bin/preps2?a=5734&amp;b=" TargetMode="External"/><Relationship Id="rId51" Type="http://schemas.openxmlformats.org/officeDocument/2006/relationships/hyperlink" Target="http://www3.lrs.lt/cgi-bin/preps2?a=221462&amp;b=" TargetMode="External"/><Relationship Id="rId72" Type="http://schemas.openxmlformats.org/officeDocument/2006/relationships/hyperlink" Target="http://www3.lrs.lt/cgi-bin/preps2?a=283655&amp;b=" TargetMode="External"/><Relationship Id="rId93" Type="http://schemas.openxmlformats.org/officeDocument/2006/relationships/hyperlink" Target="http://www3.lrs.lt/cgi-bin/preps2?a=246612&amp;b=" TargetMode="External"/><Relationship Id="rId98" Type="http://schemas.openxmlformats.org/officeDocument/2006/relationships/hyperlink" Target="http://www3.lrs.lt/cgi-bin/preps2?a=408733&amp;b=" TargetMode="External"/><Relationship Id="rId121" Type="http://schemas.openxmlformats.org/officeDocument/2006/relationships/hyperlink" Target="http://www3.lrs.lt/cgi-bin/preps2?Condition1=110855&amp;Condition2=" TargetMode="External"/><Relationship Id="rId142" Type="http://schemas.openxmlformats.org/officeDocument/2006/relationships/hyperlink" Target="http://www3.lrs.lt/cgi-bin/preps2?a=245097&amp;b=" TargetMode="External"/><Relationship Id="rId163" Type="http://schemas.openxmlformats.org/officeDocument/2006/relationships/hyperlink" Target="http://www3.lrs.lt/cgi-bin/preps2?a=238068&amp;b=" TargetMode="External"/><Relationship Id="rId184" Type="http://schemas.openxmlformats.org/officeDocument/2006/relationships/hyperlink" Target="http://www3.lrs.lt/cgi-bin/preps2?a=245097&amp;b=" TargetMode="External"/><Relationship Id="rId189" Type="http://schemas.openxmlformats.org/officeDocument/2006/relationships/hyperlink" Target="http://www3.lrs.lt/cgi-bin/preps2?a=408733&amp;b=" TargetMode="External"/><Relationship Id="rId219" Type="http://schemas.openxmlformats.org/officeDocument/2006/relationships/hyperlink" Target="http://www3.lrs.lt/cgi-bin/preps2?a=408733&amp;b=" TargetMode="External"/><Relationship Id="rId3" Type="http://schemas.microsoft.com/office/2007/relationships/stylesWithEffects" Target="stylesWithEffects.xml"/><Relationship Id="rId214" Type="http://schemas.openxmlformats.org/officeDocument/2006/relationships/hyperlink" Target="http://www3.lrs.lt/cgi-bin/preps2?a=301016&amp;b=" TargetMode="External"/><Relationship Id="rId230" Type="http://schemas.openxmlformats.org/officeDocument/2006/relationships/hyperlink" Target="http://www3.lrs.lt/cgi-bin/preps2?Condition1=45996&amp;Condition2=" TargetMode="External"/><Relationship Id="rId235" Type="http://schemas.openxmlformats.org/officeDocument/2006/relationships/hyperlink" Target="http://www3.lrs.lt/cgi-bin/preps2?a=136920&amp;b=" TargetMode="External"/><Relationship Id="rId251" Type="http://schemas.openxmlformats.org/officeDocument/2006/relationships/hyperlink" Target="http://www3.lrs.lt/cgi-bin/preps2?a=283655&amp;b=" TargetMode="External"/><Relationship Id="rId256" Type="http://schemas.openxmlformats.org/officeDocument/2006/relationships/hyperlink" Target="http://www3.lrs.lt/cgi-bin/preps2?a=323974&amp;b=" TargetMode="External"/><Relationship Id="rId277" Type="http://schemas.openxmlformats.org/officeDocument/2006/relationships/hyperlink" Target="http://www3.lrs.lt/cgi-bin/preps2?Condition1=171331&amp;Condition2=" TargetMode="External"/><Relationship Id="rId25" Type="http://schemas.openxmlformats.org/officeDocument/2006/relationships/hyperlink" Target="http://www3.lrs.lt/cgi-bin/preps2?a=268400&amp;b=" TargetMode="External"/><Relationship Id="rId46" Type="http://schemas.openxmlformats.org/officeDocument/2006/relationships/hyperlink" Target="http://www3.lrs.lt/cgi-bin/preps2?Condition1=110855&amp;Condition2=" TargetMode="External"/><Relationship Id="rId67" Type="http://schemas.openxmlformats.org/officeDocument/2006/relationships/hyperlink" Target="http://www3.lrs.lt/cgi-bin/preps2?Condition1=110855&amp;Condition2=" TargetMode="External"/><Relationship Id="rId116" Type="http://schemas.openxmlformats.org/officeDocument/2006/relationships/hyperlink" Target="http://www3.lrs.lt/cgi-bin/preps2?Condition1=110855&amp;Condition2=" TargetMode="External"/><Relationship Id="rId137" Type="http://schemas.openxmlformats.org/officeDocument/2006/relationships/hyperlink" Target="http://www3.lrs.lt/cgi-bin/preps2?a=376271&amp;b=" TargetMode="External"/><Relationship Id="rId158" Type="http://schemas.openxmlformats.org/officeDocument/2006/relationships/hyperlink" Target="http://www3.lrs.lt/cgi-bin/preps2?a=245097&amp;b=" TargetMode="External"/><Relationship Id="rId272" Type="http://schemas.openxmlformats.org/officeDocument/2006/relationships/hyperlink" Target="http://www3.lrs.lt/cgi-bin/preps2?a=408733&amp;b=" TargetMode="External"/><Relationship Id="rId20" Type="http://schemas.openxmlformats.org/officeDocument/2006/relationships/hyperlink" Target="http://www3.lrs.lt/cgi-bin/preps2?Condition1=236883&amp;Condition2=" TargetMode="External"/><Relationship Id="rId41" Type="http://schemas.openxmlformats.org/officeDocument/2006/relationships/hyperlink" Target="http://www3.lrs.lt/cgi-bin/preps2?a=324296&amp;b=" TargetMode="External"/><Relationship Id="rId62" Type="http://schemas.openxmlformats.org/officeDocument/2006/relationships/hyperlink" Target="http://www3.lrs.lt/cgi-bin/preps2?Condition1=110855&amp;Condition2=" TargetMode="External"/><Relationship Id="rId83" Type="http://schemas.openxmlformats.org/officeDocument/2006/relationships/hyperlink" Target="http://www3.lrs.lt/cgi-bin/preps2?a=333688&amp;b=" TargetMode="External"/><Relationship Id="rId88" Type="http://schemas.openxmlformats.org/officeDocument/2006/relationships/hyperlink" Target="http://www3.lrs.lt/cgi-bin/preps2?a=412252&amp;b=" TargetMode="External"/><Relationship Id="rId111" Type="http://schemas.openxmlformats.org/officeDocument/2006/relationships/hyperlink" Target="http://www3.lrs.lt/cgi-bin/preps2?Condition1=110855&amp;Condition2=" TargetMode="External"/><Relationship Id="rId132" Type="http://schemas.openxmlformats.org/officeDocument/2006/relationships/hyperlink" Target="http://www3.lrs.lt/cgi-bin/preps2?Condition1=110855&amp;Condition2=" TargetMode="External"/><Relationship Id="rId153" Type="http://schemas.openxmlformats.org/officeDocument/2006/relationships/hyperlink" Target="http://www3.lrs.lt/cgi-bin/preps2?a=183128&amp;b=" TargetMode="External"/><Relationship Id="rId174" Type="http://schemas.openxmlformats.org/officeDocument/2006/relationships/hyperlink" Target="http://www3.lrs.lt/cgi-bin/preps2?a=333688&amp;b=" TargetMode="External"/><Relationship Id="rId179" Type="http://schemas.openxmlformats.org/officeDocument/2006/relationships/hyperlink" Target="http://www3.lrs.lt/cgi-bin/preps2?a=333688&amp;b=" TargetMode="External"/><Relationship Id="rId195" Type="http://schemas.openxmlformats.org/officeDocument/2006/relationships/hyperlink" Target="http://www3.lrs.lt/cgi-bin/preps2?a=408733&amp;b=" TargetMode="External"/><Relationship Id="rId209" Type="http://schemas.openxmlformats.org/officeDocument/2006/relationships/hyperlink" Target="http://www3.lrs.lt/cgi-bin/preps2?a=221462&amp;b=" TargetMode="External"/><Relationship Id="rId190" Type="http://schemas.openxmlformats.org/officeDocument/2006/relationships/hyperlink" Target="http://www3.lrs.lt/cgi-bin/preps2?a=408733&amp;b=" TargetMode="External"/><Relationship Id="rId204" Type="http://schemas.openxmlformats.org/officeDocument/2006/relationships/hyperlink" Target="http://www3.lrs.lt/cgi-bin/preps2?a=199011&amp;b=" TargetMode="External"/><Relationship Id="rId220" Type="http://schemas.openxmlformats.org/officeDocument/2006/relationships/hyperlink" Target="http://www3.lrs.lt/cgi-bin/preps2?a=408733&amp;b=" TargetMode="External"/><Relationship Id="rId225" Type="http://schemas.openxmlformats.org/officeDocument/2006/relationships/hyperlink" Target="http://www3.lrs.lt/cgi-bin/preps2?Condition1=15248&amp;Condition2=" TargetMode="External"/><Relationship Id="rId241" Type="http://schemas.openxmlformats.org/officeDocument/2006/relationships/hyperlink" Target="http://www3.lrs.lt/cgi-bin/preps2?a=207563&amp;b=" TargetMode="External"/><Relationship Id="rId246" Type="http://schemas.openxmlformats.org/officeDocument/2006/relationships/hyperlink" Target="http://www3.lrs.lt/cgi-bin/preps2?a=246612&amp;b=" TargetMode="External"/><Relationship Id="rId267" Type="http://schemas.openxmlformats.org/officeDocument/2006/relationships/hyperlink" Target="http://www3.lrs.lt/cgi-bin/preps2?a=357188&amp;b=" TargetMode="External"/><Relationship Id="rId15" Type="http://schemas.openxmlformats.org/officeDocument/2006/relationships/hyperlink" Target="http://www3.lrs.lt/cgi-bin/preps2?a=259077&amp;b=" TargetMode="External"/><Relationship Id="rId36" Type="http://schemas.openxmlformats.org/officeDocument/2006/relationships/hyperlink" Target="http://www3.lrs.lt/cgi-bin/preps2?a=268400&amp;b=" TargetMode="External"/><Relationship Id="rId57" Type="http://schemas.openxmlformats.org/officeDocument/2006/relationships/hyperlink" Target="http://www3.lrs.lt/cgi-bin/preps2?a=157015&amp;b=" TargetMode="External"/><Relationship Id="rId106" Type="http://schemas.openxmlformats.org/officeDocument/2006/relationships/hyperlink" Target="http://www3.lrs.lt/cgi-bin/preps2?a=408733&amp;b=" TargetMode="External"/><Relationship Id="rId127" Type="http://schemas.openxmlformats.org/officeDocument/2006/relationships/hyperlink" Target="http://www3.lrs.lt/cgi-bin/preps2?a=183128&amp;b=" TargetMode="External"/><Relationship Id="rId262" Type="http://schemas.openxmlformats.org/officeDocument/2006/relationships/hyperlink" Target="http://www3.lrs.lt/pls/inter/dokpaieska.showdoc_l?p_id=330735" TargetMode="External"/><Relationship Id="rId283" Type="http://schemas.openxmlformats.org/officeDocument/2006/relationships/fontTable" Target="fontTable.xml"/><Relationship Id="rId10" Type="http://schemas.openxmlformats.org/officeDocument/2006/relationships/hyperlink" Target="http://www3.lrs.lt/cgi-bin/preps2?a=245097&amp;b=" TargetMode="External"/><Relationship Id="rId31" Type="http://schemas.openxmlformats.org/officeDocument/2006/relationships/hyperlink" Target="http://www3.lrs.lt/cgi-bin/preps2?a=412791&amp;b=" TargetMode="External"/><Relationship Id="rId52" Type="http://schemas.openxmlformats.org/officeDocument/2006/relationships/hyperlink" Target="http://www3.lrs.lt/cgi-bin/preps2?a=221462&amp;b=" TargetMode="External"/><Relationship Id="rId73" Type="http://schemas.openxmlformats.org/officeDocument/2006/relationships/hyperlink" Target="http://www3.lrs.lt/cgi-bin/preps2?a=157015&amp;b=" TargetMode="External"/><Relationship Id="rId78" Type="http://schemas.openxmlformats.org/officeDocument/2006/relationships/hyperlink" Target="http://www3.lrs.lt/cgi-bin/preps2?a=301016&amp;b=" TargetMode="External"/><Relationship Id="rId94" Type="http://schemas.openxmlformats.org/officeDocument/2006/relationships/hyperlink" Target="http://www3.lrs.lt/cgi-bin/preps2?a=301016&amp;b=" TargetMode="External"/><Relationship Id="rId99" Type="http://schemas.openxmlformats.org/officeDocument/2006/relationships/hyperlink" Target="http://www3.lrs.lt/cgi-bin/preps2?a=149841&amp;b=" TargetMode="External"/><Relationship Id="rId101" Type="http://schemas.openxmlformats.org/officeDocument/2006/relationships/hyperlink" Target="http://www3.lrs.lt/cgi-bin/preps2?a=333688&amp;b=" TargetMode="External"/><Relationship Id="rId122" Type="http://schemas.openxmlformats.org/officeDocument/2006/relationships/hyperlink" Target="http://www3.lrs.lt/cgi-bin/preps2?a=221462&amp;b=" TargetMode="External"/><Relationship Id="rId143" Type="http://schemas.openxmlformats.org/officeDocument/2006/relationships/hyperlink" Target="http://www3.lrs.lt/cgi-bin/preps2?a=352760&amp;b=" TargetMode="External"/><Relationship Id="rId148" Type="http://schemas.openxmlformats.org/officeDocument/2006/relationships/hyperlink" Target="http://www3.lrs.lt/cgi-bin/preps2?Condition1=110855&amp;Condition2=" TargetMode="External"/><Relationship Id="rId164" Type="http://schemas.openxmlformats.org/officeDocument/2006/relationships/hyperlink" Target="http://www3.lrs.lt/cgi-bin/preps2?a=323974&amp;b=" TargetMode="External"/><Relationship Id="rId169" Type="http://schemas.openxmlformats.org/officeDocument/2006/relationships/hyperlink" Target="http://www3.lrs.lt/cgi-bin/preps2?a=420309&amp;b=" TargetMode="External"/><Relationship Id="rId185" Type="http://schemas.openxmlformats.org/officeDocument/2006/relationships/hyperlink" Target="http://www3.lrs.lt/cgi-bin/preps2?a=408733&amp;b=" TargetMode="External"/><Relationship Id="rId4" Type="http://schemas.openxmlformats.org/officeDocument/2006/relationships/settings" Target="settings.xml"/><Relationship Id="rId9" Type="http://schemas.openxmlformats.org/officeDocument/2006/relationships/hyperlink" Target="http://www3.lrs.lt/cgi-bin/preps2?Condition1=70489&amp;Condition2=" TargetMode="External"/><Relationship Id="rId180" Type="http://schemas.openxmlformats.org/officeDocument/2006/relationships/hyperlink" Target="http://www3.lrs.lt/cgi-bin/preps2?a=136920&amp;b=" TargetMode="External"/><Relationship Id="rId210" Type="http://schemas.openxmlformats.org/officeDocument/2006/relationships/hyperlink" Target="http://www3.lrs.lt/cgi-bin/preps2?Condition1=110855&amp;Condition2=" TargetMode="External"/><Relationship Id="rId215" Type="http://schemas.openxmlformats.org/officeDocument/2006/relationships/hyperlink" Target="http://www3.lrs.lt/cgi-bin/preps2?a=330842&amp;b=" TargetMode="External"/><Relationship Id="rId236" Type="http://schemas.openxmlformats.org/officeDocument/2006/relationships/hyperlink" Target="http://www3.lrs.lt/cgi-bin/preps2?a=149841&amp;b=" TargetMode="External"/><Relationship Id="rId257" Type="http://schemas.openxmlformats.org/officeDocument/2006/relationships/hyperlink" Target="http://www3.lrs.lt/cgi-bin/preps2?a=324296&amp;b=" TargetMode="External"/><Relationship Id="rId278" Type="http://schemas.openxmlformats.org/officeDocument/2006/relationships/hyperlink" Target="http://www3.lrs.lt/cgi-bin/preps2?Condition1=236883&amp;Condition2=" TargetMode="External"/><Relationship Id="rId26" Type="http://schemas.openxmlformats.org/officeDocument/2006/relationships/hyperlink" Target="http://www3.lrs.lt/cgi-bin/preps2?a=330735&amp;b=" TargetMode="External"/><Relationship Id="rId231" Type="http://schemas.openxmlformats.org/officeDocument/2006/relationships/hyperlink" Target="http://www3.lrs.lt/cgi-bin/preps2?Condition1=70489&amp;Condition2=" TargetMode="External"/><Relationship Id="rId252" Type="http://schemas.openxmlformats.org/officeDocument/2006/relationships/hyperlink" Target="http://www3.lrs.lt/cgi-bin/preps2?a=286658&amp;b=" TargetMode="External"/><Relationship Id="rId273" Type="http://schemas.openxmlformats.org/officeDocument/2006/relationships/hyperlink" Target="http://www3.lrs.lt/cgi-bin/preps2?a=412252&amp;b=" TargetMode="External"/><Relationship Id="rId47" Type="http://schemas.openxmlformats.org/officeDocument/2006/relationships/hyperlink" Target="http://www3.lrs.lt/cgi-bin/preps2?Condition1=110855&amp;Condition2=" TargetMode="External"/><Relationship Id="rId68" Type="http://schemas.openxmlformats.org/officeDocument/2006/relationships/hyperlink" Target="http://www3.lrs.lt/cgi-bin/preps2?a=149841&amp;b=" TargetMode="External"/><Relationship Id="rId89" Type="http://schemas.openxmlformats.org/officeDocument/2006/relationships/hyperlink" Target="http://www3.lrs.lt/cgi-bin/preps2?a=246612&amp;b=" TargetMode="External"/><Relationship Id="rId112" Type="http://schemas.openxmlformats.org/officeDocument/2006/relationships/hyperlink" Target="http://www3.lrs.lt/cgi-bin/preps2?a=286658&amp;b=" TargetMode="External"/><Relationship Id="rId133" Type="http://schemas.openxmlformats.org/officeDocument/2006/relationships/hyperlink" Target="http://www3.lrs.lt/cgi-bin/preps2?a=368434&amp;b=" TargetMode="External"/><Relationship Id="rId154" Type="http://schemas.openxmlformats.org/officeDocument/2006/relationships/hyperlink" Target="http://www3.lrs.lt/cgi-bin/preps2?a=238068&amp;b=" TargetMode="External"/><Relationship Id="rId175" Type="http://schemas.openxmlformats.org/officeDocument/2006/relationships/hyperlink" Target="http://www3.lrs.lt/cgi-bin/preps2?a=376271&amp;b=" TargetMode="External"/><Relationship Id="rId196" Type="http://schemas.openxmlformats.org/officeDocument/2006/relationships/hyperlink" Target="http://www3.lrs.lt/cgi-bin/preps2?a=183128&amp;b=" TargetMode="External"/><Relationship Id="rId200" Type="http://schemas.openxmlformats.org/officeDocument/2006/relationships/hyperlink" Target="http://www3.lrs.lt/cgi-bin/preps2?Condition1=110855&amp;Condition2=" TargetMode="External"/><Relationship Id="rId16" Type="http://schemas.openxmlformats.org/officeDocument/2006/relationships/hyperlink" Target="http://www3.lrs.lt/cgi-bin/preps2?a=267627&amp;b=" TargetMode="External"/><Relationship Id="rId221" Type="http://schemas.openxmlformats.org/officeDocument/2006/relationships/hyperlink" Target="http://www3.lrs.lt/cgi-bin/preps2?a=408733&amp;b=" TargetMode="External"/><Relationship Id="rId242" Type="http://schemas.openxmlformats.org/officeDocument/2006/relationships/hyperlink" Target="http://www3.lrs.lt/cgi-bin/preps2?a=212026&amp;b=" TargetMode="External"/><Relationship Id="rId263" Type="http://schemas.openxmlformats.org/officeDocument/2006/relationships/hyperlink" Target="http://www3.lrs.lt/cgi-bin/preps2?a=386286&amp;b=" TargetMode="External"/><Relationship Id="rId284" Type="http://schemas.openxmlformats.org/officeDocument/2006/relationships/theme" Target="theme/theme1.xml"/><Relationship Id="rId37" Type="http://schemas.openxmlformats.org/officeDocument/2006/relationships/hyperlink" Target="http://www3.lrs.lt/cgi-bin/preps2?a=357188&amp;b=" TargetMode="External"/><Relationship Id="rId58" Type="http://schemas.openxmlformats.org/officeDocument/2006/relationships/hyperlink" Target="http://www3.lrs.lt/cgi-bin/preps2?Condition1=110855&amp;Condition2=" TargetMode="External"/><Relationship Id="rId79" Type="http://schemas.openxmlformats.org/officeDocument/2006/relationships/hyperlink" Target="http://www3.lrs.lt/cgi-bin/preps2?a=330842&amp;b=" TargetMode="External"/><Relationship Id="rId102" Type="http://schemas.openxmlformats.org/officeDocument/2006/relationships/hyperlink" Target="http://www3.lrs.lt/cgi-bin/preps2?a=183128&amp;b=" TargetMode="External"/><Relationship Id="rId123" Type="http://schemas.openxmlformats.org/officeDocument/2006/relationships/hyperlink" Target="http://www3.lrs.lt/cgi-bin/preps2?Condition1=110855&amp;Condition2=" TargetMode="External"/><Relationship Id="rId144" Type="http://schemas.openxmlformats.org/officeDocument/2006/relationships/hyperlink" Target="http://www3.lrs.lt/cgi-bin/preps2?Condition1=110855&amp;Condition2=" TargetMode="External"/><Relationship Id="rId90" Type="http://schemas.openxmlformats.org/officeDocument/2006/relationships/hyperlink" Target="http://www3.lrs.lt/cgi-bin/preps2?a=301016&amp;b=" TargetMode="External"/><Relationship Id="rId165" Type="http://schemas.openxmlformats.org/officeDocument/2006/relationships/hyperlink" Target="http://www3.lrs.lt/cgi-bin/preps2?a=245097&amp;b=" TargetMode="External"/><Relationship Id="rId186" Type="http://schemas.openxmlformats.org/officeDocument/2006/relationships/hyperlink" Target="http://www3.lrs.lt/cgi-bin/preps2?a=408733&amp;b=" TargetMode="External"/><Relationship Id="rId211" Type="http://schemas.openxmlformats.org/officeDocument/2006/relationships/hyperlink" Target="http://www3.lrs.lt/cgi-bin/preps2?a=301016&amp;b=" TargetMode="External"/><Relationship Id="rId232" Type="http://schemas.openxmlformats.org/officeDocument/2006/relationships/hyperlink" Target="http://www3.lrs.lt/cgi-bin/preps2?Condition1=80945&amp;Condition2=" TargetMode="External"/><Relationship Id="rId253" Type="http://schemas.openxmlformats.org/officeDocument/2006/relationships/hyperlink" Target="http://www3.lrs.lt/cgi-bin/preps2?a=301016&amp;b=" TargetMode="External"/><Relationship Id="rId274" Type="http://schemas.openxmlformats.org/officeDocument/2006/relationships/hyperlink" Target="http://www3.lrs.lt/cgi-bin/preps2?a=420309&amp;b=" TargetMode="External"/><Relationship Id="rId27" Type="http://schemas.openxmlformats.org/officeDocument/2006/relationships/hyperlink" Target="http://www3.lrs.lt/cgi-bin/preps2?a=342313&amp;b=" TargetMode="External"/><Relationship Id="rId48" Type="http://schemas.openxmlformats.org/officeDocument/2006/relationships/hyperlink" Target="http://www3.lrs.lt/cgi-bin/preps2?Condition1=110855&amp;Condition2=" TargetMode="External"/><Relationship Id="rId69" Type="http://schemas.openxmlformats.org/officeDocument/2006/relationships/hyperlink" Target="http://www3.lrs.lt/cgi-bin/preps2?a=245097&amp;b=" TargetMode="External"/><Relationship Id="rId113" Type="http://schemas.openxmlformats.org/officeDocument/2006/relationships/hyperlink" Target="http://www3.lrs.lt/cgi-bin/preps2?a=245097&amp;b=" TargetMode="External"/><Relationship Id="rId134" Type="http://schemas.openxmlformats.org/officeDocument/2006/relationships/hyperlink" Target="http://www3.lrs.lt/cgi-bin/preps2?Condition1=110855&amp;Condition2=" TargetMode="External"/><Relationship Id="rId80" Type="http://schemas.openxmlformats.org/officeDocument/2006/relationships/hyperlink" Target="http://www3.lrs.lt/cgi-bin/preps2?a=408733&amp;b=" TargetMode="External"/><Relationship Id="rId155" Type="http://schemas.openxmlformats.org/officeDocument/2006/relationships/hyperlink" Target="http://www3.lrs.lt/cgi-bin/preps2?a=245097&amp;b=" TargetMode="External"/><Relationship Id="rId176" Type="http://schemas.openxmlformats.org/officeDocument/2006/relationships/hyperlink" Target="http://www3.lrs.lt/cgi-bin/preps2?a=332467&amp;b=" TargetMode="External"/><Relationship Id="rId197" Type="http://schemas.openxmlformats.org/officeDocument/2006/relationships/hyperlink" Target="http://www3.lrs.lt/cgi-bin/preps2?a=318319&amp;b=" TargetMode="External"/><Relationship Id="rId201" Type="http://schemas.openxmlformats.org/officeDocument/2006/relationships/hyperlink" Target="http://www3.lrs.lt/cgi-bin/preps2?a=283655&amp;b=" TargetMode="External"/><Relationship Id="rId222" Type="http://schemas.openxmlformats.org/officeDocument/2006/relationships/hyperlink" Target="http://www3.lrs.lt/cgi-bin/preps2?a=245097&amp;b=" TargetMode="External"/><Relationship Id="rId243" Type="http://schemas.openxmlformats.org/officeDocument/2006/relationships/hyperlink" Target="http://www3.lrs.lt/cgi-bin/preps2?a=221462&amp;b=" TargetMode="External"/><Relationship Id="rId264" Type="http://schemas.openxmlformats.org/officeDocument/2006/relationships/hyperlink" Target="http://www3.lrs.lt/cgi-bin/preps2?a=412791&amp;b=" TargetMode="External"/><Relationship Id="rId17" Type="http://schemas.openxmlformats.org/officeDocument/2006/relationships/hyperlink" Target="http://www3.lrs.lt/cgi-bin/preps2?a=268400&amp;b=" TargetMode="External"/><Relationship Id="rId38" Type="http://schemas.openxmlformats.org/officeDocument/2006/relationships/hyperlink" Target="http://www3.lrs.lt/cgi-bin/preps2?a=268400&amp;b=" TargetMode="External"/><Relationship Id="rId59" Type="http://schemas.openxmlformats.org/officeDocument/2006/relationships/hyperlink" Target="http://www3.lrs.lt/cgi-bin/preps2?a=136920&amp;b=" TargetMode="External"/><Relationship Id="rId103" Type="http://schemas.openxmlformats.org/officeDocument/2006/relationships/hyperlink" Target="http://www3.lrs.lt/cgi-bin/preps2?a=323974&amp;b=" TargetMode="External"/><Relationship Id="rId124" Type="http://schemas.openxmlformats.org/officeDocument/2006/relationships/hyperlink" Target="http://www3.lrs.lt/cgi-bin/preps2?Condition1=110855&amp;Condition2=" TargetMode="External"/><Relationship Id="rId70" Type="http://schemas.openxmlformats.org/officeDocument/2006/relationships/hyperlink" Target="http://www3.lrs.lt/cgi-bin/preps2?a=283655&amp;b=" TargetMode="External"/><Relationship Id="rId91" Type="http://schemas.openxmlformats.org/officeDocument/2006/relationships/hyperlink" Target="http://www3.lrs.lt/cgi-bin/preps2?a=330842&amp;b=" TargetMode="External"/><Relationship Id="rId145" Type="http://schemas.openxmlformats.org/officeDocument/2006/relationships/hyperlink" Target="http://www3.lrs.lt/cgi-bin/preps2?a=238068&amp;b=" TargetMode="External"/><Relationship Id="rId166" Type="http://schemas.openxmlformats.org/officeDocument/2006/relationships/hyperlink" Target="http://www3.lrs.lt/cgi-bin/preps2?a=245097&amp;b=" TargetMode="External"/><Relationship Id="rId187" Type="http://schemas.openxmlformats.org/officeDocument/2006/relationships/hyperlink" Target="http://www3.lrs.lt/cgi-bin/preps2?a=408733&amp;b=" TargetMode="External"/><Relationship Id="rId1" Type="http://schemas.openxmlformats.org/officeDocument/2006/relationships/numbering" Target="numbering.xml"/><Relationship Id="rId212" Type="http://schemas.openxmlformats.org/officeDocument/2006/relationships/hyperlink" Target="http://www3.lrs.lt/cgi-bin/preps2?a=330842&amp;b=" TargetMode="External"/><Relationship Id="rId233" Type="http://schemas.openxmlformats.org/officeDocument/2006/relationships/hyperlink" Target="http://www3.lrs.lt/cgi-bin/preps2?Condition1=89917&amp;Condition2=" TargetMode="External"/><Relationship Id="rId254" Type="http://schemas.openxmlformats.org/officeDocument/2006/relationships/hyperlink" Target="http://www3.lrs.lt/cgi-bin/preps2?a=330842&amp;b=" TargetMode="External"/><Relationship Id="rId28" Type="http://schemas.openxmlformats.org/officeDocument/2006/relationships/hyperlink" Target="http://www3.lrs.lt/cgi-bin/preps2?a=357188&amp;b=" TargetMode="External"/><Relationship Id="rId49" Type="http://schemas.openxmlformats.org/officeDocument/2006/relationships/hyperlink" Target="http://www3.lrs.lt/cgi-bin/preps2?a=221462&amp;b=" TargetMode="External"/><Relationship Id="rId114" Type="http://schemas.openxmlformats.org/officeDocument/2006/relationships/hyperlink" Target="http://www3.lrs.lt/cgi-bin/preps2?a=268400&amp;b=" TargetMode="External"/><Relationship Id="rId275" Type="http://schemas.openxmlformats.org/officeDocument/2006/relationships/hyperlink" Target="http://www3.lrs.lt/cgi-bin/preps2?Condition1=79969&amp;Condition2=" TargetMode="External"/><Relationship Id="rId60" Type="http://schemas.openxmlformats.org/officeDocument/2006/relationships/hyperlink" Target="http://www3.lrs.lt/cgi-bin/preps2?a=221462&amp;b=" TargetMode="External"/><Relationship Id="rId81" Type="http://schemas.openxmlformats.org/officeDocument/2006/relationships/hyperlink" Target="http://www3.lrs.lt/cgi-bin/preps2?Condition1=110855&amp;Condition2=" TargetMode="External"/><Relationship Id="rId135" Type="http://schemas.openxmlformats.org/officeDocument/2006/relationships/hyperlink" Target="http://www3.lrs.lt/cgi-bin/preps2?Condition1=110855&amp;Condition2=" TargetMode="External"/><Relationship Id="rId156" Type="http://schemas.openxmlformats.org/officeDocument/2006/relationships/hyperlink" Target="http://www3.lrs.lt/cgi-bin/preps2?a=376271&amp;b=" TargetMode="External"/><Relationship Id="rId177" Type="http://schemas.openxmlformats.org/officeDocument/2006/relationships/hyperlink" Target="http://www3.lrs.lt/cgi-bin/preps2?a=136920&amp;b=" TargetMode="External"/><Relationship Id="rId198" Type="http://schemas.openxmlformats.org/officeDocument/2006/relationships/hyperlink" Target="http://www3.lrs.lt/cgi-bin/preps2?Condition1=110855&amp;Condition2=" TargetMode="External"/><Relationship Id="rId202" Type="http://schemas.openxmlformats.org/officeDocument/2006/relationships/hyperlink" Target="http://www3.lrs.lt/cgi-bin/preps2?a=376271&amp;b=" TargetMode="External"/><Relationship Id="rId223" Type="http://schemas.openxmlformats.org/officeDocument/2006/relationships/hyperlink" Target="http://www3.lrs.lt/cgi-bin/preps2?a=245097&amp;b=" TargetMode="External"/><Relationship Id="rId244" Type="http://schemas.openxmlformats.org/officeDocument/2006/relationships/hyperlink" Target="http://www3.lrs.lt/cgi-bin/preps2?a=23806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48936</Words>
  <Characters>329829</Characters>
  <Application>Microsoft Office Word</Application>
  <DocSecurity>4</DocSecurity>
  <Lines>5889</Lines>
  <Paragraphs>3322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375443</CharactersWithSpaces>
  <SharedDoc>false</SharedDoc>
  <HLinks>
    <vt:vector size="1638" baseType="variant">
      <vt:variant>
        <vt:i4>6357090</vt:i4>
      </vt:variant>
      <vt:variant>
        <vt:i4>822</vt:i4>
      </vt:variant>
      <vt:variant>
        <vt:i4>0</vt:i4>
      </vt:variant>
      <vt:variant>
        <vt:i4>5</vt:i4>
      </vt:variant>
      <vt:variant>
        <vt:lpwstr>http://www3.lrs.lt/pls/inter/dokpaieska.showdoc_l?p_id=273715&amp;p_query=&amp;p_tr2=</vt:lpwstr>
      </vt:variant>
      <vt:variant>
        <vt:lpwstr/>
      </vt:variant>
      <vt:variant>
        <vt:i4>5963885</vt:i4>
      </vt:variant>
      <vt:variant>
        <vt:i4>819</vt:i4>
      </vt:variant>
      <vt:variant>
        <vt:i4>0</vt:i4>
      </vt:variant>
      <vt:variant>
        <vt:i4>5</vt:i4>
      </vt:variant>
      <vt:variant>
        <vt:lpwstr>http://www3.lrs.lt/pls/inter/dokpaieska.showdoc_l?p_id=269275&amp;p_query=</vt:lpwstr>
      </vt:variant>
      <vt:variant>
        <vt:lpwstr/>
      </vt:variant>
      <vt:variant>
        <vt:i4>7012392</vt:i4>
      </vt:variant>
      <vt:variant>
        <vt:i4>816</vt:i4>
      </vt:variant>
      <vt:variant>
        <vt:i4>0</vt:i4>
      </vt:variant>
      <vt:variant>
        <vt:i4>5</vt:i4>
      </vt:variant>
      <vt:variant>
        <vt:lpwstr>http://www3.lrs.lt/cgi-bin/preps2?Condition1=236883&amp;Condition2=</vt:lpwstr>
      </vt:variant>
      <vt:variant>
        <vt:lpwstr/>
      </vt:variant>
      <vt:variant>
        <vt:i4>6553637</vt:i4>
      </vt:variant>
      <vt:variant>
        <vt:i4>813</vt:i4>
      </vt:variant>
      <vt:variant>
        <vt:i4>0</vt:i4>
      </vt:variant>
      <vt:variant>
        <vt:i4>5</vt:i4>
      </vt:variant>
      <vt:variant>
        <vt:lpwstr>http://www3.lrs.lt/cgi-bin/preps2?Condition1=171331&amp;Condition2=</vt:lpwstr>
      </vt:variant>
      <vt:variant>
        <vt:lpwstr/>
      </vt:variant>
      <vt:variant>
        <vt:i4>6684705</vt:i4>
      </vt:variant>
      <vt:variant>
        <vt:i4>810</vt:i4>
      </vt:variant>
      <vt:variant>
        <vt:i4>0</vt:i4>
      </vt:variant>
      <vt:variant>
        <vt:i4>5</vt:i4>
      </vt:variant>
      <vt:variant>
        <vt:lpwstr>http://www3.lrs.lt/cgi-bin/preps2?Condition1=119696&amp;Condition2=</vt:lpwstr>
      </vt:variant>
      <vt:variant>
        <vt:lpwstr/>
      </vt:variant>
      <vt:variant>
        <vt:i4>3801208</vt:i4>
      </vt:variant>
      <vt:variant>
        <vt:i4>807</vt:i4>
      </vt:variant>
      <vt:variant>
        <vt:i4>0</vt:i4>
      </vt:variant>
      <vt:variant>
        <vt:i4>5</vt:i4>
      </vt:variant>
      <vt:variant>
        <vt:lpwstr>http://www3.lrs.lt/cgi-bin/preps2?Condition1=79969&amp;Condition2=</vt:lpwstr>
      </vt:variant>
      <vt:variant>
        <vt:lpwstr/>
      </vt:variant>
      <vt:variant>
        <vt:i4>1376350</vt:i4>
      </vt:variant>
      <vt:variant>
        <vt:i4>804</vt:i4>
      </vt:variant>
      <vt:variant>
        <vt:i4>0</vt:i4>
      </vt:variant>
      <vt:variant>
        <vt:i4>5</vt:i4>
      </vt:variant>
      <vt:variant>
        <vt:lpwstr>http://www3.lrs.lt/cgi-bin/preps2?a=420309&amp;b=</vt:lpwstr>
      </vt:variant>
      <vt:variant>
        <vt:lpwstr/>
      </vt:variant>
      <vt:variant>
        <vt:i4>1835097</vt:i4>
      </vt:variant>
      <vt:variant>
        <vt:i4>801</vt:i4>
      </vt:variant>
      <vt:variant>
        <vt:i4>0</vt:i4>
      </vt:variant>
      <vt:variant>
        <vt:i4>5</vt:i4>
      </vt:variant>
      <vt:variant>
        <vt:lpwstr>http://www3.lrs.lt/cgi-bin/preps2?a=412252&amp;b=</vt:lpwstr>
      </vt:variant>
      <vt:variant>
        <vt:lpwstr/>
      </vt:variant>
      <vt:variant>
        <vt:i4>1638485</vt:i4>
      </vt:variant>
      <vt:variant>
        <vt:i4>798</vt:i4>
      </vt:variant>
      <vt:variant>
        <vt:i4>0</vt:i4>
      </vt:variant>
      <vt:variant>
        <vt:i4>5</vt:i4>
      </vt:variant>
      <vt:variant>
        <vt:lpwstr>http://www3.lrs.lt/cgi-bin/preps2?a=408733&amp;b=</vt:lpwstr>
      </vt:variant>
      <vt:variant>
        <vt:lpwstr/>
      </vt:variant>
      <vt:variant>
        <vt:i4>1638488</vt:i4>
      </vt:variant>
      <vt:variant>
        <vt:i4>795</vt:i4>
      </vt:variant>
      <vt:variant>
        <vt:i4>0</vt:i4>
      </vt:variant>
      <vt:variant>
        <vt:i4>5</vt:i4>
      </vt:variant>
      <vt:variant>
        <vt:lpwstr>http://www3.lrs.lt/cgi-bin/preps2?a=376271&amp;b=</vt:lpwstr>
      </vt:variant>
      <vt:variant>
        <vt:lpwstr/>
      </vt:variant>
      <vt:variant>
        <vt:i4>1769554</vt:i4>
      </vt:variant>
      <vt:variant>
        <vt:i4>792</vt:i4>
      </vt:variant>
      <vt:variant>
        <vt:i4>0</vt:i4>
      </vt:variant>
      <vt:variant>
        <vt:i4>5</vt:i4>
      </vt:variant>
      <vt:variant>
        <vt:lpwstr>http://www3.lrs.lt/cgi-bin/preps2?a=368434&amp;b=</vt:lpwstr>
      </vt:variant>
      <vt:variant>
        <vt:lpwstr/>
      </vt:variant>
      <vt:variant>
        <vt:i4>1572949</vt:i4>
      </vt:variant>
      <vt:variant>
        <vt:i4>789</vt:i4>
      </vt:variant>
      <vt:variant>
        <vt:i4>0</vt:i4>
      </vt:variant>
      <vt:variant>
        <vt:i4>5</vt:i4>
      </vt:variant>
      <vt:variant>
        <vt:lpwstr>http://www3.lrs.lt/cgi-bin/preps2?a=412793&amp;b=</vt:lpwstr>
      </vt:variant>
      <vt:variant>
        <vt:lpwstr/>
      </vt:variant>
      <vt:variant>
        <vt:i4>2031703</vt:i4>
      </vt:variant>
      <vt:variant>
        <vt:i4>786</vt:i4>
      </vt:variant>
      <vt:variant>
        <vt:i4>0</vt:i4>
      </vt:variant>
      <vt:variant>
        <vt:i4>5</vt:i4>
      </vt:variant>
      <vt:variant>
        <vt:lpwstr>http://www3.lrs.lt/cgi-bin/preps2?a=386288&amp;b=</vt:lpwstr>
      </vt:variant>
      <vt:variant>
        <vt:lpwstr/>
      </vt:variant>
      <vt:variant>
        <vt:i4>1114198</vt:i4>
      </vt:variant>
      <vt:variant>
        <vt:i4>783</vt:i4>
      </vt:variant>
      <vt:variant>
        <vt:i4>0</vt:i4>
      </vt:variant>
      <vt:variant>
        <vt:i4>5</vt:i4>
      </vt:variant>
      <vt:variant>
        <vt:lpwstr>http://www3.lrs.lt/cgi-bin/preps2?a=357188&amp;b=</vt:lpwstr>
      </vt:variant>
      <vt:variant>
        <vt:lpwstr/>
      </vt:variant>
      <vt:variant>
        <vt:i4>2031709</vt:i4>
      </vt:variant>
      <vt:variant>
        <vt:i4>780</vt:i4>
      </vt:variant>
      <vt:variant>
        <vt:i4>0</vt:i4>
      </vt:variant>
      <vt:variant>
        <vt:i4>5</vt:i4>
      </vt:variant>
      <vt:variant>
        <vt:lpwstr>http://www3.lrs.lt/cgi-bin/preps2?a=352760&amp;b=</vt:lpwstr>
      </vt:variant>
      <vt:variant>
        <vt:lpwstr/>
      </vt:variant>
      <vt:variant>
        <vt:i4>1966175</vt:i4>
      </vt:variant>
      <vt:variant>
        <vt:i4>777</vt:i4>
      </vt:variant>
      <vt:variant>
        <vt:i4>0</vt:i4>
      </vt:variant>
      <vt:variant>
        <vt:i4>5</vt:i4>
      </vt:variant>
      <vt:variant>
        <vt:lpwstr>http://www3.lrs.lt/cgi-bin/preps2?a=347017&amp;b=</vt:lpwstr>
      </vt:variant>
      <vt:variant>
        <vt:lpwstr/>
      </vt:variant>
      <vt:variant>
        <vt:i4>1704021</vt:i4>
      </vt:variant>
      <vt:variant>
        <vt:i4>774</vt:i4>
      </vt:variant>
      <vt:variant>
        <vt:i4>0</vt:i4>
      </vt:variant>
      <vt:variant>
        <vt:i4>5</vt:i4>
      </vt:variant>
      <vt:variant>
        <vt:lpwstr>http://www3.lrs.lt/cgi-bin/preps2?a=412791&amp;b=</vt:lpwstr>
      </vt:variant>
      <vt:variant>
        <vt:lpwstr/>
      </vt:variant>
      <vt:variant>
        <vt:i4>1114199</vt:i4>
      </vt:variant>
      <vt:variant>
        <vt:i4>771</vt:i4>
      </vt:variant>
      <vt:variant>
        <vt:i4>0</vt:i4>
      </vt:variant>
      <vt:variant>
        <vt:i4>5</vt:i4>
      </vt:variant>
      <vt:variant>
        <vt:lpwstr>http://www3.lrs.lt/cgi-bin/preps2?a=386286&amp;b=</vt:lpwstr>
      </vt:variant>
      <vt:variant>
        <vt:lpwstr/>
      </vt:variant>
      <vt:variant>
        <vt:i4>1310789</vt:i4>
      </vt:variant>
      <vt:variant>
        <vt:i4>768</vt:i4>
      </vt:variant>
      <vt:variant>
        <vt:i4>0</vt:i4>
      </vt:variant>
      <vt:variant>
        <vt:i4>5</vt:i4>
      </vt:variant>
      <vt:variant>
        <vt:lpwstr>http://www3.lrs.lt/pls/inter/dokpaieska.showdoc_l?p_id=330735</vt:lpwstr>
      </vt:variant>
      <vt:variant>
        <vt:lpwstr/>
      </vt:variant>
      <vt:variant>
        <vt:i4>1638490</vt:i4>
      </vt:variant>
      <vt:variant>
        <vt:i4>765</vt:i4>
      </vt:variant>
      <vt:variant>
        <vt:i4>0</vt:i4>
      </vt:variant>
      <vt:variant>
        <vt:i4>5</vt:i4>
      </vt:variant>
      <vt:variant>
        <vt:lpwstr>http://www3.lrs.lt/cgi-bin/preps2?a=342313&amp;b=</vt:lpwstr>
      </vt:variant>
      <vt:variant>
        <vt:lpwstr/>
      </vt:variant>
      <vt:variant>
        <vt:i4>1048658</vt:i4>
      </vt:variant>
      <vt:variant>
        <vt:i4>762</vt:i4>
      </vt:variant>
      <vt:variant>
        <vt:i4>0</vt:i4>
      </vt:variant>
      <vt:variant>
        <vt:i4>5</vt:i4>
      </vt:variant>
      <vt:variant>
        <vt:lpwstr>http://www3.lrs.lt/cgi-bin/preps2?a=333688&amp;b=</vt:lpwstr>
      </vt:variant>
      <vt:variant>
        <vt:lpwstr/>
      </vt:variant>
      <vt:variant>
        <vt:i4>1900637</vt:i4>
      </vt:variant>
      <vt:variant>
        <vt:i4>759</vt:i4>
      </vt:variant>
      <vt:variant>
        <vt:i4>0</vt:i4>
      </vt:variant>
      <vt:variant>
        <vt:i4>5</vt:i4>
      </vt:variant>
      <vt:variant>
        <vt:lpwstr>http://www3.lrs.lt/cgi-bin/preps2?a=332467&amp;b=</vt:lpwstr>
      </vt:variant>
      <vt:variant>
        <vt:lpwstr/>
      </vt:variant>
      <vt:variant>
        <vt:i4>1835098</vt:i4>
      </vt:variant>
      <vt:variant>
        <vt:i4>756</vt:i4>
      </vt:variant>
      <vt:variant>
        <vt:i4>0</vt:i4>
      </vt:variant>
      <vt:variant>
        <vt:i4>5</vt:i4>
      </vt:variant>
      <vt:variant>
        <vt:lpwstr>http://www3.lrs.lt/cgi-bin/preps2?a=330735&amp;b=</vt:lpwstr>
      </vt:variant>
      <vt:variant>
        <vt:lpwstr/>
      </vt:variant>
      <vt:variant>
        <vt:i4>1769556</vt:i4>
      </vt:variant>
      <vt:variant>
        <vt:i4>753</vt:i4>
      </vt:variant>
      <vt:variant>
        <vt:i4>0</vt:i4>
      </vt:variant>
      <vt:variant>
        <vt:i4>5</vt:i4>
      </vt:variant>
      <vt:variant>
        <vt:lpwstr>http://www3.lrs.lt/cgi-bin/preps2?a=324296&amp;b=</vt:lpwstr>
      </vt:variant>
      <vt:variant>
        <vt:lpwstr/>
      </vt:variant>
      <vt:variant>
        <vt:i4>1179741</vt:i4>
      </vt:variant>
      <vt:variant>
        <vt:i4>750</vt:i4>
      </vt:variant>
      <vt:variant>
        <vt:i4>0</vt:i4>
      </vt:variant>
      <vt:variant>
        <vt:i4>5</vt:i4>
      </vt:variant>
      <vt:variant>
        <vt:lpwstr>http://www3.lrs.lt/cgi-bin/preps2?a=323974&amp;b=</vt:lpwstr>
      </vt:variant>
      <vt:variant>
        <vt:lpwstr/>
      </vt:variant>
      <vt:variant>
        <vt:i4>1441872</vt:i4>
      </vt:variant>
      <vt:variant>
        <vt:i4>747</vt:i4>
      </vt:variant>
      <vt:variant>
        <vt:i4>0</vt:i4>
      </vt:variant>
      <vt:variant>
        <vt:i4>5</vt:i4>
      </vt:variant>
      <vt:variant>
        <vt:lpwstr>http://www3.lrs.lt/cgi-bin/preps2?a=318319&amp;b=</vt:lpwstr>
      </vt:variant>
      <vt:variant>
        <vt:lpwstr/>
      </vt:variant>
      <vt:variant>
        <vt:i4>1310813</vt:i4>
      </vt:variant>
      <vt:variant>
        <vt:i4>744</vt:i4>
      </vt:variant>
      <vt:variant>
        <vt:i4>0</vt:i4>
      </vt:variant>
      <vt:variant>
        <vt:i4>5</vt:i4>
      </vt:variant>
      <vt:variant>
        <vt:lpwstr>http://www3.lrs.lt/cgi-bin/preps2?a=330842&amp;b=</vt:lpwstr>
      </vt:variant>
      <vt:variant>
        <vt:lpwstr/>
      </vt:variant>
      <vt:variant>
        <vt:i4>1769561</vt:i4>
      </vt:variant>
      <vt:variant>
        <vt:i4>741</vt:i4>
      </vt:variant>
      <vt:variant>
        <vt:i4>0</vt:i4>
      </vt:variant>
      <vt:variant>
        <vt:i4>5</vt:i4>
      </vt:variant>
      <vt:variant>
        <vt:lpwstr>http://www3.lrs.lt/cgi-bin/preps2?a=301016&amp;b=</vt:lpwstr>
      </vt:variant>
      <vt:variant>
        <vt:lpwstr/>
      </vt:variant>
      <vt:variant>
        <vt:i4>1769563</vt:i4>
      </vt:variant>
      <vt:variant>
        <vt:i4>738</vt:i4>
      </vt:variant>
      <vt:variant>
        <vt:i4>0</vt:i4>
      </vt:variant>
      <vt:variant>
        <vt:i4>5</vt:i4>
      </vt:variant>
      <vt:variant>
        <vt:lpwstr>http://www3.lrs.lt/cgi-bin/preps2?a=286658&amp;b=</vt:lpwstr>
      </vt:variant>
      <vt:variant>
        <vt:lpwstr/>
      </vt:variant>
      <vt:variant>
        <vt:i4>1441886</vt:i4>
      </vt:variant>
      <vt:variant>
        <vt:i4>735</vt:i4>
      </vt:variant>
      <vt:variant>
        <vt:i4>0</vt:i4>
      </vt:variant>
      <vt:variant>
        <vt:i4>5</vt:i4>
      </vt:variant>
      <vt:variant>
        <vt:lpwstr>http://www3.lrs.lt/cgi-bin/preps2?a=283655&amp;b=</vt:lpwstr>
      </vt:variant>
      <vt:variant>
        <vt:lpwstr/>
      </vt:variant>
      <vt:variant>
        <vt:i4>2031696</vt:i4>
      </vt:variant>
      <vt:variant>
        <vt:i4>732</vt:i4>
      </vt:variant>
      <vt:variant>
        <vt:i4>0</vt:i4>
      </vt:variant>
      <vt:variant>
        <vt:i4>5</vt:i4>
      </vt:variant>
      <vt:variant>
        <vt:lpwstr>http://www3.lrs.lt/cgi-bin/preps2?a=268400&amp;b=</vt:lpwstr>
      </vt:variant>
      <vt:variant>
        <vt:lpwstr/>
      </vt:variant>
      <vt:variant>
        <vt:i4>1704029</vt:i4>
      </vt:variant>
      <vt:variant>
        <vt:i4>729</vt:i4>
      </vt:variant>
      <vt:variant>
        <vt:i4>0</vt:i4>
      </vt:variant>
      <vt:variant>
        <vt:i4>5</vt:i4>
      </vt:variant>
      <vt:variant>
        <vt:lpwstr>http://www3.lrs.lt/cgi-bin/preps2?a=267627&amp;b=</vt:lpwstr>
      </vt:variant>
      <vt:variant>
        <vt:lpwstr/>
      </vt:variant>
      <vt:variant>
        <vt:i4>2031702</vt:i4>
      </vt:variant>
      <vt:variant>
        <vt:i4>726</vt:i4>
      </vt:variant>
      <vt:variant>
        <vt:i4>0</vt:i4>
      </vt:variant>
      <vt:variant>
        <vt:i4>5</vt:i4>
      </vt:variant>
      <vt:variant>
        <vt:lpwstr>http://www3.lrs.lt/cgi-bin/preps2?a=259077&amp;b=</vt:lpwstr>
      </vt:variant>
      <vt:variant>
        <vt:lpwstr/>
      </vt:variant>
      <vt:variant>
        <vt:i4>2031697</vt:i4>
      </vt:variant>
      <vt:variant>
        <vt:i4>723</vt:i4>
      </vt:variant>
      <vt:variant>
        <vt:i4>0</vt:i4>
      </vt:variant>
      <vt:variant>
        <vt:i4>5</vt:i4>
      </vt:variant>
      <vt:variant>
        <vt:lpwstr>http://www3.lrs.lt/cgi-bin/preps2?a=250493&amp;b=</vt:lpwstr>
      </vt:variant>
      <vt:variant>
        <vt:lpwstr/>
      </vt:variant>
      <vt:variant>
        <vt:i4>1900639</vt:i4>
      </vt:variant>
      <vt:variant>
        <vt:i4>720</vt:i4>
      </vt:variant>
      <vt:variant>
        <vt:i4>0</vt:i4>
      </vt:variant>
      <vt:variant>
        <vt:i4>5</vt:i4>
      </vt:variant>
      <vt:variant>
        <vt:lpwstr>http://www3.lrs.lt/cgi-bin/preps2?a=246612&amp;b=</vt:lpwstr>
      </vt:variant>
      <vt:variant>
        <vt:lpwstr/>
      </vt:variant>
      <vt:variant>
        <vt:i4>1966164</vt:i4>
      </vt:variant>
      <vt:variant>
        <vt:i4>717</vt:i4>
      </vt:variant>
      <vt:variant>
        <vt:i4>0</vt:i4>
      </vt:variant>
      <vt:variant>
        <vt:i4>5</vt:i4>
      </vt:variant>
      <vt:variant>
        <vt:lpwstr>http://www3.lrs.lt/cgi-bin/preps2?a=245097&amp;b=</vt:lpwstr>
      </vt:variant>
      <vt:variant>
        <vt:lpwstr/>
      </vt:variant>
      <vt:variant>
        <vt:i4>1441878</vt:i4>
      </vt:variant>
      <vt:variant>
        <vt:i4>714</vt:i4>
      </vt:variant>
      <vt:variant>
        <vt:i4>0</vt:i4>
      </vt:variant>
      <vt:variant>
        <vt:i4>5</vt:i4>
      </vt:variant>
      <vt:variant>
        <vt:lpwstr>http://www3.lrs.lt/cgi-bin/preps2?a=238068&amp;b=</vt:lpwstr>
      </vt:variant>
      <vt:variant>
        <vt:lpwstr/>
      </vt:variant>
      <vt:variant>
        <vt:i4>1638495</vt:i4>
      </vt:variant>
      <vt:variant>
        <vt:i4>711</vt:i4>
      </vt:variant>
      <vt:variant>
        <vt:i4>0</vt:i4>
      </vt:variant>
      <vt:variant>
        <vt:i4>5</vt:i4>
      </vt:variant>
      <vt:variant>
        <vt:lpwstr>http://www3.lrs.lt/cgi-bin/preps2?a=221462&amp;b=</vt:lpwstr>
      </vt:variant>
      <vt:variant>
        <vt:lpwstr/>
      </vt:variant>
      <vt:variant>
        <vt:i4>1704024</vt:i4>
      </vt:variant>
      <vt:variant>
        <vt:i4>708</vt:i4>
      </vt:variant>
      <vt:variant>
        <vt:i4>0</vt:i4>
      </vt:variant>
      <vt:variant>
        <vt:i4>5</vt:i4>
      </vt:variant>
      <vt:variant>
        <vt:lpwstr>http://www3.lrs.lt/cgi-bin/preps2?a=212026&amp;b=</vt:lpwstr>
      </vt:variant>
      <vt:variant>
        <vt:lpwstr/>
      </vt:variant>
      <vt:variant>
        <vt:i4>1769561</vt:i4>
      </vt:variant>
      <vt:variant>
        <vt:i4>705</vt:i4>
      </vt:variant>
      <vt:variant>
        <vt:i4>0</vt:i4>
      </vt:variant>
      <vt:variant>
        <vt:i4>5</vt:i4>
      </vt:variant>
      <vt:variant>
        <vt:lpwstr>http://www3.lrs.lt/cgi-bin/preps2?a=207563&amp;b=</vt:lpwstr>
      </vt:variant>
      <vt:variant>
        <vt:lpwstr/>
      </vt:variant>
      <vt:variant>
        <vt:i4>1376339</vt:i4>
      </vt:variant>
      <vt:variant>
        <vt:i4>702</vt:i4>
      </vt:variant>
      <vt:variant>
        <vt:i4>0</vt:i4>
      </vt:variant>
      <vt:variant>
        <vt:i4>5</vt:i4>
      </vt:variant>
      <vt:variant>
        <vt:lpwstr>http://www3.lrs.lt/cgi-bin/preps2?a=199011&amp;b=</vt:lpwstr>
      </vt:variant>
      <vt:variant>
        <vt:lpwstr/>
      </vt:variant>
      <vt:variant>
        <vt:i4>1114201</vt:i4>
      </vt:variant>
      <vt:variant>
        <vt:i4>699</vt:i4>
      </vt:variant>
      <vt:variant>
        <vt:i4>0</vt:i4>
      </vt:variant>
      <vt:variant>
        <vt:i4>5</vt:i4>
      </vt:variant>
      <vt:variant>
        <vt:lpwstr>http://www3.lrs.lt/cgi-bin/preps2?a=187357&amp;b=</vt:lpwstr>
      </vt:variant>
      <vt:variant>
        <vt:lpwstr/>
      </vt:variant>
      <vt:variant>
        <vt:i4>1835098</vt:i4>
      </vt:variant>
      <vt:variant>
        <vt:i4>696</vt:i4>
      </vt:variant>
      <vt:variant>
        <vt:i4>0</vt:i4>
      </vt:variant>
      <vt:variant>
        <vt:i4>5</vt:i4>
      </vt:variant>
      <vt:variant>
        <vt:lpwstr>http://www3.lrs.lt/cgi-bin/preps2?a=183128&amp;b=</vt:lpwstr>
      </vt:variant>
      <vt:variant>
        <vt:lpwstr/>
      </vt:variant>
      <vt:variant>
        <vt:i4>1900637</vt:i4>
      </vt:variant>
      <vt:variant>
        <vt:i4>693</vt:i4>
      </vt:variant>
      <vt:variant>
        <vt:i4>0</vt:i4>
      </vt:variant>
      <vt:variant>
        <vt:i4>5</vt:i4>
      </vt:variant>
      <vt:variant>
        <vt:lpwstr>http://www3.lrs.lt/cgi-bin/preps2?a=157015&amp;b=</vt:lpwstr>
      </vt:variant>
      <vt:variant>
        <vt:lpwstr/>
      </vt:variant>
      <vt:variant>
        <vt:i4>1048662</vt:i4>
      </vt:variant>
      <vt:variant>
        <vt:i4>690</vt:i4>
      </vt:variant>
      <vt:variant>
        <vt:i4>0</vt:i4>
      </vt:variant>
      <vt:variant>
        <vt:i4>5</vt:i4>
      </vt:variant>
      <vt:variant>
        <vt:lpwstr>http://www3.lrs.lt/cgi-bin/preps2?a=149841&amp;b=</vt:lpwstr>
      </vt:variant>
      <vt:variant>
        <vt:lpwstr/>
      </vt:variant>
      <vt:variant>
        <vt:i4>1507423</vt:i4>
      </vt:variant>
      <vt:variant>
        <vt:i4>687</vt:i4>
      </vt:variant>
      <vt:variant>
        <vt:i4>0</vt:i4>
      </vt:variant>
      <vt:variant>
        <vt:i4>5</vt:i4>
      </vt:variant>
      <vt:variant>
        <vt:lpwstr>http://www3.lrs.lt/cgi-bin/preps2?a=136920&amp;b=</vt:lpwstr>
      </vt:variant>
      <vt:variant>
        <vt:lpwstr/>
      </vt:variant>
      <vt:variant>
        <vt:i4>6488108</vt:i4>
      </vt:variant>
      <vt:variant>
        <vt:i4>684</vt:i4>
      </vt:variant>
      <vt:variant>
        <vt:i4>0</vt:i4>
      </vt:variant>
      <vt:variant>
        <vt:i4>5</vt:i4>
      </vt:variant>
      <vt:variant>
        <vt:lpwstr>http://www3.lrs.lt/cgi-bin/preps2?Condition1=110855&amp;Condition2=</vt:lpwstr>
      </vt:variant>
      <vt:variant>
        <vt:lpwstr/>
      </vt:variant>
      <vt:variant>
        <vt:i4>3866751</vt:i4>
      </vt:variant>
      <vt:variant>
        <vt:i4>681</vt:i4>
      </vt:variant>
      <vt:variant>
        <vt:i4>0</vt:i4>
      </vt:variant>
      <vt:variant>
        <vt:i4>5</vt:i4>
      </vt:variant>
      <vt:variant>
        <vt:lpwstr>http://www3.lrs.lt/cgi-bin/preps2?Condition1=89917&amp;Condition2=</vt:lpwstr>
      </vt:variant>
      <vt:variant>
        <vt:lpwstr/>
      </vt:variant>
      <vt:variant>
        <vt:i4>3735667</vt:i4>
      </vt:variant>
      <vt:variant>
        <vt:i4>678</vt:i4>
      </vt:variant>
      <vt:variant>
        <vt:i4>0</vt:i4>
      </vt:variant>
      <vt:variant>
        <vt:i4>5</vt:i4>
      </vt:variant>
      <vt:variant>
        <vt:lpwstr>http://www3.lrs.lt/cgi-bin/preps2?Condition1=80945&amp;Condition2=</vt:lpwstr>
      </vt:variant>
      <vt:variant>
        <vt:lpwstr/>
      </vt:variant>
      <vt:variant>
        <vt:i4>3604607</vt:i4>
      </vt:variant>
      <vt:variant>
        <vt:i4>675</vt:i4>
      </vt:variant>
      <vt:variant>
        <vt:i4>0</vt:i4>
      </vt:variant>
      <vt:variant>
        <vt:i4>5</vt:i4>
      </vt:variant>
      <vt:variant>
        <vt:lpwstr>http://www3.lrs.lt/cgi-bin/preps2?Condition1=70489&amp;Condition2=</vt:lpwstr>
      </vt:variant>
      <vt:variant>
        <vt:lpwstr/>
      </vt:variant>
      <vt:variant>
        <vt:i4>3539067</vt:i4>
      </vt:variant>
      <vt:variant>
        <vt:i4>672</vt:i4>
      </vt:variant>
      <vt:variant>
        <vt:i4>0</vt:i4>
      </vt:variant>
      <vt:variant>
        <vt:i4>5</vt:i4>
      </vt:variant>
      <vt:variant>
        <vt:lpwstr>http://www3.lrs.lt/cgi-bin/preps2?Condition1=45996&amp;Condition2=</vt:lpwstr>
      </vt:variant>
      <vt:variant>
        <vt:lpwstr/>
      </vt:variant>
      <vt:variant>
        <vt:i4>4128895</vt:i4>
      </vt:variant>
      <vt:variant>
        <vt:i4>669</vt:i4>
      </vt:variant>
      <vt:variant>
        <vt:i4>0</vt:i4>
      </vt:variant>
      <vt:variant>
        <vt:i4>5</vt:i4>
      </vt:variant>
      <vt:variant>
        <vt:lpwstr>http://www3.lrs.lt/cgi-bin/preps2?Condition1=41593&amp;Condition2=</vt:lpwstr>
      </vt:variant>
      <vt:variant>
        <vt:lpwstr/>
      </vt:variant>
      <vt:variant>
        <vt:i4>4063345</vt:i4>
      </vt:variant>
      <vt:variant>
        <vt:i4>666</vt:i4>
      </vt:variant>
      <vt:variant>
        <vt:i4>0</vt:i4>
      </vt:variant>
      <vt:variant>
        <vt:i4>5</vt:i4>
      </vt:variant>
      <vt:variant>
        <vt:lpwstr>http://www3.lrs.lt/cgi-bin/preps2?Condition1=33151&amp;Condition2=</vt:lpwstr>
      </vt:variant>
      <vt:variant>
        <vt:lpwstr/>
      </vt:variant>
      <vt:variant>
        <vt:i4>3997813</vt:i4>
      </vt:variant>
      <vt:variant>
        <vt:i4>663</vt:i4>
      </vt:variant>
      <vt:variant>
        <vt:i4>0</vt:i4>
      </vt:variant>
      <vt:variant>
        <vt:i4>5</vt:i4>
      </vt:variant>
      <vt:variant>
        <vt:lpwstr>http://www3.lrs.lt/cgi-bin/preps2?Condition1=23311&amp;Condition2=</vt:lpwstr>
      </vt:variant>
      <vt:variant>
        <vt:lpwstr/>
      </vt:variant>
      <vt:variant>
        <vt:i4>3866745</vt:i4>
      </vt:variant>
      <vt:variant>
        <vt:i4>660</vt:i4>
      </vt:variant>
      <vt:variant>
        <vt:i4>0</vt:i4>
      </vt:variant>
      <vt:variant>
        <vt:i4>5</vt:i4>
      </vt:variant>
      <vt:variant>
        <vt:lpwstr>http://www3.lrs.lt/cgi-bin/preps2?Condition1=18364&amp;Condition2=</vt:lpwstr>
      </vt:variant>
      <vt:variant>
        <vt:lpwstr/>
      </vt:variant>
      <vt:variant>
        <vt:i4>3539062</vt:i4>
      </vt:variant>
      <vt:variant>
        <vt:i4>657</vt:i4>
      </vt:variant>
      <vt:variant>
        <vt:i4>0</vt:i4>
      </vt:variant>
      <vt:variant>
        <vt:i4>5</vt:i4>
      </vt:variant>
      <vt:variant>
        <vt:lpwstr>http://www3.lrs.lt/cgi-bin/preps2?Condition1=15248&amp;Condition2=</vt:lpwstr>
      </vt:variant>
      <vt:variant>
        <vt:lpwstr/>
      </vt:variant>
      <vt:variant>
        <vt:i4>3473526</vt:i4>
      </vt:variant>
      <vt:variant>
        <vt:i4>654</vt:i4>
      </vt:variant>
      <vt:variant>
        <vt:i4>0</vt:i4>
      </vt:variant>
      <vt:variant>
        <vt:i4>5</vt:i4>
      </vt:variant>
      <vt:variant>
        <vt:lpwstr>http://www3.lrs.lt/cgi-bin/preps2?Condition1=15148&amp;Condition2=</vt:lpwstr>
      </vt:variant>
      <vt:variant>
        <vt:lpwstr/>
      </vt:variant>
      <vt:variant>
        <vt:i4>1966164</vt:i4>
      </vt:variant>
      <vt:variant>
        <vt:i4>645</vt:i4>
      </vt:variant>
      <vt:variant>
        <vt:i4>0</vt:i4>
      </vt:variant>
      <vt:variant>
        <vt:i4>5</vt:i4>
      </vt:variant>
      <vt:variant>
        <vt:lpwstr>http://www3.lrs.lt/cgi-bin/preps2?a=245097&amp;b=</vt:lpwstr>
      </vt:variant>
      <vt:variant>
        <vt:lpwstr/>
      </vt:variant>
      <vt:variant>
        <vt:i4>1966164</vt:i4>
      </vt:variant>
      <vt:variant>
        <vt:i4>642</vt:i4>
      </vt:variant>
      <vt:variant>
        <vt:i4>0</vt:i4>
      </vt:variant>
      <vt:variant>
        <vt:i4>5</vt:i4>
      </vt:variant>
      <vt:variant>
        <vt:lpwstr>http://www3.lrs.lt/cgi-bin/preps2?a=245097&amp;b=</vt:lpwstr>
      </vt:variant>
      <vt:variant>
        <vt:lpwstr/>
      </vt:variant>
      <vt:variant>
        <vt:i4>1638485</vt:i4>
      </vt:variant>
      <vt:variant>
        <vt:i4>639</vt:i4>
      </vt:variant>
      <vt:variant>
        <vt:i4>0</vt:i4>
      </vt:variant>
      <vt:variant>
        <vt:i4>5</vt:i4>
      </vt:variant>
      <vt:variant>
        <vt:lpwstr>http://www3.lrs.lt/cgi-bin/preps2?a=408733&amp;b=</vt:lpwstr>
      </vt:variant>
      <vt:variant>
        <vt:lpwstr/>
      </vt:variant>
      <vt:variant>
        <vt:i4>1638485</vt:i4>
      </vt:variant>
      <vt:variant>
        <vt:i4>636</vt:i4>
      </vt:variant>
      <vt:variant>
        <vt:i4>0</vt:i4>
      </vt:variant>
      <vt:variant>
        <vt:i4>5</vt:i4>
      </vt:variant>
      <vt:variant>
        <vt:lpwstr>http://www3.lrs.lt/cgi-bin/preps2?a=408733&amp;b=</vt:lpwstr>
      </vt:variant>
      <vt:variant>
        <vt:lpwstr/>
      </vt:variant>
      <vt:variant>
        <vt:i4>1638485</vt:i4>
      </vt:variant>
      <vt:variant>
        <vt:i4>633</vt:i4>
      </vt:variant>
      <vt:variant>
        <vt:i4>0</vt:i4>
      </vt:variant>
      <vt:variant>
        <vt:i4>5</vt:i4>
      </vt:variant>
      <vt:variant>
        <vt:lpwstr>http://www3.lrs.lt/cgi-bin/preps2?a=408733&amp;b=</vt:lpwstr>
      </vt:variant>
      <vt:variant>
        <vt:lpwstr/>
      </vt:variant>
      <vt:variant>
        <vt:i4>1966164</vt:i4>
      </vt:variant>
      <vt:variant>
        <vt:i4>630</vt:i4>
      </vt:variant>
      <vt:variant>
        <vt:i4>0</vt:i4>
      </vt:variant>
      <vt:variant>
        <vt:i4>5</vt:i4>
      </vt:variant>
      <vt:variant>
        <vt:lpwstr>http://www3.lrs.lt/cgi-bin/preps2?a=245097&amp;b=</vt:lpwstr>
      </vt:variant>
      <vt:variant>
        <vt:lpwstr/>
      </vt:variant>
      <vt:variant>
        <vt:i4>1310813</vt:i4>
      </vt:variant>
      <vt:variant>
        <vt:i4>627</vt:i4>
      </vt:variant>
      <vt:variant>
        <vt:i4>0</vt:i4>
      </vt:variant>
      <vt:variant>
        <vt:i4>5</vt:i4>
      </vt:variant>
      <vt:variant>
        <vt:lpwstr>http://www3.lrs.lt/cgi-bin/preps2?a=330842&amp;b=</vt:lpwstr>
      </vt:variant>
      <vt:variant>
        <vt:lpwstr/>
      </vt:variant>
      <vt:variant>
        <vt:i4>1769561</vt:i4>
      </vt:variant>
      <vt:variant>
        <vt:i4>624</vt:i4>
      </vt:variant>
      <vt:variant>
        <vt:i4>0</vt:i4>
      </vt:variant>
      <vt:variant>
        <vt:i4>5</vt:i4>
      </vt:variant>
      <vt:variant>
        <vt:lpwstr>http://www3.lrs.lt/cgi-bin/preps2?a=301016&amp;b=</vt:lpwstr>
      </vt:variant>
      <vt:variant>
        <vt:lpwstr/>
      </vt:variant>
      <vt:variant>
        <vt:i4>1310813</vt:i4>
      </vt:variant>
      <vt:variant>
        <vt:i4>621</vt:i4>
      </vt:variant>
      <vt:variant>
        <vt:i4>0</vt:i4>
      </vt:variant>
      <vt:variant>
        <vt:i4>5</vt:i4>
      </vt:variant>
      <vt:variant>
        <vt:lpwstr>http://www3.lrs.lt/cgi-bin/preps2?a=330842&amp;b=</vt:lpwstr>
      </vt:variant>
      <vt:variant>
        <vt:lpwstr/>
      </vt:variant>
      <vt:variant>
        <vt:i4>1769561</vt:i4>
      </vt:variant>
      <vt:variant>
        <vt:i4>618</vt:i4>
      </vt:variant>
      <vt:variant>
        <vt:i4>0</vt:i4>
      </vt:variant>
      <vt:variant>
        <vt:i4>5</vt:i4>
      </vt:variant>
      <vt:variant>
        <vt:lpwstr>http://www3.lrs.lt/cgi-bin/preps2?a=301016&amp;b=</vt:lpwstr>
      </vt:variant>
      <vt:variant>
        <vt:lpwstr/>
      </vt:variant>
      <vt:variant>
        <vt:i4>6488108</vt:i4>
      </vt:variant>
      <vt:variant>
        <vt:i4>615</vt:i4>
      </vt:variant>
      <vt:variant>
        <vt:i4>0</vt:i4>
      </vt:variant>
      <vt:variant>
        <vt:i4>5</vt:i4>
      </vt:variant>
      <vt:variant>
        <vt:lpwstr>http://www3.lrs.lt/cgi-bin/preps2?Condition1=110855&amp;Condition2=</vt:lpwstr>
      </vt:variant>
      <vt:variant>
        <vt:lpwstr/>
      </vt:variant>
      <vt:variant>
        <vt:i4>1310813</vt:i4>
      </vt:variant>
      <vt:variant>
        <vt:i4>612</vt:i4>
      </vt:variant>
      <vt:variant>
        <vt:i4>0</vt:i4>
      </vt:variant>
      <vt:variant>
        <vt:i4>5</vt:i4>
      </vt:variant>
      <vt:variant>
        <vt:lpwstr>http://www3.lrs.lt/cgi-bin/preps2?a=330842&amp;b=</vt:lpwstr>
      </vt:variant>
      <vt:variant>
        <vt:lpwstr/>
      </vt:variant>
      <vt:variant>
        <vt:i4>1769561</vt:i4>
      </vt:variant>
      <vt:variant>
        <vt:i4>609</vt:i4>
      </vt:variant>
      <vt:variant>
        <vt:i4>0</vt:i4>
      </vt:variant>
      <vt:variant>
        <vt:i4>5</vt:i4>
      </vt:variant>
      <vt:variant>
        <vt:lpwstr>http://www3.lrs.lt/cgi-bin/preps2?a=301016&amp;b=</vt:lpwstr>
      </vt:variant>
      <vt:variant>
        <vt:lpwstr/>
      </vt:variant>
      <vt:variant>
        <vt:i4>6488108</vt:i4>
      </vt:variant>
      <vt:variant>
        <vt:i4>606</vt:i4>
      </vt:variant>
      <vt:variant>
        <vt:i4>0</vt:i4>
      </vt:variant>
      <vt:variant>
        <vt:i4>5</vt:i4>
      </vt:variant>
      <vt:variant>
        <vt:lpwstr>http://www3.lrs.lt/cgi-bin/preps2?Condition1=110855&amp;Condition2=</vt:lpwstr>
      </vt:variant>
      <vt:variant>
        <vt:lpwstr/>
      </vt:variant>
      <vt:variant>
        <vt:i4>1638495</vt:i4>
      </vt:variant>
      <vt:variant>
        <vt:i4>603</vt:i4>
      </vt:variant>
      <vt:variant>
        <vt:i4>0</vt:i4>
      </vt:variant>
      <vt:variant>
        <vt:i4>5</vt:i4>
      </vt:variant>
      <vt:variant>
        <vt:lpwstr>http://www3.lrs.lt/cgi-bin/preps2?a=221462&amp;b=</vt:lpwstr>
      </vt:variant>
      <vt:variant>
        <vt:lpwstr/>
      </vt:variant>
      <vt:variant>
        <vt:i4>6488108</vt:i4>
      </vt:variant>
      <vt:variant>
        <vt:i4>600</vt:i4>
      </vt:variant>
      <vt:variant>
        <vt:i4>0</vt:i4>
      </vt:variant>
      <vt:variant>
        <vt:i4>5</vt:i4>
      </vt:variant>
      <vt:variant>
        <vt:lpwstr>http://www3.lrs.lt/cgi-bin/preps2?Condition1=110855&amp;Condition2=</vt:lpwstr>
      </vt:variant>
      <vt:variant>
        <vt:lpwstr/>
      </vt:variant>
      <vt:variant>
        <vt:i4>1769556</vt:i4>
      </vt:variant>
      <vt:variant>
        <vt:i4>597</vt:i4>
      </vt:variant>
      <vt:variant>
        <vt:i4>0</vt:i4>
      </vt:variant>
      <vt:variant>
        <vt:i4>5</vt:i4>
      </vt:variant>
      <vt:variant>
        <vt:lpwstr>http://www3.lrs.lt/cgi-bin/preps2?a=324296&amp;b=</vt:lpwstr>
      </vt:variant>
      <vt:variant>
        <vt:lpwstr/>
      </vt:variant>
      <vt:variant>
        <vt:i4>6488108</vt:i4>
      </vt:variant>
      <vt:variant>
        <vt:i4>594</vt:i4>
      </vt:variant>
      <vt:variant>
        <vt:i4>0</vt:i4>
      </vt:variant>
      <vt:variant>
        <vt:i4>5</vt:i4>
      </vt:variant>
      <vt:variant>
        <vt:lpwstr>http://www3.lrs.lt/cgi-bin/preps2?Condition1=110855&amp;Condition2=</vt:lpwstr>
      </vt:variant>
      <vt:variant>
        <vt:lpwstr/>
      </vt:variant>
      <vt:variant>
        <vt:i4>6684705</vt:i4>
      </vt:variant>
      <vt:variant>
        <vt:i4>591</vt:i4>
      </vt:variant>
      <vt:variant>
        <vt:i4>0</vt:i4>
      </vt:variant>
      <vt:variant>
        <vt:i4>5</vt:i4>
      </vt:variant>
      <vt:variant>
        <vt:lpwstr>http://www3.lrs.lt/cgi-bin/preps2?Condition1=119696&amp;Condition2=</vt:lpwstr>
      </vt:variant>
      <vt:variant>
        <vt:lpwstr/>
      </vt:variant>
      <vt:variant>
        <vt:i4>1376339</vt:i4>
      </vt:variant>
      <vt:variant>
        <vt:i4>588</vt:i4>
      </vt:variant>
      <vt:variant>
        <vt:i4>0</vt:i4>
      </vt:variant>
      <vt:variant>
        <vt:i4>5</vt:i4>
      </vt:variant>
      <vt:variant>
        <vt:lpwstr>http://www3.lrs.lt/cgi-bin/preps2?a=199011&amp;b=</vt:lpwstr>
      </vt:variant>
      <vt:variant>
        <vt:lpwstr/>
      </vt:variant>
      <vt:variant>
        <vt:i4>6488108</vt:i4>
      </vt:variant>
      <vt:variant>
        <vt:i4>585</vt:i4>
      </vt:variant>
      <vt:variant>
        <vt:i4>0</vt:i4>
      </vt:variant>
      <vt:variant>
        <vt:i4>5</vt:i4>
      </vt:variant>
      <vt:variant>
        <vt:lpwstr>http://www3.lrs.lt/cgi-bin/preps2?Condition1=110855&amp;Condition2=</vt:lpwstr>
      </vt:variant>
      <vt:variant>
        <vt:lpwstr/>
      </vt:variant>
      <vt:variant>
        <vt:i4>1638488</vt:i4>
      </vt:variant>
      <vt:variant>
        <vt:i4>582</vt:i4>
      </vt:variant>
      <vt:variant>
        <vt:i4>0</vt:i4>
      </vt:variant>
      <vt:variant>
        <vt:i4>5</vt:i4>
      </vt:variant>
      <vt:variant>
        <vt:lpwstr>http://www3.lrs.lt/cgi-bin/preps2?a=376271&amp;b=</vt:lpwstr>
      </vt:variant>
      <vt:variant>
        <vt:lpwstr/>
      </vt:variant>
      <vt:variant>
        <vt:i4>1441886</vt:i4>
      </vt:variant>
      <vt:variant>
        <vt:i4>579</vt:i4>
      </vt:variant>
      <vt:variant>
        <vt:i4>0</vt:i4>
      </vt:variant>
      <vt:variant>
        <vt:i4>5</vt:i4>
      </vt:variant>
      <vt:variant>
        <vt:lpwstr>http://www3.lrs.lt/cgi-bin/preps2?a=283655&amp;b=</vt:lpwstr>
      </vt:variant>
      <vt:variant>
        <vt:lpwstr/>
      </vt:variant>
      <vt:variant>
        <vt:i4>6488108</vt:i4>
      </vt:variant>
      <vt:variant>
        <vt:i4>576</vt:i4>
      </vt:variant>
      <vt:variant>
        <vt:i4>0</vt:i4>
      </vt:variant>
      <vt:variant>
        <vt:i4>5</vt:i4>
      </vt:variant>
      <vt:variant>
        <vt:lpwstr>http://www3.lrs.lt/cgi-bin/preps2?Condition1=110855&amp;Condition2=</vt:lpwstr>
      </vt:variant>
      <vt:variant>
        <vt:lpwstr/>
      </vt:variant>
      <vt:variant>
        <vt:i4>6488108</vt:i4>
      </vt:variant>
      <vt:variant>
        <vt:i4>573</vt:i4>
      </vt:variant>
      <vt:variant>
        <vt:i4>0</vt:i4>
      </vt:variant>
      <vt:variant>
        <vt:i4>5</vt:i4>
      </vt:variant>
      <vt:variant>
        <vt:lpwstr>http://www3.lrs.lt/cgi-bin/preps2?Condition1=110855&amp;Condition2=</vt:lpwstr>
      </vt:variant>
      <vt:variant>
        <vt:lpwstr/>
      </vt:variant>
      <vt:variant>
        <vt:i4>6488108</vt:i4>
      </vt:variant>
      <vt:variant>
        <vt:i4>570</vt:i4>
      </vt:variant>
      <vt:variant>
        <vt:i4>0</vt:i4>
      </vt:variant>
      <vt:variant>
        <vt:i4>5</vt:i4>
      </vt:variant>
      <vt:variant>
        <vt:lpwstr>http://www3.lrs.lt/cgi-bin/preps2?Condition1=110855&amp;Condition2=</vt:lpwstr>
      </vt:variant>
      <vt:variant>
        <vt:lpwstr/>
      </vt:variant>
      <vt:variant>
        <vt:i4>1441872</vt:i4>
      </vt:variant>
      <vt:variant>
        <vt:i4>567</vt:i4>
      </vt:variant>
      <vt:variant>
        <vt:i4>0</vt:i4>
      </vt:variant>
      <vt:variant>
        <vt:i4>5</vt:i4>
      </vt:variant>
      <vt:variant>
        <vt:lpwstr>http://www3.lrs.lt/cgi-bin/preps2?a=318319&amp;b=</vt:lpwstr>
      </vt:variant>
      <vt:variant>
        <vt:lpwstr/>
      </vt:variant>
      <vt:variant>
        <vt:i4>1835098</vt:i4>
      </vt:variant>
      <vt:variant>
        <vt:i4>564</vt:i4>
      </vt:variant>
      <vt:variant>
        <vt:i4>0</vt:i4>
      </vt:variant>
      <vt:variant>
        <vt:i4>5</vt:i4>
      </vt:variant>
      <vt:variant>
        <vt:lpwstr>http://www3.lrs.lt/cgi-bin/preps2?a=183128&amp;b=</vt:lpwstr>
      </vt:variant>
      <vt:variant>
        <vt:lpwstr/>
      </vt:variant>
      <vt:variant>
        <vt:i4>1638485</vt:i4>
      </vt:variant>
      <vt:variant>
        <vt:i4>561</vt:i4>
      </vt:variant>
      <vt:variant>
        <vt:i4>0</vt:i4>
      </vt:variant>
      <vt:variant>
        <vt:i4>5</vt:i4>
      </vt:variant>
      <vt:variant>
        <vt:lpwstr>http://www3.lrs.lt/cgi-bin/preps2?a=408733&amp;b=</vt:lpwstr>
      </vt:variant>
      <vt:variant>
        <vt:lpwstr/>
      </vt:variant>
      <vt:variant>
        <vt:i4>1638485</vt:i4>
      </vt:variant>
      <vt:variant>
        <vt:i4>558</vt:i4>
      </vt:variant>
      <vt:variant>
        <vt:i4>0</vt:i4>
      </vt:variant>
      <vt:variant>
        <vt:i4>5</vt:i4>
      </vt:variant>
      <vt:variant>
        <vt:lpwstr>http://www3.lrs.lt/cgi-bin/preps2?a=408733&amp;b=</vt:lpwstr>
      </vt:variant>
      <vt:variant>
        <vt:lpwstr/>
      </vt:variant>
      <vt:variant>
        <vt:i4>1638485</vt:i4>
      </vt:variant>
      <vt:variant>
        <vt:i4>555</vt:i4>
      </vt:variant>
      <vt:variant>
        <vt:i4>0</vt:i4>
      </vt:variant>
      <vt:variant>
        <vt:i4>5</vt:i4>
      </vt:variant>
      <vt:variant>
        <vt:lpwstr>http://www3.lrs.lt/cgi-bin/preps2?a=408733&amp;b=</vt:lpwstr>
      </vt:variant>
      <vt:variant>
        <vt:lpwstr/>
      </vt:variant>
      <vt:variant>
        <vt:i4>1638485</vt:i4>
      </vt:variant>
      <vt:variant>
        <vt:i4>552</vt:i4>
      </vt:variant>
      <vt:variant>
        <vt:i4>0</vt:i4>
      </vt:variant>
      <vt:variant>
        <vt:i4>5</vt:i4>
      </vt:variant>
      <vt:variant>
        <vt:lpwstr>http://www3.lrs.lt/cgi-bin/preps2?a=408733&amp;b=</vt:lpwstr>
      </vt:variant>
      <vt:variant>
        <vt:lpwstr/>
      </vt:variant>
      <vt:variant>
        <vt:i4>1638485</vt:i4>
      </vt:variant>
      <vt:variant>
        <vt:i4>549</vt:i4>
      </vt:variant>
      <vt:variant>
        <vt:i4>0</vt:i4>
      </vt:variant>
      <vt:variant>
        <vt:i4>5</vt:i4>
      </vt:variant>
      <vt:variant>
        <vt:lpwstr>http://www3.lrs.lt/cgi-bin/preps2?a=408733&amp;b=</vt:lpwstr>
      </vt:variant>
      <vt:variant>
        <vt:lpwstr/>
      </vt:variant>
      <vt:variant>
        <vt:i4>1638485</vt:i4>
      </vt:variant>
      <vt:variant>
        <vt:i4>546</vt:i4>
      </vt:variant>
      <vt:variant>
        <vt:i4>0</vt:i4>
      </vt:variant>
      <vt:variant>
        <vt:i4>5</vt:i4>
      </vt:variant>
      <vt:variant>
        <vt:lpwstr>http://www3.lrs.lt/cgi-bin/preps2?a=408733&amp;b=</vt:lpwstr>
      </vt:variant>
      <vt:variant>
        <vt:lpwstr/>
      </vt:variant>
      <vt:variant>
        <vt:i4>1638485</vt:i4>
      </vt:variant>
      <vt:variant>
        <vt:i4>543</vt:i4>
      </vt:variant>
      <vt:variant>
        <vt:i4>0</vt:i4>
      </vt:variant>
      <vt:variant>
        <vt:i4>5</vt:i4>
      </vt:variant>
      <vt:variant>
        <vt:lpwstr>http://www3.lrs.lt/cgi-bin/preps2?a=408733&amp;b=</vt:lpwstr>
      </vt:variant>
      <vt:variant>
        <vt:lpwstr/>
      </vt:variant>
      <vt:variant>
        <vt:i4>1638485</vt:i4>
      </vt:variant>
      <vt:variant>
        <vt:i4>540</vt:i4>
      </vt:variant>
      <vt:variant>
        <vt:i4>0</vt:i4>
      </vt:variant>
      <vt:variant>
        <vt:i4>5</vt:i4>
      </vt:variant>
      <vt:variant>
        <vt:lpwstr>http://www3.lrs.lt/cgi-bin/preps2?a=408733&amp;b=</vt:lpwstr>
      </vt:variant>
      <vt:variant>
        <vt:lpwstr/>
      </vt:variant>
      <vt:variant>
        <vt:i4>1638485</vt:i4>
      </vt:variant>
      <vt:variant>
        <vt:i4>537</vt:i4>
      </vt:variant>
      <vt:variant>
        <vt:i4>0</vt:i4>
      </vt:variant>
      <vt:variant>
        <vt:i4>5</vt:i4>
      </vt:variant>
      <vt:variant>
        <vt:lpwstr>http://www3.lrs.lt/cgi-bin/preps2?a=408733&amp;b=</vt:lpwstr>
      </vt:variant>
      <vt:variant>
        <vt:lpwstr/>
      </vt:variant>
      <vt:variant>
        <vt:i4>1638485</vt:i4>
      </vt:variant>
      <vt:variant>
        <vt:i4>534</vt:i4>
      </vt:variant>
      <vt:variant>
        <vt:i4>0</vt:i4>
      </vt:variant>
      <vt:variant>
        <vt:i4>5</vt:i4>
      </vt:variant>
      <vt:variant>
        <vt:lpwstr>http://www3.lrs.lt/cgi-bin/preps2?a=408733&amp;b=</vt:lpwstr>
      </vt:variant>
      <vt:variant>
        <vt:lpwstr/>
      </vt:variant>
      <vt:variant>
        <vt:i4>1638485</vt:i4>
      </vt:variant>
      <vt:variant>
        <vt:i4>531</vt:i4>
      </vt:variant>
      <vt:variant>
        <vt:i4>0</vt:i4>
      </vt:variant>
      <vt:variant>
        <vt:i4>5</vt:i4>
      </vt:variant>
      <vt:variant>
        <vt:lpwstr>http://www3.lrs.lt/cgi-bin/preps2?a=408733&amp;b=</vt:lpwstr>
      </vt:variant>
      <vt:variant>
        <vt:lpwstr/>
      </vt:variant>
      <vt:variant>
        <vt:i4>1966164</vt:i4>
      </vt:variant>
      <vt:variant>
        <vt:i4>528</vt:i4>
      </vt:variant>
      <vt:variant>
        <vt:i4>0</vt:i4>
      </vt:variant>
      <vt:variant>
        <vt:i4>5</vt:i4>
      </vt:variant>
      <vt:variant>
        <vt:lpwstr>http://www3.lrs.lt/cgi-bin/preps2?a=245097&amp;b=</vt:lpwstr>
      </vt:variant>
      <vt:variant>
        <vt:lpwstr/>
      </vt:variant>
      <vt:variant>
        <vt:i4>1966175</vt:i4>
      </vt:variant>
      <vt:variant>
        <vt:i4>525</vt:i4>
      </vt:variant>
      <vt:variant>
        <vt:i4>0</vt:i4>
      </vt:variant>
      <vt:variant>
        <vt:i4>5</vt:i4>
      </vt:variant>
      <vt:variant>
        <vt:lpwstr>http://www3.lrs.lt/cgi-bin/preps2?a=347017&amp;b=</vt:lpwstr>
      </vt:variant>
      <vt:variant>
        <vt:lpwstr/>
      </vt:variant>
      <vt:variant>
        <vt:i4>1048658</vt:i4>
      </vt:variant>
      <vt:variant>
        <vt:i4>522</vt:i4>
      </vt:variant>
      <vt:variant>
        <vt:i4>0</vt:i4>
      </vt:variant>
      <vt:variant>
        <vt:i4>5</vt:i4>
      </vt:variant>
      <vt:variant>
        <vt:lpwstr>http://www3.lrs.lt/cgi-bin/preps2?a=333688&amp;b=</vt:lpwstr>
      </vt:variant>
      <vt:variant>
        <vt:lpwstr/>
      </vt:variant>
      <vt:variant>
        <vt:i4>6488108</vt:i4>
      </vt:variant>
      <vt:variant>
        <vt:i4>519</vt:i4>
      </vt:variant>
      <vt:variant>
        <vt:i4>0</vt:i4>
      </vt:variant>
      <vt:variant>
        <vt:i4>5</vt:i4>
      </vt:variant>
      <vt:variant>
        <vt:lpwstr>http://www3.lrs.lt/cgi-bin/preps2?Condition1=110855&amp;Condition2=</vt:lpwstr>
      </vt:variant>
      <vt:variant>
        <vt:lpwstr/>
      </vt:variant>
      <vt:variant>
        <vt:i4>1507423</vt:i4>
      </vt:variant>
      <vt:variant>
        <vt:i4>516</vt:i4>
      </vt:variant>
      <vt:variant>
        <vt:i4>0</vt:i4>
      </vt:variant>
      <vt:variant>
        <vt:i4>5</vt:i4>
      </vt:variant>
      <vt:variant>
        <vt:lpwstr>http://www3.lrs.lt/cgi-bin/preps2?a=136920&amp;b=</vt:lpwstr>
      </vt:variant>
      <vt:variant>
        <vt:lpwstr/>
      </vt:variant>
      <vt:variant>
        <vt:i4>1048658</vt:i4>
      </vt:variant>
      <vt:variant>
        <vt:i4>513</vt:i4>
      </vt:variant>
      <vt:variant>
        <vt:i4>0</vt:i4>
      </vt:variant>
      <vt:variant>
        <vt:i4>5</vt:i4>
      </vt:variant>
      <vt:variant>
        <vt:lpwstr>http://www3.lrs.lt/cgi-bin/preps2?a=333688&amp;b=</vt:lpwstr>
      </vt:variant>
      <vt:variant>
        <vt:lpwstr/>
      </vt:variant>
      <vt:variant>
        <vt:i4>1704024</vt:i4>
      </vt:variant>
      <vt:variant>
        <vt:i4>510</vt:i4>
      </vt:variant>
      <vt:variant>
        <vt:i4>0</vt:i4>
      </vt:variant>
      <vt:variant>
        <vt:i4>5</vt:i4>
      </vt:variant>
      <vt:variant>
        <vt:lpwstr>http://www3.lrs.lt/cgi-bin/preps2?a=212026&amp;b=</vt:lpwstr>
      </vt:variant>
      <vt:variant>
        <vt:lpwstr/>
      </vt:variant>
      <vt:variant>
        <vt:i4>1507423</vt:i4>
      </vt:variant>
      <vt:variant>
        <vt:i4>507</vt:i4>
      </vt:variant>
      <vt:variant>
        <vt:i4>0</vt:i4>
      </vt:variant>
      <vt:variant>
        <vt:i4>5</vt:i4>
      </vt:variant>
      <vt:variant>
        <vt:lpwstr>http://www3.lrs.lt/cgi-bin/preps2?a=136920&amp;b=</vt:lpwstr>
      </vt:variant>
      <vt:variant>
        <vt:lpwstr/>
      </vt:variant>
      <vt:variant>
        <vt:i4>1900637</vt:i4>
      </vt:variant>
      <vt:variant>
        <vt:i4>504</vt:i4>
      </vt:variant>
      <vt:variant>
        <vt:i4>0</vt:i4>
      </vt:variant>
      <vt:variant>
        <vt:i4>5</vt:i4>
      </vt:variant>
      <vt:variant>
        <vt:lpwstr>http://www3.lrs.lt/cgi-bin/preps2?a=332467&amp;b=</vt:lpwstr>
      </vt:variant>
      <vt:variant>
        <vt:lpwstr/>
      </vt:variant>
      <vt:variant>
        <vt:i4>1638488</vt:i4>
      </vt:variant>
      <vt:variant>
        <vt:i4>501</vt:i4>
      </vt:variant>
      <vt:variant>
        <vt:i4>0</vt:i4>
      </vt:variant>
      <vt:variant>
        <vt:i4>5</vt:i4>
      </vt:variant>
      <vt:variant>
        <vt:lpwstr>http://www3.lrs.lt/cgi-bin/preps2?a=376271&amp;b=</vt:lpwstr>
      </vt:variant>
      <vt:variant>
        <vt:lpwstr/>
      </vt:variant>
      <vt:variant>
        <vt:i4>1048658</vt:i4>
      </vt:variant>
      <vt:variant>
        <vt:i4>498</vt:i4>
      </vt:variant>
      <vt:variant>
        <vt:i4>0</vt:i4>
      </vt:variant>
      <vt:variant>
        <vt:i4>5</vt:i4>
      </vt:variant>
      <vt:variant>
        <vt:lpwstr>http://www3.lrs.lt/cgi-bin/preps2?a=333688&amp;b=</vt:lpwstr>
      </vt:variant>
      <vt:variant>
        <vt:lpwstr/>
      </vt:variant>
      <vt:variant>
        <vt:i4>1114201</vt:i4>
      </vt:variant>
      <vt:variant>
        <vt:i4>495</vt:i4>
      </vt:variant>
      <vt:variant>
        <vt:i4>0</vt:i4>
      </vt:variant>
      <vt:variant>
        <vt:i4>5</vt:i4>
      </vt:variant>
      <vt:variant>
        <vt:lpwstr>http://www3.lrs.lt/cgi-bin/preps2?a=187357&amp;b=</vt:lpwstr>
      </vt:variant>
      <vt:variant>
        <vt:lpwstr/>
      </vt:variant>
      <vt:variant>
        <vt:i4>6553637</vt:i4>
      </vt:variant>
      <vt:variant>
        <vt:i4>492</vt:i4>
      </vt:variant>
      <vt:variant>
        <vt:i4>0</vt:i4>
      </vt:variant>
      <vt:variant>
        <vt:i4>5</vt:i4>
      </vt:variant>
      <vt:variant>
        <vt:lpwstr>http://www3.lrs.lt/cgi-bin/preps2?Condition1=171331&amp;Condition2=</vt:lpwstr>
      </vt:variant>
      <vt:variant>
        <vt:lpwstr/>
      </vt:variant>
      <vt:variant>
        <vt:i4>1507423</vt:i4>
      </vt:variant>
      <vt:variant>
        <vt:i4>489</vt:i4>
      </vt:variant>
      <vt:variant>
        <vt:i4>0</vt:i4>
      </vt:variant>
      <vt:variant>
        <vt:i4>5</vt:i4>
      </vt:variant>
      <vt:variant>
        <vt:lpwstr>http://www3.lrs.lt/cgi-bin/preps2?a=136920&amp;b=</vt:lpwstr>
      </vt:variant>
      <vt:variant>
        <vt:lpwstr/>
      </vt:variant>
      <vt:variant>
        <vt:i4>6488108</vt:i4>
      </vt:variant>
      <vt:variant>
        <vt:i4>486</vt:i4>
      </vt:variant>
      <vt:variant>
        <vt:i4>0</vt:i4>
      </vt:variant>
      <vt:variant>
        <vt:i4>5</vt:i4>
      </vt:variant>
      <vt:variant>
        <vt:lpwstr>http://www3.lrs.lt/cgi-bin/preps2?Condition1=110855&amp;Condition2=</vt:lpwstr>
      </vt:variant>
      <vt:variant>
        <vt:lpwstr/>
      </vt:variant>
      <vt:variant>
        <vt:i4>1376350</vt:i4>
      </vt:variant>
      <vt:variant>
        <vt:i4>483</vt:i4>
      </vt:variant>
      <vt:variant>
        <vt:i4>0</vt:i4>
      </vt:variant>
      <vt:variant>
        <vt:i4>5</vt:i4>
      </vt:variant>
      <vt:variant>
        <vt:lpwstr>http://www3.lrs.lt/cgi-bin/preps2?a=420309&amp;b=</vt:lpwstr>
      </vt:variant>
      <vt:variant>
        <vt:lpwstr/>
      </vt:variant>
      <vt:variant>
        <vt:i4>1376350</vt:i4>
      </vt:variant>
      <vt:variant>
        <vt:i4>480</vt:i4>
      </vt:variant>
      <vt:variant>
        <vt:i4>0</vt:i4>
      </vt:variant>
      <vt:variant>
        <vt:i4>5</vt:i4>
      </vt:variant>
      <vt:variant>
        <vt:lpwstr>http://www3.lrs.lt/cgi-bin/preps2?a=420309&amp;b=</vt:lpwstr>
      </vt:variant>
      <vt:variant>
        <vt:lpwstr/>
      </vt:variant>
      <vt:variant>
        <vt:i4>1966164</vt:i4>
      </vt:variant>
      <vt:variant>
        <vt:i4>477</vt:i4>
      </vt:variant>
      <vt:variant>
        <vt:i4>0</vt:i4>
      </vt:variant>
      <vt:variant>
        <vt:i4>5</vt:i4>
      </vt:variant>
      <vt:variant>
        <vt:lpwstr>http://www3.lrs.lt/cgi-bin/preps2?a=245097&amp;b=</vt:lpwstr>
      </vt:variant>
      <vt:variant>
        <vt:lpwstr/>
      </vt:variant>
      <vt:variant>
        <vt:i4>1966164</vt:i4>
      </vt:variant>
      <vt:variant>
        <vt:i4>474</vt:i4>
      </vt:variant>
      <vt:variant>
        <vt:i4>0</vt:i4>
      </vt:variant>
      <vt:variant>
        <vt:i4>5</vt:i4>
      </vt:variant>
      <vt:variant>
        <vt:lpwstr>http://www3.lrs.lt/cgi-bin/preps2?a=245097&amp;b=</vt:lpwstr>
      </vt:variant>
      <vt:variant>
        <vt:lpwstr/>
      </vt:variant>
      <vt:variant>
        <vt:i4>1966164</vt:i4>
      </vt:variant>
      <vt:variant>
        <vt:i4>471</vt:i4>
      </vt:variant>
      <vt:variant>
        <vt:i4>0</vt:i4>
      </vt:variant>
      <vt:variant>
        <vt:i4>5</vt:i4>
      </vt:variant>
      <vt:variant>
        <vt:lpwstr>http://www3.lrs.lt/cgi-bin/preps2?a=245097&amp;b=</vt:lpwstr>
      </vt:variant>
      <vt:variant>
        <vt:lpwstr/>
      </vt:variant>
      <vt:variant>
        <vt:i4>1179741</vt:i4>
      </vt:variant>
      <vt:variant>
        <vt:i4>468</vt:i4>
      </vt:variant>
      <vt:variant>
        <vt:i4>0</vt:i4>
      </vt:variant>
      <vt:variant>
        <vt:i4>5</vt:i4>
      </vt:variant>
      <vt:variant>
        <vt:lpwstr>http://www3.lrs.lt/cgi-bin/preps2?a=323974&amp;b=</vt:lpwstr>
      </vt:variant>
      <vt:variant>
        <vt:lpwstr/>
      </vt:variant>
      <vt:variant>
        <vt:i4>1441878</vt:i4>
      </vt:variant>
      <vt:variant>
        <vt:i4>465</vt:i4>
      </vt:variant>
      <vt:variant>
        <vt:i4>0</vt:i4>
      </vt:variant>
      <vt:variant>
        <vt:i4>5</vt:i4>
      </vt:variant>
      <vt:variant>
        <vt:lpwstr>http://www3.lrs.lt/cgi-bin/preps2?a=238068&amp;b=</vt:lpwstr>
      </vt:variant>
      <vt:variant>
        <vt:lpwstr/>
      </vt:variant>
      <vt:variant>
        <vt:i4>1966164</vt:i4>
      </vt:variant>
      <vt:variant>
        <vt:i4>462</vt:i4>
      </vt:variant>
      <vt:variant>
        <vt:i4>0</vt:i4>
      </vt:variant>
      <vt:variant>
        <vt:i4>5</vt:i4>
      </vt:variant>
      <vt:variant>
        <vt:lpwstr>http://www3.lrs.lt/cgi-bin/preps2?a=245097&amp;b=</vt:lpwstr>
      </vt:variant>
      <vt:variant>
        <vt:lpwstr/>
      </vt:variant>
      <vt:variant>
        <vt:i4>1966164</vt:i4>
      </vt:variant>
      <vt:variant>
        <vt:i4>459</vt:i4>
      </vt:variant>
      <vt:variant>
        <vt:i4>0</vt:i4>
      </vt:variant>
      <vt:variant>
        <vt:i4>5</vt:i4>
      </vt:variant>
      <vt:variant>
        <vt:lpwstr>http://www3.lrs.lt/cgi-bin/preps2?a=245097&amp;b=</vt:lpwstr>
      </vt:variant>
      <vt:variant>
        <vt:lpwstr/>
      </vt:variant>
      <vt:variant>
        <vt:i4>6488108</vt:i4>
      </vt:variant>
      <vt:variant>
        <vt:i4>456</vt:i4>
      </vt:variant>
      <vt:variant>
        <vt:i4>0</vt:i4>
      </vt:variant>
      <vt:variant>
        <vt:i4>5</vt:i4>
      </vt:variant>
      <vt:variant>
        <vt:lpwstr>http://www3.lrs.lt/cgi-bin/preps2?Condition1=110855&amp;Condition2=</vt:lpwstr>
      </vt:variant>
      <vt:variant>
        <vt:lpwstr/>
      </vt:variant>
      <vt:variant>
        <vt:i4>1966164</vt:i4>
      </vt:variant>
      <vt:variant>
        <vt:i4>453</vt:i4>
      </vt:variant>
      <vt:variant>
        <vt:i4>0</vt:i4>
      </vt:variant>
      <vt:variant>
        <vt:i4>5</vt:i4>
      </vt:variant>
      <vt:variant>
        <vt:lpwstr>http://www3.lrs.lt/cgi-bin/preps2?a=245097&amp;b=</vt:lpwstr>
      </vt:variant>
      <vt:variant>
        <vt:lpwstr/>
      </vt:variant>
      <vt:variant>
        <vt:i4>1966164</vt:i4>
      </vt:variant>
      <vt:variant>
        <vt:i4>450</vt:i4>
      </vt:variant>
      <vt:variant>
        <vt:i4>0</vt:i4>
      </vt:variant>
      <vt:variant>
        <vt:i4>5</vt:i4>
      </vt:variant>
      <vt:variant>
        <vt:lpwstr>http://www3.lrs.lt/cgi-bin/preps2?a=245097&amp;b=</vt:lpwstr>
      </vt:variant>
      <vt:variant>
        <vt:lpwstr/>
      </vt:variant>
      <vt:variant>
        <vt:i4>1966164</vt:i4>
      </vt:variant>
      <vt:variant>
        <vt:i4>447</vt:i4>
      </vt:variant>
      <vt:variant>
        <vt:i4>0</vt:i4>
      </vt:variant>
      <vt:variant>
        <vt:i4>5</vt:i4>
      </vt:variant>
      <vt:variant>
        <vt:lpwstr>http://www3.lrs.lt/cgi-bin/preps2?a=245097&amp;b=</vt:lpwstr>
      </vt:variant>
      <vt:variant>
        <vt:lpwstr/>
      </vt:variant>
      <vt:variant>
        <vt:i4>1638488</vt:i4>
      </vt:variant>
      <vt:variant>
        <vt:i4>444</vt:i4>
      </vt:variant>
      <vt:variant>
        <vt:i4>0</vt:i4>
      </vt:variant>
      <vt:variant>
        <vt:i4>5</vt:i4>
      </vt:variant>
      <vt:variant>
        <vt:lpwstr>http://www3.lrs.lt/cgi-bin/preps2?a=376271&amp;b=</vt:lpwstr>
      </vt:variant>
      <vt:variant>
        <vt:lpwstr/>
      </vt:variant>
      <vt:variant>
        <vt:i4>1966164</vt:i4>
      </vt:variant>
      <vt:variant>
        <vt:i4>441</vt:i4>
      </vt:variant>
      <vt:variant>
        <vt:i4>0</vt:i4>
      </vt:variant>
      <vt:variant>
        <vt:i4>5</vt:i4>
      </vt:variant>
      <vt:variant>
        <vt:lpwstr>http://www3.lrs.lt/cgi-bin/preps2?a=245097&amp;b=</vt:lpwstr>
      </vt:variant>
      <vt:variant>
        <vt:lpwstr/>
      </vt:variant>
      <vt:variant>
        <vt:i4>1441878</vt:i4>
      </vt:variant>
      <vt:variant>
        <vt:i4>438</vt:i4>
      </vt:variant>
      <vt:variant>
        <vt:i4>0</vt:i4>
      </vt:variant>
      <vt:variant>
        <vt:i4>5</vt:i4>
      </vt:variant>
      <vt:variant>
        <vt:lpwstr>http://www3.lrs.lt/cgi-bin/preps2?a=238068&amp;b=</vt:lpwstr>
      </vt:variant>
      <vt:variant>
        <vt:lpwstr/>
      </vt:variant>
      <vt:variant>
        <vt:i4>1835098</vt:i4>
      </vt:variant>
      <vt:variant>
        <vt:i4>435</vt:i4>
      </vt:variant>
      <vt:variant>
        <vt:i4>0</vt:i4>
      </vt:variant>
      <vt:variant>
        <vt:i4>5</vt:i4>
      </vt:variant>
      <vt:variant>
        <vt:lpwstr>http://www3.lrs.lt/cgi-bin/preps2?a=183128&amp;b=</vt:lpwstr>
      </vt:variant>
      <vt:variant>
        <vt:lpwstr/>
      </vt:variant>
      <vt:variant>
        <vt:i4>1179741</vt:i4>
      </vt:variant>
      <vt:variant>
        <vt:i4>432</vt:i4>
      </vt:variant>
      <vt:variant>
        <vt:i4>0</vt:i4>
      </vt:variant>
      <vt:variant>
        <vt:i4>5</vt:i4>
      </vt:variant>
      <vt:variant>
        <vt:lpwstr>http://www3.lrs.lt/cgi-bin/preps2?a=323974&amp;b=</vt:lpwstr>
      </vt:variant>
      <vt:variant>
        <vt:lpwstr/>
      </vt:variant>
      <vt:variant>
        <vt:i4>6488108</vt:i4>
      </vt:variant>
      <vt:variant>
        <vt:i4>429</vt:i4>
      </vt:variant>
      <vt:variant>
        <vt:i4>0</vt:i4>
      </vt:variant>
      <vt:variant>
        <vt:i4>5</vt:i4>
      </vt:variant>
      <vt:variant>
        <vt:lpwstr>http://www3.lrs.lt/cgi-bin/preps2?Condition1=110855&amp;Condition2=</vt:lpwstr>
      </vt:variant>
      <vt:variant>
        <vt:lpwstr/>
      </vt:variant>
      <vt:variant>
        <vt:i4>1966164</vt:i4>
      </vt:variant>
      <vt:variant>
        <vt:i4>426</vt:i4>
      </vt:variant>
      <vt:variant>
        <vt:i4>0</vt:i4>
      </vt:variant>
      <vt:variant>
        <vt:i4>5</vt:i4>
      </vt:variant>
      <vt:variant>
        <vt:lpwstr>http://www3.lrs.lt/cgi-bin/preps2?a=245097&amp;b=</vt:lpwstr>
      </vt:variant>
      <vt:variant>
        <vt:lpwstr/>
      </vt:variant>
      <vt:variant>
        <vt:i4>1835098</vt:i4>
      </vt:variant>
      <vt:variant>
        <vt:i4>423</vt:i4>
      </vt:variant>
      <vt:variant>
        <vt:i4>0</vt:i4>
      </vt:variant>
      <vt:variant>
        <vt:i4>5</vt:i4>
      </vt:variant>
      <vt:variant>
        <vt:lpwstr>http://www3.lrs.lt/cgi-bin/preps2?a=183128&amp;b=</vt:lpwstr>
      </vt:variant>
      <vt:variant>
        <vt:lpwstr/>
      </vt:variant>
      <vt:variant>
        <vt:i4>6488108</vt:i4>
      </vt:variant>
      <vt:variant>
        <vt:i4>420</vt:i4>
      </vt:variant>
      <vt:variant>
        <vt:i4>0</vt:i4>
      </vt:variant>
      <vt:variant>
        <vt:i4>5</vt:i4>
      </vt:variant>
      <vt:variant>
        <vt:lpwstr>http://www3.lrs.lt/cgi-bin/preps2?Condition1=110855&amp;Condition2=</vt:lpwstr>
      </vt:variant>
      <vt:variant>
        <vt:lpwstr/>
      </vt:variant>
      <vt:variant>
        <vt:i4>1966164</vt:i4>
      </vt:variant>
      <vt:variant>
        <vt:i4>417</vt:i4>
      </vt:variant>
      <vt:variant>
        <vt:i4>0</vt:i4>
      </vt:variant>
      <vt:variant>
        <vt:i4>5</vt:i4>
      </vt:variant>
      <vt:variant>
        <vt:lpwstr>http://www3.lrs.lt/cgi-bin/preps2?a=245097&amp;b=</vt:lpwstr>
      </vt:variant>
      <vt:variant>
        <vt:lpwstr/>
      </vt:variant>
      <vt:variant>
        <vt:i4>1966164</vt:i4>
      </vt:variant>
      <vt:variant>
        <vt:i4>414</vt:i4>
      </vt:variant>
      <vt:variant>
        <vt:i4>0</vt:i4>
      </vt:variant>
      <vt:variant>
        <vt:i4>5</vt:i4>
      </vt:variant>
      <vt:variant>
        <vt:lpwstr>http://www3.lrs.lt/cgi-bin/preps2?a=245097&amp;b=</vt:lpwstr>
      </vt:variant>
      <vt:variant>
        <vt:lpwstr/>
      </vt:variant>
      <vt:variant>
        <vt:i4>1441878</vt:i4>
      </vt:variant>
      <vt:variant>
        <vt:i4>411</vt:i4>
      </vt:variant>
      <vt:variant>
        <vt:i4>0</vt:i4>
      </vt:variant>
      <vt:variant>
        <vt:i4>5</vt:i4>
      </vt:variant>
      <vt:variant>
        <vt:lpwstr>http://www3.lrs.lt/cgi-bin/preps2?a=238068&amp;b=</vt:lpwstr>
      </vt:variant>
      <vt:variant>
        <vt:lpwstr/>
      </vt:variant>
      <vt:variant>
        <vt:i4>6488108</vt:i4>
      </vt:variant>
      <vt:variant>
        <vt:i4>408</vt:i4>
      </vt:variant>
      <vt:variant>
        <vt:i4>0</vt:i4>
      </vt:variant>
      <vt:variant>
        <vt:i4>5</vt:i4>
      </vt:variant>
      <vt:variant>
        <vt:lpwstr>http://www3.lrs.lt/cgi-bin/preps2?Condition1=110855&amp;Condition2=</vt:lpwstr>
      </vt:variant>
      <vt:variant>
        <vt:lpwstr/>
      </vt:variant>
      <vt:variant>
        <vt:i4>2031709</vt:i4>
      </vt:variant>
      <vt:variant>
        <vt:i4>405</vt:i4>
      </vt:variant>
      <vt:variant>
        <vt:i4>0</vt:i4>
      </vt:variant>
      <vt:variant>
        <vt:i4>5</vt:i4>
      </vt:variant>
      <vt:variant>
        <vt:lpwstr>http://www3.lrs.lt/cgi-bin/preps2?a=352760&amp;b=</vt:lpwstr>
      </vt:variant>
      <vt:variant>
        <vt:lpwstr/>
      </vt:variant>
      <vt:variant>
        <vt:i4>1966164</vt:i4>
      </vt:variant>
      <vt:variant>
        <vt:i4>402</vt:i4>
      </vt:variant>
      <vt:variant>
        <vt:i4>0</vt:i4>
      </vt:variant>
      <vt:variant>
        <vt:i4>5</vt:i4>
      </vt:variant>
      <vt:variant>
        <vt:lpwstr>http://www3.lrs.lt/cgi-bin/preps2?a=245097&amp;b=</vt:lpwstr>
      </vt:variant>
      <vt:variant>
        <vt:lpwstr/>
      </vt:variant>
      <vt:variant>
        <vt:i4>1835098</vt:i4>
      </vt:variant>
      <vt:variant>
        <vt:i4>399</vt:i4>
      </vt:variant>
      <vt:variant>
        <vt:i4>0</vt:i4>
      </vt:variant>
      <vt:variant>
        <vt:i4>5</vt:i4>
      </vt:variant>
      <vt:variant>
        <vt:lpwstr>http://www3.lrs.lt/cgi-bin/preps2?a=183128&amp;b=</vt:lpwstr>
      </vt:variant>
      <vt:variant>
        <vt:lpwstr/>
      </vt:variant>
      <vt:variant>
        <vt:i4>1179741</vt:i4>
      </vt:variant>
      <vt:variant>
        <vt:i4>396</vt:i4>
      </vt:variant>
      <vt:variant>
        <vt:i4>0</vt:i4>
      </vt:variant>
      <vt:variant>
        <vt:i4>5</vt:i4>
      </vt:variant>
      <vt:variant>
        <vt:lpwstr>http://www3.lrs.lt/cgi-bin/preps2?a=323974&amp;b=</vt:lpwstr>
      </vt:variant>
      <vt:variant>
        <vt:lpwstr/>
      </vt:variant>
      <vt:variant>
        <vt:i4>6488108</vt:i4>
      </vt:variant>
      <vt:variant>
        <vt:i4>393</vt:i4>
      </vt:variant>
      <vt:variant>
        <vt:i4>0</vt:i4>
      </vt:variant>
      <vt:variant>
        <vt:i4>5</vt:i4>
      </vt:variant>
      <vt:variant>
        <vt:lpwstr>http://www3.lrs.lt/cgi-bin/preps2?Condition1=110855&amp;Condition2=</vt:lpwstr>
      </vt:variant>
      <vt:variant>
        <vt:lpwstr/>
      </vt:variant>
      <vt:variant>
        <vt:i4>6488108</vt:i4>
      </vt:variant>
      <vt:variant>
        <vt:i4>390</vt:i4>
      </vt:variant>
      <vt:variant>
        <vt:i4>0</vt:i4>
      </vt:variant>
      <vt:variant>
        <vt:i4>5</vt:i4>
      </vt:variant>
      <vt:variant>
        <vt:lpwstr>http://www3.lrs.lt/cgi-bin/preps2?Condition1=110855&amp;Condition2=</vt:lpwstr>
      </vt:variant>
      <vt:variant>
        <vt:lpwstr/>
      </vt:variant>
      <vt:variant>
        <vt:i4>1638488</vt:i4>
      </vt:variant>
      <vt:variant>
        <vt:i4>387</vt:i4>
      </vt:variant>
      <vt:variant>
        <vt:i4>0</vt:i4>
      </vt:variant>
      <vt:variant>
        <vt:i4>5</vt:i4>
      </vt:variant>
      <vt:variant>
        <vt:lpwstr>http://www3.lrs.lt/cgi-bin/preps2?a=376271&amp;b=</vt:lpwstr>
      </vt:variant>
      <vt:variant>
        <vt:lpwstr/>
      </vt:variant>
      <vt:variant>
        <vt:i4>6488108</vt:i4>
      </vt:variant>
      <vt:variant>
        <vt:i4>384</vt:i4>
      </vt:variant>
      <vt:variant>
        <vt:i4>0</vt:i4>
      </vt:variant>
      <vt:variant>
        <vt:i4>5</vt:i4>
      </vt:variant>
      <vt:variant>
        <vt:lpwstr>http://www3.lrs.lt/cgi-bin/preps2?Condition1=110855&amp;Condition2=</vt:lpwstr>
      </vt:variant>
      <vt:variant>
        <vt:lpwstr/>
      </vt:variant>
      <vt:variant>
        <vt:i4>6488108</vt:i4>
      </vt:variant>
      <vt:variant>
        <vt:i4>381</vt:i4>
      </vt:variant>
      <vt:variant>
        <vt:i4>0</vt:i4>
      </vt:variant>
      <vt:variant>
        <vt:i4>5</vt:i4>
      </vt:variant>
      <vt:variant>
        <vt:lpwstr>http://www3.lrs.lt/cgi-bin/preps2?Condition1=110855&amp;Condition2=</vt:lpwstr>
      </vt:variant>
      <vt:variant>
        <vt:lpwstr/>
      </vt:variant>
      <vt:variant>
        <vt:i4>6488108</vt:i4>
      </vt:variant>
      <vt:variant>
        <vt:i4>378</vt:i4>
      </vt:variant>
      <vt:variant>
        <vt:i4>0</vt:i4>
      </vt:variant>
      <vt:variant>
        <vt:i4>5</vt:i4>
      </vt:variant>
      <vt:variant>
        <vt:lpwstr>http://www3.lrs.lt/cgi-bin/preps2?Condition1=110855&amp;Condition2=</vt:lpwstr>
      </vt:variant>
      <vt:variant>
        <vt:lpwstr/>
      </vt:variant>
      <vt:variant>
        <vt:i4>1769554</vt:i4>
      </vt:variant>
      <vt:variant>
        <vt:i4>375</vt:i4>
      </vt:variant>
      <vt:variant>
        <vt:i4>0</vt:i4>
      </vt:variant>
      <vt:variant>
        <vt:i4>5</vt:i4>
      </vt:variant>
      <vt:variant>
        <vt:lpwstr>http://www3.lrs.lt/cgi-bin/preps2?a=368434&amp;b=</vt:lpwstr>
      </vt:variant>
      <vt:variant>
        <vt:lpwstr/>
      </vt:variant>
      <vt:variant>
        <vt:i4>6488108</vt:i4>
      </vt:variant>
      <vt:variant>
        <vt:i4>372</vt:i4>
      </vt:variant>
      <vt:variant>
        <vt:i4>0</vt:i4>
      </vt:variant>
      <vt:variant>
        <vt:i4>5</vt:i4>
      </vt:variant>
      <vt:variant>
        <vt:lpwstr>http://www3.lrs.lt/cgi-bin/preps2?Condition1=110855&amp;Condition2=</vt:lpwstr>
      </vt:variant>
      <vt:variant>
        <vt:lpwstr/>
      </vt:variant>
      <vt:variant>
        <vt:i4>1966164</vt:i4>
      </vt:variant>
      <vt:variant>
        <vt:i4>369</vt:i4>
      </vt:variant>
      <vt:variant>
        <vt:i4>0</vt:i4>
      </vt:variant>
      <vt:variant>
        <vt:i4>5</vt:i4>
      </vt:variant>
      <vt:variant>
        <vt:lpwstr>http://www3.lrs.lt/cgi-bin/preps2?a=245097&amp;b=</vt:lpwstr>
      </vt:variant>
      <vt:variant>
        <vt:lpwstr/>
      </vt:variant>
      <vt:variant>
        <vt:i4>1835098</vt:i4>
      </vt:variant>
      <vt:variant>
        <vt:i4>366</vt:i4>
      </vt:variant>
      <vt:variant>
        <vt:i4>0</vt:i4>
      </vt:variant>
      <vt:variant>
        <vt:i4>5</vt:i4>
      </vt:variant>
      <vt:variant>
        <vt:lpwstr>http://www3.lrs.lt/cgi-bin/preps2?a=183128&amp;b=</vt:lpwstr>
      </vt:variant>
      <vt:variant>
        <vt:lpwstr/>
      </vt:variant>
      <vt:variant>
        <vt:i4>1638495</vt:i4>
      </vt:variant>
      <vt:variant>
        <vt:i4>363</vt:i4>
      </vt:variant>
      <vt:variant>
        <vt:i4>0</vt:i4>
      </vt:variant>
      <vt:variant>
        <vt:i4>5</vt:i4>
      </vt:variant>
      <vt:variant>
        <vt:lpwstr>http://www3.lrs.lt/cgi-bin/preps2?a=221462&amp;b=</vt:lpwstr>
      </vt:variant>
      <vt:variant>
        <vt:lpwstr/>
      </vt:variant>
      <vt:variant>
        <vt:i4>1835098</vt:i4>
      </vt:variant>
      <vt:variant>
        <vt:i4>360</vt:i4>
      </vt:variant>
      <vt:variant>
        <vt:i4>0</vt:i4>
      </vt:variant>
      <vt:variant>
        <vt:i4>5</vt:i4>
      </vt:variant>
      <vt:variant>
        <vt:lpwstr>http://www3.lrs.lt/cgi-bin/preps2?a=183128&amp;b=</vt:lpwstr>
      </vt:variant>
      <vt:variant>
        <vt:lpwstr/>
      </vt:variant>
      <vt:variant>
        <vt:i4>1835098</vt:i4>
      </vt:variant>
      <vt:variant>
        <vt:i4>357</vt:i4>
      </vt:variant>
      <vt:variant>
        <vt:i4>0</vt:i4>
      </vt:variant>
      <vt:variant>
        <vt:i4>5</vt:i4>
      </vt:variant>
      <vt:variant>
        <vt:lpwstr>http://www3.lrs.lt/cgi-bin/preps2?a=183128&amp;b=</vt:lpwstr>
      </vt:variant>
      <vt:variant>
        <vt:lpwstr/>
      </vt:variant>
      <vt:variant>
        <vt:i4>6488108</vt:i4>
      </vt:variant>
      <vt:variant>
        <vt:i4>354</vt:i4>
      </vt:variant>
      <vt:variant>
        <vt:i4>0</vt:i4>
      </vt:variant>
      <vt:variant>
        <vt:i4>5</vt:i4>
      </vt:variant>
      <vt:variant>
        <vt:lpwstr>http://www3.lrs.lt/cgi-bin/preps2?Condition1=110855&amp;Condition2=</vt:lpwstr>
      </vt:variant>
      <vt:variant>
        <vt:lpwstr/>
      </vt:variant>
      <vt:variant>
        <vt:i4>6488108</vt:i4>
      </vt:variant>
      <vt:variant>
        <vt:i4>351</vt:i4>
      </vt:variant>
      <vt:variant>
        <vt:i4>0</vt:i4>
      </vt:variant>
      <vt:variant>
        <vt:i4>5</vt:i4>
      </vt:variant>
      <vt:variant>
        <vt:lpwstr>http://www3.lrs.lt/cgi-bin/preps2?Condition1=110855&amp;Condition2=</vt:lpwstr>
      </vt:variant>
      <vt:variant>
        <vt:lpwstr/>
      </vt:variant>
      <vt:variant>
        <vt:i4>6488108</vt:i4>
      </vt:variant>
      <vt:variant>
        <vt:i4>348</vt:i4>
      </vt:variant>
      <vt:variant>
        <vt:i4>0</vt:i4>
      </vt:variant>
      <vt:variant>
        <vt:i4>5</vt:i4>
      </vt:variant>
      <vt:variant>
        <vt:lpwstr>http://www3.lrs.lt/cgi-bin/preps2?Condition1=110855&amp;Condition2=</vt:lpwstr>
      </vt:variant>
      <vt:variant>
        <vt:lpwstr/>
      </vt:variant>
      <vt:variant>
        <vt:i4>6488108</vt:i4>
      </vt:variant>
      <vt:variant>
        <vt:i4>345</vt:i4>
      </vt:variant>
      <vt:variant>
        <vt:i4>0</vt:i4>
      </vt:variant>
      <vt:variant>
        <vt:i4>5</vt:i4>
      </vt:variant>
      <vt:variant>
        <vt:lpwstr>http://www3.lrs.lt/cgi-bin/preps2?Condition1=110855&amp;Condition2=</vt:lpwstr>
      </vt:variant>
      <vt:variant>
        <vt:lpwstr/>
      </vt:variant>
      <vt:variant>
        <vt:i4>1638495</vt:i4>
      </vt:variant>
      <vt:variant>
        <vt:i4>342</vt:i4>
      </vt:variant>
      <vt:variant>
        <vt:i4>0</vt:i4>
      </vt:variant>
      <vt:variant>
        <vt:i4>5</vt:i4>
      </vt:variant>
      <vt:variant>
        <vt:lpwstr>http://www3.lrs.lt/cgi-bin/preps2?a=221462&amp;b=</vt:lpwstr>
      </vt:variant>
      <vt:variant>
        <vt:lpwstr/>
      </vt:variant>
      <vt:variant>
        <vt:i4>6488108</vt:i4>
      </vt:variant>
      <vt:variant>
        <vt:i4>339</vt:i4>
      </vt:variant>
      <vt:variant>
        <vt:i4>0</vt:i4>
      </vt:variant>
      <vt:variant>
        <vt:i4>5</vt:i4>
      </vt:variant>
      <vt:variant>
        <vt:lpwstr>http://www3.lrs.lt/cgi-bin/preps2?Condition1=110855&amp;Condition2=</vt:lpwstr>
      </vt:variant>
      <vt:variant>
        <vt:lpwstr/>
      </vt:variant>
      <vt:variant>
        <vt:i4>1048658</vt:i4>
      </vt:variant>
      <vt:variant>
        <vt:i4>336</vt:i4>
      </vt:variant>
      <vt:variant>
        <vt:i4>0</vt:i4>
      </vt:variant>
      <vt:variant>
        <vt:i4>5</vt:i4>
      </vt:variant>
      <vt:variant>
        <vt:lpwstr>http://www3.lrs.lt/cgi-bin/preps2?a=333688&amp;b=</vt:lpwstr>
      </vt:variant>
      <vt:variant>
        <vt:lpwstr/>
      </vt:variant>
      <vt:variant>
        <vt:i4>6488108</vt:i4>
      </vt:variant>
      <vt:variant>
        <vt:i4>333</vt:i4>
      </vt:variant>
      <vt:variant>
        <vt:i4>0</vt:i4>
      </vt:variant>
      <vt:variant>
        <vt:i4>5</vt:i4>
      </vt:variant>
      <vt:variant>
        <vt:lpwstr>http://www3.lrs.lt/cgi-bin/preps2?Condition1=110855&amp;Condition2=</vt:lpwstr>
      </vt:variant>
      <vt:variant>
        <vt:lpwstr/>
      </vt:variant>
      <vt:variant>
        <vt:i4>1704024</vt:i4>
      </vt:variant>
      <vt:variant>
        <vt:i4>330</vt:i4>
      </vt:variant>
      <vt:variant>
        <vt:i4>0</vt:i4>
      </vt:variant>
      <vt:variant>
        <vt:i4>5</vt:i4>
      </vt:variant>
      <vt:variant>
        <vt:lpwstr>http://www3.lrs.lt/cgi-bin/preps2?a=212026&amp;b=</vt:lpwstr>
      </vt:variant>
      <vt:variant>
        <vt:lpwstr/>
      </vt:variant>
      <vt:variant>
        <vt:i4>3866751</vt:i4>
      </vt:variant>
      <vt:variant>
        <vt:i4>327</vt:i4>
      </vt:variant>
      <vt:variant>
        <vt:i4>0</vt:i4>
      </vt:variant>
      <vt:variant>
        <vt:i4>5</vt:i4>
      </vt:variant>
      <vt:variant>
        <vt:lpwstr>http://www3.lrs.lt/cgi-bin/preps2?Condition1=89917&amp;Condition2=</vt:lpwstr>
      </vt:variant>
      <vt:variant>
        <vt:lpwstr/>
      </vt:variant>
      <vt:variant>
        <vt:i4>6488108</vt:i4>
      </vt:variant>
      <vt:variant>
        <vt:i4>324</vt:i4>
      </vt:variant>
      <vt:variant>
        <vt:i4>0</vt:i4>
      </vt:variant>
      <vt:variant>
        <vt:i4>5</vt:i4>
      </vt:variant>
      <vt:variant>
        <vt:lpwstr>http://www3.lrs.lt/cgi-bin/preps2?Condition1=110855&amp;Condition2=</vt:lpwstr>
      </vt:variant>
      <vt:variant>
        <vt:lpwstr/>
      </vt:variant>
      <vt:variant>
        <vt:i4>1638485</vt:i4>
      </vt:variant>
      <vt:variant>
        <vt:i4>321</vt:i4>
      </vt:variant>
      <vt:variant>
        <vt:i4>0</vt:i4>
      </vt:variant>
      <vt:variant>
        <vt:i4>5</vt:i4>
      </vt:variant>
      <vt:variant>
        <vt:lpwstr>http://www3.lrs.lt/cgi-bin/preps2?a=408733&amp;b=</vt:lpwstr>
      </vt:variant>
      <vt:variant>
        <vt:lpwstr/>
      </vt:variant>
      <vt:variant>
        <vt:i4>2031696</vt:i4>
      </vt:variant>
      <vt:variant>
        <vt:i4>318</vt:i4>
      </vt:variant>
      <vt:variant>
        <vt:i4>0</vt:i4>
      </vt:variant>
      <vt:variant>
        <vt:i4>5</vt:i4>
      </vt:variant>
      <vt:variant>
        <vt:lpwstr>http://www3.lrs.lt/cgi-bin/preps2?a=268400&amp;b=</vt:lpwstr>
      </vt:variant>
      <vt:variant>
        <vt:lpwstr/>
      </vt:variant>
      <vt:variant>
        <vt:i4>1966164</vt:i4>
      </vt:variant>
      <vt:variant>
        <vt:i4>315</vt:i4>
      </vt:variant>
      <vt:variant>
        <vt:i4>0</vt:i4>
      </vt:variant>
      <vt:variant>
        <vt:i4>5</vt:i4>
      </vt:variant>
      <vt:variant>
        <vt:lpwstr>http://www3.lrs.lt/cgi-bin/preps2?a=245097&amp;b=</vt:lpwstr>
      </vt:variant>
      <vt:variant>
        <vt:lpwstr/>
      </vt:variant>
      <vt:variant>
        <vt:i4>1769563</vt:i4>
      </vt:variant>
      <vt:variant>
        <vt:i4>312</vt:i4>
      </vt:variant>
      <vt:variant>
        <vt:i4>0</vt:i4>
      </vt:variant>
      <vt:variant>
        <vt:i4>5</vt:i4>
      </vt:variant>
      <vt:variant>
        <vt:lpwstr>http://www3.lrs.lt/cgi-bin/preps2?a=286658&amp;b=</vt:lpwstr>
      </vt:variant>
      <vt:variant>
        <vt:lpwstr/>
      </vt:variant>
      <vt:variant>
        <vt:i4>6488108</vt:i4>
      </vt:variant>
      <vt:variant>
        <vt:i4>309</vt:i4>
      </vt:variant>
      <vt:variant>
        <vt:i4>0</vt:i4>
      </vt:variant>
      <vt:variant>
        <vt:i4>5</vt:i4>
      </vt:variant>
      <vt:variant>
        <vt:lpwstr>http://www3.lrs.lt/cgi-bin/preps2?Condition1=110855&amp;Condition2=</vt:lpwstr>
      </vt:variant>
      <vt:variant>
        <vt:lpwstr/>
      </vt:variant>
      <vt:variant>
        <vt:i4>1179741</vt:i4>
      </vt:variant>
      <vt:variant>
        <vt:i4>306</vt:i4>
      </vt:variant>
      <vt:variant>
        <vt:i4>0</vt:i4>
      </vt:variant>
      <vt:variant>
        <vt:i4>5</vt:i4>
      </vt:variant>
      <vt:variant>
        <vt:lpwstr>http://www3.lrs.lt/cgi-bin/preps2?a=323974&amp;b=</vt:lpwstr>
      </vt:variant>
      <vt:variant>
        <vt:lpwstr/>
      </vt:variant>
      <vt:variant>
        <vt:i4>6357090</vt:i4>
      </vt:variant>
      <vt:variant>
        <vt:i4>303</vt:i4>
      </vt:variant>
      <vt:variant>
        <vt:i4>0</vt:i4>
      </vt:variant>
      <vt:variant>
        <vt:i4>5</vt:i4>
      </vt:variant>
      <vt:variant>
        <vt:lpwstr>http://www3.lrs.lt/pls/inter/dokpaieska.showdoc_l?p_id=273715&amp;p_query=&amp;p_tr2=</vt:lpwstr>
      </vt:variant>
      <vt:variant>
        <vt:lpwstr/>
      </vt:variant>
      <vt:variant>
        <vt:i4>5963885</vt:i4>
      </vt:variant>
      <vt:variant>
        <vt:i4>300</vt:i4>
      </vt:variant>
      <vt:variant>
        <vt:i4>0</vt:i4>
      </vt:variant>
      <vt:variant>
        <vt:i4>5</vt:i4>
      </vt:variant>
      <vt:variant>
        <vt:lpwstr>http://www3.lrs.lt/pls/inter/dokpaieska.showdoc_l?p_id=269275&amp;p_query=</vt:lpwstr>
      </vt:variant>
      <vt:variant>
        <vt:lpwstr/>
      </vt:variant>
      <vt:variant>
        <vt:i4>1048658</vt:i4>
      </vt:variant>
      <vt:variant>
        <vt:i4>297</vt:i4>
      </vt:variant>
      <vt:variant>
        <vt:i4>0</vt:i4>
      </vt:variant>
      <vt:variant>
        <vt:i4>5</vt:i4>
      </vt:variant>
      <vt:variant>
        <vt:lpwstr>http://www3.lrs.lt/cgi-bin/preps2?a=333688&amp;b=</vt:lpwstr>
      </vt:variant>
      <vt:variant>
        <vt:lpwstr/>
      </vt:variant>
      <vt:variant>
        <vt:i4>1638485</vt:i4>
      </vt:variant>
      <vt:variant>
        <vt:i4>294</vt:i4>
      </vt:variant>
      <vt:variant>
        <vt:i4>0</vt:i4>
      </vt:variant>
      <vt:variant>
        <vt:i4>5</vt:i4>
      </vt:variant>
      <vt:variant>
        <vt:lpwstr>http://www3.lrs.lt/cgi-bin/preps2?a=408733&amp;b=</vt:lpwstr>
      </vt:variant>
      <vt:variant>
        <vt:lpwstr/>
      </vt:variant>
      <vt:variant>
        <vt:i4>1048658</vt:i4>
      </vt:variant>
      <vt:variant>
        <vt:i4>291</vt:i4>
      </vt:variant>
      <vt:variant>
        <vt:i4>0</vt:i4>
      </vt:variant>
      <vt:variant>
        <vt:i4>5</vt:i4>
      </vt:variant>
      <vt:variant>
        <vt:lpwstr>http://www3.lrs.lt/cgi-bin/preps2?a=333688&amp;b=</vt:lpwstr>
      </vt:variant>
      <vt:variant>
        <vt:lpwstr/>
      </vt:variant>
      <vt:variant>
        <vt:i4>1966164</vt:i4>
      </vt:variant>
      <vt:variant>
        <vt:i4>288</vt:i4>
      </vt:variant>
      <vt:variant>
        <vt:i4>0</vt:i4>
      </vt:variant>
      <vt:variant>
        <vt:i4>5</vt:i4>
      </vt:variant>
      <vt:variant>
        <vt:lpwstr>http://www3.lrs.lt/cgi-bin/preps2?a=245097&amp;b=</vt:lpwstr>
      </vt:variant>
      <vt:variant>
        <vt:lpwstr/>
      </vt:variant>
      <vt:variant>
        <vt:i4>1179741</vt:i4>
      </vt:variant>
      <vt:variant>
        <vt:i4>285</vt:i4>
      </vt:variant>
      <vt:variant>
        <vt:i4>0</vt:i4>
      </vt:variant>
      <vt:variant>
        <vt:i4>5</vt:i4>
      </vt:variant>
      <vt:variant>
        <vt:lpwstr>http://www3.lrs.lt/cgi-bin/preps2?a=323974&amp;b=</vt:lpwstr>
      </vt:variant>
      <vt:variant>
        <vt:lpwstr/>
      </vt:variant>
      <vt:variant>
        <vt:i4>1835098</vt:i4>
      </vt:variant>
      <vt:variant>
        <vt:i4>282</vt:i4>
      </vt:variant>
      <vt:variant>
        <vt:i4>0</vt:i4>
      </vt:variant>
      <vt:variant>
        <vt:i4>5</vt:i4>
      </vt:variant>
      <vt:variant>
        <vt:lpwstr>http://www3.lrs.lt/cgi-bin/preps2?a=183128&amp;b=</vt:lpwstr>
      </vt:variant>
      <vt:variant>
        <vt:lpwstr/>
      </vt:variant>
      <vt:variant>
        <vt:i4>1048658</vt:i4>
      </vt:variant>
      <vt:variant>
        <vt:i4>279</vt:i4>
      </vt:variant>
      <vt:variant>
        <vt:i4>0</vt:i4>
      </vt:variant>
      <vt:variant>
        <vt:i4>5</vt:i4>
      </vt:variant>
      <vt:variant>
        <vt:lpwstr>http://www3.lrs.lt/cgi-bin/preps2?a=333688&amp;b=</vt:lpwstr>
      </vt:variant>
      <vt:variant>
        <vt:lpwstr/>
      </vt:variant>
      <vt:variant>
        <vt:i4>1048658</vt:i4>
      </vt:variant>
      <vt:variant>
        <vt:i4>276</vt:i4>
      </vt:variant>
      <vt:variant>
        <vt:i4>0</vt:i4>
      </vt:variant>
      <vt:variant>
        <vt:i4>5</vt:i4>
      </vt:variant>
      <vt:variant>
        <vt:lpwstr>http://www3.lrs.lt/cgi-bin/preps2?a=333688&amp;b=</vt:lpwstr>
      </vt:variant>
      <vt:variant>
        <vt:lpwstr/>
      </vt:variant>
      <vt:variant>
        <vt:i4>1048662</vt:i4>
      </vt:variant>
      <vt:variant>
        <vt:i4>273</vt:i4>
      </vt:variant>
      <vt:variant>
        <vt:i4>0</vt:i4>
      </vt:variant>
      <vt:variant>
        <vt:i4>5</vt:i4>
      </vt:variant>
      <vt:variant>
        <vt:lpwstr>http://www3.lrs.lt/cgi-bin/preps2?a=149841&amp;b=</vt:lpwstr>
      </vt:variant>
      <vt:variant>
        <vt:lpwstr/>
      </vt:variant>
      <vt:variant>
        <vt:i4>1638485</vt:i4>
      </vt:variant>
      <vt:variant>
        <vt:i4>270</vt:i4>
      </vt:variant>
      <vt:variant>
        <vt:i4>0</vt:i4>
      </vt:variant>
      <vt:variant>
        <vt:i4>5</vt:i4>
      </vt:variant>
      <vt:variant>
        <vt:lpwstr>http://www3.lrs.lt/cgi-bin/preps2?a=408733&amp;b=</vt:lpwstr>
      </vt:variant>
      <vt:variant>
        <vt:lpwstr/>
      </vt:variant>
      <vt:variant>
        <vt:i4>1966164</vt:i4>
      </vt:variant>
      <vt:variant>
        <vt:i4>267</vt:i4>
      </vt:variant>
      <vt:variant>
        <vt:i4>0</vt:i4>
      </vt:variant>
      <vt:variant>
        <vt:i4>5</vt:i4>
      </vt:variant>
      <vt:variant>
        <vt:lpwstr>http://www3.lrs.lt/cgi-bin/preps2?a=245097&amp;b=</vt:lpwstr>
      </vt:variant>
      <vt:variant>
        <vt:lpwstr/>
      </vt:variant>
      <vt:variant>
        <vt:i4>1048658</vt:i4>
      </vt:variant>
      <vt:variant>
        <vt:i4>264</vt:i4>
      </vt:variant>
      <vt:variant>
        <vt:i4>0</vt:i4>
      </vt:variant>
      <vt:variant>
        <vt:i4>5</vt:i4>
      </vt:variant>
      <vt:variant>
        <vt:lpwstr>http://www3.lrs.lt/cgi-bin/preps2?a=333688&amp;b=</vt:lpwstr>
      </vt:variant>
      <vt:variant>
        <vt:lpwstr/>
      </vt:variant>
      <vt:variant>
        <vt:i4>1310813</vt:i4>
      </vt:variant>
      <vt:variant>
        <vt:i4>261</vt:i4>
      </vt:variant>
      <vt:variant>
        <vt:i4>0</vt:i4>
      </vt:variant>
      <vt:variant>
        <vt:i4>5</vt:i4>
      </vt:variant>
      <vt:variant>
        <vt:lpwstr>http://www3.lrs.lt/cgi-bin/preps2?a=330842&amp;b=</vt:lpwstr>
      </vt:variant>
      <vt:variant>
        <vt:lpwstr/>
      </vt:variant>
      <vt:variant>
        <vt:i4>1769561</vt:i4>
      </vt:variant>
      <vt:variant>
        <vt:i4>258</vt:i4>
      </vt:variant>
      <vt:variant>
        <vt:i4>0</vt:i4>
      </vt:variant>
      <vt:variant>
        <vt:i4>5</vt:i4>
      </vt:variant>
      <vt:variant>
        <vt:lpwstr>http://www3.lrs.lt/cgi-bin/preps2?a=301016&amp;b=</vt:lpwstr>
      </vt:variant>
      <vt:variant>
        <vt:lpwstr/>
      </vt:variant>
      <vt:variant>
        <vt:i4>1900639</vt:i4>
      </vt:variant>
      <vt:variant>
        <vt:i4>255</vt:i4>
      </vt:variant>
      <vt:variant>
        <vt:i4>0</vt:i4>
      </vt:variant>
      <vt:variant>
        <vt:i4>5</vt:i4>
      </vt:variant>
      <vt:variant>
        <vt:lpwstr>http://www3.lrs.lt/cgi-bin/preps2?a=246612&amp;b=</vt:lpwstr>
      </vt:variant>
      <vt:variant>
        <vt:lpwstr/>
      </vt:variant>
      <vt:variant>
        <vt:i4>1900637</vt:i4>
      </vt:variant>
      <vt:variant>
        <vt:i4>252</vt:i4>
      </vt:variant>
      <vt:variant>
        <vt:i4>0</vt:i4>
      </vt:variant>
      <vt:variant>
        <vt:i4>5</vt:i4>
      </vt:variant>
      <vt:variant>
        <vt:lpwstr>http://www3.lrs.lt/cgi-bin/preps2?a=332467&amp;b=</vt:lpwstr>
      </vt:variant>
      <vt:variant>
        <vt:lpwstr/>
      </vt:variant>
      <vt:variant>
        <vt:i4>1310813</vt:i4>
      </vt:variant>
      <vt:variant>
        <vt:i4>249</vt:i4>
      </vt:variant>
      <vt:variant>
        <vt:i4>0</vt:i4>
      </vt:variant>
      <vt:variant>
        <vt:i4>5</vt:i4>
      </vt:variant>
      <vt:variant>
        <vt:lpwstr>http://www3.lrs.lt/cgi-bin/preps2?a=330842&amp;b=</vt:lpwstr>
      </vt:variant>
      <vt:variant>
        <vt:lpwstr/>
      </vt:variant>
      <vt:variant>
        <vt:i4>1769561</vt:i4>
      </vt:variant>
      <vt:variant>
        <vt:i4>246</vt:i4>
      </vt:variant>
      <vt:variant>
        <vt:i4>0</vt:i4>
      </vt:variant>
      <vt:variant>
        <vt:i4>5</vt:i4>
      </vt:variant>
      <vt:variant>
        <vt:lpwstr>http://www3.lrs.lt/cgi-bin/preps2?a=301016&amp;b=</vt:lpwstr>
      </vt:variant>
      <vt:variant>
        <vt:lpwstr/>
      </vt:variant>
      <vt:variant>
        <vt:i4>1900639</vt:i4>
      </vt:variant>
      <vt:variant>
        <vt:i4>243</vt:i4>
      </vt:variant>
      <vt:variant>
        <vt:i4>0</vt:i4>
      </vt:variant>
      <vt:variant>
        <vt:i4>5</vt:i4>
      </vt:variant>
      <vt:variant>
        <vt:lpwstr>http://www3.lrs.lt/cgi-bin/preps2?a=246612&amp;b=</vt:lpwstr>
      </vt:variant>
      <vt:variant>
        <vt:lpwstr/>
      </vt:variant>
      <vt:variant>
        <vt:i4>1835097</vt:i4>
      </vt:variant>
      <vt:variant>
        <vt:i4>240</vt:i4>
      </vt:variant>
      <vt:variant>
        <vt:i4>0</vt:i4>
      </vt:variant>
      <vt:variant>
        <vt:i4>5</vt:i4>
      </vt:variant>
      <vt:variant>
        <vt:lpwstr>http://www3.lrs.lt/cgi-bin/preps2?a=412252&amp;b=</vt:lpwstr>
      </vt:variant>
      <vt:variant>
        <vt:lpwstr/>
      </vt:variant>
      <vt:variant>
        <vt:i4>1310813</vt:i4>
      </vt:variant>
      <vt:variant>
        <vt:i4>237</vt:i4>
      </vt:variant>
      <vt:variant>
        <vt:i4>0</vt:i4>
      </vt:variant>
      <vt:variant>
        <vt:i4>5</vt:i4>
      </vt:variant>
      <vt:variant>
        <vt:lpwstr>http://www3.lrs.lt/cgi-bin/preps2?a=330842&amp;b=</vt:lpwstr>
      </vt:variant>
      <vt:variant>
        <vt:lpwstr/>
      </vt:variant>
      <vt:variant>
        <vt:i4>1769561</vt:i4>
      </vt:variant>
      <vt:variant>
        <vt:i4>234</vt:i4>
      </vt:variant>
      <vt:variant>
        <vt:i4>0</vt:i4>
      </vt:variant>
      <vt:variant>
        <vt:i4>5</vt:i4>
      </vt:variant>
      <vt:variant>
        <vt:lpwstr>http://www3.lrs.lt/cgi-bin/preps2?a=301016&amp;b=</vt:lpwstr>
      </vt:variant>
      <vt:variant>
        <vt:lpwstr/>
      </vt:variant>
      <vt:variant>
        <vt:i4>1900639</vt:i4>
      </vt:variant>
      <vt:variant>
        <vt:i4>231</vt:i4>
      </vt:variant>
      <vt:variant>
        <vt:i4>0</vt:i4>
      </vt:variant>
      <vt:variant>
        <vt:i4>5</vt:i4>
      </vt:variant>
      <vt:variant>
        <vt:lpwstr>http://www3.lrs.lt/cgi-bin/preps2?a=246612&amp;b=</vt:lpwstr>
      </vt:variant>
      <vt:variant>
        <vt:lpwstr/>
      </vt:variant>
      <vt:variant>
        <vt:i4>1835098</vt:i4>
      </vt:variant>
      <vt:variant>
        <vt:i4>228</vt:i4>
      </vt:variant>
      <vt:variant>
        <vt:i4>0</vt:i4>
      </vt:variant>
      <vt:variant>
        <vt:i4>5</vt:i4>
      </vt:variant>
      <vt:variant>
        <vt:lpwstr>http://www3.lrs.lt/cgi-bin/preps2?a=183128&amp;b=</vt:lpwstr>
      </vt:variant>
      <vt:variant>
        <vt:lpwstr/>
      </vt:variant>
      <vt:variant>
        <vt:i4>1048658</vt:i4>
      </vt:variant>
      <vt:variant>
        <vt:i4>225</vt:i4>
      </vt:variant>
      <vt:variant>
        <vt:i4>0</vt:i4>
      </vt:variant>
      <vt:variant>
        <vt:i4>5</vt:i4>
      </vt:variant>
      <vt:variant>
        <vt:lpwstr>http://www3.lrs.lt/cgi-bin/preps2?a=333688&amp;b=</vt:lpwstr>
      </vt:variant>
      <vt:variant>
        <vt:lpwstr/>
      </vt:variant>
      <vt:variant>
        <vt:i4>6488108</vt:i4>
      </vt:variant>
      <vt:variant>
        <vt:i4>222</vt:i4>
      </vt:variant>
      <vt:variant>
        <vt:i4>0</vt:i4>
      </vt:variant>
      <vt:variant>
        <vt:i4>5</vt:i4>
      </vt:variant>
      <vt:variant>
        <vt:lpwstr>http://www3.lrs.lt/cgi-bin/preps2?Condition1=110855&amp;Condition2=</vt:lpwstr>
      </vt:variant>
      <vt:variant>
        <vt:lpwstr/>
      </vt:variant>
      <vt:variant>
        <vt:i4>6488108</vt:i4>
      </vt:variant>
      <vt:variant>
        <vt:i4>219</vt:i4>
      </vt:variant>
      <vt:variant>
        <vt:i4>0</vt:i4>
      </vt:variant>
      <vt:variant>
        <vt:i4>5</vt:i4>
      </vt:variant>
      <vt:variant>
        <vt:lpwstr>http://www3.lrs.lt/cgi-bin/preps2?Condition1=110855&amp;Condition2=</vt:lpwstr>
      </vt:variant>
      <vt:variant>
        <vt:lpwstr/>
      </vt:variant>
      <vt:variant>
        <vt:i4>1638485</vt:i4>
      </vt:variant>
      <vt:variant>
        <vt:i4>216</vt:i4>
      </vt:variant>
      <vt:variant>
        <vt:i4>0</vt:i4>
      </vt:variant>
      <vt:variant>
        <vt:i4>5</vt:i4>
      </vt:variant>
      <vt:variant>
        <vt:lpwstr>http://www3.lrs.lt/cgi-bin/preps2?a=408733&amp;b=</vt:lpwstr>
      </vt:variant>
      <vt:variant>
        <vt:lpwstr/>
      </vt:variant>
      <vt:variant>
        <vt:i4>1310813</vt:i4>
      </vt:variant>
      <vt:variant>
        <vt:i4>213</vt:i4>
      </vt:variant>
      <vt:variant>
        <vt:i4>0</vt:i4>
      </vt:variant>
      <vt:variant>
        <vt:i4>5</vt:i4>
      </vt:variant>
      <vt:variant>
        <vt:lpwstr>http://www3.lrs.lt/cgi-bin/preps2?a=330842&amp;b=</vt:lpwstr>
      </vt:variant>
      <vt:variant>
        <vt:lpwstr/>
      </vt:variant>
      <vt:variant>
        <vt:i4>1769561</vt:i4>
      </vt:variant>
      <vt:variant>
        <vt:i4>210</vt:i4>
      </vt:variant>
      <vt:variant>
        <vt:i4>0</vt:i4>
      </vt:variant>
      <vt:variant>
        <vt:i4>5</vt:i4>
      </vt:variant>
      <vt:variant>
        <vt:lpwstr>http://www3.lrs.lt/cgi-bin/preps2?a=301016&amp;b=</vt:lpwstr>
      </vt:variant>
      <vt:variant>
        <vt:lpwstr/>
      </vt:variant>
      <vt:variant>
        <vt:i4>1966164</vt:i4>
      </vt:variant>
      <vt:variant>
        <vt:i4>207</vt:i4>
      </vt:variant>
      <vt:variant>
        <vt:i4>0</vt:i4>
      </vt:variant>
      <vt:variant>
        <vt:i4>5</vt:i4>
      </vt:variant>
      <vt:variant>
        <vt:lpwstr>http://www3.lrs.lt/cgi-bin/preps2?a=245097&amp;b=</vt:lpwstr>
      </vt:variant>
      <vt:variant>
        <vt:lpwstr/>
      </vt:variant>
      <vt:variant>
        <vt:i4>6488108</vt:i4>
      </vt:variant>
      <vt:variant>
        <vt:i4>204</vt:i4>
      </vt:variant>
      <vt:variant>
        <vt:i4>0</vt:i4>
      </vt:variant>
      <vt:variant>
        <vt:i4>5</vt:i4>
      </vt:variant>
      <vt:variant>
        <vt:lpwstr>http://www3.lrs.lt/cgi-bin/preps2?Condition1=110855&amp;Condition2=</vt:lpwstr>
      </vt:variant>
      <vt:variant>
        <vt:lpwstr/>
      </vt:variant>
      <vt:variant>
        <vt:i4>1900639</vt:i4>
      </vt:variant>
      <vt:variant>
        <vt:i4>201</vt:i4>
      </vt:variant>
      <vt:variant>
        <vt:i4>0</vt:i4>
      </vt:variant>
      <vt:variant>
        <vt:i4>5</vt:i4>
      </vt:variant>
      <vt:variant>
        <vt:lpwstr>http://www3.lrs.lt/cgi-bin/preps2?a=246612&amp;b=</vt:lpwstr>
      </vt:variant>
      <vt:variant>
        <vt:lpwstr/>
      </vt:variant>
      <vt:variant>
        <vt:i4>1966164</vt:i4>
      </vt:variant>
      <vt:variant>
        <vt:i4>198</vt:i4>
      </vt:variant>
      <vt:variant>
        <vt:i4>0</vt:i4>
      </vt:variant>
      <vt:variant>
        <vt:i4>5</vt:i4>
      </vt:variant>
      <vt:variant>
        <vt:lpwstr>http://www3.lrs.lt/cgi-bin/preps2?a=245097&amp;b=</vt:lpwstr>
      </vt:variant>
      <vt:variant>
        <vt:lpwstr/>
      </vt:variant>
      <vt:variant>
        <vt:i4>1900637</vt:i4>
      </vt:variant>
      <vt:variant>
        <vt:i4>195</vt:i4>
      </vt:variant>
      <vt:variant>
        <vt:i4>0</vt:i4>
      </vt:variant>
      <vt:variant>
        <vt:i4>5</vt:i4>
      </vt:variant>
      <vt:variant>
        <vt:lpwstr>http://www3.lrs.lt/cgi-bin/preps2?a=157015&amp;b=</vt:lpwstr>
      </vt:variant>
      <vt:variant>
        <vt:lpwstr/>
      </vt:variant>
      <vt:variant>
        <vt:i4>1441886</vt:i4>
      </vt:variant>
      <vt:variant>
        <vt:i4>192</vt:i4>
      </vt:variant>
      <vt:variant>
        <vt:i4>0</vt:i4>
      </vt:variant>
      <vt:variant>
        <vt:i4>5</vt:i4>
      </vt:variant>
      <vt:variant>
        <vt:lpwstr>http://www3.lrs.lt/cgi-bin/preps2?a=283655&amp;b=</vt:lpwstr>
      </vt:variant>
      <vt:variant>
        <vt:lpwstr/>
      </vt:variant>
      <vt:variant>
        <vt:i4>1966164</vt:i4>
      </vt:variant>
      <vt:variant>
        <vt:i4>189</vt:i4>
      </vt:variant>
      <vt:variant>
        <vt:i4>0</vt:i4>
      </vt:variant>
      <vt:variant>
        <vt:i4>5</vt:i4>
      </vt:variant>
      <vt:variant>
        <vt:lpwstr>http://www3.lrs.lt/cgi-bin/preps2?a=245097&amp;b=</vt:lpwstr>
      </vt:variant>
      <vt:variant>
        <vt:lpwstr/>
      </vt:variant>
      <vt:variant>
        <vt:i4>1441886</vt:i4>
      </vt:variant>
      <vt:variant>
        <vt:i4>186</vt:i4>
      </vt:variant>
      <vt:variant>
        <vt:i4>0</vt:i4>
      </vt:variant>
      <vt:variant>
        <vt:i4>5</vt:i4>
      </vt:variant>
      <vt:variant>
        <vt:lpwstr>http://www3.lrs.lt/cgi-bin/preps2?a=283655&amp;b=</vt:lpwstr>
      </vt:variant>
      <vt:variant>
        <vt:lpwstr/>
      </vt:variant>
      <vt:variant>
        <vt:i4>1966164</vt:i4>
      </vt:variant>
      <vt:variant>
        <vt:i4>183</vt:i4>
      </vt:variant>
      <vt:variant>
        <vt:i4>0</vt:i4>
      </vt:variant>
      <vt:variant>
        <vt:i4>5</vt:i4>
      </vt:variant>
      <vt:variant>
        <vt:lpwstr>http://www3.lrs.lt/cgi-bin/preps2?a=245097&amp;b=</vt:lpwstr>
      </vt:variant>
      <vt:variant>
        <vt:lpwstr/>
      </vt:variant>
      <vt:variant>
        <vt:i4>1048662</vt:i4>
      </vt:variant>
      <vt:variant>
        <vt:i4>180</vt:i4>
      </vt:variant>
      <vt:variant>
        <vt:i4>0</vt:i4>
      </vt:variant>
      <vt:variant>
        <vt:i4>5</vt:i4>
      </vt:variant>
      <vt:variant>
        <vt:lpwstr>http://www3.lrs.lt/cgi-bin/preps2?a=149841&amp;b=</vt:lpwstr>
      </vt:variant>
      <vt:variant>
        <vt:lpwstr/>
      </vt:variant>
      <vt:variant>
        <vt:i4>6488108</vt:i4>
      </vt:variant>
      <vt:variant>
        <vt:i4>177</vt:i4>
      </vt:variant>
      <vt:variant>
        <vt:i4>0</vt:i4>
      </vt:variant>
      <vt:variant>
        <vt:i4>5</vt:i4>
      </vt:variant>
      <vt:variant>
        <vt:lpwstr>http://www3.lrs.lt/cgi-bin/preps2?Condition1=110855&amp;Condition2=</vt:lpwstr>
      </vt:variant>
      <vt:variant>
        <vt:lpwstr/>
      </vt:variant>
      <vt:variant>
        <vt:i4>1900639</vt:i4>
      </vt:variant>
      <vt:variant>
        <vt:i4>174</vt:i4>
      </vt:variant>
      <vt:variant>
        <vt:i4>0</vt:i4>
      </vt:variant>
      <vt:variant>
        <vt:i4>5</vt:i4>
      </vt:variant>
      <vt:variant>
        <vt:lpwstr>http://www3.lrs.lt/cgi-bin/preps2?a=246612&amp;b=</vt:lpwstr>
      </vt:variant>
      <vt:variant>
        <vt:lpwstr/>
      </vt:variant>
      <vt:variant>
        <vt:i4>1048662</vt:i4>
      </vt:variant>
      <vt:variant>
        <vt:i4>171</vt:i4>
      </vt:variant>
      <vt:variant>
        <vt:i4>0</vt:i4>
      </vt:variant>
      <vt:variant>
        <vt:i4>5</vt:i4>
      </vt:variant>
      <vt:variant>
        <vt:lpwstr>http://www3.lrs.lt/cgi-bin/preps2?a=149841&amp;b=</vt:lpwstr>
      </vt:variant>
      <vt:variant>
        <vt:lpwstr/>
      </vt:variant>
      <vt:variant>
        <vt:i4>1507423</vt:i4>
      </vt:variant>
      <vt:variant>
        <vt:i4>168</vt:i4>
      </vt:variant>
      <vt:variant>
        <vt:i4>0</vt:i4>
      </vt:variant>
      <vt:variant>
        <vt:i4>5</vt:i4>
      </vt:variant>
      <vt:variant>
        <vt:lpwstr>http://www3.lrs.lt/cgi-bin/preps2?a=136920&amp;b=</vt:lpwstr>
      </vt:variant>
      <vt:variant>
        <vt:lpwstr/>
      </vt:variant>
      <vt:variant>
        <vt:i4>6488108</vt:i4>
      </vt:variant>
      <vt:variant>
        <vt:i4>165</vt:i4>
      </vt:variant>
      <vt:variant>
        <vt:i4>0</vt:i4>
      </vt:variant>
      <vt:variant>
        <vt:i4>5</vt:i4>
      </vt:variant>
      <vt:variant>
        <vt:lpwstr>http://www3.lrs.lt/cgi-bin/preps2?Condition1=110855&amp;Condition2=</vt:lpwstr>
      </vt:variant>
      <vt:variant>
        <vt:lpwstr/>
      </vt:variant>
      <vt:variant>
        <vt:i4>6488108</vt:i4>
      </vt:variant>
      <vt:variant>
        <vt:i4>162</vt:i4>
      </vt:variant>
      <vt:variant>
        <vt:i4>0</vt:i4>
      </vt:variant>
      <vt:variant>
        <vt:i4>5</vt:i4>
      </vt:variant>
      <vt:variant>
        <vt:lpwstr>http://www3.lrs.lt/cgi-bin/preps2?Condition1=110855&amp;Condition2=</vt:lpwstr>
      </vt:variant>
      <vt:variant>
        <vt:lpwstr/>
      </vt:variant>
      <vt:variant>
        <vt:i4>2031696</vt:i4>
      </vt:variant>
      <vt:variant>
        <vt:i4>159</vt:i4>
      </vt:variant>
      <vt:variant>
        <vt:i4>0</vt:i4>
      </vt:variant>
      <vt:variant>
        <vt:i4>5</vt:i4>
      </vt:variant>
      <vt:variant>
        <vt:lpwstr>http://www3.lrs.lt/cgi-bin/preps2?a=268400&amp;b=</vt:lpwstr>
      </vt:variant>
      <vt:variant>
        <vt:lpwstr/>
      </vt:variant>
      <vt:variant>
        <vt:i4>1638495</vt:i4>
      </vt:variant>
      <vt:variant>
        <vt:i4>156</vt:i4>
      </vt:variant>
      <vt:variant>
        <vt:i4>0</vt:i4>
      </vt:variant>
      <vt:variant>
        <vt:i4>5</vt:i4>
      </vt:variant>
      <vt:variant>
        <vt:lpwstr>http://www3.lrs.lt/cgi-bin/preps2?a=221462&amp;b=</vt:lpwstr>
      </vt:variant>
      <vt:variant>
        <vt:lpwstr/>
      </vt:variant>
      <vt:variant>
        <vt:i4>1507423</vt:i4>
      </vt:variant>
      <vt:variant>
        <vt:i4>153</vt:i4>
      </vt:variant>
      <vt:variant>
        <vt:i4>0</vt:i4>
      </vt:variant>
      <vt:variant>
        <vt:i4>5</vt:i4>
      </vt:variant>
      <vt:variant>
        <vt:lpwstr>http://www3.lrs.lt/cgi-bin/preps2?a=136920&amp;b=</vt:lpwstr>
      </vt:variant>
      <vt:variant>
        <vt:lpwstr/>
      </vt:variant>
      <vt:variant>
        <vt:i4>6488108</vt:i4>
      </vt:variant>
      <vt:variant>
        <vt:i4>150</vt:i4>
      </vt:variant>
      <vt:variant>
        <vt:i4>0</vt:i4>
      </vt:variant>
      <vt:variant>
        <vt:i4>5</vt:i4>
      </vt:variant>
      <vt:variant>
        <vt:lpwstr>http://www3.lrs.lt/cgi-bin/preps2?Condition1=110855&amp;Condition2=</vt:lpwstr>
      </vt:variant>
      <vt:variant>
        <vt:lpwstr/>
      </vt:variant>
      <vt:variant>
        <vt:i4>1900637</vt:i4>
      </vt:variant>
      <vt:variant>
        <vt:i4>147</vt:i4>
      </vt:variant>
      <vt:variant>
        <vt:i4>0</vt:i4>
      </vt:variant>
      <vt:variant>
        <vt:i4>5</vt:i4>
      </vt:variant>
      <vt:variant>
        <vt:lpwstr>http://www3.lrs.lt/cgi-bin/preps2?a=157015&amp;b=</vt:lpwstr>
      </vt:variant>
      <vt:variant>
        <vt:lpwstr/>
      </vt:variant>
      <vt:variant>
        <vt:i4>1507423</vt:i4>
      </vt:variant>
      <vt:variant>
        <vt:i4>144</vt:i4>
      </vt:variant>
      <vt:variant>
        <vt:i4>0</vt:i4>
      </vt:variant>
      <vt:variant>
        <vt:i4>5</vt:i4>
      </vt:variant>
      <vt:variant>
        <vt:lpwstr>http://www3.lrs.lt/cgi-bin/preps2?a=136920&amp;b=</vt:lpwstr>
      </vt:variant>
      <vt:variant>
        <vt:lpwstr/>
      </vt:variant>
      <vt:variant>
        <vt:i4>6488108</vt:i4>
      </vt:variant>
      <vt:variant>
        <vt:i4>141</vt:i4>
      </vt:variant>
      <vt:variant>
        <vt:i4>0</vt:i4>
      </vt:variant>
      <vt:variant>
        <vt:i4>5</vt:i4>
      </vt:variant>
      <vt:variant>
        <vt:lpwstr>http://www3.lrs.lt/cgi-bin/preps2?Condition1=110855&amp;Condition2=</vt:lpwstr>
      </vt:variant>
      <vt:variant>
        <vt:lpwstr/>
      </vt:variant>
      <vt:variant>
        <vt:i4>1638495</vt:i4>
      </vt:variant>
      <vt:variant>
        <vt:i4>138</vt:i4>
      </vt:variant>
      <vt:variant>
        <vt:i4>0</vt:i4>
      </vt:variant>
      <vt:variant>
        <vt:i4>5</vt:i4>
      </vt:variant>
      <vt:variant>
        <vt:lpwstr>http://www3.lrs.lt/cgi-bin/preps2?a=221462&amp;b=</vt:lpwstr>
      </vt:variant>
      <vt:variant>
        <vt:lpwstr/>
      </vt:variant>
      <vt:variant>
        <vt:i4>6488108</vt:i4>
      </vt:variant>
      <vt:variant>
        <vt:i4>135</vt:i4>
      </vt:variant>
      <vt:variant>
        <vt:i4>0</vt:i4>
      </vt:variant>
      <vt:variant>
        <vt:i4>5</vt:i4>
      </vt:variant>
      <vt:variant>
        <vt:lpwstr>http://www3.lrs.lt/cgi-bin/preps2?Condition1=110855&amp;Condition2=</vt:lpwstr>
      </vt:variant>
      <vt:variant>
        <vt:lpwstr/>
      </vt:variant>
      <vt:variant>
        <vt:i4>1638495</vt:i4>
      </vt:variant>
      <vt:variant>
        <vt:i4>132</vt:i4>
      </vt:variant>
      <vt:variant>
        <vt:i4>0</vt:i4>
      </vt:variant>
      <vt:variant>
        <vt:i4>5</vt:i4>
      </vt:variant>
      <vt:variant>
        <vt:lpwstr>http://www3.lrs.lt/cgi-bin/preps2?a=221462&amp;b=</vt:lpwstr>
      </vt:variant>
      <vt:variant>
        <vt:lpwstr/>
      </vt:variant>
      <vt:variant>
        <vt:i4>1638495</vt:i4>
      </vt:variant>
      <vt:variant>
        <vt:i4>129</vt:i4>
      </vt:variant>
      <vt:variant>
        <vt:i4>0</vt:i4>
      </vt:variant>
      <vt:variant>
        <vt:i4>5</vt:i4>
      </vt:variant>
      <vt:variant>
        <vt:lpwstr>http://www3.lrs.lt/cgi-bin/preps2?a=221462&amp;b=</vt:lpwstr>
      </vt:variant>
      <vt:variant>
        <vt:lpwstr/>
      </vt:variant>
      <vt:variant>
        <vt:i4>1638495</vt:i4>
      </vt:variant>
      <vt:variant>
        <vt:i4>126</vt:i4>
      </vt:variant>
      <vt:variant>
        <vt:i4>0</vt:i4>
      </vt:variant>
      <vt:variant>
        <vt:i4>5</vt:i4>
      </vt:variant>
      <vt:variant>
        <vt:lpwstr>http://www3.lrs.lt/cgi-bin/preps2?a=221462&amp;b=</vt:lpwstr>
      </vt:variant>
      <vt:variant>
        <vt:lpwstr/>
      </vt:variant>
      <vt:variant>
        <vt:i4>1638495</vt:i4>
      </vt:variant>
      <vt:variant>
        <vt:i4>123</vt:i4>
      </vt:variant>
      <vt:variant>
        <vt:i4>0</vt:i4>
      </vt:variant>
      <vt:variant>
        <vt:i4>5</vt:i4>
      </vt:variant>
      <vt:variant>
        <vt:lpwstr>http://www3.lrs.lt/cgi-bin/preps2?a=221462&amp;b=</vt:lpwstr>
      </vt:variant>
      <vt:variant>
        <vt:lpwstr/>
      </vt:variant>
      <vt:variant>
        <vt:i4>6488108</vt:i4>
      </vt:variant>
      <vt:variant>
        <vt:i4>120</vt:i4>
      </vt:variant>
      <vt:variant>
        <vt:i4>0</vt:i4>
      </vt:variant>
      <vt:variant>
        <vt:i4>5</vt:i4>
      </vt:variant>
      <vt:variant>
        <vt:lpwstr>http://www3.lrs.lt/cgi-bin/preps2?Condition1=110855&amp;Condition2=</vt:lpwstr>
      </vt:variant>
      <vt:variant>
        <vt:lpwstr/>
      </vt:variant>
      <vt:variant>
        <vt:i4>6488108</vt:i4>
      </vt:variant>
      <vt:variant>
        <vt:i4>117</vt:i4>
      </vt:variant>
      <vt:variant>
        <vt:i4>0</vt:i4>
      </vt:variant>
      <vt:variant>
        <vt:i4>5</vt:i4>
      </vt:variant>
      <vt:variant>
        <vt:lpwstr>http://www3.lrs.lt/cgi-bin/preps2?Condition1=110855&amp;Condition2=</vt:lpwstr>
      </vt:variant>
      <vt:variant>
        <vt:lpwstr/>
      </vt:variant>
      <vt:variant>
        <vt:i4>6488108</vt:i4>
      </vt:variant>
      <vt:variant>
        <vt:i4>114</vt:i4>
      </vt:variant>
      <vt:variant>
        <vt:i4>0</vt:i4>
      </vt:variant>
      <vt:variant>
        <vt:i4>5</vt:i4>
      </vt:variant>
      <vt:variant>
        <vt:lpwstr>http://www3.lrs.lt/cgi-bin/preps2?Condition1=110855&amp;Condition2=</vt:lpwstr>
      </vt:variant>
      <vt:variant>
        <vt:lpwstr/>
      </vt:variant>
      <vt:variant>
        <vt:i4>1704024</vt:i4>
      </vt:variant>
      <vt:variant>
        <vt:i4>111</vt:i4>
      </vt:variant>
      <vt:variant>
        <vt:i4>0</vt:i4>
      </vt:variant>
      <vt:variant>
        <vt:i4>5</vt:i4>
      </vt:variant>
      <vt:variant>
        <vt:lpwstr>http://www3.lrs.lt/cgi-bin/preps2?a=212026&amp;b=</vt:lpwstr>
      </vt:variant>
      <vt:variant>
        <vt:lpwstr/>
      </vt:variant>
      <vt:variant>
        <vt:i4>6488108</vt:i4>
      </vt:variant>
      <vt:variant>
        <vt:i4>108</vt:i4>
      </vt:variant>
      <vt:variant>
        <vt:i4>0</vt:i4>
      </vt:variant>
      <vt:variant>
        <vt:i4>5</vt:i4>
      </vt:variant>
      <vt:variant>
        <vt:lpwstr>http://www3.lrs.lt/cgi-bin/preps2?Condition1=110855&amp;Condition2=</vt:lpwstr>
      </vt:variant>
      <vt:variant>
        <vt:lpwstr/>
      </vt:variant>
      <vt:variant>
        <vt:i4>1441886</vt:i4>
      </vt:variant>
      <vt:variant>
        <vt:i4>105</vt:i4>
      </vt:variant>
      <vt:variant>
        <vt:i4>0</vt:i4>
      </vt:variant>
      <vt:variant>
        <vt:i4>5</vt:i4>
      </vt:variant>
      <vt:variant>
        <vt:lpwstr>http://www3.lrs.lt/cgi-bin/preps2?a=283655&amp;b=</vt:lpwstr>
      </vt:variant>
      <vt:variant>
        <vt:lpwstr/>
      </vt:variant>
      <vt:variant>
        <vt:i4>6488108</vt:i4>
      </vt:variant>
      <vt:variant>
        <vt:i4>102</vt:i4>
      </vt:variant>
      <vt:variant>
        <vt:i4>0</vt:i4>
      </vt:variant>
      <vt:variant>
        <vt:i4>5</vt:i4>
      </vt:variant>
      <vt:variant>
        <vt:lpwstr>http://www3.lrs.lt/cgi-bin/preps2?Condition1=110855&amp;Condition2=</vt:lpwstr>
      </vt:variant>
      <vt:variant>
        <vt:lpwstr/>
      </vt:variant>
      <vt:variant>
        <vt:i4>1769556</vt:i4>
      </vt:variant>
      <vt:variant>
        <vt:i4>99</vt:i4>
      </vt:variant>
      <vt:variant>
        <vt:i4>0</vt:i4>
      </vt:variant>
      <vt:variant>
        <vt:i4>5</vt:i4>
      </vt:variant>
      <vt:variant>
        <vt:lpwstr>http://www3.lrs.lt/cgi-bin/preps2?a=324296&amp;b=</vt:lpwstr>
      </vt:variant>
      <vt:variant>
        <vt:lpwstr/>
      </vt:variant>
      <vt:variant>
        <vt:i4>2031696</vt:i4>
      </vt:variant>
      <vt:variant>
        <vt:i4>96</vt:i4>
      </vt:variant>
      <vt:variant>
        <vt:i4>0</vt:i4>
      </vt:variant>
      <vt:variant>
        <vt:i4>5</vt:i4>
      </vt:variant>
      <vt:variant>
        <vt:lpwstr>http://www3.lrs.lt/cgi-bin/preps2?a=268400&amp;b=</vt:lpwstr>
      </vt:variant>
      <vt:variant>
        <vt:lpwstr/>
      </vt:variant>
      <vt:variant>
        <vt:i4>2031696</vt:i4>
      </vt:variant>
      <vt:variant>
        <vt:i4>93</vt:i4>
      </vt:variant>
      <vt:variant>
        <vt:i4>0</vt:i4>
      </vt:variant>
      <vt:variant>
        <vt:i4>5</vt:i4>
      </vt:variant>
      <vt:variant>
        <vt:lpwstr>http://www3.lrs.lt/cgi-bin/preps2?a=268400&amp;b=</vt:lpwstr>
      </vt:variant>
      <vt:variant>
        <vt:lpwstr/>
      </vt:variant>
      <vt:variant>
        <vt:i4>2031696</vt:i4>
      </vt:variant>
      <vt:variant>
        <vt:i4>90</vt:i4>
      </vt:variant>
      <vt:variant>
        <vt:i4>0</vt:i4>
      </vt:variant>
      <vt:variant>
        <vt:i4>5</vt:i4>
      </vt:variant>
      <vt:variant>
        <vt:lpwstr>http://www3.lrs.lt/cgi-bin/preps2?a=268400&amp;b=</vt:lpwstr>
      </vt:variant>
      <vt:variant>
        <vt:lpwstr/>
      </vt:variant>
      <vt:variant>
        <vt:i4>1114198</vt:i4>
      </vt:variant>
      <vt:variant>
        <vt:i4>87</vt:i4>
      </vt:variant>
      <vt:variant>
        <vt:i4>0</vt:i4>
      </vt:variant>
      <vt:variant>
        <vt:i4>5</vt:i4>
      </vt:variant>
      <vt:variant>
        <vt:lpwstr>http://www3.lrs.lt/cgi-bin/preps2?a=357188&amp;b=</vt:lpwstr>
      </vt:variant>
      <vt:variant>
        <vt:lpwstr/>
      </vt:variant>
      <vt:variant>
        <vt:i4>2031696</vt:i4>
      </vt:variant>
      <vt:variant>
        <vt:i4>84</vt:i4>
      </vt:variant>
      <vt:variant>
        <vt:i4>0</vt:i4>
      </vt:variant>
      <vt:variant>
        <vt:i4>5</vt:i4>
      </vt:variant>
      <vt:variant>
        <vt:lpwstr>http://www3.lrs.lt/cgi-bin/preps2?a=268400&amp;b=</vt:lpwstr>
      </vt:variant>
      <vt:variant>
        <vt:lpwstr/>
      </vt:variant>
      <vt:variant>
        <vt:i4>2031696</vt:i4>
      </vt:variant>
      <vt:variant>
        <vt:i4>81</vt:i4>
      </vt:variant>
      <vt:variant>
        <vt:i4>0</vt:i4>
      </vt:variant>
      <vt:variant>
        <vt:i4>5</vt:i4>
      </vt:variant>
      <vt:variant>
        <vt:lpwstr>http://www3.lrs.lt/cgi-bin/preps2?a=268400&amp;b=</vt:lpwstr>
      </vt:variant>
      <vt:variant>
        <vt:lpwstr/>
      </vt:variant>
      <vt:variant>
        <vt:i4>2031696</vt:i4>
      </vt:variant>
      <vt:variant>
        <vt:i4>78</vt:i4>
      </vt:variant>
      <vt:variant>
        <vt:i4>0</vt:i4>
      </vt:variant>
      <vt:variant>
        <vt:i4>5</vt:i4>
      </vt:variant>
      <vt:variant>
        <vt:lpwstr>http://www3.lrs.lt/cgi-bin/preps2?a=268400&amp;b=</vt:lpwstr>
      </vt:variant>
      <vt:variant>
        <vt:lpwstr/>
      </vt:variant>
      <vt:variant>
        <vt:i4>2031696</vt:i4>
      </vt:variant>
      <vt:variant>
        <vt:i4>75</vt:i4>
      </vt:variant>
      <vt:variant>
        <vt:i4>0</vt:i4>
      </vt:variant>
      <vt:variant>
        <vt:i4>5</vt:i4>
      </vt:variant>
      <vt:variant>
        <vt:lpwstr>http://www3.lrs.lt/cgi-bin/preps2?a=268400&amp;b=</vt:lpwstr>
      </vt:variant>
      <vt:variant>
        <vt:lpwstr/>
      </vt:variant>
      <vt:variant>
        <vt:i4>1572949</vt:i4>
      </vt:variant>
      <vt:variant>
        <vt:i4>72</vt:i4>
      </vt:variant>
      <vt:variant>
        <vt:i4>0</vt:i4>
      </vt:variant>
      <vt:variant>
        <vt:i4>5</vt:i4>
      </vt:variant>
      <vt:variant>
        <vt:lpwstr>http://www3.lrs.lt/cgi-bin/preps2?a=412793&amp;b=</vt:lpwstr>
      </vt:variant>
      <vt:variant>
        <vt:lpwstr/>
      </vt:variant>
      <vt:variant>
        <vt:i4>1704021</vt:i4>
      </vt:variant>
      <vt:variant>
        <vt:i4>69</vt:i4>
      </vt:variant>
      <vt:variant>
        <vt:i4>0</vt:i4>
      </vt:variant>
      <vt:variant>
        <vt:i4>5</vt:i4>
      </vt:variant>
      <vt:variant>
        <vt:lpwstr>http://www3.lrs.lt/cgi-bin/preps2?a=412791&amp;b=</vt:lpwstr>
      </vt:variant>
      <vt:variant>
        <vt:lpwstr/>
      </vt:variant>
      <vt:variant>
        <vt:i4>2031703</vt:i4>
      </vt:variant>
      <vt:variant>
        <vt:i4>66</vt:i4>
      </vt:variant>
      <vt:variant>
        <vt:i4>0</vt:i4>
      </vt:variant>
      <vt:variant>
        <vt:i4>5</vt:i4>
      </vt:variant>
      <vt:variant>
        <vt:lpwstr>http://www3.lrs.lt/cgi-bin/preps2?a=386288&amp;b=</vt:lpwstr>
      </vt:variant>
      <vt:variant>
        <vt:lpwstr/>
      </vt:variant>
      <vt:variant>
        <vt:i4>1114199</vt:i4>
      </vt:variant>
      <vt:variant>
        <vt:i4>63</vt:i4>
      </vt:variant>
      <vt:variant>
        <vt:i4>0</vt:i4>
      </vt:variant>
      <vt:variant>
        <vt:i4>5</vt:i4>
      </vt:variant>
      <vt:variant>
        <vt:lpwstr>http://www3.lrs.lt/cgi-bin/preps2?a=386286&amp;b=</vt:lpwstr>
      </vt:variant>
      <vt:variant>
        <vt:lpwstr/>
      </vt:variant>
      <vt:variant>
        <vt:i4>1114198</vt:i4>
      </vt:variant>
      <vt:variant>
        <vt:i4>60</vt:i4>
      </vt:variant>
      <vt:variant>
        <vt:i4>0</vt:i4>
      </vt:variant>
      <vt:variant>
        <vt:i4>5</vt:i4>
      </vt:variant>
      <vt:variant>
        <vt:lpwstr>http://www3.lrs.lt/cgi-bin/preps2?a=357188&amp;b=</vt:lpwstr>
      </vt:variant>
      <vt:variant>
        <vt:lpwstr/>
      </vt:variant>
      <vt:variant>
        <vt:i4>1638490</vt:i4>
      </vt:variant>
      <vt:variant>
        <vt:i4>57</vt:i4>
      </vt:variant>
      <vt:variant>
        <vt:i4>0</vt:i4>
      </vt:variant>
      <vt:variant>
        <vt:i4>5</vt:i4>
      </vt:variant>
      <vt:variant>
        <vt:lpwstr>http://www3.lrs.lt/cgi-bin/preps2?a=342313&amp;b=</vt:lpwstr>
      </vt:variant>
      <vt:variant>
        <vt:lpwstr/>
      </vt:variant>
      <vt:variant>
        <vt:i4>1835098</vt:i4>
      </vt:variant>
      <vt:variant>
        <vt:i4>54</vt:i4>
      </vt:variant>
      <vt:variant>
        <vt:i4>0</vt:i4>
      </vt:variant>
      <vt:variant>
        <vt:i4>5</vt:i4>
      </vt:variant>
      <vt:variant>
        <vt:lpwstr>http://www3.lrs.lt/cgi-bin/preps2?a=330735&amp;b=</vt:lpwstr>
      </vt:variant>
      <vt:variant>
        <vt:lpwstr/>
      </vt:variant>
      <vt:variant>
        <vt:i4>2031696</vt:i4>
      </vt:variant>
      <vt:variant>
        <vt:i4>51</vt:i4>
      </vt:variant>
      <vt:variant>
        <vt:i4>0</vt:i4>
      </vt:variant>
      <vt:variant>
        <vt:i4>5</vt:i4>
      </vt:variant>
      <vt:variant>
        <vt:lpwstr>http://www3.lrs.lt/cgi-bin/preps2?a=268400&amp;b=</vt:lpwstr>
      </vt:variant>
      <vt:variant>
        <vt:lpwstr/>
      </vt:variant>
      <vt:variant>
        <vt:i4>2031696</vt:i4>
      </vt:variant>
      <vt:variant>
        <vt:i4>48</vt:i4>
      </vt:variant>
      <vt:variant>
        <vt:i4>0</vt:i4>
      </vt:variant>
      <vt:variant>
        <vt:i4>5</vt:i4>
      </vt:variant>
      <vt:variant>
        <vt:lpwstr>http://www3.lrs.lt/cgi-bin/preps2?a=268400&amp;b=</vt:lpwstr>
      </vt:variant>
      <vt:variant>
        <vt:lpwstr/>
      </vt:variant>
      <vt:variant>
        <vt:i4>2031696</vt:i4>
      </vt:variant>
      <vt:variant>
        <vt:i4>45</vt:i4>
      </vt:variant>
      <vt:variant>
        <vt:i4>0</vt:i4>
      </vt:variant>
      <vt:variant>
        <vt:i4>5</vt:i4>
      </vt:variant>
      <vt:variant>
        <vt:lpwstr>http://www3.lrs.lt/cgi-bin/preps2?a=268400&amp;b=</vt:lpwstr>
      </vt:variant>
      <vt:variant>
        <vt:lpwstr/>
      </vt:variant>
      <vt:variant>
        <vt:i4>2031697</vt:i4>
      </vt:variant>
      <vt:variant>
        <vt:i4>42</vt:i4>
      </vt:variant>
      <vt:variant>
        <vt:i4>0</vt:i4>
      </vt:variant>
      <vt:variant>
        <vt:i4>5</vt:i4>
      </vt:variant>
      <vt:variant>
        <vt:lpwstr>http://www3.lrs.lt/cgi-bin/preps2?a=250493&amp;b=</vt:lpwstr>
      </vt:variant>
      <vt:variant>
        <vt:lpwstr/>
      </vt:variant>
      <vt:variant>
        <vt:i4>1966164</vt:i4>
      </vt:variant>
      <vt:variant>
        <vt:i4>39</vt:i4>
      </vt:variant>
      <vt:variant>
        <vt:i4>0</vt:i4>
      </vt:variant>
      <vt:variant>
        <vt:i4>5</vt:i4>
      </vt:variant>
      <vt:variant>
        <vt:lpwstr>http://www3.lrs.lt/cgi-bin/preps2?a=245097&amp;b=</vt:lpwstr>
      </vt:variant>
      <vt:variant>
        <vt:lpwstr/>
      </vt:variant>
      <vt:variant>
        <vt:i4>7012392</vt:i4>
      </vt:variant>
      <vt:variant>
        <vt:i4>36</vt:i4>
      </vt:variant>
      <vt:variant>
        <vt:i4>0</vt:i4>
      </vt:variant>
      <vt:variant>
        <vt:i4>5</vt:i4>
      </vt:variant>
      <vt:variant>
        <vt:lpwstr>http://www3.lrs.lt/cgi-bin/preps2?Condition1=236883&amp;Condition2=</vt:lpwstr>
      </vt:variant>
      <vt:variant>
        <vt:lpwstr/>
      </vt:variant>
      <vt:variant>
        <vt:i4>1966164</vt:i4>
      </vt:variant>
      <vt:variant>
        <vt:i4>33</vt:i4>
      </vt:variant>
      <vt:variant>
        <vt:i4>0</vt:i4>
      </vt:variant>
      <vt:variant>
        <vt:i4>5</vt:i4>
      </vt:variant>
      <vt:variant>
        <vt:lpwstr>http://www3.lrs.lt/cgi-bin/preps2?a=245097&amp;b=</vt:lpwstr>
      </vt:variant>
      <vt:variant>
        <vt:lpwstr/>
      </vt:variant>
      <vt:variant>
        <vt:i4>2031696</vt:i4>
      </vt:variant>
      <vt:variant>
        <vt:i4>30</vt:i4>
      </vt:variant>
      <vt:variant>
        <vt:i4>0</vt:i4>
      </vt:variant>
      <vt:variant>
        <vt:i4>5</vt:i4>
      </vt:variant>
      <vt:variant>
        <vt:lpwstr>http://www3.lrs.lt/cgi-bin/preps2?a=268400&amp;b=</vt:lpwstr>
      </vt:variant>
      <vt:variant>
        <vt:lpwstr/>
      </vt:variant>
      <vt:variant>
        <vt:i4>2031696</vt:i4>
      </vt:variant>
      <vt:variant>
        <vt:i4>27</vt:i4>
      </vt:variant>
      <vt:variant>
        <vt:i4>0</vt:i4>
      </vt:variant>
      <vt:variant>
        <vt:i4>5</vt:i4>
      </vt:variant>
      <vt:variant>
        <vt:lpwstr>http://www3.lrs.lt/cgi-bin/preps2?a=268400&amp;b=</vt:lpwstr>
      </vt:variant>
      <vt:variant>
        <vt:lpwstr/>
      </vt:variant>
      <vt:variant>
        <vt:i4>1704029</vt:i4>
      </vt:variant>
      <vt:variant>
        <vt:i4>24</vt:i4>
      </vt:variant>
      <vt:variant>
        <vt:i4>0</vt:i4>
      </vt:variant>
      <vt:variant>
        <vt:i4>5</vt:i4>
      </vt:variant>
      <vt:variant>
        <vt:lpwstr>http://www3.lrs.lt/cgi-bin/preps2?a=267627&amp;b=</vt:lpwstr>
      </vt:variant>
      <vt:variant>
        <vt:lpwstr/>
      </vt:variant>
      <vt:variant>
        <vt:i4>2031702</vt:i4>
      </vt:variant>
      <vt:variant>
        <vt:i4>21</vt:i4>
      </vt:variant>
      <vt:variant>
        <vt:i4>0</vt:i4>
      </vt:variant>
      <vt:variant>
        <vt:i4>5</vt:i4>
      </vt:variant>
      <vt:variant>
        <vt:lpwstr>http://www3.lrs.lt/cgi-bin/preps2?a=259077&amp;b=</vt:lpwstr>
      </vt:variant>
      <vt:variant>
        <vt:lpwstr/>
      </vt:variant>
      <vt:variant>
        <vt:i4>1966164</vt:i4>
      </vt:variant>
      <vt:variant>
        <vt:i4>18</vt:i4>
      </vt:variant>
      <vt:variant>
        <vt:i4>0</vt:i4>
      </vt:variant>
      <vt:variant>
        <vt:i4>5</vt:i4>
      </vt:variant>
      <vt:variant>
        <vt:lpwstr>http://www3.lrs.lt/cgi-bin/preps2?a=245097&amp;b=</vt:lpwstr>
      </vt:variant>
      <vt:variant>
        <vt:lpwstr/>
      </vt:variant>
      <vt:variant>
        <vt:i4>1966164</vt:i4>
      </vt:variant>
      <vt:variant>
        <vt:i4>15</vt:i4>
      </vt:variant>
      <vt:variant>
        <vt:i4>0</vt:i4>
      </vt:variant>
      <vt:variant>
        <vt:i4>5</vt:i4>
      </vt:variant>
      <vt:variant>
        <vt:lpwstr>http://www3.lrs.lt/cgi-bin/preps2?a=245097&amp;b=</vt:lpwstr>
      </vt:variant>
      <vt:variant>
        <vt:lpwstr/>
      </vt:variant>
      <vt:variant>
        <vt:i4>1638485</vt:i4>
      </vt:variant>
      <vt:variant>
        <vt:i4>12</vt:i4>
      </vt:variant>
      <vt:variant>
        <vt:i4>0</vt:i4>
      </vt:variant>
      <vt:variant>
        <vt:i4>5</vt:i4>
      </vt:variant>
      <vt:variant>
        <vt:lpwstr>http://www3.lrs.lt/cgi-bin/preps2?a=408733&amp;b=</vt:lpwstr>
      </vt:variant>
      <vt:variant>
        <vt:lpwstr/>
      </vt:variant>
      <vt:variant>
        <vt:i4>1769561</vt:i4>
      </vt:variant>
      <vt:variant>
        <vt:i4>9</vt:i4>
      </vt:variant>
      <vt:variant>
        <vt:i4>0</vt:i4>
      </vt:variant>
      <vt:variant>
        <vt:i4>5</vt:i4>
      </vt:variant>
      <vt:variant>
        <vt:lpwstr>http://www3.lrs.lt/cgi-bin/preps2?a=207563&amp;b=</vt:lpwstr>
      </vt:variant>
      <vt:variant>
        <vt:lpwstr/>
      </vt:variant>
      <vt:variant>
        <vt:i4>1966164</vt:i4>
      </vt:variant>
      <vt:variant>
        <vt:i4>6</vt:i4>
      </vt:variant>
      <vt:variant>
        <vt:i4>0</vt:i4>
      </vt:variant>
      <vt:variant>
        <vt:i4>5</vt:i4>
      </vt:variant>
      <vt:variant>
        <vt:lpwstr>http://www3.lrs.lt/cgi-bin/preps2?a=245097&amp;b=</vt:lpwstr>
      </vt:variant>
      <vt:variant>
        <vt:lpwstr/>
      </vt:variant>
      <vt:variant>
        <vt:i4>3604607</vt:i4>
      </vt:variant>
      <vt:variant>
        <vt:i4>3</vt:i4>
      </vt:variant>
      <vt:variant>
        <vt:i4>0</vt:i4>
      </vt:variant>
      <vt:variant>
        <vt:i4>5</vt:i4>
      </vt:variant>
      <vt:variant>
        <vt:lpwstr>http://www3.lrs.lt/cgi-bin/preps2?Condition1=70489&amp;Condition2=</vt:lpwstr>
      </vt:variant>
      <vt:variant>
        <vt:lpwstr/>
      </vt:variant>
      <vt:variant>
        <vt:i4>3014764</vt:i4>
      </vt:variant>
      <vt:variant>
        <vt:i4>0</vt:i4>
      </vt:variant>
      <vt:variant>
        <vt:i4>0</vt:i4>
      </vt:variant>
      <vt:variant>
        <vt:i4>5</vt:i4>
      </vt:variant>
      <vt:variant>
        <vt:lpwstr>http://www3.lrs.lt/cgi-bin/preps2?a=5734&amp;b=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cp:lastModifiedBy>SYSTEM</cp:lastModifiedBy>
  <cp:revision>2</cp:revision>
  <cp:lastPrinted>8910-05-16T19:52:39Z</cp:lastPrinted>
  <dcterms:created xsi:type="dcterms:W3CDTF">2014-09-19T11:13:00Z</dcterms:created>
  <dcterms:modified xsi:type="dcterms:W3CDTF">2014-09-19T11:13:00Z</dcterms:modified>
</cp:coreProperties>
</file>