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21BF1AEC75EE">
        <w:r w:rsidRPr="00532B9F">
          <w:rPr>
            <w:rFonts w:ascii="Times New Roman" w:eastAsia="MS Mincho" w:hAnsi="Times New Roman"/>
            <w:sz w:val="20"/>
            <w:i/>
            <w:iCs/>
            <w:color w:val="0000FF" w:themeColor="hyperlink"/>
            <w:u w:val="single"/>
          </w:rPr>
          <w:t>68-3431</w:t>
        </w:r>
      </w:fldSimple>
      <w:r>
        <w:rPr>
          <w:rFonts w:ascii="Times New Roman" w:eastAsia="MS Mincho" w:hAnsi="Times New Roman"/>
          <w:sz w:val="20"/>
          <w:i/>
          <w:iCs/>
        </w:rPr>
        <w:t>; Žin. 2010, Nr. </w:t>
      </w:r>
      <w:fldSimple w:instr="HYPERLINK https://www.e-tar.lt/portal/legalAct.html?documentId=TAR.21BF1AEC75EE">
        <w:r w:rsidRPr="00532B9F">
          <w:rPr>
            <w:rFonts w:ascii="Times New Roman" w:eastAsia="MS Mincho" w:hAnsi="Times New Roman"/>
            <w:sz w:val="20"/>
            <w:i/>
            <w:iCs/>
            <w:color w:val="0000FF" w:themeColor="hyperlink"/>
            <w:u w:val="single"/>
          </w:rPr>
          <w:t>71-0</w:t>
        </w:r>
      </w:fldSimple>
      <w:r>
        <w:rPr>
          <w:rFonts w:ascii="Times New Roman" w:eastAsia="MS Mincho" w:hAnsi="Times New Roman"/>
          <w:sz w:val="20"/>
          <w:i/>
          <w:iCs/>
        </w:rPr>
        <w:t>, i. k. 11020AAISAK00VAS-14</w:t>
      </w:r>
    </w:p>
    <w:p>
      <w:pPr>
        <w:jc w:val="both"/>
        <w:rPr>
          <w:rFonts w:ascii="Times New Roman" w:hAnsi="Times New Roman"/>
          <w:sz w:val="20"/>
        </w:rPr>
      </w:pPr>
    </w:p>
    <w:p>
      <w:pPr>
        <w:widowControl w:val="0"/>
        <w:suppressAutoHyphens/>
        <w:jc w:val="center"/>
        <w:rPr>
          <w:b/>
          <w:color w:val="000000"/>
        </w:rPr>
      </w:pPr>
      <w:r>
        <w:rPr>
          <w:b/>
          <w:color w:val="000000"/>
          <w:lang w:val="en-US"/>
        </w:rPr>
        <w:pict w14:anchorId="7B499B9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AUDITO IR APSKAITOS TARNYBOS DIREKTORIAUS</w:t>
      </w:r>
    </w:p>
    <w:p>
      <w:pPr>
        <w:widowControl w:val="0"/>
        <w:suppressAutoHyphens/>
        <w:jc w:val="center"/>
        <w:rPr>
          <w:b/>
          <w:color w:val="000000"/>
        </w:rPr>
      </w:pPr>
    </w:p>
    <w:p>
      <w:pPr>
        <w:widowControl w:val="0"/>
        <w:suppressAutoHyphens/>
        <w:jc w:val="center"/>
        <w:rPr>
          <w:b/>
          <w:color w:val="000000"/>
        </w:rPr>
      </w:pPr>
      <w:r>
        <w:rPr>
          <w:b/>
          <w:color w:val="000000"/>
        </w:rPr>
        <w:t>Į S A K Y M A S</w:t>
      </w:r>
    </w:p>
    <w:p>
      <w:pPr>
        <w:widowControl w:val="0"/>
        <w:suppressAutoHyphens/>
        <w:jc w:val="center"/>
        <w:rPr>
          <w:b/>
          <w:bCs/>
          <w:caps/>
          <w:color w:val="000000"/>
        </w:rPr>
      </w:pPr>
      <w:r>
        <w:rPr>
          <w:b/>
          <w:bCs/>
          <w:caps/>
          <w:color w:val="000000"/>
        </w:rPr>
        <w:t>DĖL 5-OJO VERSLO APSKAITOS STANDARTO „PINIGŲ SRAUTŲ ATASKAITA“ TVIRTINIMO</w:t>
      </w:r>
    </w:p>
    <w:p>
      <w:pPr>
        <w:widowControl w:val="0"/>
        <w:suppressAutoHyphens/>
        <w:jc w:val="center"/>
        <w:rPr>
          <w:color w:val="000000"/>
        </w:rPr>
      </w:pPr>
    </w:p>
    <w:p>
      <w:pPr>
        <w:widowControl w:val="0"/>
        <w:suppressAutoHyphens/>
        <w:jc w:val="center"/>
        <w:rPr>
          <w:color w:val="000000"/>
        </w:rPr>
      </w:pPr>
      <w:r>
        <w:rPr>
          <w:color w:val="000000"/>
        </w:rPr>
        <w:t>2010 m. birželio 4 d. Nr. VAS-14</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buhalterinės apskaitos įstatymo (Žin., 2001, Nr. </w:t>
      </w:r>
      <w:hyperlink r:id="rId17" w:tgtFrame="_blank" w:history="1">
        <w:r>
          <w:rPr>
            <w:color w:val="0000FF" w:themeColor="hyperlink"/>
            <w:u w:val="single"/>
          </w:rPr>
          <w:t>99-3515</w:t>
        </w:r>
      </w:hyperlink>
      <w:r>
        <w:rPr>
          <w:color w:val="000000"/>
        </w:rPr>
        <w:t>) 3 straipsnio 4 dalimi ir atsižvelgdamas į Apskaitos standartų komiteto 2010 m. gegužės 27 d. nutarimą Nr. 24-12-1.4:</w:t>
      </w:r>
    </w:p>
    <w:p>
      <w:pPr>
        <w:widowControl w:val="0"/>
        <w:suppressAutoHyphens/>
        <w:ind w:firstLine="567"/>
        <w:jc w:val="both"/>
        <w:rPr>
          <w:color w:val="000000"/>
        </w:rPr>
      </w:pPr>
      <w:r>
        <w:rPr>
          <w:color w:val="000000"/>
        </w:rPr>
        <w:t>1</w:t>
      </w:r>
      <w:r>
        <w:rPr>
          <w:color w:val="000000"/>
        </w:rPr>
        <w:t>. T v i r t i n u 5-ąjį verslo apskaitos standartą „Pinigų srautų ataskaita“ (pridedama).</w:t>
      </w:r>
    </w:p>
    <w:p>
      <w:pPr>
        <w:widowControl w:val="0"/>
        <w:suppressAutoHyphens/>
        <w:ind w:firstLine="567"/>
        <w:jc w:val="both"/>
        <w:rPr>
          <w:color w:val="000000"/>
        </w:rPr>
      </w:pPr>
      <w:r>
        <w:rPr>
          <w:color w:val="000000"/>
        </w:rPr>
        <w:t>2</w:t>
      </w:r>
      <w:r>
        <w:rPr>
          <w:color w:val="000000"/>
        </w:rPr>
        <w:t>. P r i p a ž į s t u netekusiais galios:</w:t>
      </w:r>
    </w:p>
    <w:p>
      <w:pPr>
        <w:widowControl w:val="0"/>
        <w:suppressAutoHyphens/>
        <w:ind w:firstLine="567"/>
        <w:jc w:val="both"/>
        <w:rPr>
          <w:color w:val="000000"/>
        </w:rPr>
      </w:pPr>
      <w:r>
        <w:rPr>
          <w:color w:val="000000"/>
        </w:rPr>
        <w:t>2.1</w:t>
      </w:r>
      <w:r>
        <w:rPr>
          <w:color w:val="000000"/>
        </w:rPr>
        <w:t xml:space="preserve">. Viešosios įstaigos Lietuvos Respublikos apskaitos instituto standartų tarybos 2003 m. gruodžio 18 d. nutarimo Nr. 1 „Dėl apskaitos standartų patvirtinimo“ (Žin., 2004, Nr. </w:t>
      </w:r>
      <w:hyperlink r:id="rId18" w:tgtFrame="_blank" w:history="1">
        <w:r>
          <w:rPr>
            <w:color w:val="0000FF" w:themeColor="hyperlink"/>
            <w:u w:val="single"/>
          </w:rPr>
          <w:t>20-616</w:t>
        </w:r>
      </w:hyperlink>
      <w:r>
        <w:rPr>
          <w:color w:val="000000"/>
        </w:rPr>
        <w:t>) 5 punktą;</w:t>
      </w:r>
    </w:p>
    <w:p>
      <w:pPr>
        <w:widowControl w:val="0"/>
        <w:suppressAutoHyphens/>
        <w:ind w:firstLine="567"/>
        <w:jc w:val="both"/>
        <w:rPr>
          <w:color w:val="000000"/>
        </w:rPr>
      </w:pPr>
      <w:r>
        <w:rPr>
          <w:color w:val="000000"/>
        </w:rPr>
        <w:t>2.2</w:t>
      </w:r>
      <w:r>
        <w:rPr>
          <w:color w:val="000000"/>
        </w:rPr>
        <w:t xml:space="preserve">. Viešosios įstaigos Lietuvos Respublikos apskaitos instituto direktoriaus 2006 m. lapkričio 20 d. įsakymą Nr. VAS-13 „Dėl 5-ojo verslo apskaitos standarto „Pinigų srautų ataskaita“ pakeitimo“ (Žin., 2006, Nr. </w:t>
      </w:r>
      <w:hyperlink r:id="rId19" w:tgtFrame="_blank" w:history="1">
        <w:r>
          <w:rPr>
            <w:color w:val="0000FF" w:themeColor="hyperlink"/>
            <w:u w:val="single"/>
          </w:rPr>
          <w:t>127-4883</w:t>
        </w:r>
      </w:hyperlink>
      <w:r>
        <w:rPr>
          <w:color w:val="000000"/>
        </w:rPr>
        <w:t>).</w:t>
      </w:r>
    </w:p>
    <w:p>
      <w:pPr>
        <w:widowControl w:val="0"/>
        <w:suppressAutoHyphens/>
        <w:ind w:firstLine="567"/>
        <w:jc w:val="both"/>
        <w:rPr>
          <w:color w:val="000000"/>
        </w:rPr>
      </w:pPr>
      <w:r>
        <w:rPr>
          <w:color w:val="000000"/>
        </w:rPr>
        <w:t>Šis įsakymas įsigalioja 2011 m. sausio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Direktorius</w:t>
        <w:tab/>
        <w:t>Audrius Linartas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Viešosios įstaigos Audito </w:t>
      </w:r>
    </w:p>
    <w:p>
      <w:pPr>
        <w:widowControl w:val="0"/>
        <w:suppressAutoHyphens/>
        <w:ind w:left="4535"/>
        <w:rPr>
          <w:color w:val="000000"/>
        </w:rPr>
      </w:pPr>
      <w:r>
        <w:rPr>
          <w:color w:val="000000"/>
        </w:rPr>
        <w:t xml:space="preserve">ir apskaitos tarnybos direktoriaus </w:t>
      </w:r>
    </w:p>
    <w:p>
      <w:pPr>
        <w:widowControl w:val="0"/>
        <w:suppressAutoHyphens/>
        <w:ind w:left="4535"/>
        <w:rPr>
          <w:color w:val="000000"/>
        </w:rPr>
      </w:pPr>
      <w:r>
        <w:rPr>
          <w:color w:val="000000"/>
        </w:rPr>
        <w:t>2010 m. birželio 4 d. įsakymu Nr. VAS-14</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5-ASIS VERSLO APSKAITOS STANDARTAS „PINIGŲ SRAUTŲ ATASKAITA“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spacing w:val="-1"/>
        </w:rPr>
      </w:pPr>
      <w:r>
        <w:rPr>
          <w:color w:val="000000"/>
          <w:spacing w:val="-1"/>
        </w:rPr>
        <w:t>1</w:t>
      </w:r>
      <w:r>
        <w:rPr>
          <w:color w:val="000000"/>
          <w:spacing w:val="-1"/>
        </w:rPr>
        <w:t>. Šio standarto tikslas – nurodyti, kaip turi būti pateikiama informacija apie įmonės pinigų ir pinigų ekvivalentų pasikeitimus per ataskaitinį laikotarpį.</w:t>
      </w:r>
    </w:p>
    <w:p>
      <w:pPr>
        <w:widowControl w:val="0"/>
        <w:tabs>
          <w:tab w:val="left" w:pos="-284"/>
          <w:tab w:val="left" w:pos="567"/>
          <w:tab w:val="left" w:pos="1134"/>
        </w:tabs>
        <w:ind w:firstLine="567"/>
        <w:jc w:val="both"/>
        <w:rPr>
          <w:szCs w:val="24"/>
        </w:rPr>
      </w:pPr>
      <w:r>
        <w:rPr>
          <w:szCs w:val="24"/>
        </w:rPr>
        <w:t>2</w:t>
      </w:r>
      <w:r>
        <w:rPr>
          <w:szCs w:val="24"/>
        </w:rPr>
        <w:t>. Šis standartas nustato pinigų srautų ataskaitos sudarymo, pinigų srautų grupavimo į pagrindinės, investicinės ir finansinės veiklos pinigų srautus tvarką,</w:t>
      </w:r>
      <w:r>
        <w:rPr>
          <w:bCs/>
          <w:szCs w:val="24"/>
        </w:rPr>
        <w:t xml:space="preserve"> </w:t>
      </w:r>
      <w:r>
        <w:rPr>
          <w:szCs w:val="24"/>
        </w:rPr>
        <w:t>ataskaitų formas, išskyrus konsoliduotąsias ir kai kurių specialiųjų sričių įmonių pinigų srautų ataskaitas, kurių formos pateikiamos tų įmonių apskaitai skirtuose standartuose. Pinigų srautų ataskaitų formos pateikiamos šio standarto prieduose:</w:t>
      </w:r>
    </w:p>
    <w:p>
      <w:pPr>
        <w:tabs>
          <w:tab w:val="left" w:pos="0"/>
        </w:tabs>
        <w:ind w:firstLine="567"/>
        <w:jc w:val="both"/>
        <w:rPr>
          <w:szCs w:val="24"/>
        </w:rPr>
      </w:pPr>
      <w:r>
        <w:rPr>
          <w:szCs w:val="24"/>
        </w:rPr>
        <w:t>2.1</w:t>
      </w:r>
      <w:r>
        <w:rPr>
          <w:szCs w:val="24"/>
        </w:rPr>
        <w:t>. visoms įmonėms, išskyrus valstybės įmones ir savivaldybės įmones, – 1 ir 2 prieduose;</w:t>
      </w:r>
    </w:p>
    <w:p>
      <w:pPr>
        <w:tabs>
          <w:tab w:val="left" w:pos="180"/>
          <w:tab w:val="left" w:pos="360"/>
          <w:tab w:val="left" w:pos="720"/>
          <w:tab w:val="left" w:pos="1080"/>
        </w:tabs>
        <w:ind w:firstLine="567"/>
        <w:jc w:val="both"/>
      </w:pPr>
      <w:r>
        <w:rPr>
          <w:szCs w:val="24"/>
        </w:rPr>
        <w:t>2.2</w:t>
      </w:r>
      <w:r>
        <w:rPr>
          <w:szCs w:val="24"/>
        </w:rPr>
        <w:t>. valstybės įmonėms ir savivaldybės įmonėms – 3 ir 4 prieduose.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tabs>
          <w:tab w:val="left" w:pos="1134"/>
        </w:tabs>
        <w:ind w:firstLine="567"/>
        <w:jc w:val="both"/>
        <w:rPr>
          <w:color w:val="000000"/>
        </w:rPr>
      </w:pPr>
      <w:r>
        <w:rPr>
          <w:rFonts w:eastAsia="Calibri"/>
          <w:szCs w:val="24"/>
        </w:rPr>
        <w:t>2</w:t>
      </w:r>
      <w:r>
        <w:rPr>
          <w:rFonts w:eastAsia="Calibri"/>
          <w:szCs w:val="24"/>
          <w:vertAlign w:val="superscript"/>
        </w:rPr>
        <w:t>1</w:t>
      </w:r>
      <w:r>
        <w:rPr>
          <w:rFonts w:eastAsia="Calibri"/>
          <w:szCs w:val="24"/>
        </w:rPr>
        <w:t>. Mažos įmonės, savo nuožiūra pasirinkusios rengti pinigų srautų ataskaitą, šią ataskaitą sudaro pagal standarto 1 ir 2 prieduose pateiktas pinigų srautų ataskaitos formas</w:t>
      </w:r>
      <w:r>
        <w:rPr>
          <w:rFonts w:eastAsia="Calibri"/>
          <w:szCs w:val="24"/>
          <w:lang w:val="fr-FR"/>
        </w:rPr>
        <w:t>.</w:t>
      </w:r>
      <w:r>
        <w:rPr>
          <w:rFonts w:eastAsia="Calibri"/>
          <w:szCs w:val="24"/>
        </w:rPr>
        <w:t>“</w:t>
      </w:r>
      <w:r>
        <w:rPr>
          <w:rFonts w:eastAsia="Calibri"/>
          <w:szCs w:val="24"/>
          <w:lang w:val="fr-FR"/>
        </w:rPr>
        <w:t>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Pagrindinės šio standarto sąvokos:</w:t>
      </w:r>
    </w:p>
    <w:p>
      <w:pPr>
        <w:widowControl w:val="0"/>
        <w:suppressAutoHyphens/>
        <w:ind w:firstLine="567"/>
        <w:jc w:val="both"/>
        <w:rPr>
          <w:color w:val="000000"/>
          <w:spacing w:val="-3"/>
        </w:rPr>
      </w:pPr>
      <w:r>
        <w:rPr>
          <w:color w:val="000000"/>
          <w:spacing w:val="-3"/>
        </w:rPr>
        <w:t>3.1</w:t>
      </w:r>
      <w:r>
        <w:rPr>
          <w:color w:val="000000"/>
          <w:spacing w:val="-3"/>
        </w:rPr>
        <w:t xml:space="preserve">. </w:t>
      </w:r>
      <w:r>
        <w:rPr>
          <w:b/>
          <w:bCs/>
          <w:color w:val="000000"/>
          <w:spacing w:val="-3"/>
        </w:rPr>
        <w:t xml:space="preserve">Finansinės veiklos pinigų srautai </w:t>
      </w:r>
      <w:r>
        <w:rPr>
          <w:color w:val="000000"/>
          <w:spacing w:val="-3"/>
        </w:rPr>
        <w:t>– pinigų srautai, susidarantys pakitus įmonės nuosavam kapitalui ir dėl skolinimosi atsiradusiems įsipareigojimams.</w:t>
      </w:r>
    </w:p>
    <w:p>
      <w:pPr>
        <w:widowControl w:val="0"/>
        <w:suppressAutoHyphens/>
        <w:ind w:firstLine="567"/>
        <w:jc w:val="both"/>
        <w:rPr>
          <w:color w:val="000000"/>
        </w:rPr>
      </w:pPr>
      <w:r>
        <w:rPr>
          <w:color w:val="000000"/>
        </w:rPr>
        <w:t>3.2</w:t>
      </w:r>
      <w:r>
        <w:rPr>
          <w:color w:val="000000"/>
        </w:rPr>
        <w:t xml:space="preserve">. </w:t>
      </w:r>
      <w:r>
        <w:rPr>
          <w:b/>
          <w:bCs/>
          <w:color w:val="000000"/>
        </w:rPr>
        <w:t>Investicinės veiklos pinigų srautai</w:t>
      </w:r>
      <w:r>
        <w:rPr>
          <w:color w:val="000000"/>
        </w:rPr>
        <w:t xml:space="preserve"> – pinigų srautai, susidarantys įsigijus investavimo objektų ar juos perleidus.</w:t>
      </w:r>
    </w:p>
    <w:p>
      <w:pPr>
        <w:widowControl w:val="0"/>
        <w:suppressAutoHyphens/>
        <w:ind w:firstLine="567"/>
        <w:jc w:val="both"/>
        <w:rPr>
          <w:color w:val="000000"/>
        </w:rPr>
      </w:pPr>
      <w:r>
        <w:rPr>
          <w:color w:val="000000"/>
        </w:rPr>
        <w:t>3.3</w:t>
      </w:r>
      <w:r>
        <w:rPr>
          <w:color w:val="000000"/>
        </w:rPr>
        <w:t xml:space="preserve">. </w:t>
      </w:r>
      <w:r>
        <w:rPr>
          <w:b/>
          <w:bCs/>
          <w:color w:val="000000"/>
        </w:rPr>
        <w:t>Nerealizuotas valiutos kursų pokytis</w:t>
      </w:r>
      <w:r>
        <w:rPr>
          <w:color w:val="000000"/>
        </w:rPr>
        <w:t xml:space="preserve"> – valiutinių straipsnių likučių perkainojimo rezultatas paskutinę ataskaitinio laikotarpio dieną.</w:t>
      </w:r>
    </w:p>
    <w:p>
      <w:pPr>
        <w:widowControl w:val="0"/>
        <w:suppressAutoHyphens/>
        <w:ind w:firstLine="567"/>
        <w:jc w:val="both"/>
        <w:rPr>
          <w:color w:val="000000"/>
        </w:rPr>
      </w:pPr>
      <w:r>
        <w:rPr>
          <w:color w:val="000000"/>
        </w:rPr>
        <w:t>3.4</w:t>
      </w:r>
      <w:r>
        <w:rPr>
          <w:color w:val="000000"/>
        </w:rPr>
        <w:t xml:space="preserve">. </w:t>
      </w:r>
      <w:r>
        <w:rPr>
          <w:b/>
          <w:bCs/>
          <w:color w:val="000000"/>
        </w:rPr>
        <w:t xml:space="preserve">Pagrindinės veiklos pinigų srautai </w:t>
      </w:r>
      <w:r>
        <w:rPr>
          <w:color w:val="000000"/>
        </w:rPr>
        <w:t>– pinigų srautai, susidarantys iš įmonės veiklos, išskyrus finansinę ir investicinę veiklą.</w:t>
      </w:r>
    </w:p>
    <w:p>
      <w:pPr>
        <w:widowControl w:val="0"/>
        <w:suppressAutoHyphens/>
        <w:ind w:firstLine="567"/>
        <w:jc w:val="both"/>
        <w:rPr>
          <w:color w:val="000000"/>
        </w:rPr>
      </w:pPr>
      <w:r>
        <w:rPr>
          <w:color w:val="000000"/>
        </w:rPr>
        <w:t>3.5</w:t>
      </w:r>
      <w:r>
        <w:rPr>
          <w:color w:val="000000"/>
        </w:rPr>
        <w:t xml:space="preserve">. </w:t>
      </w:r>
      <w:r>
        <w:rPr>
          <w:b/>
          <w:bCs/>
          <w:color w:val="000000"/>
        </w:rPr>
        <w:t>Pinigų ekvivalentai</w:t>
      </w:r>
      <w:r>
        <w:rPr>
          <w:color w:val="000000"/>
        </w:rPr>
        <w:t xml:space="preserve"> – trumpalaikės (iki trijų mėnesių) likvidžios investicijos, kurios gali būti greitai iškeičiamos į tam tikras pinigų sumas ir kurių vertės pokyčio rizika yra nereikšminga. Investicijos į nuosavybės vertybinius popierius nepriskiriamos prie pinigų ekvivalentų.</w:t>
      </w:r>
    </w:p>
    <w:p>
      <w:pPr>
        <w:widowControl w:val="0"/>
        <w:suppressAutoHyphens/>
        <w:ind w:firstLine="567"/>
        <w:jc w:val="both"/>
        <w:rPr>
          <w:color w:val="000000"/>
        </w:rPr>
      </w:pPr>
      <w:r>
        <w:rPr>
          <w:color w:val="000000"/>
        </w:rPr>
        <w:t>3.6</w:t>
      </w:r>
      <w:r>
        <w:rPr>
          <w:color w:val="000000"/>
        </w:rPr>
        <w:t xml:space="preserve">. </w:t>
      </w:r>
      <w:r>
        <w:rPr>
          <w:b/>
          <w:bCs/>
          <w:color w:val="000000"/>
        </w:rPr>
        <w:t xml:space="preserve">Pinigų srautai </w:t>
      </w:r>
      <w:r>
        <w:rPr>
          <w:color w:val="000000"/>
        </w:rPr>
        <w:t>– pinigų ir pinigų ekvivalentų įplaukos ir išmokos per ataskaitinį laikotarpį.</w:t>
      </w:r>
    </w:p>
    <w:p>
      <w:pPr>
        <w:widowControl w:val="0"/>
        <w:suppressAutoHyphens/>
        <w:ind w:firstLine="567"/>
        <w:jc w:val="both"/>
        <w:rPr>
          <w:color w:val="000000"/>
        </w:rPr>
      </w:pPr>
      <w:r>
        <w:rPr>
          <w:color w:val="000000"/>
        </w:rPr>
        <w:t>3.7</w:t>
      </w:r>
      <w:r>
        <w:rPr>
          <w:color w:val="000000"/>
        </w:rPr>
        <w:t xml:space="preserve">. </w:t>
      </w:r>
      <w:r>
        <w:rPr>
          <w:b/>
          <w:bCs/>
          <w:color w:val="000000"/>
        </w:rPr>
        <w:t xml:space="preserve">Realizuotas valiutos kursų pokytis </w:t>
      </w:r>
      <w:r>
        <w:rPr>
          <w:color w:val="000000"/>
        </w:rPr>
        <w:t>– valiutinių ūkinių operacijų rezultatas, susidarantis dėl nevienodo valiutos kurso ūkinės operacijos registravimo ir atsiskaitymo dieną.</w:t>
      </w:r>
    </w:p>
    <w:p>
      <w:pPr>
        <w:widowControl w:val="0"/>
        <w:suppressAutoHyphens/>
        <w:ind w:firstLine="567"/>
        <w:jc w:val="both"/>
        <w:rPr>
          <w:color w:val="000000"/>
        </w:rPr>
      </w:pPr>
    </w:p>
    <w:p>
      <w:pPr>
        <w:tabs>
          <w:tab w:val="left" w:pos="1134"/>
        </w:tabs>
        <w:ind w:firstLine="567"/>
        <w:jc w:val="both"/>
        <w:rPr>
          <w:color w:val="000000"/>
        </w:rPr>
      </w:pPr>
      <w:r>
        <w:rPr>
          <w:rFonts w:eastAsia="Calibri"/>
          <w:szCs w:val="22"/>
        </w:rPr>
        <w:t>3</w:t>
      </w:r>
      <w:r>
        <w:rPr>
          <w:rFonts w:eastAsia="Calibri"/>
          <w:szCs w:val="22"/>
          <w:vertAlign w:val="superscript"/>
        </w:rPr>
        <w:t>1</w:t>
      </w:r>
      <w:r>
        <w:rPr>
          <w:rFonts w:eastAsia="Calibri"/>
          <w:szCs w:val="22"/>
        </w:rPr>
        <w:t>. Kitos šiame standarte vartojamos sąvokos turi tą pačią reikšmę, kaip Lietuvos Respublikos buhalterinės apskaitos, Lietuvos Respublikos įmonių finansinės atskaitomybės ir Lietuvos Respublikos įmonių grupių konsoliduotosios finansinės atskaitomybės įstatymuose ir kituose verslo apskaitos standartuose</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PINIGŲ SRAUTŲ GRUPAVIMAS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Ataskaitinio laikotarpio pinigų srautai pinigų srautų ataskaitoje turi būti grupuojami pagal pagrindinę, investicinę ir finansinę veiklą.</w:t>
      </w:r>
    </w:p>
    <w:p>
      <w:pPr>
        <w:widowControl w:val="0"/>
        <w:suppressAutoHyphens/>
        <w:ind w:firstLine="567"/>
        <w:jc w:val="both"/>
        <w:rPr>
          <w:color w:val="000000"/>
        </w:rPr>
      </w:pPr>
      <w:r>
        <w:rPr>
          <w:color w:val="000000"/>
        </w:rPr>
        <w:t>5</w:t>
      </w:r>
      <w:r>
        <w:rPr>
          <w:color w:val="000000"/>
        </w:rPr>
        <w:t>. Pinigais šiame standarte suprantami pinigai įmonės kasoje ir bankų sąskaitose. Bet koks pinigų išmokėjimas šiame standarte laikomas išmokomis.</w:t>
      </w:r>
    </w:p>
    <w:p>
      <w:pPr>
        <w:widowControl w:val="0"/>
        <w:suppressAutoHyphens/>
        <w:ind w:firstLine="567"/>
        <w:jc w:val="both"/>
        <w:rPr>
          <w:color w:val="000000"/>
        </w:rPr>
      </w:pPr>
      <w:r>
        <w:rPr>
          <w:color w:val="000000"/>
        </w:rPr>
        <w:t>6</w:t>
      </w:r>
      <w:r>
        <w:rPr>
          <w:color w:val="000000"/>
        </w:rPr>
        <w:t>. Pinigų srautus įmonės grupuoja pačios, atsižvelgdamos į savo veiklos pobūdį ir šio standarto reikalavimus.</w:t>
      </w:r>
    </w:p>
    <w:p>
      <w:pPr>
        <w:widowControl w:val="0"/>
        <w:suppressAutoHyphens/>
        <w:ind w:firstLine="567"/>
        <w:jc w:val="both"/>
        <w:rPr>
          <w:color w:val="000000"/>
        </w:rPr>
      </w:pPr>
      <w:r>
        <w:rPr>
          <w:color w:val="000000"/>
        </w:rPr>
        <w:t>7</w:t>
      </w:r>
      <w:r>
        <w:rPr>
          <w:color w:val="000000"/>
        </w:rPr>
        <w:t>. Iš investicinės ir finansinės veiklos atsirandantys palūkanų ir dividendų pinigų srautai turi būti pateikiami atskirai. Jie gali būti grupuojami į įmonės pagrindinės, investicinės arba finansinės veiklos pinigų srautus. Gauti bei išmokėti dividendai ir palūkanos gali būti priskiriami pagrindinės veiklos pinigų srautams arba gauti dividendai ir palūkanos gali būti priskiriami investicinei veiklai, o sumokėti – finansinei veiklai. Apskaitos politikoje turi būti numatyta, kur pateikiami tokio pobūdžio pinigų srautai.</w:t>
      </w:r>
    </w:p>
    <w:p>
      <w:pPr>
        <w:widowControl w:val="0"/>
        <w:suppressAutoHyphens/>
        <w:ind w:firstLine="567"/>
        <w:jc w:val="both"/>
        <w:rPr>
          <w:color w:val="000000"/>
        </w:rPr>
      </w:pPr>
      <w:r>
        <w:rPr>
          <w:color w:val="000000"/>
        </w:rPr>
        <w:t>8</w:t>
      </w:r>
      <w:r>
        <w:rPr>
          <w:color w:val="000000"/>
        </w:rPr>
        <w:t>. Atskira ūkinė operacija gali sukurti pinigų srautus, kurie gali būti klasifikuojami skirtingai. Pavyzdžiui, kai grąžinant paskolą grąžinamoji suma apima ne tik paskolos dalį, bet ir palūkanas, palūkanos gali būti priskirtos prie įmonės pagrindinės veiklos, o grąžinama paskolos dalis – prie finansinės veiklos pinigų srautų.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PAGRINDINĖ ĮMONĖS VEIKLA</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Įmonės pagrindinės veiklos pinigų srautai parodo, kiek pagrindinė (gamybinė, prekybinė, paslaugų teikimo) įmonės veikla, išskyrus investicinę ir finansinę, gali kurti pinigų srautus. Šie pinigų srautai yra pagrindinis finansavimo šaltinis, leidžiantis palaikyti ir plėtoti įmonės veiklą, grąžinti paskolas, išmokėti dividendus bei daryti naujas investicijas.</w:t>
      </w:r>
    </w:p>
    <w:p>
      <w:pPr>
        <w:ind w:firstLine="567"/>
        <w:jc w:val="both"/>
        <w:rPr>
          <w:szCs w:val="24"/>
        </w:rPr>
      </w:pPr>
      <w:r>
        <w:rPr>
          <w:szCs w:val="24"/>
        </w:rPr>
        <w:t>10</w:t>
      </w:r>
      <w:r>
        <w:rPr>
          <w:szCs w:val="24"/>
        </w:rPr>
        <w:t>. Įmonės pagrindinės veiklos pinigų įplaukų pavyzdžiai:</w:t>
      </w:r>
    </w:p>
    <w:p>
      <w:pPr>
        <w:ind w:firstLine="567"/>
        <w:jc w:val="both"/>
        <w:rPr>
          <w:szCs w:val="24"/>
        </w:rPr>
      </w:pPr>
      <w:r>
        <w:rPr>
          <w:szCs w:val="24"/>
        </w:rPr>
        <w:t>10.1</w:t>
      </w:r>
      <w:r>
        <w:rPr>
          <w:szCs w:val="24"/>
        </w:rPr>
        <w:t>. pinigų įplaukos už parduotas prekes ir suteiktas paslaugas;</w:t>
      </w:r>
    </w:p>
    <w:p>
      <w:pPr>
        <w:ind w:firstLine="567"/>
        <w:jc w:val="both"/>
        <w:rPr>
          <w:szCs w:val="24"/>
        </w:rPr>
      </w:pPr>
      <w:r>
        <w:rPr>
          <w:szCs w:val="24"/>
        </w:rPr>
        <w:t>10.2</w:t>
      </w:r>
      <w:r>
        <w:rPr>
          <w:szCs w:val="24"/>
        </w:rPr>
        <w:t>. su komisiniais mokesčiais, autorių ir gretutinėmis teisėmis, patentu, licencija, franšize ir panašiomis teisėmis susijusios pinigų įplaukos;</w:t>
      </w:r>
    </w:p>
    <w:p>
      <w:pPr>
        <w:ind w:firstLine="567"/>
        <w:jc w:val="both"/>
        <w:rPr>
          <w:szCs w:val="24"/>
        </w:rPr>
      </w:pPr>
      <w:r>
        <w:rPr>
          <w:szCs w:val="24"/>
        </w:rPr>
        <w:t>10.3</w:t>
      </w:r>
      <w:r>
        <w:rPr>
          <w:szCs w:val="24"/>
        </w:rPr>
        <w:t>. pinigų įplaukos, gautos pirkėjams iš anksto sumokėjus už prekes;</w:t>
      </w:r>
    </w:p>
    <w:p>
      <w:pPr>
        <w:ind w:firstLine="567"/>
        <w:jc w:val="both"/>
        <w:rPr>
          <w:szCs w:val="24"/>
        </w:rPr>
      </w:pPr>
      <w:r>
        <w:rPr>
          <w:szCs w:val="24"/>
        </w:rPr>
        <w:t>10.4</w:t>
      </w:r>
      <w:r>
        <w:rPr>
          <w:szCs w:val="24"/>
        </w:rPr>
        <w:t>. pinigų įplaukos, gautos susigrąžinus prekybines skolas;</w:t>
      </w:r>
    </w:p>
    <w:p>
      <w:pPr>
        <w:ind w:firstLine="567"/>
        <w:jc w:val="both"/>
        <w:rPr>
          <w:szCs w:val="24"/>
        </w:rPr>
      </w:pPr>
      <w:r>
        <w:rPr>
          <w:szCs w:val="24"/>
        </w:rPr>
        <w:t>10.5</w:t>
      </w:r>
      <w:r>
        <w:rPr>
          <w:szCs w:val="24"/>
        </w:rPr>
        <w:t>. gautos draudimo išmokos;</w:t>
      </w:r>
    </w:p>
    <w:p>
      <w:pPr>
        <w:ind w:firstLine="567"/>
        <w:jc w:val="both"/>
        <w:rPr>
          <w:szCs w:val="24"/>
        </w:rPr>
      </w:pPr>
      <w:r>
        <w:rPr>
          <w:szCs w:val="24"/>
        </w:rPr>
        <w:t>10.6</w:t>
      </w:r>
      <w:r>
        <w:rPr>
          <w:szCs w:val="24"/>
        </w:rPr>
        <w:t>. pinigų įplaukos pardavus įsigytus kitų įmonių vertybinius popierius (pavyzdžiui, akcijas, obligacijas) ir kitas investicijas (jei šios įplaukos pagal apskaitos politiką priskiriamos pagrindinei veiklai);</w:t>
      </w:r>
    </w:p>
    <w:p>
      <w:pPr>
        <w:ind w:firstLine="567"/>
        <w:jc w:val="both"/>
        <w:rPr>
          <w:szCs w:val="24"/>
        </w:rPr>
      </w:pPr>
      <w:r>
        <w:rPr>
          <w:szCs w:val="24"/>
        </w:rPr>
        <w:t>10.7</w:t>
      </w:r>
      <w:r>
        <w:rPr>
          <w:szCs w:val="24"/>
        </w:rPr>
        <w:t>. iš kitų įmonių gauti dividendai (jei šios įplaukos pagal apskaitos politiką priskiriamos pagrindinei veiklai);</w:t>
      </w:r>
    </w:p>
    <w:p>
      <w:pPr>
        <w:ind w:firstLine="567"/>
        <w:jc w:val="both"/>
        <w:rPr>
          <w:color w:val="000000"/>
        </w:rPr>
      </w:pPr>
      <w:r>
        <w:rPr>
          <w:szCs w:val="24"/>
        </w:rPr>
        <w:t>10.8</w:t>
      </w:r>
      <w:r>
        <w:rPr>
          <w:szCs w:val="24"/>
        </w:rPr>
        <w:t>. gautos palūkanos (jei šios įplaukos pagal apskaitos politiką priskiriamos pagrindinei veiklai).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ind w:firstLine="567"/>
        <w:jc w:val="both"/>
        <w:rPr>
          <w:color w:val="000000"/>
        </w:rPr>
      </w:pPr>
      <w:r>
        <w:rPr>
          <w:color w:val="000000"/>
        </w:rPr>
        <w:t>11</w:t>
      </w:r>
      <w:r>
        <w:rPr>
          <w:color w:val="000000"/>
        </w:rPr>
        <w:t>. Įmonės pagrindinės veiklos pinigų išmokų pavyzdžiai:</w:t>
      </w:r>
    </w:p>
    <w:p>
      <w:pPr>
        <w:widowControl w:val="0"/>
        <w:suppressAutoHyphens/>
        <w:ind w:firstLine="567"/>
        <w:jc w:val="both"/>
        <w:rPr>
          <w:color w:val="000000"/>
        </w:rPr>
      </w:pPr>
      <w:r>
        <w:rPr>
          <w:color w:val="000000"/>
        </w:rPr>
        <w:t>11.1</w:t>
      </w:r>
      <w:r>
        <w:rPr>
          <w:color w:val="000000"/>
        </w:rPr>
        <w:t>. pinigų išmokos žaliavų, prekių ir paslaugų tiekėjams;</w:t>
      </w:r>
    </w:p>
    <w:p>
      <w:pPr>
        <w:widowControl w:val="0"/>
        <w:suppressAutoHyphens/>
        <w:ind w:firstLine="567"/>
        <w:jc w:val="both"/>
        <w:rPr>
          <w:color w:val="000000"/>
        </w:rPr>
      </w:pPr>
      <w:r>
        <w:rPr>
          <w:color w:val="000000"/>
        </w:rPr>
        <w:t>11.2</w:t>
      </w:r>
      <w:r>
        <w:rPr>
          <w:color w:val="000000"/>
        </w:rPr>
        <w:t>. pinigų išmokos įmonės darbuotojams;</w:t>
      </w:r>
    </w:p>
    <w:p>
      <w:pPr>
        <w:widowControl w:val="0"/>
        <w:suppressAutoHyphens/>
        <w:ind w:firstLine="567"/>
        <w:jc w:val="both"/>
        <w:rPr>
          <w:color w:val="000000"/>
        </w:rPr>
      </w:pPr>
      <w:r>
        <w:rPr>
          <w:color w:val="000000"/>
        </w:rPr>
        <w:t>11.3</w:t>
      </w:r>
      <w:r>
        <w:rPr>
          <w:color w:val="000000"/>
        </w:rPr>
        <w:t>. sumokėti mokesčiai;</w:t>
      </w:r>
    </w:p>
    <w:p>
      <w:pPr>
        <w:widowControl w:val="0"/>
        <w:suppressAutoHyphens/>
        <w:ind w:firstLine="567"/>
        <w:jc w:val="both"/>
        <w:rPr>
          <w:color w:val="000000"/>
        </w:rPr>
      </w:pPr>
      <w:r>
        <w:rPr>
          <w:color w:val="000000"/>
        </w:rPr>
        <w:t>11.4</w:t>
      </w:r>
      <w:r>
        <w:rPr>
          <w:color w:val="000000"/>
        </w:rPr>
        <w:t>. sumokėtos draudimo įmokos;</w:t>
      </w:r>
    </w:p>
    <w:p>
      <w:pPr>
        <w:widowControl w:val="0"/>
        <w:suppressAutoHyphens/>
        <w:ind w:firstLine="567"/>
        <w:jc w:val="both"/>
        <w:rPr>
          <w:color w:val="000000"/>
        </w:rPr>
      </w:pPr>
      <w:r>
        <w:rPr>
          <w:color w:val="000000"/>
        </w:rPr>
        <w:t>11.5</w:t>
      </w:r>
      <w:r>
        <w:rPr>
          <w:color w:val="000000"/>
        </w:rPr>
        <w:t>. sumokėti dividendai (jei šios išmokos pagal apskaitos politiką priskiriamos prie pagrindinės veiklos);</w:t>
      </w:r>
    </w:p>
    <w:p>
      <w:pPr>
        <w:widowControl w:val="0"/>
        <w:suppressAutoHyphens/>
        <w:ind w:firstLine="567"/>
        <w:jc w:val="both"/>
        <w:rPr>
          <w:color w:val="000000"/>
        </w:rPr>
      </w:pPr>
      <w:r>
        <w:rPr>
          <w:color w:val="000000"/>
        </w:rPr>
        <w:t>11.6</w:t>
      </w:r>
      <w:r>
        <w:rPr>
          <w:color w:val="000000"/>
        </w:rPr>
        <w:t>. sumokėtos palūkanos (jei šios išmokos pagal apskaitos politiką priskiriamos prie pagrindinės veiklos).</w:t>
      </w:r>
    </w:p>
    <w:p>
      <w:pPr>
        <w:widowControl w:val="0"/>
        <w:suppressAutoHyphens/>
        <w:ind w:firstLine="567"/>
        <w:jc w:val="both"/>
        <w:rPr>
          <w:color w:val="000000"/>
        </w:rPr>
      </w:pPr>
      <w:r>
        <w:rPr>
          <w:color w:val="000000"/>
        </w:rPr>
        <w:t>12</w:t>
      </w:r>
      <w:r>
        <w:rPr>
          <w:color w:val="000000"/>
        </w:rPr>
        <w:t>. Jei pardavus įsigytus kitų įmonių vertybinius popierius (pavyzdžiui, akcijas, obligacijas) ir kitas investicijas pagal apskaitos politiką pinigų įplaukos priskiriamos pagrindinei veiklai, tai perkant kitų įmonių vertybinius popierius ir kitas investicijas pinigų išmokos taip pat priskiriamos pagrindinei veiklai.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INVESTICINĖ ĮMONĖS VEIKLA</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Investicinės veiklos pinigų srautai parodo pinigų sumas, per ataskaitinį laikotarpį išleistas įsigyjant investicijas, taip pat pinigų įplaukas tokias investicijas perleidžiant.</w:t>
      </w:r>
    </w:p>
    <w:p>
      <w:pPr>
        <w:widowControl w:val="0"/>
        <w:suppressAutoHyphens/>
        <w:ind w:firstLine="567"/>
        <w:jc w:val="both"/>
        <w:rPr>
          <w:color w:val="000000"/>
        </w:rPr>
      </w:pPr>
      <w:r>
        <w:rPr>
          <w:color w:val="000000"/>
        </w:rPr>
        <w:t>14</w:t>
      </w:r>
      <w:r>
        <w:rPr>
          <w:color w:val="000000"/>
        </w:rPr>
        <w:t>. Įmonės investicinės veiklos pinigų įplaukų pavyzdžiai:</w:t>
      </w:r>
    </w:p>
    <w:p>
      <w:pPr>
        <w:widowControl w:val="0"/>
        <w:suppressAutoHyphens/>
        <w:ind w:firstLine="567"/>
        <w:jc w:val="both"/>
        <w:rPr>
          <w:color w:val="000000"/>
        </w:rPr>
      </w:pPr>
      <w:r>
        <w:rPr>
          <w:color w:val="000000"/>
        </w:rPr>
        <w:t>14.1</w:t>
      </w:r>
      <w:r>
        <w:rPr>
          <w:color w:val="000000"/>
        </w:rPr>
        <w:t>. pinigų įplaukos perleidžiant nematerialųjį ir ilgalaikį materialųjį turtą;</w:t>
      </w:r>
    </w:p>
    <w:p>
      <w:pPr>
        <w:widowControl w:val="0"/>
        <w:suppressAutoHyphens/>
        <w:ind w:firstLine="567"/>
        <w:jc w:val="both"/>
        <w:rPr>
          <w:color w:val="000000"/>
        </w:rPr>
      </w:pPr>
      <w:r>
        <w:rPr>
          <w:color w:val="000000"/>
        </w:rPr>
        <w:t>14.2</w:t>
      </w:r>
      <w:r>
        <w:rPr>
          <w:color w:val="000000"/>
        </w:rPr>
        <w:t>. pinigų įplaukos susigrąžinant paskolas iš trečiųjų asmenų;</w:t>
      </w:r>
    </w:p>
    <w:p>
      <w:pPr>
        <w:widowControl w:val="0"/>
        <w:suppressAutoHyphens/>
        <w:ind w:firstLine="567"/>
        <w:jc w:val="both"/>
        <w:rPr>
          <w:color w:val="000000"/>
        </w:rPr>
      </w:pPr>
      <w:r>
        <w:rPr>
          <w:color w:val="000000"/>
        </w:rPr>
        <w:t>14.3</w:t>
      </w:r>
      <w:r>
        <w:rPr>
          <w:color w:val="000000"/>
        </w:rPr>
        <w:t>. pinigų įplaukos pardavus kitų įmonių vertybinius popierius ir kitas investicijas (jei šios įplaukos pagal apskaitos politiką priskiriamos prie investicinės veiklos);</w:t>
      </w:r>
    </w:p>
    <w:p>
      <w:pPr>
        <w:widowControl w:val="0"/>
        <w:suppressAutoHyphens/>
        <w:ind w:firstLine="567"/>
        <w:jc w:val="both"/>
        <w:rPr>
          <w:color w:val="000000"/>
        </w:rPr>
      </w:pPr>
      <w:r>
        <w:rPr>
          <w:color w:val="000000"/>
        </w:rPr>
        <w:t>14.4</w:t>
      </w:r>
      <w:r>
        <w:rPr>
          <w:color w:val="000000"/>
        </w:rPr>
        <w:t>. iš kitų įmonių gauti dividendai (jei šios įplaukos pagal apskaitos politiką priskiriamos prie investicinės veiklos);</w:t>
      </w:r>
    </w:p>
    <w:p>
      <w:pPr>
        <w:widowControl w:val="0"/>
        <w:suppressAutoHyphens/>
        <w:ind w:firstLine="567"/>
        <w:jc w:val="both"/>
        <w:rPr>
          <w:color w:val="000000"/>
        </w:rPr>
      </w:pPr>
      <w:r>
        <w:rPr>
          <w:color w:val="000000"/>
        </w:rPr>
        <w:t>14.5</w:t>
      </w:r>
      <w:r>
        <w:rPr>
          <w:color w:val="000000"/>
        </w:rPr>
        <w:t>. gautos palūkanos už suteiktas paskolas ir investicijas (jei šios įplaukos pagal apskaitos politiką priskiriamos prie investicinės veiklos);</w:t>
      </w:r>
    </w:p>
    <w:p>
      <w:pPr>
        <w:widowControl w:val="0"/>
        <w:suppressAutoHyphens/>
        <w:ind w:firstLine="567"/>
        <w:jc w:val="both"/>
        <w:rPr>
          <w:color w:val="000000"/>
        </w:rPr>
      </w:pPr>
      <w:r>
        <w:rPr>
          <w:color w:val="000000"/>
        </w:rPr>
        <w:t>14.6</w:t>
      </w:r>
      <w:r>
        <w:rPr>
          <w:color w:val="000000"/>
        </w:rPr>
        <w:t>. pinigų įplaukos susigrąžinant terminuotuosius indėlius, išskyrus trumpalaikes investicijas, kurios priskiriamos pinigų ekvivalentams.</w:t>
      </w:r>
    </w:p>
    <w:p>
      <w:pPr>
        <w:widowControl w:val="0"/>
        <w:suppressAutoHyphens/>
        <w:ind w:firstLine="567"/>
        <w:jc w:val="both"/>
        <w:rPr>
          <w:color w:val="000000"/>
        </w:rPr>
      </w:pPr>
      <w:r>
        <w:rPr>
          <w:color w:val="000000"/>
        </w:rPr>
        <w:t>15</w:t>
      </w:r>
      <w:r>
        <w:rPr>
          <w:color w:val="000000"/>
        </w:rPr>
        <w:t>. Įmonės investicinės veiklos pinigų išmokų pavyzdžiai:</w:t>
      </w:r>
    </w:p>
    <w:p>
      <w:pPr>
        <w:widowControl w:val="0"/>
        <w:suppressAutoHyphens/>
        <w:ind w:firstLine="567"/>
        <w:jc w:val="both"/>
        <w:rPr>
          <w:color w:val="000000"/>
        </w:rPr>
      </w:pPr>
      <w:r>
        <w:rPr>
          <w:color w:val="000000"/>
        </w:rPr>
        <w:t>15.1</w:t>
      </w:r>
      <w:r>
        <w:rPr>
          <w:color w:val="000000"/>
        </w:rPr>
        <w:t>. pinigų išmokos įsigyjant nematerialųjį ir ilgalaikį materialųjį turtą;</w:t>
      </w:r>
    </w:p>
    <w:p>
      <w:pPr>
        <w:widowControl w:val="0"/>
        <w:suppressAutoHyphens/>
        <w:ind w:firstLine="567"/>
        <w:jc w:val="both"/>
        <w:rPr>
          <w:color w:val="000000"/>
        </w:rPr>
      </w:pPr>
      <w:r>
        <w:rPr>
          <w:color w:val="000000"/>
        </w:rPr>
        <w:t>15.2</w:t>
      </w:r>
      <w:r>
        <w:rPr>
          <w:color w:val="000000"/>
        </w:rPr>
        <w:t>. pinigų išmokos statant, rekonstruojant ar remontuojant ilgalaikį materialųjį turtą, kuriuo įmonė disponuoja ir kurio vertė yra didinama;</w:t>
      </w:r>
    </w:p>
    <w:p>
      <w:pPr>
        <w:widowControl w:val="0"/>
        <w:suppressAutoHyphens/>
        <w:ind w:firstLine="567"/>
        <w:jc w:val="both"/>
        <w:rPr>
          <w:color w:val="000000"/>
        </w:rPr>
      </w:pPr>
      <w:r>
        <w:rPr>
          <w:color w:val="000000"/>
        </w:rPr>
        <w:t>15.3</w:t>
      </w:r>
      <w:r>
        <w:rPr>
          <w:color w:val="000000"/>
        </w:rPr>
        <w:t>. pinigų išmokos skolinant pinigus tretiesiems asmenims;</w:t>
      </w:r>
    </w:p>
    <w:p>
      <w:pPr>
        <w:widowControl w:val="0"/>
        <w:suppressAutoHyphens/>
        <w:ind w:firstLine="567"/>
        <w:jc w:val="both"/>
        <w:rPr>
          <w:color w:val="000000"/>
        </w:rPr>
      </w:pPr>
      <w:r>
        <w:rPr>
          <w:color w:val="000000"/>
        </w:rPr>
        <w:t>15.4</w:t>
      </w:r>
      <w:r>
        <w:rPr>
          <w:color w:val="000000"/>
        </w:rPr>
        <w:t>. pinigų pervedimas į terminuotųjų indėlių sąskaitą, išskyrus trumpalaikes investicijas, kurios priskiriamos pinigų ekvivalentams.</w:t>
      </w:r>
    </w:p>
    <w:p>
      <w:pPr>
        <w:widowControl w:val="0"/>
        <w:suppressAutoHyphens/>
        <w:ind w:firstLine="567"/>
        <w:jc w:val="both"/>
        <w:rPr>
          <w:color w:val="000000"/>
        </w:rPr>
      </w:pPr>
      <w:r>
        <w:rPr>
          <w:color w:val="000000"/>
        </w:rPr>
        <w:t>16</w:t>
      </w:r>
      <w:r>
        <w:rPr>
          <w:color w:val="000000"/>
        </w:rPr>
        <w:t>. Jei pardavus įsigytus kitų įmonių vertybinius popierius (pavyzdžiui, akcijas, obligacijas) ir kitas investicijas pagal apskaitos politiką pinigų įplaukos priskiriamos investicinei veiklai, tai perkant kitų įmonių vertybinius popierius ir kitas investicijas pinigų išmokos taip pat priskiriamos investicinei veiklai.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FINANSINĖ ĮMONĖS VEIKLA</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Įmonės finansinės veiklos pinigų srautai parodo, kaip per ataskaitinį laikotarpį įmonė naudojosi išoriniais finansavimo šaltiniais.</w:t>
      </w:r>
    </w:p>
    <w:p>
      <w:pPr>
        <w:widowControl w:val="0"/>
        <w:suppressAutoHyphens/>
        <w:ind w:firstLine="567"/>
        <w:jc w:val="both"/>
        <w:rPr>
          <w:color w:val="000000"/>
        </w:rPr>
      </w:pPr>
      <w:r>
        <w:rPr>
          <w:color w:val="000000"/>
        </w:rPr>
        <w:t>18</w:t>
      </w:r>
      <w:r>
        <w:rPr>
          <w:color w:val="000000"/>
        </w:rPr>
        <w:t>. Įmonės finansinės veiklos pinigų įplaukų pavyzdžiai:</w:t>
      </w:r>
    </w:p>
    <w:p>
      <w:pPr>
        <w:widowControl w:val="0"/>
        <w:suppressAutoHyphens/>
        <w:ind w:firstLine="567"/>
        <w:jc w:val="both"/>
        <w:rPr>
          <w:color w:val="000000"/>
        </w:rPr>
      </w:pPr>
      <w:r>
        <w:rPr>
          <w:color w:val="000000"/>
        </w:rPr>
        <w:t>18.1</w:t>
      </w:r>
      <w:r>
        <w:rPr>
          <w:color w:val="000000"/>
        </w:rPr>
        <w:t>. pinigų įplaukos išleidžiant visų rūšių akcijas;</w:t>
      </w:r>
    </w:p>
    <w:p>
      <w:pPr>
        <w:widowControl w:val="0"/>
        <w:suppressAutoHyphens/>
        <w:ind w:firstLine="567"/>
        <w:jc w:val="both"/>
        <w:rPr>
          <w:color w:val="000000"/>
        </w:rPr>
      </w:pPr>
      <w:r>
        <w:rPr>
          <w:color w:val="000000"/>
        </w:rPr>
        <w:t>18.2</w:t>
      </w:r>
      <w:r>
        <w:rPr>
          <w:color w:val="000000"/>
        </w:rPr>
        <w:t>. pinigų įplaukos išleidžiant obligacijas ir kitus vertybinius popierius;</w:t>
      </w:r>
    </w:p>
    <w:p>
      <w:pPr>
        <w:widowControl w:val="0"/>
        <w:suppressAutoHyphens/>
        <w:ind w:firstLine="567"/>
        <w:jc w:val="both"/>
        <w:rPr>
          <w:color w:val="000000"/>
        </w:rPr>
      </w:pPr>
      <w:r>
        <w:rPr>
          <w:color w:val="000000"/>
        </w:rPr>
        <w:t>18.3</w:t>
      </w:r>
      <w:r>
        <w:rPr>
          <w:color w:val="000000"/>
        </w:rPr>
        <w:t>. pinigų įplaukos skolinantis (neatsižvelgiant į grąžinimo terminą) iš trečiųjų asmenų (tarp jų ir kredito įstaigų);</w:t>
      </w:r>
    </w:p>
    <w:p>
      <w:pPr>
        <w:widowControl w:val="0"/>
        <w:suppressAutoHyphens/>
        <w:ind w:firstLine="567"/>
        <w:jc w:val="both"/>
        <w:rPr>
          <w:color w:val="000000"/>
        </w:rPr>
      </w:pPr>
      <w:r>
        <w:rPr>
          <w:color w:val="000000"/>
        </w:rPr>
        <w:t>18.4</w:t>
      </w:r>
      <w:r>
        <w:rPr>
          <w:color w:val="000000"/>
        </w:rPr>
        <w:t>. pinigais gautos dotacijos, skirtos įsigyti ilgalaikį turtą.</w:t>
      </w:r>
    </w:p>
    <w:p>
      <w:pPr>
        <w:widowControl w:val="0"/>
        <w:suppressAutoHyphens/>
        <w:ind w:firstLine="567"/>
        <w:jc w:val="both"/>
        <w:rPr>
          <w:color w:val="000000"/>
        </w:rPr>
      </w:pPr>
      <w:r>
        <w:rPr>
          <w:color w:val="000000"/>
        </w:rPr>
        <w:t>19</w:t>
      </w:r>
      <w:r>
        <w:rPr>
          <w:color w:val="000000"/>
        </w:rPr>
        <w:t>. Įmonės finansinės veiklos pinigų išmokų pavyzdžiai:</w:t>
      </w:r>
    </w:p>
    <w:p>
      <w:pPr>
        <w:widowControl w:val="0"/>
        <w:suppressAutoHyphens/>
        <w:ind w:firstLine="567"/>
        <w:jc w:val="both"/>
        <w:rPr>
          <w:color w:val="000000"/>
        </w:rPr>
      </w:pPr>
      <w:r>
        <w:rPr>
          <w:color w:val="000000"/>
        </w:rPr>
        <w:t>19.1</w:t>
      </w:r>
      <w:r>
        <w:rPr>
          <w:color w:val="000000"/>
        </w:rPr>
        <w:t>. pinigų išmokos, sumokamos už superkamas savas akcijas;</w:t>
      </w:r>
    </w:p>
    <w:p>
      <w:pPr>
        <w:widowControl w:val="0"/>
        <w:suppressAutoHyphens/>
        <w:ind w:firstLine="567"/>
        <w:jc w:val="both"/>
        <w:rPr>
          <w:color w:val="000000"/>
        </w:rPr>
      </w:pPr>
      <w:r>
        <w:rPr>
          <w:color w:val="000000"/>
        </w:rPr>
        <w:t>19.2</w:t>
      </w:r>
      <w:r>
        <w:rPr>
          <w:color w:val="000000"/>
        </w:rPr>
        <w:t>. sumokėti dividendai (jei šios išmokos pagal apskaitos politiką priskiriamos prie finansinės veiklos);</w:t>
      </w:r>
    </w:p>
    <w:p>
      <w:pPr>
        <w:widowControl w:val="0"/>
        <w:suppressAutoHyphens/>
        <w:ind w:firstLine="567"/>
        <w:jc w:val="both"/>
        <w:rPr>
          <w:color w:val="000000"/>
        </w:rPr>
      </w:pPr>
      <w:r>
        <w:rPr>
          <w:color w:val="000000"/>
        </w:rPr>
        <w:t>19.3</w:t>
      </w:r>
      <w:r>
        <w:rPr>
          <w:color w:val="000000"/>
        </w:rPr>
        <w:t>. pinigų išmokos, sumokamos išperkant anksčiau įmonės išleistas obligacijas ir kitus vertybinius popierius;</w:t>
      </w:r>
    </w:p>
    <w:p>
      <w:pPr>
        <w:widowControl w:val="0"/>
        <w:suppressAutoHyphens/>
        <w:ind w:firstLine="567"/>
        <w:jc w:val="both"/>
        <w:rPr>
          <w:color w:val="000000"/>
        </w:rPr>
      </w:pPr>
      <w:r>
        <w:rPr>
          <w:color w:val="000000"/>
        </w:rPr>
        <w:t>19.4</w:t>
      </w:r>
      <w:r>
        <w:rPr>
          <w:color w:val="000000"/>
        </w:rPr>
        <w:t>. paskolų grąžinimas;</w:t>
      </w:r>
    </w:p>
    <w:p>
      <w:pPr>
        <w:widowControl w:val="0"/>
        <w:suppressAutoHyphens/>
        <w:ind w:firstLine="567"/>
        <w:jc w:val="both"/>
        <w:rPr>
          <w:color w:val="000000"/>
        </w:rPr>
      </w:pPr>
      <w:r>
        <w:rPr>
          <w:color w:val="000000"/>
        </w:rPr>
        <w:t>19.5</w:t>
      </w:r>
      <w:r>
        <w:rPr>
          <w:color w:val="000000"/>
        </w:rPr>
        <w:t>. už paskolas sumokėtos palūkanos (jei šios išmokos pagal apskaitos politiką priskiriamos prie finansinės veiklos);</w:t>
      </w:r>
    </w:p>
    <w:p>
      <w:pPr>
        <w:widowControl w:val="0"/>
        <w:suppressAutoHyphens/>
        <w:ind w:firstLine="567"/>
        <w:jc w:val="both"/>
        <w:rPr>
          <w:color w:val="000000"/>
        </w:rPr>
      </w:pPr>
      <w:r>
        <w:rPr>
          <w:color w:val="000000"/>
        </w:rPr>
        <w:t>19.6</w:t>
      </w:r>
      <w:r>
        <w:rPr>
          <w:color w:val="000000"/>
        </w:rPr>
        <w:t>. pinigų išmokos už lizingą (finansinę nuomą).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ĮMONĖS PAGRINDINĖS VEIKLOS PINIGŲ SRAUTŲ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Įmonės pagrindinės veiklos pinigų srautai gali būti pateikiami tiesioginiu arba netiesioginiu būdu.</w:t>
      </w:r>
    </w:p>
    <w:p>
      <w:pPr>
        <w:widowControl w:val="0"/>
        <w:suppressAutoHyphens/>
        <w:ind w:firstLine="567"/>
        <w:jc w:val="both"/>
        <w:rPr>
          <w:color w:val="000000"/>
        </w:rPr>
      </w:pPr>
      <w:r>
        <w:rPr>
          <w:color w:val="000000"/>
        </w:rPr>
        <w:t>21</w:t>
      </w:r>
      <w:r>
        <w:rPr>
          <w:color w:val="000000"/>
        </w:rPr>
        <w:t>. Tiesioginiu būdu pateikiant pagrindinės veiklos pinigų srautus, ataskaitoje parodomos apibendrintos pinigų įplaukos ir pinigų išmokos per ataskaitinį laikotarpį.</w:t>
      </w:r>
    </w:p>
    <w:p>
      <w:pPr>
        <w:widowControl w:val="0"/>
        <w:suppressAutoHyphens/>
        <w:ind w:firstLine="567"/>
        <w:jc w:val="both"/>
        <w:rPr>
          <w:color w:val="000000"/>
        </w:rPr>
      </w:pPr>
      <w:r>
        <w:rPr>
          <w:color w:val="000000"/>
        </w:rPr>
        <w:t>22</w:t>
      </w:r>
      <w:r>
        <w:rPr>
          <w:color w:val="000000"/>
        </w:rPr>
        <w:t>. Pinigų srautų ataskaitą rengiant tiesioginiu būdu, duomenys apie pinigų įplaukas ir išmokas pateikiami kartu su pridėtinės vertės mokesčiu. Duomenys apie pinigų įplaukas ir išmokas gali būti gaunami:</w:t>
      </w:r>
    </w:p>
    <w:p>
      <w:pPr>
        <w:widowControl w:val="0"/>
        <w:suppressAutoHyphens/>
        <w:ind w:firstLine="567"/>
        <w:jc w:val="both"/>
        <w:rPr>
          <w:color w:val="000000"/>
        </w:rPr>
      </w:pPr>
      <w:r>
        <w:rPr>
          <w:color w:val="000000"/>
        </w:rPr>
        <w:t>22.1</w:t>
      </w:r>
      <w:r>
        <w:rPr>
          <w:color w:val="000000"/>
        </w:rPr>
        <w:t>. iš apskaitos įrašų, t. y. apibendrinant pinigų apyvartas;</w:t>
      </w:r>
    </w:p>
    <w:p>
      <w:pPr>
        <w:widowControl w:val="0"/>
        <w:suppressAutoHyphens/>
        <w:ind w:firstLine="567"/>
        <w:jc w:val="both"/>
        <w:rPr>
          <w:color w:val="000000"/>
        </w:rPr>
      </w:pPr>
      <w:r>
        <w:rPr>
          <w:color w:val="000000"/>
        </w:rPr>
        <w:t>22.2</w:t>
      </w:r>
      <w:r>
        <w:rPr>
          <w:color w:val="000000"/>
        </w:rPr>
        <w:t>. perskaičiuojant pelno (nuostolių) ataskaitos rodiklius (pajamas ir sąnaudas) į pinigų įplaukas ir išmokas.</w:t>
      </w:r>
    </w:p>
    <w:p>
      <w:pPr>
        <w:widowControl w:val="0"/>
        <w:suppressAutoHyphens/>
        <w:ind w:firstLine="567"/>
        <w:jc w:val="both"/>
        <w:rPr>
          <w:color w:val="000000"/>
        </w:rPr>
      </w:pPr>
      <w:r>
        <w:rPr>
          <w:color w:val="000000"/>
        </w:rPr>
        <w:t>23</w:t>
      </w:r>
      <w:r>
        <w:rPr>
          <w:color w:val="000000"/>
        </w:rPr>
        <w:t>. Netiesioginiu būdu pateikiant pagrindinės veiklos pinigų srautus, ataskaitinio laikotarpio grynasis pelnas (nuostoliai) perskaičiuojamas į ataskaitinio laikotarpio pinigų kiekį, gautą arba išleistą pagrindinėje įmonės veikloje.</w:t>
      </w:r>
    </w:p>
    <w:p>
      <w:pPr>
        <w:ind w:firstLine="567"/>
        <w:jc w:val="both"/>
        <w:rPr>
          <w:szCs w:val="24"/>
        </w:rPr>
      </w:pPr>
      <w:r>
        <w:rPr>
          <w:szCs w:val="24"/>
        </w:rPr>
        <w:t>24</w:t>
      </w:r>
      <w:r>
        <w:rPr>
          <w:szCs w:val="24"/>
        </w:rPr>
        <w:t xml:space="preserve">. Šiame standarte nustatytos pinigų srautų ataskaitos formos ir jose pateikti straipsniai yra privalomi, kai </w:t>
      </w:r>
      <w:r>
        <w:rPr>
          <w:color w:val="000000"/>
          <w:szCs w:val="24"/>
          <w:shd w:val="clear" w:color="auto" w:fill="FFFFFF"/>
        </w:rPr>
        <w:t xml:space="preserve">teisės aktų nustatytais atvejais ir tvarka </w:t>
      </w:r>
      <w:r>
        <w:rPr>
          <w:szCs w:val="24"/>
        </w:rPr>
        <w:t xml:space="preserve">finansinės ataskaitos </w:t>
      </w:r>
      <w:r>
        <w:rPr>
          <w:color w:val="000000"/>
          <w:szCs w:val="24"/>
          <w:shd w:val="clear" w:color="auto" w:fill="FFFFFF"/>
        </w:rPr>
        <w:t>skelbiamos viešai Juridinių asmenų registre</w:t>
      </w:r>
      <w:r>
        <w:rPr>
          <w:szCs w:val="24"/>
        </w:rPr>
        <w:t xml:space="preserve">. Įmonės savo nuožiūra negali keisti nustatytų pinigų srautų ataskaitos formų, įrašyti kitokius straipsnių pavadinimus, įterpti naujus ar išbraukti esamus straipsnius, juos pergrupuoti net ir tuo atveju, kai juose nurodytos sumos lygios nuliui. Pinigų srautų ataskaitos formose privalomų straipsnių sumas galima </w:t>
      </w:r>
      <w:r>
        <w:rPr>
          <w:bCs/>
          <w:szCs w:val="24"/>
        </w:rPr>
        <w:t xml:space="preserve">išskaidyti į smulkesnes sudėtines dalis ir </w:t>
      </w:r>
      <w:r>
        <w:rPr>
          <w:szCs w:val="24"/>
        </w:rPr>
        <w:t>parodyti atskirose eilutėse tik tuo atveju, jei yra šios dvi sąlygos:</w:t>
      </w:r>
    </w:p>
    <w:p>
      <w:pPr>
        <w:ind w:firstLine="567"/>
        <w:jc w:val="both"/>
        <w:rPr>
          <w:szCs w:val="24"/>
        </w:rPr>
      </w:pPr>
      <w:r>
        <w:rPr>
          <w:szCs w:val="24"/>
        </w:rPr>
        <w:t>24.1</w:t>
      </w:r>
      <w:r>
        <w:rPr>
          <w:szCs w:val="24"/>
        </w:rPr>
        <w:t>. to reikia dėl įmonės veiklos specifikos;</w:t>
      </w:r>
    </w:p>
    <w:p>
      <w:pPr>
        <w:ind w:firstLine="567"/>
        <w:jc w:val="both"/>
      </w:pPr>
      <w:r>
        <w:t>24.2</w:t>
      </w:r>
      <w:r>
        <w:t xml:space="preserve">. būtina norint pateikti tikrą ir teisingą informaciją apie įmonės pinigų srautus.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ind w:firstLine="567"/>
        <w:jc w:val="both"/>
        <w:rPr>
          <w:color w:val="000000"/>
        </w:rPr>
      </w:pPr>
      <w:r>
        <w:rPr>
          <w:szCs w:val="24"/>
        </w:rPr>
        <w:t>24</w:t>
      </w:r>
      <w:r>
        <w:rPr>
          <w:szCs w:val="24"/>
          <w:vertAlign w:val="superscript"/>
        </w:rPr>
        <w:t>1</w:t>
      </w:r>
      <w:r>
        <w:rPr>
          <w:szCs w:val="24"/>
        </w:rPr>
        <w:t xml:space="preserve">. Pinigų srautų ataskaitoje pateikiant pinigų srautus, dėmesys turi būti skiriamas  turiniui ir ekonominei esmei, o ne tik formaliems pateikimo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ĮMONĖS INVESTICINĖS IR FINANSINĖS VEIKLOS PINIGŲ SRAUTŲ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Investicinės ir finansinės veiklos pinigų įplaukos ir išmokos per ataskaitinį laikotarpį pinigų srautų ataskaitoje atskleidžiamos atskirai, išskyrus atvejus, kai pinigų srautai pateikiami grynąja verte. Šių pinigų srautų pateikimas tiesioginiu ir netiesioginiu būdu rengiamose pinigų srautų ataskaitose nesiskiria, kadangi šios pinigų srautų ataskaitos dalys rengiamos tik tiesioginiu būdu.</w:t>
      </w:r>
    </w:p>
    <w:p>
      <w:pPr>
        <w:ind w:firstLine="567"/>
        <w:jc w:val="both"/>
        <w:rPr>
          <w:color w:val="000000"/>
        </w:rPr>
      </w:pPr>
      <w:r>
        <w:rPr>
          <w:szCs w:val="24"/>
        </w:rPr>
        <w:t>26</w:t>
      </w:r>
      <w:r>
        <w:rPr>
          <w:szCs w:val="24"/>
        </w:rPr>
        <w:t xml:space="preserve">. Pinigų srautai, atsirandantys dėl patronuojamųjų įmonių ir kitų verslo subjektų įsigijimo ir perleidimo, turi būti pateikiami atskirai, kaip investicinės veiklos pinigų srautai.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NEPINIGINIAI SANDORIAI</w:t>
      </w:r>
    </w:p>
    <w:p>
      <w:pPr>
        <w:widowControl w:val="0"/>
        <w:suppressAutoHyphens/>
        <w:ind w:firstLine="567"/>
        <w:jc w:val="both"/>
        <w:rPr>
          <w:color w:val="000000"/>
        </w:rPr>
      </w:pPr>
    </w:p>
    <w:p>
      <w:pPr>
        <w:ind w:firstLine="567"/>
        <w:jc w:val="both"/>
        <w:rPr>
          <w:color w:val="000000"/>
        </w:rPr>
      </w:pPr>
      <w:r>
        <w:rPr>
          <w:szCs w:val="24"/>
        </w:rPr>
        <w:t>27</w:t>
      </w:r>
      <w:r>
        <w:rPr>
          <w:szCs w:val="24"/>
        </w:rPr>
        <w:t>. Investiciniai ir finansiniai sandoriai, nesusiję su pinigų įplaukomis ar išmokomis per ataskaitinį laikotarpį, pinigų srautų ataskaitoje neturi būti parodomi.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ind w:firstLine="567"/>
        <w:jc w:val="both"/>
        <w:rPr>
          <w:color w:val="000000"/>
        </w:rPr>
      </w:pPr>
      <w:r>
        <w:rPr>
          <w:szCs w:val="24"/>
        </w:rPr>
        <w:t>28</w:t>
      </w:r>
      <w:r>
        <w:rPr>
          <w:szCs w:val="24"/>
        </w:rPr>
        <w:t>. Kai kurie investiciniai ir finansiniai sandoriai turi įtakos įmonės nuosavo kapitalo, įsipareigojimų ir turto pokyčiui, tačiau nedaro poveikio ataskaitinio laikotarpio pinigų srautams. Dėl šios priežasties tokie sandoriai pinigų srautų ataskaitoje nepateikiami.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ind w:firstLine="567"/>
        <w:jc w:val="both"/>
        <w:rPr>
          <w:color w:val="000000"/>
        </w:rPr>
      </w:pPr>
      <w:r>
        <w:rPr>
          <w:color w:val="000000"/>
        </w:rPr>
        <w:t>29</w:t>
      </w:r>
      <w:r>
        <w:rPr>
          <w:color w:val="000000"/>
        </w:rPr>
        <w:t>. Nepiniginių sandorių pavyzdžiai:</w:t>
      </w:r>
    </w:p>
    <w:p>
      <w:pPr>
        <w:widowControl w:val="0"/>
        <w:suppressAutoHyphens/>
        <w:ind w:firstLine="567"/>
        <w:jc w:val="both"/>
        <w:rPr>
          <w:color w:val="000000"/>
        </w:rPr>
      </w:pPr>
      <w:r>
        <w:rPr>
          <w:color w:val="000000"/>
        </w:rPr>
        <w:t>29.1</w:t>
      </w:r>
      <w:r>
        <w:rPr>
          <w:color w:val="000000"/>
        </w:rPr>
        <w:t>. dalies įmonės skolų pavertimas kapitalu;</w:t>
      </w:r>
    </w:p>
    <w:p>
      <w:pPr>
        <w:widowControl w:val="0"/>
        <w:suppressAutoHyphens/>
        <w:ind w:firstLine="567"/>
        <w:jc w:val="both"/>
        <w:rPr>
          <w:color w:val="000000"/>
        </w:rPr>
      </w:pPr>
      <w:r>
        <w:rPr>
          <w:color w:val="000000"/>
        </w:rPr>
        <w:t>29.2</w:t>
      </w:r>
      <w:r>
        <w:rPr>
          <w:color w:val="000000"/>
        </w:rPr>
        <w:t>. ilgalaikio turto įsigijimas skolon, įskaitant įsigyjamą lizingo (finansinės nuomos) būdu;</w:t>
      </w:r>
    </w:p>
    <w:p>
      <w:pPr>
        <w:widowControl w:val="0"/>
        <w:suppressAutoHyphens/>
        <w:ind w:firstLine="567"/>
        <w:jc w:val="both"/>
        <w:rPr>
          <w:color w:val="000000"/>
        </w:rPr>
      </w:pPr>
      <w:r>
        <w:rPr>
          <w:color w:val="000000"/>
        </w:rPr>
        <w:t>29.3</w:t>
      </w:r>
      <w:r>
        <w:rPr>
          <w:color w:val="000000"/>
        </w:rPr>
        <w:t>. ne pinigais gauta dotacija.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VALIUTINIAI STRAIPSNIAI</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Pinigų įplaukos ir išmokos užsienio valiuta pinigų srautų ataskaitoje turi būti pateikiamos finansinių ataskaitų valiuta pagal pinigų gavimo (išmokėjimo) dienos valiutos keitimo kursą.</w:t>
      </w:r>
    </w:p>
    <w:p>
      <w:pPr>
        <w:widowControl w:val="0"/>
        <w:suppressAutoHyphens/>
        <w:ind w:firstLine="567"/>
        <w:jc w:val="both"/>
        <w:rPr>
          <w:color w:val="000000"/>
        </w:rPr>
      </w:pPr>
      <w:r>
        <w:rPr>
          <w:color w:val="000000"/>
        </w:rPr>
        <w:t>31</w:t>
      </w:r>
      <w:r>
        <w:rPr>
          <w:color w:val="000000"/>
        </w:rPr>
        <w:t>. Realizuoto valiutos kursų pokyčio poveikis daro tiesioginę įtaką pinigų kiekiui, todėl turi būti parodomas pinigų srautų ataskaitoje.</w:t>
      </w:r>
    </w:p>
    <w:p>
      <w:pPr>
        <w:widowControl w:val="0"/>
        <w:suppressAutoHyphens/>
        <w:ind w:firstLine="567"/>
        <w:jc w:val="both"/>
        <w:rPr>
          <w:color w:val="000000"/>
        </w:rPr>
      </w:pPr>
      <w:r>
        <w:rPr>
          <w:color w:val="000000"/>
        </w:rPr>
        <w:t>32</w:t>
      </w:r>
      <w:r>
        <w:rPr>
          <w:color w:val="000000"/>
        </w:rPr>
        <w:t>. Realizuotas valiutos kursų pokytis susidaro registruojant valiutines ūkines operacijas arba ūkinius įvykius, kai panaudojant, atgaunant arba padengiant valiutiniuose straipsniuose užregistruotas sumas valiutos kursas pasikeičia:</w:t>
      </w:r>
    </w:p>
    <w:p>
      <w:pPr>
        <w:widowControl w:val="0"/>
        <w:suppressAutoHyphens/>
        <w:ind w:firstLine="567"/>
        <w:jc w:val="both"/>
        <w:rPr>
          <w:color w:val="000000"/>
        </w:rPr>
      </w:pPr>
      <w:r>
        <w:rPr>
          <w:color w:val="000000"/>
        </w:rPr>
        <w:t>32.1</w:t>
      </w:r>
      <w:r>
        <w:rPr>
          <w:color w:val="000000"/>
        </w:rPr>
        <w:t>. nuo ūkinės operacijos arba ūkinio įvykio pirminio pripažinimo dienos iki atsiskaitymo dienos, jei po ūkinės operacijos arba ūkinio įvykio pirminio pripažinimo finansinės ataskaitos dar nebuvo sudarytos, arba</w:t>
      </w:r>
    </w:p>
    <w:p>
      <w:pPr>
        <w:widowControl w:val="0"/>
        <w:suppressAutoHyphens/>
        <w:ind w:firstLine="567"/>
        <w:jc w:val="both"/>
        <w:rPr>
          <w:color w:val="000000"/>
        </w:rPr>
      </w:pPr>
      <w:r>
        <w:rPr>
          <w:color w:val="000000"/>
        </w:rPr>
        <w:t>32.2</w:t>
      </w:r>
      <w:r>
        <w:rPr>
          <w:color w:val="000000"/>
        </w:rPr>
        <w:t>. nuo paskutinės praėjusio ataskaitinio laikotarpio dienos iki atsiskaitymo dienos, jei po ūkinės operacijos arba ūkinio įvykio pirminio pripažinimo finansinės ataskaitos jau buvo sudarytos.</w:t>
      </w:r>
    </w:p>
    <w:p>
      <w:pPr>
        <w:widowControl w:val="0"/>
        <w:ind w:firstLine="567"/>
        <w:jc w:val="both"/>
        <w:rPr>
          <w:color w:val="000000"/>
        </w:rPr>
      </w:pPr>
      <w:r>
        <w:rPr>
          <w:szCs w:val="24"/>
        </w:rPr>
        <w:t>33</w:t>
      </w:r>
      <w:r>
        <w:rPr>
          <w:szCs w:val="24"/>
        </w:rPr>
        <w:t xml:space="preserve">. Nerealizuoto valiutos kursų pokyčio įtaka, susijusi su investicinės ir finansinės veiklos pinigų srautais, nors ir nėra susijusi su pinigų gavimu ar išleidimu, taip pat turi būti pateikiama netiesioginiu būdu sudaromoje pinigų srautų ataskaitoje. Ji turėtų būti parodoma eilutėje </w:t>
      </w:r>
      <w:r>
        <w:rPr>
          <w:i/>
          <w:szCs w:val="24"/>
        </w:rPr>
        <w:t>Finansinės ir investicinės veiklos rezultatų eliminavimas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ind w:firstLine="567"/>
        <w:jc w:val="both"/>
        <w:rPr>
          <w:color w:val="000000"/>
        </w:rPr>
      </w:pPr>
      <w:r>
        <w:rPr>
          <w:color w:val="000000"/>
        </w:rPr>
        <w:t>34</w:t>
      </w:r>
      <w:r>
        <w:rPr>
          <w:color w:val="000000"/>
        </w:rPr>
        <w:t>. Nerealizuotas valiutos kursų pokytis yra valiutinių straipsnių perskaičiavimo dėl skirtingo valiutos kurso rezultatai:</w:t>
      </w:r>
    </w:p>
    <w:p>
      <w:pPr>
        <w:widowControl w:val="0"/>
        <w:suppressAutoHyphens/>
        <w:ind w:firstLine="567"/>
        <w:jc w:val="both"/>
        <w:rPr>
          <w:color w:val="000000"/>
        </w:rPr>
      </w:pPr>
      <w:r>
        <w:rPr>
          <w:color w:val="000000"/>
        </w:rPr>
        <w:t>34.1</w:t>
      </w:r>
      <w:r>
        <w:rPr>
          <w:color w:val="000000"/>
        </w:rPr>
        <w:t>. paskutinę ataskaitinio laikotarpio dieną ir ūkinės operacijos arba ūkinio įvykio pirminio pripažinimo metu, jei po jo finansinės ataskaitos dar nebuvo sudarytos, arba</w:t>
      </w:r>
    </w:p>
    <w:p>
      <w:pPr>
        <w:widowControl w:val="0"/>
        <w:suppressAutoHyphens/>
        <w:ind w:firstLine="567"/>
        <w:jc w:val="both"/>
        <w:rPr>
          <w:color w:val="000000"/>
        </w:rPr>
      </w:pPr>
      <w:r>
        <w:rPr>
          <w:color w:val="000000"/>
        </w:rPr>
        <w:t>34.2</w:t>
      </w:r>
      <w:r>
        <w:rPr>
          <w:color w:val="000000"/>
        </w:rPr>
        <w:t>. ataskaitinio ir praėjusio ataskaitinio laikotarpių paskutinę dieną, jei po ūkinės operacijos arba ūkinio įvykio pirminio pripažinimo finansinės ataskaitos jau buvo sudarytos.</w:t>
      </w:r>
    </w:p>
    <w:p>
      <w:pPr>
        <w:widowControl w:val="0"/>
        <w:ind w:firstLine="567"/>
        <w:jc w:val="both"/>
        <w:rPr>
          <w:color w:val="000000"/>
        </w:rPr>
      </w:pPr>
      <w:r>
        <w:rPr>
          <w:szCs w:val="24"/>
        </w:rPr>
        <w:t>35</w:t>
      </w:r>
      <w:r>
        <w:rPr>
          <w:szCs w:val="24"/>
        </w:rPr>
        <w:t>. Valiutų kursų pokyčio įtaka grynų pinigų ir pinigų ekvivalentų likučiui laikotarpio pabaigoje pateikiama pinigų srautų ataskaitoje atskira eilute, atskirai nuo pagrindinės, finansinės ir investicinės veiklos, kad būtų galima palyginti pinigų kiekį laikotarpio pradžioje ir pabaigoje.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Šis standartas taikomas sudarant 2011 m. sausio 1 d. ir vėliau prasidedančių ataskaitinių laikotarpių finansines ataskaitas. Standartas gali būti taikomas ir sudarant ankstesnių ataskaitinių laikotarpių finansines ataskaitas.</w:t>
      </w:r>
    </w:p>
    <w:p>
      <w:pPr>
        <w:jc w:val="center"/>
      </w:pPr>
      <w:r>
        <w:t>_________________</w:t>
      </w:r>
    </w:p>
    <w:p>
      <w:pPr>
        <w:spacing w:line="276" w:lineRule="auto"/>
        <w:ind w:left="6299"/>
        <w:jc w:val="both"/>
      </w:pPr>
    </w:p>
    <w:p>
      <w:pPr/>
      <w:r>
        <w:br w:type="page"/>
      </w:r>
    </w:p>
    <w:p>
      <w:pPr>
        <w:spacing w:line="276" w:lineRule="auto"/>
        <w:ind w:left="6299"/>
        <w:jc w:val="both"/>
        <w:rPr>
          <w:szCs w:val="24"/>
        </w:rPr>
      </w:pPr>
      <w:r>
        <w:rPr>
          <w:szCs w:val="24"/>
        </w:rPr>
        <w:t>5-ojo verslo apskaitos standarto „Pinigų srautų ataskaita“</w:t>
      </w:r>
    </w:p>
    <w:p>
      <w:pPr>
        <w:spacing w:line="276" w:lineRule="auto"/>
        <w:ind w:left="6299"/>
        <w:jc w:val="both"/>
        <w:rPr>
          <w:szCs w:val="24"/>
        </w:rPr>
      </w:pPr>
      <w:r>
        <w:rPr>
          <w:szCs w:val="24"/>
        </w:rPr>
        <w:t>1</w:t>
      </w:r>
      <w:r>
        <w:rPr>
          <w:szCs w:val="24"/>
        </w:rPr>
        <w:t xml:space="preserve"> priedas</w:t>
      </w:r>
    </w:p>
    <w:p>
      <w:pPr>
        <w:rPr>
          <w:sz w:val="10"/>
          <w:szCs w:val="10"/>
        </w:rPr>
      </w:pPr>
    </w:p>
    <w:p>
      <w:pPr>
        <w:spacing w:line="276" w:lineRule="auto"/>
        <w:jc w:val="center"/>
        <w:rPr>
          <w:b/>
          <w:szCs w:val="24"/>
        </w:rPr>
      </w:pPr>
    </w:p>
    <w:p>
      <w:pPr>
        <w:rPr>
          <w:sz w:val="10"/>
          <w:szCs w:val="10"/>
        </w:rPr>
      </w:pPr>
    </w:p>
    <w:p>
      <w:pPr>
        <w:spacing w:line="276" w:lineRule="auto"/>
        <w:jc w:val="center"/>
        <w:rPr>
          <w:b/>
          <w:i/>
          <w:szCs w:val="24"/>
        </w:rPr>
      </w:pPr>
      <w:r>
        <w:rPr>
          <w:b/>
          <w:szCs w:val="24"/>
        </w:rPr>
        <w:t>(Pinigų srautų ataskaitos, sudaromos tiesioginiu būdu, forma)</w:t>
      </w:r>
    </w:p>
    <w:p>
      <w:pPr>
        <w:rPr>
          <w:sz w:val="10"/>
          <w:szCs w:val="10"/>
        </w:rPr>
      </w:pPr>
    </w:p>
    <w:p>
      <w:pPr>
        <w:pBdr>
          <w:bottom w:val="single" w:sz="4" w:space="1" w:color="auto"/>
        </w:pBdr>
        <w:spacing w:line="276" w:lineRule="auto"/>
        <w:jc w:val="center"/>
        <w:rPr>
          <w:sz w:val="20"/>
          <w:szCs w:val="24"/>
          <w:lang w:val="x-none"/>
        </w:rPr>
      </w:pPr>
    </w:p>
    <w:p>
      <w:pPr>
        <w:rPr>
          <w:sz w:val="10"/>
          <w:szCs w:val="10"/>
        </w:rPr>
      </w:pPr>
    </w:p>
    <w:p>
      <w:pPr>
        <w:spacing w:line="276" w:lineRule="auto"/>
        <w:ind w:firstLine="50"/>
        <w:jc w:val="center"/>
        <w:rPr>
          <w:sz w:val="20"/>
          <w:szCs w:val="24"/>
          <w:lang w:val="x-none"/>
        </w:rPr>
      </w:pPr>
      <w:r>
        <w:rPr>
          <w:sz w:val="20"/>
          <w:szCs w:val="24"/>
          <w:lang w:val="x-none"/>
        </w:rPr>
        <w:t>(įmonės teisinė forma, pavadinimas, kodas)</w:t>
      </w:r>
    </w:p>
    <w:p>
      <w:pPr>
        <w:rPr>
          <w:sz w:val="10"/>
          <w:szCs w:val="10"/>
        </w:rPr>
      </w:pPr>
    </w:p>
    <w:p>
      <w:pPr>
        <w:pBdr>
          <w:bottom w:val="single" w:sz="4" w:space="1" w:color="auto"/>
        </w:pBdr>
        <w:spacing w:line="276" w:lineRule="auto"/>
        <w:jc w:val="center"/>
        <w:rPr>
          <w:sz w:val="20"/>
          <w:szCs w:val="24"/>
          <w:lang w:val="x-none"/>
        </w:rPr>
      </w:pPr>
    </w:p>
    <w:p>
      <w:pPr>
        <w:rPr>
          <w:sz w:val="10"/>
          <w:szCs w:val="10"/>
        </w:rPr>
      </w:pPr>
    </w:p>
    <w:p>
      <w:pPr>
        <w:spacing w:line="276" w:lineRule="auto"/>
        <w:ind w:firstLine="50"/>
        <w:jc w:val="center"/>
        <w:rPr>
          <w:sz w:val="20"/>
          <w:szCs w:val="24"/>
          <w:lang w:val="x-none"/>
        </w:rPr>
      </w:pPr>
      <w:r>
        <w:rPr>
          <w:sz w:val="20"/>
          <w:szCs w:val="24"/>
          <w:lang w:val="x-none"/>
        </w:rPr>
        <w:t xml:space="preserve">(buveinė </w:t>
      </w:r>
      <w:r>
        <w:rPr>
          <w:sz w:val="20"/>
          <w:szCs w:val="24"/>
        </w:rPr>
        <w:t>(</w:t>
      </w:r>
      <w:r>
        <w:rPr>
          <w:sz w:val="20"/>
          <w:szCs w:val="24"/>
          <w:lang w:val="x-none"/>
        </w:rPr>
        <w:t>adresas</w:t>
      </w:r>
      <w:r>
        <w:rPr>
          <w:sz w:val="20"/>
          <w:szCs w:val="24"/>
        </w:rPr>
        <w:t>)</w:t>
      </w:r>
      <w:r>
        <w:rPr>
          <w:sz w:val="20"/>
          <w:szCs w:val="24"/>
          <w:lang w:val="x-none"/>
        </w:rPr>
        <w:t>, registras, kuriame kaupiami ir saugomi duomenys)</w:t>
      </w:r>
    </w:p>
    <w:p>
      <w:pPr>
        <w:rPr>
          <w:sz w:val="10"/>
          <w:szCs w:val="10"/>
        </w:rPr>
      </w:pPr>
    </w:p>
    <w:p>
      <w:pPr>
        <w:pBdr>
          <w:bottom w:val="single" w:sz="4" w:space="1" w:color="auto"/>
        </w:pBdr>
        <w:spacing w:line="276" w:lineRule="auto"/>
        <w:jc w:val="center"/>
        <w:rPr>
          <w:szCs w:val="24"/>
          <w:lang w:val="x-none"/>
        </w:rPr>
      </w:pPr>
    </w:p>
    <w:p>
      <w:pPr>
        <w:rPr>
          <w:sz w:val="10"/>
          <w:szCs w:val="10"/>
        </w:rPr>
      </w:pPr>
    </w:p>
    <w:p>
      <w:pPr>
        <w:spacing w:line="276" w:lineRule="auto"/>
        <w:ind w:firstLine="60"/>
        <w:jc w:val="center"/>
        <w:rPr>
          <w:szCs w:val="24"/>
          <w:lang w:val="x-none"/>
        </w:rPr>
      </w:pPr>
      <w:r>
        <w:rPr>
          <w:szCs w:val="24"/>
          <w:lang w:val="x-none"/>
        </w:rPr>
        <w:t>(</w:t>
      </w:r>
      <w:r>
        <w:rPr>
          <w:sz w:val="20"/>
          <w:szCs w:val="24"/>
          <w:lang w:val="x-none"/>
        </w:rPr>
        <w:t>teisinis statusas, jei įmonė likviduojama, reorganizuojama ar yra bankrutavusi</w:t>
      </w:r>
      <w:r>
        <w:rPr>
          <w:szCs w:val="24"/>
          <w:lang w:val="x-none"/>
        </w:rPr>
        <w:t>)</w:t>
      </w:r>
    </w:p>
    <w:p>
      <w:pPr>
        <w:rPr>
          <w:sz w:val="10"/>
          <w:szCs w:val="10"/>
        </w:rPr>
      </w:pPr>
    </w:p>
    <w:p>
      <w:pPr>
        <w:spacing w:line="276" w:lineRule="auto"/>
        <w:ind w:firstLine="7371"/>
        <w:jc w:val="both"/>
        <w:rPr>
          <w:szCs w:val="24"/>
          <w:lang w:val="x-none"/>
        </w:rPr>
      </w:pPr>
    </w:p>
    <w:p>
      <w:pPr>
        <w:rPr>
          <w:sz w:val="10"/>
          <w:szCs w:val="10"/>
        </w:rPr>
      </w:pPr>
    </w:p>
    <w:p>
      <w:pPr>
        <w:spacing w:line="276" w:lineRule="auto"/>
        <w:ind w:firstLine="7371"/>
        <w:jc w:val="both"/>
        <w:rPr>
          <w:szCs w:val="24"/>
          <w:lang w:val="x-none"/>
        </w:rPr>
      </w:pPr>
      <w:r>
        <w:rPr>
          <w:szCs w:val="24"/>
          <w:lang w:val="x-none"/>
        </w:rPr>
        <w:t>(Tvirtinimo žyma)</w:t>
      </w:r>
    </w:p>
    <w:p>
      <w:pPr>
        <w:rPr>
          <w:sz w:val="10"/>
          <w:szCs w:val="10"/>
        </w:rPr>
      </w:pPr>
    </w:p>
    <w:p>
      <w:pPr>
        <w:spacing w:line="276" w:lineRule="auto"/>
        <w:jc w:val="center"/>
        <w:rPr>
          <w:b/>
          <w:szCs w:val="24"/>
        </w:rPr>
      </w:pPr>
    </w:p>
    <w:p>
      <w:pPr>
        <w:rPr>
          <w:sz w:val="10"/>
          <w:szCs w:val="10"/>
        </w:rPr>
      </w:pPr>
    </w:p>
    <w:p>
      <w:pPr>
        <w:spacing w:line="276" w:lineRule="auto"/>
        <w:jc w:val="center"/>
        <w:rPr>
          <w:b/>
          <w:szCs w:val="24"/>
          <w:u w:val="single"/>
        </w:rPr>
      </w:pPr>
      <w:r>
        <w:rPr>
          <w:b/>
          <w:caps/>
          <w:szCs w:val="24"/>
        </w:rPr>
        <w:t>20…..m……………d.</w:t>
      </w:r>
      <w:r>
        <w:rPr>
          <w:b/>
          <w:szCs w:val="24"/>
        </w:rPr>
        <w:t xml:space="preserve">  PINIGŲ SRAUTŲ ATASKAITA</w:t>
      </w:r>
    </w:p>
    <w:p>
      <w:pPr>
        <w:rPr>
          <w:sz w:val="10"/>
          <w:szCs w:val="10"/>
        </w:rPr>
      </w:pPr>
    </w:p>
    <w:p>
      <w:pPr>
        <w:spacing w:line="276" w:lineRule="auto"/>
        <w:jc w:val="center"/>
        <w:rPr>
          <w:szCs w:val="24"/>
          <w:lang w:val="x-none"/>
        </w:rPr>
      </w:pPr>
      <w:r>
        <w:rPr>
          <w:szCs w:val="24"/>
          <w:lang w:val="x-none"/>
        </w:rPr>
        <w:t>_____________________________ Nr. _____</w:t>
      </w:r>
    </w:p>
    <w:p>
      <w:pPr>
        <w:rPr>
          <w:sz w:val="10"/>
          <w:szCs w:val="10"/>
        </w:rPr>
      </w:pPr>
    </w:p>
    <w:p>
      <w:pPr>
        <w:spacing w:line="276" w:lineRule="auto"/>
        <w:ind w:left="2160" w:firstLine="720"/>
        <w:rPr>
          <w:sz w:val="20"/>
          <w:szCs w:val="24"/>
          <w:lang w:val="x-none"/>
        </w:rPr>
      </w:pPr>
      <w:r>
        <w:rPr>
          <w:sz w:val="20"/>
          <w:szCs w:val="24"/>
          <w:lang w:val="x-none"/>
        </w:rPr>
        <w:t xml:space="preserve">(ataskaitos sudarymo data) </w:t>
      </w:r>
    </w:p>
    <w:p>
      <w:pPr>
        <w:rPr>
          <w:sz w:val="10"/>
          <w:szCs w:val="10"/>
        </w:rPr>
      </w:pPr>
    </w:p>
    <w:p>
      <w:pPr>
        <w:spacing w:line="276" w:lineRule="auto"/>
        <w:ind w:firstLine="720"/>
        <w:jc w:val="both"/>
        <w:rPr>
          <w:szCs w:val="24"/>
          <w:lang w:val="x-none"/>
        </w:rPr>
      </w:pPr>
      <w:r>
        <w:rPr>
          <w:szCs w:val="24"/>
          <w:lang w:val="x-none"/>
        </w:rPr>
        <w:t>___________________</w:t>
      </w:r>
      <w:r>
        <w:rPr>
          <w:szCs w:val="24"/>
        </w:rPr>
        <w:t>                                           </w:t>
      </w:r>
      <w:r>
        <w:rPr>
          <w:szCs w:val="24"/>
          <w:lang w:val="x-none"/>
        </w:rPr>
        <w:t>_____________________________</w:t>
        <w:tab/>
      </w:r>
      <w:r>
        <w:rPr>
          <w:sz w:val="20"/>
          <w:szCs w:val="24"/>
          <w:lang w:val="x-none"/>
        </w:rPr>
        <w:t>(ataskaitinis laikotarpis)</w:t>
      </w:r>
      <w:r>
        <w:rPr>
          <w:sz w:val="20"/>
          <w:szCs w:val="24"/>
        </w:rPr>
        <w:t>                                                                        </w:t>
      </w:r>
      <w:r>
        <w:rPr>
          <w:sz w:val="20"/>
          <w:szCs w:val="24"/>
          <w:lang w:val="x-none"/>
        </w:rPr>
        <w:t>(ataskaitos tikslumo lygis ir valiuta)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961"/>
        <w:gridCol w:w="1134"/>
        <w:gridCol w:w="1276"/>
        <w:gridCol w:w="1417"/>
      </w:tblGrid>
      <w:tr>
        <w:trPr>
          <w:trHeight w:val="320"/>
        </w:trPr>
        <w:tc>
          <w:tcPr>
            <w:tcW w:w="1101" w:type="dxa"/>
          </w:tcPr>
          <w:p>
            <w:pPr>
              <w:rPr>
                <w:sz w:val="6"/>
                <w:szCs w:val="6"/>
              </w:rPr>
            </w:pPr>
          </w:p>
          <w:p>
            <w:pPr>
              <w:rPr>
                <w:color w:val="000000"/>
                <w:szCs w:val="24"/>
              </w:rPr>
            </w:pPr>
            <w:r>
              <w:rPr>
                <w:color w:val="000000"/>
                <w:szCs w:val="24"/>
              </w:rPr>
              <w:t>Eil. Nr.</w:t>
            </w:r>
          </w:p>
        </w:tc>
        <w:tc>
          <w:tcPr>
            <w:tcW w:w="4961" w:type="dxa"/>
          </w:tcPr>
          <w:p>
            <w:pPr>
              <w:rPr>
                <w:sz w:val="6"/>
                <w:szCs w:val="6"/>
              </w:rPr>
            </w:pPr>
          </w:p>
          <w:p>
            <w:pPr>
              <w:jc w:val="center"/>
              <w:rPr>
                <w:color w:val="000000"/>
                <w:szCs w:val="24"/>
              </w:rPr>
            </w:pPr>
            <w:r>
              <w:rPr>
                <w:color w:val="000000"/>
                <w:szCs w:val="24"/>
              </w:rPr>
              <w:t>Straipsniai</w:t>
            </w:r>
          </w:p>
        </w:tc>
        <w:tc>
          <w:tcPr>
            <w:tcW w:w="1134" w:type="dxa"/>
          </w:tcPr>
          <w:p>
            <w:pPr>
              <w:rPr>
                <w:sz w:val="6"/>
                <w:szCs w:val="6"/>
              </w:rPr>
            </w:pPr>
          </w:p>
          <w:p>
            <w:pPr>
              <w:ind w:right="-42"/>
              <w:jc w:val="center"/>
              <w:rPr>
                <w:color w:val="000000"/>
                <w:szCs w:val="24"/>
              </w:rPr>
            </w:pPr>
            <w:r>
              <w:rPr>
                <w:color w:val="000000"/>
                <w:szCs w:val="24"/>
              </w:rPr>
              <w:t>Pastabos Nr.</w:t>
            </w:r>
          </w:p>
        </w:tc>
        <w:tc>
          <w:tcPr>
            <w:tcW w:w="1276" w:type="dxa"/>
          </w:tcPr>
          <w:p>
            <w:pPr>
              <w:rPr>
                <w:sz w:val="6"/>
                <w:szCs w:val="6"/>
              </w:rPr>
            </w:pPr>
          </w:p>
          <w:p>
            <w:pPr>
              <w:ind w:left="-174" w:right="-186"/>
              <w:jc w:val="center"/>
              <w:rPr>
                <w:color w:val="000000"/>
                <w:szCs w:val="24"/>
              </w:rPr>
            </w:pPr>
            <w:r>
              <w:rPr>
                <w:color w:val="000000"/>
                <w:szCs w:val="24"/>
              </w:rPr>
              <w:t>Ataskaitinis laikotarpis</w:t>
            </w:r>
          </w:p>
        </w:tc>
        <w:tc>
          <w:tcPr>
            <w:tcW w:w="1417" w:type="dxa"/>
          </w:tcPr>
          <w:p>
            <w:pPr>
              <w:rPr>
                <w:sz w:val="6"/>
                <w:szCs w:val="6"/>
              </w:rPr>
            </w:pPr>
          </w:p>
          <w:p>
            <w:pPr>
              <w:jc w:val="center"/>
              <w:rPr>
                <w:color w:val="000000"/>
                <w:szCs w:val="24"/>
              </w:rPr>
            </w:pPr>
            <w:r>
              <w:rPr>
                <w:color w:val="000000"/>
                <w:szCs w:val="24"/>
              </w:rPr>
              <w:t>Praėjęs ataskaitinis laikotarpis</w:t>
            </w:r>
          </w:p>
        </w:tc>
      </w:tr>
      <w:tr>
        <w:trPr>
          <w:trHeight w:val="304"/>
        </w:trPr>
        <w:tc>
          <w:tcPr>
            <w:tcW w:w="1101" w:type="dxa"/>
          </w:tcPr>
          <w:p>
            <w:pPr>
              <w:rPr>
                <w:sz w:val="6"/>
                <w:szCs w:val="6"/>
              </w:rPr>
            </w:pPr>
          </w:p>
          <w:p>
            <w:pPr>
              <w:rPr>
                <w:b/>
                <w:color w:val="000000"/>
                <w:szCs w:val="24"/>
              </w:rPr>
            </w:pPr>
            <w:r>
              <w:rPr>
                <w:b/>
                <w:color w:val="000000"/>
                <w:szCs w:val="24"/>
              </w:rPr>
              <w:t>1.</w:t>
            </w:r>
          </w:p>
        </w:tc>
        <w:tc>
          <w:tcPr>
            <w:tcW w:w="4961" w:type="dxa"/>
          </w:tcPr>
          <w:p>
            <w:pPr>
              <w:rPr>
                <w:sz w:val="6"/>
                <w:szCs w:val="6"/>
              </w:rPr>
            </w:pPr>
          </w:p>
          <w:p>
            <w:pPr>
              <w:rPr>
                <w:b/>
                <w:color w:val="000000"/>
                <w:szCs w:val="24"/>
              </w:rPr>
            </w:pPr>
            <w:r>
              <w:rPr>
                <w:b/>
                <w:color w:val="000000"/>
                <w:szCs w:val="24"/>
              </w:rPr>
              <w:t>Pagrindinės veiklos pinigų srautai</w:t>
            </w:r>
          </w:p>
        </w:tc>
        <w:tc>
          <w:tcPr>
            <w:tcW w:w="1134" w:type="dxa"/>
          </w:tcPr>
          <w:p>
            <w:pPr>
              <w:rPr>
                <w:sz w:val="6"/>
                <w:szCs w:val="6"/>
              </w:rPr>
            </w:pPr>
          </w:p>
          <w:p>
            <w:pPr>
              <w:jc w:val="right"/>
              <w:rPr>
                <w:b/>
                <w:color w:val="000000"/>
                <w:szCs w:val="24"/>
              </w:rPr>
            </w:pPr>
          </w:p>
        </w:tc>
        <w:tc>
          <w:tcPr>
            <w:tcW w:w="1276"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04"/>
        </w:trPr>
        <w:tc>
          <w:tcPr>
            <w:tcW w:w="1101" w:type="dxa"/>
          </w:tcPr>
          <w:p>
            <w:pPr>
              <w:rPr>
                <w:sz w:val="6"/>
                <w:szCs w:val="6"/>
              </w:rPr>
            </w:pPr>
          </w:p>
          <w:p>
            <w:pPr>
              <w:rPr>
                <w:color w:val="000000"/>
                <w:szCs w:val="24"/>
              </w:rPr>
            </w:pPr>
            <w:r>
              <w:rPr>
                <w:color w:val="000000"/>
                <w:szCs w:val="24"/>
              </w:rPr>
              <w:t>1.1.</w:t>
            </w:r>
          </w:p>
        </w:tc>
        <w:tc>
          <w:tcPr>
            <w:tcW w:w="4961" w:type="dxa"/>
          </w:tcPr>
          <w:p>
            <w:pPr>
              <w:rPr>
                <w:sz w:val="6"/>
                <w:szCs w:val="6"/>
              </w:rPr>
            </w:pPr>
          </w:p>
          <w:p>
            <w:pPr>
              <w:rPr>
                <w:color w:val="000000"/>
                <w:szCs w:val="24"/>
              </w:rPr>
            </w:pPr>
            <w:r>
              <w:rPr>
                <w:color w:val="000000"/>
                <w:szCs w:val="24"/>
              </w:rPr>
              <w:t>Ataskaitinio laikotarpio pinigų įplaukos (su PVM)</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1.1.1.</w:t>
            </w:r>
          </w:p>
        </w:tc>
        <w:tc>
          <w:tcPr>
            <w:tcW w:w="4961" w:type="dxa"/>
          </w:tcPr>
          <w:p>
            <w:pPr>
              <w:rPr>
                <w:sz w:val="6"/>
                <w:szCs w:val="6"/>
              </w:rPr>
            </w:pPr>
          </w:p>
          <w:p>
            <w:pPr>
              <w:rPr>
                <w:color w:val="000000"/>
                <w:szCs w:val="24"/>
              </w:rPr>
            </w:pPr>
            <w:r>
              <w:rPr>
                <w:color w:val="000000"/>
                <w:szCs w:val="24"/>
              </w:rPr>
              <w:t xml:space="preserve">Pinigų įplaukos iš klientų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1.1.2.</w:t>
            </w:r>
          </w:p>
        </w:tc>
        <w:tc>
          <w:tcPr>
            <w:tcW w:w="4961" w:type="dxa"/>
          </w:tcPr>
          <w:p>
            <w:pPr>
              <w:rPr>
                <w:sz w:val="6"/>
                <w:szCs w:val="6"/>
              </w:rPr>
            </w:pPr>
          </w:p>
          <w:p>
            <w:pPr>
              <w:rPr>
                <w:color w:val="000000"/>
                <w:szCs w:val="24"/>
              </w:rPr>
            </w:pPr>
            <w:r>
              <w:rPr>
                <w:color w:val="000000"/>
                <w:szCs w:val="24"/>
              </w:rPr>
              <w:t>Kitos įplaukos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w:t>
            </w:r>
          </w:p>
        </w:tc>
        <w:tc>
          <w:tcPr>
            <w:tcW w:w="4961" w:type="dxa"/>
          </w:tcPr>
          <w:p>
            <w:pPr>
              <w:rPr>
                <w:sz w:val="6"/>
                <w:szCs w:val="6"/>
              </w:rPr>
            </w:pPr>
          </w:p>
          <w:p>
            <w:pPr>
              <w:rPr>
                <w:color w:val="000000"/>
                <w:szCs w:val="24"/>
              </w:rPr>
            </w:pPr>
            <w:r>
              <w:rPr>
                <w:color w:val="000000"/>
                <w:szCs w:val="24"/>
              </w:rPr>
              <w:t>Ataskaitinio laikotarpio pinigų išmokos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1.2.1.</w:t>
            </w:r>
          </w:p>
        </w:tc>
        <w:tc>
          <w:tcPr>
            <w:tcW w:w="4961" w:type="dxa"/>
          </w:tcPr>
          <w:p>
            <w:pPr>
              <w:rPr>
                <w:sz w:val="6"/>
                <w:szCs w:val="6"/>
              </w:rPr>
            </w:pPr>
          </w:p>
          <w:p>
            <w:pPr>
              <w:rPr>
                <w:color w:val="000000"/>
                <w:szCs w:val="24"/>
              </w:rPr>
            </w:pPr>
            <w:r>
              <w:rPr>
                <w:color w:val="000000"/>
                <w:szCs w:val="24"/>
              </w:rPr>
              <w:t>Pinigai, sumokėti žaliavų, prekių ir paslaugų tiekėjams (su PVM)</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1.2.2.</w:t>
            </w:r>
          </w:p>
        </w:tc>
        <w:tc>
          <w:tcPr>
            <w:tcW w:w="4961" w:type="dxa"/>
          </w:tcPr>
          <w:p>
            <w:pPr>
              <w:rPr>
                <w:sz w:val="6"/>
                <w:szCs w:val="6"/>
              </w:rPr>
            </w:pPr>
          </w:p>
          <w:p>
            <w:pPr>
              <w:rPr>
                <w:color w:val="000000"/>
                <w:szCs w:val="24"/>
              </w:rPr>
            </w:pPr>
            <w:r>
              <w:rPr>
                <w:color w:val="000000"/>
                <w:szCs w:val="24"/>
              </w:rPr>
              <w:t>Pinigų išmokos, susijusios su darbo santykiais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1.2.3.</w:t>
            </w:r>
          </w:p>
        </w:tc>
        <w:tc>
          <w:tcPr>
            <w:tcW w:w="4961" w:type="dxa"/>
          </w:tcPr>
          <w:p>
            <w:pPr>
              <w:rPr>
                <w:sz w:val="6"/>
                <w:szCs w:val="6"/>
              </w:rPr>
            </w:pPr>
          </w:p>
          <w:p>
            <w:pPr>
              <w:rPr>
                <w:color w:val="000000"/>
                <w:szCs w:val="24"/>
              </w:rPr>
            </w:pPr>
            <w:r>
              <w:rPr>
                <w:color w:val="000000"/>
                <w:szCs w:val="24"/>
              </w:rPr>
              <w:t>Sumokėti į biudžetą mokesčiai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174"/>
        </w:trPr>
        <w:tc>
          <w:tcPr>
            <w:tcW w:w="1101" w:type="dxa"/>
          </w:tcPr>
          <w:p>
            <w:pPr>
              <w:rPr>
                <w:sz w:val="6"/>
                <w:szCs w:val="6"/>
              </w:rPr>
            </w:pPr>
          </w:p>
          <w:p>
            <w:pPr>
              <w:outlineLvl w:val="7"/>
              <w:rPr>
                <w:iCs/>
                <w:szCs w:val="24"/>
              </w:rPr>
            </w:pPr>
            <w:r>
              <w:rPr>
                <w:iCs/>
                <w:szCs w:val="24"/>
              </w:rPr>
              <w:t>1.2.4.</w:t>
            </w:r>
          </w:p>
        </w:tc>
        <w:tc>
          <w:tcPr>
            <w:tcW w:w="4961" w:type="dxa"/>
          </w:tcPr>
          <w:p>
            <w:pPr>
              <w:rPr>
                <w:sz w:val="6"/>
                <w:szCs w:val="6"/>
              </w:rPr>
            </w:pPr>
          </w:p>
          <w:p>
            <w:pPr>
              <w:keepNext/>
              <w:outlineLvl w:val="6"/>
              <w:rPr>
                <w:szCs w:val="24"/>
              </w:rPr>
            </w:pPr>
            <w:r>
              <w:rPr>
                <w:szCs w:val="24"/>
              </w:rPr>
              <w:t>Kitos išmokos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258"/>
        </w:trPr>
        <w:tc>
          <w:tcPr>
            <w:tcW w:w="1101" w:type="dxa"/>
          </w:tcPr>
          <w:p>
            <w:pPr>
              <w:rPr>
                <w:sz w:val="6"/>
                <w:szCs w:val="6"/>
              </w:rPr>
            </w:pPr>
          </w:p>
          <w:p>
            <w:pPr>
              <w:rPr>
                <w:color w:val="000000"/>
                <w:szCs w:val="24"/>
              </w:rPr>
            </w:pPr>
          </w:p>
        </w:tc>
        <w:tc>
          <w:tcPr>
            <w:tcW w:w="4961" w:type="dxa"/>
          </w:tcPr>
          <w:p>
            <w:pPr>
              <w:rPr>
                <w:sz w:val="6"/>
                <w:szCs w:val="6"/>
              </w:rPr>
            </w:pPr>
          </w:p>
          <w:p>
            <w:pPr>
              <w:rPr>
                <w:b/>
                <w:color w:val="000000"/>
                <w:szCs w:val="24"/>
              </w:rPr>
            </w:pPr>
            <w:r>
              <w:rPr>
                <w:b/>
                <w:color w:val="000000"/>
                <w:szCs w:val="24"/>
              </w:rPr>
              <w:t>Grynieji pagrindinės veiklos pinigų srautai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b/>
                <w:color w:val="000000"/>
                <w:szCs w:val="24"/>
              </w:rPr>
              <w:t>2.</w:t>
            </w:r>
          </w:p>
        </w:tc>
        <w:tc>
          <w:tcPr>
            <w:tcW w:w="4961" w:type="dxa"/>
          </w:tcPr>
          <w:p>
            <w:pPr>
              <w:rPr>
                <w:sz w:val="6"/>
                <w:szCs w:val="6"/>
              </w:rPr>
            </w:pPr>
          </w:p>
          <w:p>
            <w:pPr>
              <w:rPr>
                <w:b/>
                <w:color w:val="000000"/>
                <w:szCs w:val="24"/>
              </w:rPr>
            </w:pPr>
            <w:r>
              <w:rPr>
                <w:b/>
                <w:color w:val="000000"/>
                <w:szCs w:val="24"/>
              </w:rPr>
              <w:t>Investicinės veiklos pinigų srautai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2.1.</w:t>
            </w:r>
          </w:p>
        </w:tc>
        <w:tc>
          <w:tcPr>
            <w:tcW w:w="4961" w:type="dxa"/>
          </w:tcPr>
          <w:p>
            <w:pPr>
              <w:rPr>
                <w:sz w:val="6"/>
                <w:szCs w:val="6"/>
              </w:rPr>
            </w:pPr>
          </w:p>
          <w:p>
            <w:pPr>
              <w:rPr>
                <w:b/>
                <w:color w:val="000000"/>
                <w:szCs w:val="24"/>
              </w:rPr>
            </w:pPr>
            <w:r>
              <w:rPr>
                <w:color w:val="000000"/>
                <w:szCs w:val="24"/>
              </w:rPr>
              <w:t xml:space="preserve">Ilgalaikio turto, išskyrus investicijas, įsigijimas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2.2.</w:t>
            </w:r>
          </w:p>
        </w:tc>
        <w:tc>
          <w:tcPr>
            <w:tcW w:w="4961" w:type="dxa"/>
          </w:tcPr>
          <w:p>
            <w:pPr>
              <w:rPr>
                <w:sz w:val="6"/>
                <w:szCs w:val="6"/>
              </w:rPr>
            </w:pPr>
          </w:p>
          <w:p>
            <w:pPr>
              <w:rPr>
                <w:color w:val="000000"/>
                <w:szCs w:val="24"/>
              </w:rPr>
            </w:pPr>
            <w:r>
              <w:rPr>
                <w:color w:val="000000"/>
                <w:szCs w:val="24"/>
              </w:rPr>
              <w:t>Ilgalaikio turto, išskyrus investicijas, perleidimas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2.3.</w:t>
            </w:r>
          </w:p>
        </w:tc>
        <w:tc>
          <w:tcPr>
            <w:tcW w:w="4961" w:type="dxa"/>
          </w:tcPr>
          <w:p>
            <w:pPr>
              <w:rPr>
                <w:sz w:val="6"/>
                <w:szCs w:val="6"/>
              </w:rPr>
            </w:pPr>
          </w:p>
          <w:p>
            <w:pPr>
              <w:rPr>
                <w:color w:val="000000"/>
                <w:szCs w:val="24"/>
              </w:rPr>
            </w:pPr>
            <w:r>
              <w:rPr>
                <w:color w:val="000000"/>
                <w:szCs w:val="24"/>
              </w:rPr>
              <w:t xml:space="preserve">Ilgalaikių investicijų įsigijimas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2.4.</w:t>
            </w:r>
          </w:p>
        </w:tc>
        <w:tc>
          <w:tcPr>
            <w:tcW w:w="4961" w:type="dxa"/>
          </w:tcPr>
          <w:p>
            <w:pPr>
              <w:rPr>
                <w:sz w:val="6"/>
                <w:szCs w:val="6"/>
              </w:rPr>
            </w:pPr>
          </w:p>
          <w:p>
            <w:pPr>
              <w:rPr>
                <w:color w:val="000000"/>
                <w:szCs w:val="24"/>
              </w:rPr>
            </w:pPr>
            <w:r>
              <w:rPr>
                <w:color w:val="000000"/>
                <w:szCs w:val="24"/>
              </w:rPr>
              <w:t>Ilgalaikių investicijų perleidimas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2.5.</w:t>
            </w:r>
          </w:p>
        </w:tc>
        <w:tc>
          <w:tcPr>
            <w:tcW w:w="4961" w:type="dxa"/>
          </w:tcPr>
          <w:p>
            <w:pPr>
              <w:rPr>
                <w:sz w:val="6"/>
                <w:szCs w:val="6"/>
              </w:rPr>
            </w:pPr>
          </w:p>
          <w:p>
            <w:pPr>
              <w:rPr>
                <w:color w:val="000000"/>
                <w:szCs w:val="24"/>
              </w:rPr>
            </w:pPr>
            <w:r>
              <w:rPr>
                <w:color w:val="000000"/>
                <w:szCs w:val="24"/>
              </w:rPr>
              <w:t>Paskolų suteikimas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2.6.</w:t>
            </w:r>
          </w:p>
        </w:tc>
        <w:tc>
          <w:tcPr>
            <w:tcW w:w="4961" w:type="dxa"/>
          </w:tcPr>
          <w:p>
            <w:pPr>
              <w:rPr>
                <w:sz w:val="6"/>
                <w:szCs w:val="6"/>
              </w:rPr>
            </w:pPr>
          </w:p>
          <w:p>
            <w:pPr>
              <w:rPr>
                <w:color w:val="000000"/>
                <w:szCs w:val="24"/>
              </w:rPr>
            </w:pPr>
            <w:r>
              <w:rPr>
                <w:color w:val="000000"/>
                <w:szCs w:val="24"/>
              </w:rPr>
              <w:t>Paskolų susigrąžinimas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2.7.</w:t>
            </w:r>
          </w:p>
        </w:tc>
        <w:tc>
          <w:tcPr>
            <w:tcW w:w="4961" w:type="dxa"/>
          </w:tcPr>
          <w:p>
            <w:pPr>
              <w:rPr>
                <w:sz w:val="6"/>
                <w:szCs w:val="6"/>
              </w:rPr>
            </w:pPr>
          </w:p>
          <w:p>
            <w:pPr>
              <w:rPr>
                <w:color w:val="000000"/>
                <w:szCs w:val="24"/>
                <w:u w:val="single"/>
              </w:rPr>
            </w:pPr>
            <w:r>
              <w:rPr>
                <w:color w:val="000000"/>
                <w:szCs w:val="24"/>
              </w:rPr>
              <w:t>Gauti dividendai, palūkanos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2.8.</w:t>
            </w:r>
          </w:p>
        </w:tc>
        <w:tc>
          <w:tcPr>
            <w:tcW w:w="4961" w:type="dxa"/>
          </w:tcPr>
          <w:p>
            <w:pPr>
              <w:rPr>
                <w:sz w:val="6"/>
                <w:szCs w:val="6"/>
              </w:rPr>
            </w:pPr>
          </w:p>
          <w:p>
            <w:pPr>
              <w:rPr>
                <w:b/>
                <w:color w:val="000000"/>
                <w:szCs w:val="24"/>
              </w:rPr>
            </w:pPr>
            <w:r>
              <w:rPr>
                <w:color w:val="000000"/>
                <w:szCs w:val="24"/>
              </w:rPr>
              <w:t xml:space="preserve">Kitas investicinės veiklos pinigų srautų padidėjimas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i/>
                <w:color w:val="000000"/>
                <w:szCs w:val="24"/>
              </w:rPr>
            </w:pPr>
            <w:r>
              <w:rPr>
                <w:color w:val="000000"/>
                <w:szCs w:val="24"/>
              </w:rPr>
              <w:t>2.9.</w:t>
            </w:r>
          </w:p>
        </w:tc>
        <w:tc>
          <w:tcPr>
            <w:tcW w:w="4961" w:type="dxa"/>
          </w:tcPr>
          <w:p>
            <w:pPr>
              <w:rPr>
                <w:sz w:val="6"/>
                <w:szCs w:val="6"/>
              </w:rPr>
            </w:pPr>
          </w:p>
          <w:p>
            <w:pPr>
              <w:outlineLvl w:val="5"/>
              <w:rPr>
                <w:bCs/>
                <w:i/>
                <w:szCs w:val="24"/>
              </w:rPr>
            </w:pPr>
            <w:r>
              <w:rPr>
                <w:bCs/>
                <w:szCs w:val="24"/>
              </w:rPr>
              <w:t>Kitas investicinės veiklos pinigų srautų sumažėjimas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p>
        </w:tc>
        <w:tc>
          <w:tcPr>
            <w:tcW w:w="4961" w:type="dxa"/>
          </w:tcPr>
          <w:p>
            <w:pPr>
              <w:rPr>
                <w:sz w:val="6"/>
                <w:szCs w:val="6"/>
              </w:rPr>
            </w:pPr>
          </w:p>
          <w:p>
            <w:pPr>
              <w:rPr>
                <w:b/>
                <w:color w:val="000000"/>
                <w:szCs w:val="24"/>
              </w:rPr>
            </w:pPr>
            <w:r>
              <w:rPr>
                <w:b/>
                <w:color w:val="000000"/>
                <w:szCs w:val="24"/>
              </w:rPr>
              <w:t>Grynieji investicinės veiklos pinigų srautai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b/>
                <w:color w:val="000000"/>
                <w:szCs w:val="24"/>
              </w:rPr>
              <w:t>3.</w:t>
            </w:r>
          </w:p>
        </w:tc>
        <w:tc>
          <w:tcPr>
            <w:tcW w:w="4961" w:type="dxa"/>
          </w:tcPr>
          <w:p>
            <w:pPr>
              <w:rPr>
                <w:sz w:val="6"/>
                <w:szCs w:val="6"/>
              </w:rPr>
            </w:pPr>
          </w:p>
          <w:p>
            <w:pPr>
              <w:rPr>
                <w:b/>
                <w:color w:val="000000"/>
                <w:szCs w:val="24"/>
              </w:rPr>
            </w:pPr>
            <w:r>
              <w:rPr>
                <w:b/>
                <w:color w:val="000000"/>
                <w:szCs w:val="24"/>
              </w:rPr>
              <w:t>Finansinės veiklos pinigų srautai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w:t>
            </w:r>
          </w:p>
        </w:tc>
        <w:tc>
          <w:tcPr>
            <w:tcW w:w="4961" w:type="dxa"/>
          </w:tcPr>
          <w:p>
            <w:pPr>
              <w:rPr>
                <w:sz w:val="6"/>
                <w:szCs w:val="6"/>
              </w:rPr>
            </w:pPr>
          </w:p>
          <w:p>
            <w:pPr>
              <w:rPr>
                <w:color w:val="000000"/>
                <w:szCs w:val="24"/>
              </w:rPr>
            </w:pPr>
            <w:r>
              <w:rPr>
                <w:color w:val="000000"/>
                <w:szCs w:val="24"/>
              </w:rPr>
              <w:t>Pinigų srautai, susiję su įmonės savininkais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3.1.1.</w:t>
            </w:r>
          </w:p>
        </w:tc>
        <w:tc>
          <w:tcPr>
            <w:tcW w:w="4961" w:type="dxa"/>
          </w:tcPr>
          <w:p>
            <w:pPr>
              <w:rPr>
                <w:sz w:val="6"/>
                <w:szCs w:val="6"/>
              </w:rPr>
            </w:pPr>
          </w:p>
          <w:p>
            <w:pPr>
              <w:rPr>
                <w:color w:val="000000"/>
                <w:szCs w:val="24"/>
              </w:rPr>
            </w:pPr>
            <w:r>
              <w:rPr>
                <w:color w:val="000000"/>
                <w:szCs w:val="24"/>
              </w:rPr>
              <w:t>Akcijų išleidimas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i/>
                <w:color w:val="000000"/>
                <w:szCs w:val="24"/>
              </w:rPr>
            </w:pPr>
            <w:r>
              <w:rPr>
                <w:color w:val="000000"/>
                <w:szCs w:val="24"/>
              </w:rPr>
              <w:t>3.1.2.</w:t>
            </w:r>
          </w:p>
        </w:tc>
        <w:tc>
          <w:tcPr>
            <w:tcW w:w="4961" w:type="dxa"/>
          </w:tcPr>
          <w:p>
            <w:pPr>
              <w:rPr>
                <w:sz w:val="6"/>
                <w:szCs w:val="6"/>
              </w:rPr>
            </w:pPr>
          </w:p>
          <w:p>
            <w:pPr>
              <w:outlineLvl w:val="5"/>
              <w:rPr>
                <w:bCs/>
                <w:i/>
                <w:szCs w:val="24"/>
              </w:rPr>
            </w:pPr>
            <w:r>
              <w:rPr>
                <w:bCs/>
                <w:szCs w:val="24"/>
              </w:rPr>
              <w:t>Savininkų įnašai nuostoliams padengti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3.1.3.</w:t>
            </w:r>
          </w:p>
        </w:tc>
        <w:tc>
          <w:tcPr>
            <w:tcW w:w="4961" w:type="dxa"/>
          </w:tcPr>
          <w:p>
            <w:pPr>
              <w:rPr>
                <w:sz w:val="6"/>
                <w:szCs w:val="6"/>
              </w:rPr>
            </w:pPr>
          </w:p>
          <w:p>
            <w:pPr>
              <w:rPr>
                <w:b/>
                <w:color w:val="000000"/>
                <w:szCs w:val="24"/>
              </w:rPr>
            </w:pPr>
            <w:r>
              <w:rPr>
                <w:color w:val="000000"/>
                <w:szCs w:val="24"/>
              </w:rPr>
              <w:t xml:space="preserve">Savų akcijų supirkimas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3.1.4.</w:t>
            </w:r>
          </w:p>
        </w:tc>
        <w:tc>
          <w:tcPr>
            <w:tcW w:w="4961" w:type="dxa"/>
          </w:tcPr>
          <w:p>
            <w:pPr>
              <w:rPr>
                <w:sz w:val="6"/>
                <w:szCs w:val="6"/>
              </w:rPr>
            </w:pPr>
          </w:p>
          <w:p>
            <w:pPr>
              <w:rPr>
                <w:color w:val="000000"/>
                <w:szCs w:val="24"/>
              </w:rPr>
            </w:pPr>
            <w:r>
              <w:rPr>
                <w:color w:val="000000"/>
                <w:szCs w:val="24"/>
              </w:rPr>
              <w:t xml:space="preserve">Dividendų išmokėjimas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w:t>
            </w:r>
          </w:p>
        </w:tc>
        <w:tc>
          <w:tcPr>
            <w:tcW w:w="4961" w:type="dxa"/>
          </w:tcPr>
          <w:p>
            <w:pPr>
              <w:rPr>
                <w:sz w:val="6"/>
                <w:szCs w:val="6"/>
              </w:rPr>
            </w:pPr>
          </w:p>
          <w:p>
            <w:pPr>
              <w:rPr>
                <w:color w:val="000000"/>
                <w:szCs w:val="24"/>
              </w:rPr>
            </w:pPr>
            <w:r>
              <w:rPr>
                <w:color w:val="000000"/>
                <w:szCs w:val="24"/>
              </w:rPr>
              <w:t>Pinigų srautai, susiję su kitais finansavimo šaltiniais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3.2.1.</w:t>
            </w:r>
          </w:p>
        </w:tc>
        <w:tc>
          <w:tcPr>
            <w:tcW w:w="4961" w:type="dxa"/>
          </w:tcPr>
          <w:p>
            <w:pPr>
              <w:rPr>
                <w:sz w:val="6"/>
                <w:szCs w:val="6"/>
              </w:rPr>
            </w:pPr>
          </w:p>
          <w:p>
            <w:pPr>
              <w:rPr>
                <w:color w:val="000000"/>
                <w:szCs w:val="24"/>
              </w:rPr>
            </w:pPr>
            <w:r>
              <w:rPr>
                <w:color w:val="000000"/>
                <w:szCs w:val="24"/>
              </w:rPr>
              <w:t xml:space="preserve">Finansinių skolų padidėjimas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3.2.1.1.</w:t>
            </w:r>
          </w:p>
        </w:tc>
        <w:tc>
          <w:tcPr>
            <w:tcW w:w="4961" w:type="dxa"/>
          </w:tcPr>
          <w:p>
            <w:pPr>
              <w:rPr>
                <w:sz w:val="6"/>
                <w:szCs w:val="6"/>
              </w:rPr>
            </w:pPr>
          </w:p>
          <w:p>
            <w:pPr>
              <w:rPr>
                <w:color w:val="000000"/>
                <w:szCs w:val="24"/>
              </w:rPr>
            </w:pPr>
            <w:r>
              <w:rPr>
                <w:color w:val="000000"/>
                <w:szCs w:val="24"/>
              </w:rPr>
              <w:t xml:space="preserve">Paskolų gavimas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3.2.1.2.</w:t>
            </w:r>
          </w:p>
        </w:tc>
        <w:tc>
          <w:tcPr>
            <w:tcW w:w="4961" w:type="dxa"/>
          </w:tcPr>
          <w:p>
            <w:pPr>
              <w:rPr>
                <w:sz w:val="6"/>
                <w:szCs w:val="6"/>
              </w:rPr>
            </w:pPr>
          </w:p>
          <w:p>
            <w:pPr>
              <w:outlineLvl w:val="5"/>
              <w:rPr>
                <w:bCs/>
                <w:szCs w:val="24"/>
              </w:rPr>
            </w:pPr>
            <w:r>
              <w:rPr>
                <w:bCs/>
                <w:szCs w:val="24"/>
              </w:rPr>
              <w:t xml:space="preserve">Obligacijų išleidimas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3.2.2.</w:t>
            </w:r>
          </w:p>
        </w:tc>
        <w:tc>
          <w:tcPr>
            <w:tcW w:w="4961" w:type="dxa"/>
          </w:tcPr>
          <w:p>
            <w:pPr>
              <w:rPr>
                <w:sz w:val="6"/>
                <w:szCs w:val="6"/>
              </w:rPr>
            </w:pPr>
          </w:p>
          <w:p>
            <w:pPr>
              <w:rPr>
                <w:b/>
                <w:color w:val="000000"/>
                <w:szCs w:val="24"/>
              </w:rPr>
            </w:pPr>
            <w:r>
              <w:rPr>
                <w:color w:val="000000"/>
                <w:szCs w:val="24"/>
              </w:rPr>
              <w:t>Finansinių skolų sumažėjimas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3.2.2.1.</w:t>
            </w:r>
          </w:p>
        </w:tc>
        <w:tc>
          <w:tcPr>
            <w:tcW w:w="4961" w:type="dxa"/>
          </w:tcPr>
          <w:p>
            <w:pPr>
              <w:rPr>
                <w:sz w:val="6"/>
                <w:szCs w:val="6"/>
              </w:rPr>
            </w:pPr>
          </w:p>
          <w:p>
            <w:pPr>
              <w:rPr>
                <w:color w:val="000000"/>
                <w:szCs w:val="24"/>
              </w:rPr>
            </w:pPr>
            <w:r>
              <w:rPr>
                <w:color w:val="000000"/>
                <w:szCs w:val="24"/>
              </w:rPr>
              <w:t>Paskolų grąžinimas</w:t>
            </w:r>
          </w:p>
        </w:tc>
        <w:tc>
          <w:tcPr>
            <w:tcW w:w="1134" w:type="dxa"/>
          </w:tcPr>
          <w:p>
            <w:pPr>
              <w:rPr>
                <w:sz w:val="6"/>
                <w:szCs w:val="6"/>
              </w:rPr>
            </w:pPr>
          </w:p>
          <w:p>
            <w:pPr>
              <w:jc w:val="right"/>
              <w:rPr>
                <w:b/>
                <w:color w:val="000000"/>
                <w:szCs w:val="24"/>
              </w:rPr>
            </w:pPr>
          </w:p>
        </w:tc>
        <w:tc>
          <w:tcPr>
            <w:tcW w:w="1276"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color w:val="000000"/>
                <w:szCs w:val="24"/>
              </w:rPr>
            </w:pPr>
            <w:r>
              <w:rPr>
                <w:color w:val="000000"/>
                <w:szCs w:val="24"/>
              </w:rPr>
              <w:t>3.2.2.2.</w:t>
            </w:r>
          </w:p>
        </w:tc>
        <w:tc>
          <w:tcPr>
            <w:tcW w:w="4961" w:type="dxa"/>
          </w:tcPr>
          <w:p>
            <w:pPr>
              <w:rPr>
                <w:sz w:val="6"/>
                <w:szCs w:val="6"/>
              </w:rPr>
            </w:pPr>
          </w:p>
          <w:p>
            <w:pPr>
              <w:rPr>
                <w:color w:val="000000"/>
                <w:szCs w:val="24"/>
                <w:u w:val="single"/>
              </w:rPr>
            </w:pPr>
            <w:r>
              <w:rPr>
                <w:color w:val="000000"/>
                <w:szCs w:val="24"/>
              </w:rPr>
              <w:t>Obligacijų supirkimas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color w:val="000000"/>
                <w:szCs w:val="24"/>
              </w:rPr>
              <w:t>3.2.2.3.</w:t>
            </w:r>
          </w:p>
        </w:tc>
        <w:tc>
          <w:tcPr>
            <w:tcW w:w="4961" w:type="dxa"/>
          </w:tcPr>
          <w:p>
            <w:pPr>
              <w:rPr>
                <w:sz w:val="6"/>
                <w:szCs w:val="6"/>
              </w:rPr>
            </w:pPr>
          </w:p>
          <w:p>
            <w:pPr>
              <w:rPr>
                <w:b/>
                <w:color w:val="000000"/>
                <w:szCs w:val="24"/>
              </w:rPr>
            </w:pPr>
            <w:r>
              <w:rPr>
                <w:color w:val="000000"/>
                <w:szCs w:val="24"/>
              </w:rPr>
              <w:t xml:space="preserve">Sumokėtos palūkanos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color w:val="000000"/>
                <w:szCs w:val="24"/>
              </w:rPr>
              <w:t>3.2.2.4.</w:t>
            </w:r>
          </w:p>
        </w:tc>
        <w:tc>
          <w:tcPr>
            <w:tcW w:w="4961" w:type="dxa"/>
          </w:tcPr>
          <w:p>
            <w:pPr>
              <w:rPr>
                <w:sz w:val="6"/>
                <w:szCs w:val="6"/>
              </w:rPr>
            </w:pPr>
          </w:p>
          <w:p>
            <w:pPr>
              <w:rPr>
                <w:b/>
                <w:color w:val="000000"/>
                <w:szCs w:val="24"/>
              </w:rPr>
            </w:pPr>
            <w:r>
              <w:rPr>
                <w:color w:val="000000"/>
                <w:szCs w:val="24"/>
              </w:rPr>
              <w:t xml:space="preserve">Lizingo (finansinės nuomos) mokėjimai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3.2.3.</w:t>
            </w:r>
          </w:p>
        </w:tc>
        <w:tc>
          <w:tcPr>
            <w:tcW w:w="4961" w:type="dxa"/>
          </w:tcPr>
          <w:p>
            <w:pPr>
              <w:rPr>
                <w:sz w:val="6"/>
                <w:szCs w:val="6"/>
              </w:rPr>
            </w:pPr>
          </w:p>
          <w:p>
            <w:pPr>
              <w:rPr>
                <w:b/>
                <w:color w:val="000000"/>
                <w:szCs w:val="24"/>
              </w:rPr>
            </w:pPr>
            <w:r>
              <w:rPr>
                <w:color w:val="000000"/>
                <w:szCs w:val="24"/>
              </w:rPr>
              <w:t xml:space="preserve">Kitų įmonės įsipareigojimų padidėjimas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color w:val="000000"/>
                <w:szCs w:val="24"/>
              </w:rPr>
              <w:t>3.2.4.</w:t>
            </w:r>
          </w:p>
        </w:tc>
        <w:tc>
          <w:tcPr>
            <w:tcW w:w="4961" w:type="dxa"/>
          </w:tcPr>
          <w:p>
            <w:pPr>
              <w:rPr>
                <w:sz w:val="6"/>
                <w:szCs w:val="6"/>
              </w:rPr>
            </w:pPr>
          </w:p>
          <w:p>
            <w:pPr>
              <w:rPr>
                <w:b/>
                <w:color w:val="000000"/>
                <w:szCs w:val="24"/>
              </w:rPr>
            </w:pPr>
            <w:r>
              <w:rPr>
                <w:color w:val="000000"/>
                <w:szCs w:val="24"/>
              </w:rPr>
              <w:t>Kitų įmonės įsipareigojimų sumažėjimas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3.2.5.</w:t>
            </w:r>
          </w:p>
        </w:tc>
        <w:tc>
          <w:tcPr>
            <w:tcW w:w="4961" w:type="dxa"/>
          </w:tcPr>
          <w:p>
            <w:pPr>
              <w:rPr>
                <w:sz w:val="6"/>
                <w:szCs w:val="6"/>
              </w:rPr>
            </w:pPr>
          </w:p>
          <w:p>
            <w:pPr>
              <w:rPr>
                <w:color w:val="000000"/>
                <w:szCs w:val="24"/>
              </w:rPr>
            </w:pPr>
            <w:r>
              <w:rPr>
                <w:color w:val="000000"/>
                <w:szCs w:val="24"/>
              </w:rPr>
              <w:t xml:space="preserve">Kitas finansinės veiklos pinigų srautų padidėjimas </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3.2.6.</w:t>
            </w:r>
          </w:p>
        </w:tc>
        <w:tc>
          <w:tcPr>
            <w:tcW w:w="4961" w:type="dxa"/>
          </w:tcPr>
          <w:p>
            <w:pPr>
              <w:rPr>
                <w:sz w:val="6"/>
                <w:szCs w:val="6"/>
              </w:rPr>
            </w:pPr>
          </w:p>
          <w:p>
            <w:pPr>
              <w:rPr>
                <w:color w:val="000000"/>
                <w:szCs w:val="24"/>
              </w:rPr>
            </w:pPr>
            <w:r>
              <w:rPr>
                <w:color w:val="000000"/>
                <w:szCs w:val="24"/>
              </w:rPr>
              <w:t>Kitas finansinės veiklos pinigų srautų sumažėjimas</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p>
        </w:tc>
        <w:tc>
          <w:tcPr>
            <w:tcW w:w="4961" w:type="dxa"/>
          </w:tcPr>
          <w:p>
            <w:pPr>
              <w:rPr>
                <w:sz w:val="6"/>
                <w:szCs w:val="6"/>
              </w:rPr>
            </w:pPr>
          </w:p>
          <w:p>
            <w:pPr>
              <w:rPr>
                <w:b/>
                <w:color w:val="000000"/>
                <w:szCs w:val="24"/>
              </w:rPr>
            </w:pPr>
            <w:r>
              <w:rPr>
                <w:b/>
                <w:color w:val="000000"/>
                <w:szCs w:val="24"/>
              </w:rPr>
              <w:t>Grynieji finansinės veiklos pinigų srautai</w:t>
            </w:r>
          </w:p>
        </w:tc>
        <w:tc>
          <w:tcPr>
            <w:tcW w:w="1134" w:type="dxa"/>
          </w:tcPr>
          <w:p>
            <w:pPr>
              <w:rPr>
                <w:sz w:val="6"/>
                <w:szCs w:val="6"/>
              </w:rPr>
            </w:pPr>
          </w:p>
          <w:p>
            <w:pPr>
              <w:jc w:val="right"/>
              <w:rPr>
                <w:color w:val="000000"/>
                <w:szCs w:val="24"/>
              </w:rPr>
            </w:pPr>
          </w:p>
        </w:tc>
        <w:tc>
          <w:tcPr>
            <w:tcW w:w="1276"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b/>
                <w:color w:val="000000"/>
                <w:szCs w:val="24"/>
              </w:rPr>
              <w:t>4.</w:t>
            </w:r>
          </w:p>
        </w:tc>
        <w:tc>
          <w:tcPr>
            <w:tcW w:w="4961" w:type="dxa"/>
          </w:tcPr>
          <w:p>
            <w:pPr>
              <w:rPr>
                <w:sz w:val="6"/>
                <w:szCs w:val="6"/>
              </w:rPr>
            </w:pPr>
          </w:p>
          <w:p>
            <w:pPr>
              <w:rPr>
                <w:b/>
                <w:color w:val="000000"/>
                <w:szCs w:val="24"/>
              </w:rPr>
            </w:pPr>
            <w:r>
              <w:rPr>
                <w:b/>
                <w:color w:val="000000"/>
                <w:szCs w:val="24"/>
              </w:rPr>
              <w:t>Valiutų kursų pokyčio įtaka grynųjų pinigų ir pinigų ekvivalentų likučiui</w:t>
            </w:r>
          </w:p>
        </w:tc>
        <w:tc>
          <w:tcPr>
            <w:tcW w:w="1134" w:type="dxa"/>
          </w:tcPr>
          <w:p>
            <w:pPr>
              <w:rPr>
                <w:sz w:val="6"/>
                <w:szCs w:val="6"/>
              </w:rPr>
            </w:pPr>
          </w:p>
          <w:p>
            <w:pPr>
              <w:jc w:val="right"/>
              <w:rPr>
                <w:b/>
                <w:color w:val="000000"/>
                <w:szCs w:val="24"/>
              </w:rPr>
            </w:pPr>
          </w:p>
        </w:tc>
        <w:tc>
          <w:tcPr>
            <w:tcW w:w="1276"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5.</w:t>
            </w:r>
          </w:p>
        </w:tc>
        <w:tc>
          <w:tcPr>
            <w:tcW w:w="4961" w:type="dxa"/>
          </w:tcPr>
          <w:p>
            <w:pPr>
              <w:rPr>
                <w:sz w:val="6"/>
                <w:szCs w:val="6"/>
              </w:rPr>
            </w:pPr>
          </w:p>
          <w:p>
            <w:pPr>
              <w:rPr>
                <w:b/>
                <w:color w:val="000000"/>
                <w:szCs w:val="24"/>
              </w:rPr>
            </w:pPr>
            <w:r>
              <w:rPr>
                <w:b/>
                <w:color w:val="000000"/>
                <w:szCs w:val="24"/>
              </w:rPr>
              <w:t>Grynasis pinigų srautų padidėjimas (sumažėjimas)</w:t>
            </w:r>
          </w:p>
        </w:tc>
        <w:tc>
          <w:tcPr>
            <w:tcW w:w="1134" w:type="dxa"/>
          </w:tcPr>
          <w:p>
            <w:pPr>
              <w:rPr>
                <w:sz w:val="6"/>
                <w:szCs w:val="6"/>
              </w:rPr>
            </w:pPr>
          </w:p>
          <w:p>
            <w:pPr>
              <w:jc w:val="right"/>
              <w:rPr>
                <w:b/>
                <w:color w:val="000000"/>
                <w:szCs w:val="24"/>
              </w:rPr>
            </w:pPr>
          </w:p>
        </w:tc>
        <w:tc>
          <w:tcPr>
            <w:tcW w:w="1276"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6.</w:t>
            </w:r>
          </w:p>
        </w:tc>
        <w:tc>
          <w:tcPr>
            <w:tcW w:w="4961" w:type="dxa"/>
          </w:tcPr>
          <w:p>
            <w:pPr>
              <w:rPr>
                <w:sz w:val="6"/>
                <w:szCs w:val="6"/>
              </w:rPr>
            </w:pPr>
          </w:p>
          <w:p>
            <w:pPr>
              <w:rPr>
                <w:b/>
                <w:color w:val="000000"/>
                <w:szCs w:val="24"/>
              </w:rPr>
            </w:pPr>
            <w:r>
              <w:rPr>
                <w:b/>
                <w:color w:val="000000"/>
                <w:szCs w:val="24"/>
              </w:rPr>
              <w:t>Pinigai ir pinigų ekvivalentai laikotarpio pradžioje</w:t>
            </w:r>
          </w:p>
        </w:tc>
        <w:tc>
          <w:tcPr>
            <w:tcW w:w="1134" w:type="dxa"/>
          </w:tcPr>
          <w:p>
            <w:pPr>
              <w:rPr>
                <w:sz w:val="6"/>
                <w:szCs w:val="6"/>
              </w:rPr>
            </w:pPr>
          </w:p>
          <w:p>
            <w:pPr>
              <w:jc w:val="right"/>
              <w:rPr>
                <w:b/>
                <w:color w:val="000000"/>
                <w:szCs w:val="24"/>
              </w:rPr>
            </w:pPr>
          </w:p>
        </w:tc>
        <w:tc>
          <w:tcPr>
            <w:tcW w:w="1276" w:type="dxa"/>
          </w:tcPr>
          <w:p>
            <w:pPr>
              <w:rPr>
                <w:sz w:val="6"/>
                <w:szCs w:val="6"/>
              </w:rPr>
            </w:pPr>
          </w:p>
          <w:p>
            <w:pPr>
              <w:ind w:left="-32" w:firstLine="32"/>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7.</w:t>
            </w:r>
          </w:p>
        </w:tc>
        <w:tc>
          <w:tcPr>
            <w:tcW w:w="4961" w:type="dxa"/>
          </w:tcPr>
          <w:p>
            <w:pPr>
              <w:rPr>
                <w:sz w:val="6"/>
                <w:szCs w:val="6"/>
              </w:rPr>
            </w:pPr>
          </w:p>
          <w:p>
            <w:pPr>
              <w:rPr>
                <w:b/>
                <w:color w:val="000000"/>
                <w:szCs w:val="24"/>
              </w:rPr>
            </w:pPr>
            <w:r>
              <w:rPr>
                <w:b/>
                <w:color w:val="000000"/>
                <w:szCs w:val="24"/>
              </w:rPr>
              <w:t>Pinigai ir pinigų ekvivalentai laikotarpio pabaigoje</w:t>
            </w:r>
          </w:p>
        </w:tc>
        <w:tc>
          <w:tcPr>
            <w:tcW w:w="1134" w:type="dxa"/>
          </w:tcPr>
          <w:p>
            <w:pPr>
              <w:rPr>
                <w:sz w:val="6"/>
                <w:szCs w:val="6"/>
              </w:rPr>
            </w:pPr>
          </w:p>
          <w:p>
            <w:pPr>
              <w:jc w:val="right"/>
              <w:rPr>
                <w:b/>
                <w:color w:val="000000"/>
                <w:szCs w:val="24"/>
              </w:rPr>
            </w:pPr>
          </w:p>
        </w:tc>
        <w:tc>
          <w:tcPr>
            <w:tcW w:w="1276"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bl>
    <w:p>
      <w:pPr>
        <w:tabs>
          <w:tab w:val="left" w:pos="4253"/>
          <w:tab w:val="left" w:pos="6946"/>
        </w:tabs>
        <w:rPr>
          <w:szCs w:val="24"/>
        </w:rPr>
      </w:pPr>
      <w:r>
        <w:rPr>
          <w:szCs w:val="24"/>
        </w:rPr>
        <w:t>______________________________          _______________              ____________________</w:t>
      </w:r>
    </w:p>
    <w:p>
      <w:pPr>
        <w:tabs>
          <w:tab w:val="left" w:pos="4820"/>
          <w:tab w:val="left" w:pos="7371"/>
        </w:tabs>
        <w:rPr>
          <w:sz w:val="20"/>
        </w:rPr>
      </w:pPr>
      <w:r>
        <w:rPr>
          <w:sz w:val="20"/>
        </w:rPr>
        <w:t>(įmonės vadovo pareigų pavadinimas)                                    (parašas)                                     (vardas ir pavardė)</w:t>
      </w:r>
    </w:p>
    <w:p>
      <w:pPr>
        <w:rPr>
          <w:sz w:val="20"/>
        </w:rPr>
      </w:pPr>
    </w:p>
    <w:p>
      <w:pPr>
        <w:tabs>
          <w:tab w:val="left" w:pos="3888"/>
          <w:tab w:val="left" w:pos="4253"/>
          <w:tab w:val="left" w:pos="5184"/>
          <w:tab w:val="left" w:pos="5925"/>
          <w:tab w:val="left" w:pos="6946"/>
        </w:tabs>
        <w:rPr>
          <w:sz w:val="20"/>
        </w:rPr>
      </w:pPr>
      <w:r>
        <w:rPr>
          <w:sz w:val="20"/>
        </w:rPr>
        <w:t>______________________________________           __________________               ________________________</w:t>
      </w:r>
    </w:p>
    <w:p>
      <w:pPr>
        <w:tabs>
          <w:tab w:val="left" w:pos="4820"/>
          <w:tab w:val="left" w:pos="7371"/>
        </w:tabs>
        <w:rPr>
          <w:sz w:val="20"/>
        </w:rPr>
      </w:pPr>
      <w:r>
        <w:rPr>
          <w:sz w:val="20"/>
        </w:rPr>
        <w:t>(vyriausiojo buhalterio (buhalterio) arba galinčio                     (parašas)                                    (vardas ir pavardė)</w:t>
      </w:r>
    </w:p>
    <w:p>
      <w:pPr>
        <w:tabs>
          <w:tab w:val="left" w:pos="3720"/>
          <w:tab w:val="left" w:pos="3888"/>
          <w:tab w:val="left" w:pos="5184"/>
          <w:tab w:val="left" w:pos="5925"/>
        </w:tabs>
      </w:pPr>
      <w:r>
        <w:rPr>
          <w:sz w:val="20"/>
        </w:rPr>
        <w:t>tvarkyti apskaitą kito 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B5A1C6D4A5">
        <w:r w:rsidRPr="00532B9F">
          <w:rPr>
            <w:rFonts w:ascii="Times New Roman" w:eastAsia="MS Mincho" w:hAnsi="Times New Roman"/>
            <w:sz w:val="20"/>
            <w:i/>
            <w:iCs/>
            <w:color w:val="0000FF" w:themeColor="hyperlink"/>
            <w:u w:val="single"/>
          </w:rPr>
          <w:t>VAS-11</w:t>
        </w:r>
      </w:fldSimple>
      <w:r>
        <w:rPr>
          <w:rFonts w:ascii="Times New Roman" w:eastAsia="MS Mincho" w:hAnsi="Times New Roman"/>
          <w:sz w:val="20"/>
          <w:i/>
          <w:iCs/>
        </w:rPr>
        <w:t>,
2012-08-07,
Žin., 2012, Nr.
95-4900 (2012-08-11), i. k. 11220AAISAK00VAS-11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spacing w:line="276" w:lineRule="auto"/>
        <w:ind w:left="6299"/>
      </w:pPr>
      <w:r>
        <w:br w:type="page"/>
      </w:r>
    </w:p>
    <w:p>
      <w:pPr>
        <w:spacing w:line="276" w:lineRule="auto"/>
        <w:ind w:left="6299"/>
        <w:rPr>
          <w:szCs w:val="24"/>
        </w:rPr>
      </w:pPr>
      <w:r>
        <w:rPr>
          <w:szCs w:val="24"/>
        </w:rPr>
        <w:t>5-ojo verslo apskaitos standarto „Pinigų srautų ataskaita“</w:t>
      </w:r>
    </w:p>
    <w:p>
      <w:pPr>
        <w:spacing w:line="276" w:lineRule="auto"/>
        <w:ind w:left="6300"/>
        <w:rPr>
          <w:szCs w:val="24"/>
        </w:rPr>
      </w:pPr>
      <w:r>
        <w:rPr>
          <w:szCs w:val="24"/>
        </w:rPr>
        <w:t>2</w:t>
      </w:r>
      <w:r>
        <w:rPr>
          <w:szCs w:val="24"/>
        </w:rPr>
        <w:t xml:space="preserve"> priedas</w:t>
      </w:r>
    </w:p>
    <w:p>
      <w:pPr>
        <w:rPr>
          <w:sz w:val="10"/>
          <w:szCs w:val="10"/>
        </w:rPr>
      </w:pPr>
    </w:p>
    <w:p>
      <w:pPr>
        <w:spacing w:line="276" w:lineRule="auto"/>
        <w:jc w:val="center"/>
        <w:rPr>
          <w:b/>
          <w:szCs w:val="24"/>
        </w:rPr>
      </w:pPr>
    </w:p>
    <w:p>
      <w:pPr>
        <w:rPr>
          <w:sz w:val="10"/>
          <w:szCs w:val="10"/>
        </w:rPr>
      </w:pPr>
    </w:p>
    <w:p>
      <w:pPr>
        <w:spacing w:line="276" w:lineRule="auto"/>
        <w:jc w:val="center"/>
        <w:rPr>
          <w:b/>
          <w:i/>
          <w:szCs w:val="24"/>
        </w:rPr>
      </w:pPr>
      <w:r>
        <w:rPr>
          <w:b/>
          <w:szCs w:val="24"/>
        </w:rPr>
        <w:t>(Pinigų srautų ataskaitos, sudaromos netiesioginiu būdu, forma)</w:t>
      </w:r>
    </w:p>
    <w:p>
      <w:pPr>
        <w:rPr>
          <w:sz w:val="10"/>
          <w:szCs w:val="10"/>
        </w:rPr>
      </w:pPr>
    </w:p>
    <w:p>
      <w:pPr>
        <w:spacing w:line="276" w:lineRule="auto"/>
        <w:rPr>
          <w:szCs w:val="24"/>
        </w:rPr>
      </w:pPr>
    </w:p>
    <w:p>
      <w:pPr>
        <w:rPr>
          <w:sz w:val="10"/>
          <w:szCs w:val="10"/>
        </w:rPr>
      </w:pPr>
    </w:p>
    <w:p>
      <w:pPr>
        <w:pBdr>
          <w:bottom w:val="single" w:sz="4" w:space="1" w:color="auto"/>
        </w:pBdr>
        <w:spacing w:line="276" w:lineRule="auto"/>
        <w:jc w:val="center"/>
        <w:rPr>
          <w:szCs w:val="24"/>
        </w:rPr>
      </w:pPr>
    </w:p>
    <w:p>
      <w:pPr>
        <w:rPr>
          <w:sz w:val="10"/>
          <w:szCs w:val="10"/>
        </w:rPr>
      </w:pPr>
    </w:p>
    <w:p>
      <w:pPr>
        <w:spacing w:line="276" w:lineRule="auto"/>
        <w:ind w:firstLine="50"/>
        <w:jc w:val="center"/>
        <w:rPr>
          <w:sz w:val="20"/>
          <w:szCs w:val="24"/>
        </w:rPr>
      </w:pPr>
      <w:r>
        <w:rPr>
          <w:sz w:val="20"/>
          <w:szCs w:val="24"/>
        </w:rPr>
        <w:t>(įmonės teisinė forma, pavadinimas, kodas)</w:t>
      </w:r>
    </w:p>
    <w:p>
      <w:pPr>
        <w:rPr>
          <w:sz w:val="10"/>
          <w:szCs w:val="10"/>
        </w:rPr>
      </w:pPr>
    </w:p>
    <w:p>
      <w:pPr>
        <w:pBdr>
          <w:bottom w:val="single" w:sz="4" w:space="1" w:color="auto"/>
        </w:pBdr>
        <w:spacing w:line="276" w:lineRule="auto"/>
        <w:jc w:val="center"/>
        <w:rPr>
          <w:szCs w:val="24"/>
        </w:rPr>
      </w:pPr>
    </w:p>
    <w:p>
      <w:pPr>
        <w:rPr>
          <w:sz w:val="10"/>
          <w:szCs w:val="10"/>
        </w:rPr>
      </w:pPr>
    </w:p>
    <w:p>
      <w:pPr>
        <w:spacing w:line="276" w:lineRule="auto"/>
        <w:ind w:firstLine="50"/>
        <w:jc w:val="center"/>
        <w:rPr>
          <w:sz w:val="20"/>
          <w:szCs w:val="24"/>
        </w:rPr>
      </w:pPr>
      <w:r>
        <w:rPr>
          <w:sz w:val="20"/>
          <w:szCs w:val="24"/>
        </w:rPr>
        <w:t>(buveinė (adresas), registras, kuriame kaupiami ir saugomi duomenys)</w:t>
      </w:r>
    </w:p>
    <w:p>
      <w:pPr>
        <w:pBdr>
          <w:bottom w:val="single" w:sz="4" w:space="1" w:color="auto"/>
        </w:pBdr>
        <w:jc w:val="center"/>
        <w:rPr>
          <w:szCs w:val="24"/>
        </w:rPr>
      </w:pPr>
    </w:p>
    <w:p>
      <w:pPr>
        <w:jc w:val="center"/>
        <w:rPr>
          <w:szCs w:val="24"/>
        </w:rPr>
      </w:pPr>
      <w:r>
        <w:rPr>
          <w:szCs w:val="24"/>
        </w:rPr>
        <w:t>(</w:t>
      </w:r>
      <w:r>
        <w:rPr>
          <w:sz w:val="20"/>
          <w:szCs w:val="24"/>
        </w:rPr>
        <w:t>teisinis statusas, jei įmonė likviduojama, reorganizuojama ar yra bankrutavusi</w:t>
      </w:r>
      <w:r>
        <w:rPr>
          <w:szCs w:val="24"/>
        </w:rPr>
        <w:t>)</w:t>
      </w:r>
    </w:p>
    <w:p>
      <w:pPr>
        <w:rPr>
          <w:sz w:val="10"/>
          <w:szCs w:val="10"/>
        </w:rPr>
      </w:pPr>
    </w:p>
    <w:p>
      <w:pPr>
        <w:spacing w:line="276" w:lineRule="auto"/>
        <w:ind w:left="3119" w:firstLine="3685"/>
        <w:jc w:val="both"/>
        <w:rPr>
          <w:szCs w:val="24"/>
        </w:rPr>
      </w:pPr>
    </w:p>
    <w:p>
      <w:pPr>
        <w:rPr>
          <w:sz w:val="10"/>
          <w:szCs w:val="10"/>
        </w:rPr>
      </w:pPr>
    </w:p>
    <w:p>
      <w:pPr>
        <w:spacing w:line="276" w:lineRule="auto"/>
        <w:ind w:firstLine="7371"/>
        <w:jc w:val="both"/>
        <w:rPr>
          <w:szCs w:val="24"/>
        </w:rPr>
      </w:pPr>
      <w:r>
        <w:rPr>
          <w:szCs w:val="24"/>
        </w:rPr>
        <w:t>(Tvirtinimo žyma)</w:t>
      </w:r>
    </w:p>
    <w:p>
      <w:pPr>
        <w:rPr>
          <w:sz w:val="10"/>
          <w:szCs w:val="10"/>
        </w:rPr>
      </w:pPr>
    </w:p>
    <w:p>
      <w:pPr>
        <w:spacing w:line="276" w:lineRule="auto"/>
        <w:ind w:firstLine="7371"/>
        <w:jc w:val="both"/>
        <w:rPr>
          <w:szCs w:val="24"/>
        </w:rPr>
      </w:pPr>
    </w:p>
    <w:p>
      <w:pPr>
        <w:rPr>
          <w:sz w:val="10"/>
          <w:szCs w:val="10"/>
        </w:rPr>
      </w:pPr>
    </w:p>
    <w:p>
      <w:pPr>
        <w:spacing w:line="276" w:lineRule="auto"/>
        <w:jc w:val="center"/>
        <w:rPr>
          <w:b/>
          <w:szCs w:val="24"/>
          <w:u w:val="single"/>
        </w:rPr>
      </w:pPr>
      <w:r>
        <w:rPr>
          <w:b/>
          <w:caps/>
          <w:szCs w:val="24"/>
        </w:rPr>
        <w:t>20…..m……………d.</w:t>
      </w:r>
      <w:r>
        <w:rPr>
          <w:b/>
          <w:szCs w:val="24"/>
        </w:rPr>
        <w:t xml:space="preserve">  PINIGŲ SRAUTŲ ATASKAITA</w:t>
      </w:r>
    </w:p>
    <w:p>
      <w:pPr>
        <w:rPr>
          <w:sz w:val="10"/>
          <w:szCs w:val="10"/>
        </w:rPr>
      </w:pPr>
    </w:p>
    <w:p>
      <w:pPr>
        <w:spacing w:line="276" w:lineRule="auto"/>
        <w:jc w:val="center"/>
        <w:rPr>
          <w:szCs w:val="24"/>
        </w:rPr>
      </w:pPr>
    </w:p>
    <w:p>
      <w:pPr>
        <w:rPr>
          <w:sz w:val="10"/>
          <w:szCs w:val="10"/>
        </w:rPr>
      </w:pPr>
    </w:p>
    <w:p>
      <w:pPr>
        <w:spacing w:line="276" w:lineRule="auto"/>
        <w:jc w:val="center"/>
        <w:rPr>
          <w:szCs w:val="24"/>
        </w:rPr>
      </w:pPr>
      <w:r>
        <w:rPr>
          <w:szCs w:val="24"/>
        </w:rPr>
        <w:t>_____________________________ Nr. _____</w:t>
      </w:r>
    </w:p>
    <w:p>
      <w:pPr>
        <w:rPr>
          <w:sz w:val="10"/>
          <w:szCs w:val="10"/>
        </w:rPr>
      </w:pPr>
    </w:p>
    <w:p>
      <w:pPr>
        <w:spacing w:line="276" w:lineRule="auto"/>
        <w:ind w:firstLine="2880"/>
        <w:rPr>
          <w:szCs w:val="24"/>
          <w:u w:val="single"/>
        </w:rPr>
      </w:pPr>
      <w:r>
        <w:rPr>
          <w:sz w:val="20"/>
          <w:szCs w:val="24"/>
        </w:rPr>
        <w:t xml:space="preserve">(ataskaitos sudarymo data)                                       </w:t>
      </w:r>
      <w:r>
        <w:rPr>
          <w:szCs w:val="24"/>
        </w:rPr>
        <w:t>____________________                                                         ________________________</w:t>
      </w:r>
    </w:p>
    <w:p>
      <w:pPr>
        <w:rPr>
          <w:sz w:val="10"/>
          <w:szCs w:val="10"/>
        </w:rPr>
      </w:pPr>
    </w:p>
    <w:p>
      <w:pPr>
        <w:spacing w:line="276" w:lineRule="auto"/>
        <w:ind w:firstLine="200"/>
        <w:rPr>
          <w:szCs w:val="24"/>
        </w:rPr>
      </w:pPr>
      <w:r>
        <w:rPr>
          <w:sz w:val="20"/>
          <w:szCs w:val="24"/>
        </w:rPr>
        <w:t>(ataskaitinis laikotarpis)                                                                           (ataskaitos tikslumo lygis ir valiuta)</w:t>
      </w:r>
      <w:r>
        <w:rPr>
          <w:sz w:val="20"/>
          <w:szCs w:val="24"/>
          <w:vertAlign w:val="superscript"/>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993"/>
        <w:gridCol w:w="1275"/>
        <w:gridCol w:w="1275"/>
      </w:tblGrid>
      <w:tr>
        <w:trPr>
          <w:trHeight w:val="304"/>
        </w:trPr>
        <w:tc>
          <w:tcPr>
            <w:tcW w:w="1101" w:type="dxa"/>
          </w:tcPr>
          <w:p>
            <w:pPr>
              <w:rPr>
                <w:sz w:val="6"/>
                <w:szCs w:val="6"/>
              </w:rPr>
            </w:pPr>
          </w:p>
          <w:p>
            <w:pPr>
              <w:jc w:val="center"/>
              <w:rPr>
                <w:color w:val="000000"/>
                <w:szCs w:val="24"/>
              </w:rPr>
            </w:pPr>
            <w:r>
              <w:rPr>
                <w:color w:val="000000"/>
                <w:szCs w:val="24"/>
              </w:rPr>
              <w:t>Eil. Nr.</w:t>
            </w:r>
          </w:p>
        </w:tc>
        <w:tc>
          <w:tcPr>
            <w:tcW w:w="5103" w:type="dxa"/>
          </w:tcPr>
          <w:p>
            <w:pPr>
              <w:rPr>
                <w:sz w:val="6"/>
                <w:szCs w:val="6"/>
              </w:rPr>
            </w:pPr>
          </w:p>
          <w:p>
            <w:pPr>
              <w:jc w:val="center"/>
              <w:rPr>
                <w:color w:val="000000"/>
                <w:szCs w:val="24"/>
              </w:rPr>
            </w:pPr>
            <w:r>
              <w:rPr>
                <w:color w:val="000000"/>
                <w:szCs w:val="24"/>
              </w:rPr>
              <w:t>Straipsniai</w:t>
            </w:r>
          </w:p>
        </w:tc>
        <w:tc>
          <w:tcPr>
            <w:tcW w:w="993" w:type="dxa"/>
          </w:tcPr>
          <w:p>
            <w:pPr>
              <w:rPr>
                <w:sz w:val="6"/>
                <w:szCs w:val="6"/>
              </w:rPr>
            </w:pPr>
          </w:p>
          <w:p>
            <w:pPr>
              <w:ind w:left="-141" w:right="-75"/>
              <w:jc w:val="center"/>
              <w:rPr>
                <w:color w:val="000000"/>
                <w:szCs w:val="24"/>
              </w:rPr>
            </w:pPr>
            <w:r>
              <w:rPr>
                <w:color w:val="000000"/>
                <w:szCs w:val="24"/>
              </w:rPr>
              <w:t>Pastabos Nr.</w:t>
            </w:r>
          </w:p>
        </w:tc>
        <w:tc>
          <w:tcPr>
            <w:tcW w:w="1275" w:type="dxa"/>
          </w:tcPr>
          <w:p>
            <w:pPr>
              <w:rPr>
                <w:sz w:val="6"/>
                <w:szCs w:val="6"/>
              </w:rPr>
            </w:pPr>
          </w:p>
          <w:p>
            <w:pPr>
              <w:ind w:left="-141" w:right="-75"/>
              <w:jc w:val="center"/>
              <w:rPr>
                <w:color w:val="000000"/>
                <w:szCs w:val="24"/>
              </w:rPr>
            </w:pPr>
            <w:r>
              <w:rPr>
                <w:color w:val="000000"/>
                <w:szCs w:val="24"/>
              </w:rPr>
              <w:t>Ataskaitinis laikotarpis</w:t>
            </w:r>
          </w:p>
        </w:tc>
        <w:tc>
          <w:tcPr>
            <w:tcW w:w="1275" w:type="dxa"/>
          </w:tcPr>
          <w:p>
            <w:pPr>
              <w:rPr>
                <w:sz w:val="6"/>
                <w:szCs w:val="6"/>
              </w:rPr>
            </w:pPr>
          </w:p>
          <w:p>
            <w:pPr>
              <w:ind w:left="-141" w:right="-75"/>
              <w:jc w:val="center"/>
              <w:rPr>
                <w:color w:val="000000"/>
                <w:szCs w:val="24"/>
              </w:rPr>
            </w:pPr>
            <w:r>
              <w:rPr>
                <w:color w:val="000000"/>
                <w:szCs w:val="24"/>
              </w:rPr>
              <w:t>Praėjęs ataskaitinis laikotarpis</w:t>
            </w:r>
          </w:p>
        </w:tc>
      </w:tr>
      <w:tr>
        <w:trPr>
          <w:trHeight w:val="272"/>
        </w:trPr>
        <w:tc>
          <w:tcPr>
            <w:tcW w:w="1101" w:type="dxa"/>
          </w:tcPr>
          <w:p>
            <w:pPr>
              <w:rPr>
                <w:sz w:val="6"/>
                <w:szCs w:val="6"/>
              </w:rPr>
            </w:pPr>
          </w:p>
          <w:p>
            <w:pPr>
              <w:rPr>
                <w:b/>
                <w:color w:val="000000"/>
                <w:szCs w:val="24"/>
              </w:rPr>
            </w:pPr>
            <w:r>
              <w:rPr>
                <w:b/>
                <w:color w:val="000000"/>
                <w:szCs w:val="24"/>
              </w:rPr>
              <w:t>1.</w:t>
            </w:r>
          </w:p>
        </w:tc>
        <w:tc>
          <w:tcPr>
            <w:tcW w:w="5103" w:type="dxa"/>
          </w:tcPr>
          <w:p>
            <w:pPr>
              <w:rPr>
                <w:sz w:val="6"/>
                <w:szCs w:val="6"/>
              </w:rPr>
            </w:pPr>
          </w:p>
          <w:p>
            <w:pPr>
              <w:rPr>
                <w:b/>
                <w:color w:val="000000"/>
                <w:szCs w:val="24"/>
              </w:rPr>
            </w:pPr>
            <w:r>
              <w:rPr>
                <w:b/>
                <w:color w:val="000000"/>
                <w:szCs w:val="24"/>
              </w:rPr>
              <w:t>Pagrindinės veiklos pinigų srautai</w:t>
            </w:r>
          </w:p>
        </w:tc>
        <w:tc>
          <w:tcPr>
            <w:tcW w:w="993" w:type="dxa"/>
          </w:tcPr>
          <w:p>
            <w:pPr>
              <w:rPr>
                <w:sz w:val="6"/>
                <w:szCs w:val="6"/>
              </w:rPr>
            </w:pPr>
          </w:p>
          <w:p>
            <w:pPr>
              <w:jc w:val="right"/>
              <w:rPr>
                <w:b/>
                <w:color w:val="000000"/>
                <w:szCs w:val="24"/>
              </w:rPr>
            </w:pPr>
          </w:p>
        </w:tc>
        <w:tc>
          <w:tcPr>
            <w:tcW w:w="1275" w:type="dxa"/>
          </w:tcPr>
          <w:p>
            <w:pPr>
              <w:rPr>
                <w:sz w:val="6"/>
                <w:szCs w:val="6"/>
              </w:rPr>
            </w:pPr>
          </w:p>
          <w:p>
            <w:pPr>
              <w:jc w:val="right"/>
              <w:rPr>
                <w:b/>
                <w:color w:val="000000"/>
                <w:szCs w:val="24"/>
              </w:rPr>
            </w:pPr>
          </w:p>
        </w:tc>
        <w:tc>
          <w:tcPr>
            <w:tcW w:w="1275" w:type="dxa"/>
          </w:tcPr>
          <w:p>
            <w:pPr>
              <w:rPr>
                <w:sz w:val="6"/>
                <w:szCs w:val="6"/>
              </w:rPr>
            </w:pPr>
          </w:p>
          <w:p>
            <w:pPr>
              <w:jc w:val="right"/>
              <w:rPr>
                <w:b/>
                <w:color w:val="000000"/>
                <w:szCs w:val="24"/>
              </w:rPr>
            </w:pPr>
          </w:p>
        </w:tc>
      </w:tr>
      <w:tr>
        <w:trPr>
          <w:trHeight w:val="288"/>
        </w:trPr>
        <w:tc>
          <w:tcPr>
            <w:tcW w:w="1101" w:type="dxa"/>
          </w:tcPr>
          <w:p>
            <w:pPr>
              <w:rPr>
                <w:sz w:val="6"/>
                <w:szCs w:val="6"/>
              </w:rPr>
            </w:pPr>
          </w:p>
          <w:p>
            <w:pPr>
              <w:rPr>
                <w:color w:val="000000"/>
                <w:szCs w:val="24"/>
              </w:rPr>
            </w:pPr>
            <w:r>
              <w:rPr>
                <w:color w:val="000000"/>
                <w:szCs w:val="24"/>
              </w:rPr>
              <w:t>1.1.</w:t>
            </w:r>
          </w:p>
        </w:tc>
        <w:tc>
          <w:tcPr>
            <w:tcW w:w="5103" w:type="dxa"/>
          </w:tcPr>
          <w:p>
            <w:pPr>
              <w:rPr>
                <w:sz w:val="6"/>
                <w:szCs w:val="6"/>
              </w:rPr>
            </w:pPr>
          </w:p>
          <w:p>
            <w:pPr>
              <w:rPr>
                <w:color w:val="000000"/>
                <w:szCs w:val="24"/>
              </w:rPr>
            </w:pPr>
            <w:r>
              <w:rPr>
                <w:color w:val="000000"/>
                <w:szCs w:val="24"/>
              </w:rPr>
              <w:t>Grynasis pelnas (nuostoliai)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1.2.</w:t>
            </w:r>
          </w:p>
        </w:tc>
        <w:tc>
          <w:tcPr>
            <w:tcW w:w="5103" w:type="dxa"/>
          </w:tcPr>
          <w:p>
            <w:pPr>
              <w:rPr>
                <w:sz w:val="6"/>
                <w:szCs w:val="6"/>
              </w:rPr>
            </w:pPr>
          </w:p>
          <w:p>
            <w:pPr>
              <w:rPr>
                <w:color w:val="000000"/>
                <w:szCs w:val="24"/>
              </w:rPr>
            </w:pPr>
            <w:r>
              <w:rPr>
                <w:color w:val="000000"/>
                <w:szCs w:val="24"/>
              </w:rPr>
              <w:t>Nusidėvėjimo ir amortizacijos sąnaudos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1.3.</w:t>
            </w:r>
          </w:p>
        </w:tc>
        <w:tc>
          <w:tcPr>
            <w:tcW w:w="5103" w:type="dxa"/>
          </w:tcPr>
          <w:p>
            <w:pPr>
              <w:rPr>
                <w:sz w:val="6"/>
                <w:szCs w:val="6"/>
              </w:rPr>
            </w:pPr>
          </w:p>
          <w:p>
            <w:pPr>
              <w:rPr>
                <w:color w:val="000000"/>
                <w:szCs w:val="24"/>
              </w:rPr>
            </w:pPr>
            <w:r>
              <w:rPr>
                <w:szCs w:val="24"/>
              </w:rPr>
              <w:t>Ilgalaikio materialiojo ir nematerialiojo turto perleidimo rezultatų eliminavimas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1.4.</w:t>
            </w:r>
          </w:p>
        </w:tc>
        <w:tc>
          <w:tcPr>
            <w:tcW w:w="5103" w:type="dxa"/>
          </w:tcPr>
          <w:p>
            <w:pPr>
              <w:rPr>
                <w:sz w:val="6"/>
                <w:szCs w:val="6"/>
              </w:rPr>
            </w:pPr>
          </w:p>
          <w:p>
            <w:pPr>
              <w:rPr>
                <w:color w:val="000000"/>
                <w:szCs w:val="24"/>
              </w:rPr>
            </w:pPr>
            <w:r>
              <w:rPr>
                <w:szCs w:val="24"/>
              </w:rPr>
              <w:t>Finansinės ir investicinės veiklos rezultatų eliminavimas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1.5.</w:t>
            </w:r>
          </w:p>
        </w:tc>
        <w:tc>
          <w:tcPr>
            <w:tcW w:w="5103" w:type="dxa"/>
          </w:tcPr>
          <w:p>
            <w:pPr>
              <w:rPr>
                <w:sz w:val="6"/>
                <w:szCs w:val="6"/>
              </w:rPr>
            </w:pPr>
          </w:p>
          <w:p>
            <w:pPr>
              <w:rPr>
                <w:color w:val="000000"/>
                <w:szCs w:val="24"/>
              </w:rPr>
            </w:pPr>
            <w:r>
              <w:rPr>
                <w:szCs w:val="24"/>
              </w:rPr>
              <w:t xml:space="preserve">Kitų nepiniginių </w:t>
            </w:r>
            <w:r>
              <w:t xml:space="preserve">sandorių rezultatų </w:t>
            </w:r>
            <w:r>
              <w:rPr>
                <w:szCs w:val="24"/>
              </w:rPr>
              <w:t>eliminavimas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1.6.</w:t>
            </w:r>
          </w:p>
        </w:tc>
        <w:tc>
          <w:tcPr>
            <w:tcW w:w="5103" w:type="dxa"/>
          </w:tcPr>
          <w:p>
            <w:pPr>
              <w:rPr>
                <w:sz w:val="6"/>
                <w:szCs w:val="6"/>
              </w:rPr>
            </w:pPr>
          </w:p>
          <w:p>
            <w:pPr>
              <w:rPr>
                <w:color w:val="000000"/>
                <w:szCs w:val="24"/>
              </w:rPr>
            </w:pPr>
            <w:r>
              <w:rPr>
                <w:color w:val="000000"/>
                <w:szCs w:val="24"/>
              </w:rPr>
              <w:t>Iš įmonių grupės įmonių ir asocijuotųjų įmonių gautinų sumų sumažėjimas (padidėjimas)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1.7.</w:t>
            </w:r>
          </w:p>
        </w:tc>
        <w:tc>
          <w:tcPr>
            <w:tcW w:w="5103" w:type="dxa"/>
          </w:tcPr>
          <w:p>
            <w:pPr>
              <w:rPr>
                <w:sz w:val="6"/>
                <w:szCs w:val="6"/>
              </w:rPr>
            </w:pPr>
          </w:p>
          <w:p>
            <w:pPr>
              <w:rPr>
                <w:szCs w:val="24"/>
              </w:rPr>
            </w:pPr>
            <w:r>
              <w:rPr>
                <w:szCs w:val="24"/>
              </w:rPr>
              <w:t xml:space="preserve">Kitų po vienų metų gautinų sumų 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1.8.</w:t>
            </w:r>
          </w:p>
        </w:tc>
        <w:tc>
          <w:tcPr>
            <w:tcW w:w="5103" w:type="dxa"/>
          </w:tcPr>
          <w:p>
            <w:pPr>
              <w:rPr>
                <w:sz w:val="6"/>
                <w:szCs w:val="6"/>
              </w:rPr>
            </w:pPr>
          </w:p>
          <w:p>
            <w:pPr>
              <w:rPr>
                <w:szCs w:val="24"/>
              </w:rPr>
            </w:pPr>
            <w:r>
              <w:rPr>
                <w:szCs w:val="24"/>
              </w:rPr>
              <w:t>Atidėtojo pelno mokesčio turto sumažėjimas (padidėjimas)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1.9.</w:t>
            </w:r>
          </w:p>
        </w:tc>
        <w:tc>
          <w:tcPr>
            <w:tcW w:w="5103" w:type="dxa"/>
          </w:tcPr>
          <w:p>
            <w:pPr>
              <w:rPr>
                <w:sz w:val="6"/>
                <w:szCs w:val="6"/>
              </w:rPr>
            </w:pPr>
          </w:p>
          <w:p>
            <w:pPr>
              <w:keepNext/>
              <w:keepLines/>
              <w:outlineLvl w:val="5"/>
              <w:rPr>
                <w:b/>
                <w:i/>
                <w:iCs/>
                <w:color w:val="1F4D78"/>
                <w:szCs w:val="24"/>
              </w:rPr>
            </w:pPr>
            <w:r>
              <w:rPr>
                <w:i/>
                <w:iCs/>
                <w:color w:val="1F4D78"/>
                <w:szCs w:val="24"/>
              </w:rPr>
              <w:t xml:space="preserve">Atsargų, išskyrus sumokėtus avansus, 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1.10.</w:t>
            </w:r>
          </w:p>
        </w:tc>
        <w:tc>
          <w:tcPr>
            <w:tcW w:w="5103" w:type="dxa"/>
          </w:tcPr>
          <w:p>
            <w:pPr>
              <w:rPr>
                <w:sz w:val="6"/>
                <w:szCs w:val="6"/>
              </w:rPr>
            </w:pPr>
          </w:p>
          <w:p>
            <w:pPr>
              <w:keepNext/>
              <w:keepLines/>
              <w:outlineLvl w:val="5"/>
              <w:rPr>
                <w:b/>
                <w:i/>
                <w:iCs/>
                <w:color w:val="1F4D78"/>
                <w:szCs w:val="24"/>
              </w:rPr>
            </w:pPr>
            <w:r>
              <w:rPr>
                <w:i/>
                <w:iCs/>
                <w:color w:val="000000"/>
                <w:szCs w:val="24"/>
              </w:rPr>
              <w:t xml:space="preserve">Sumokėtų avansų </w:t>
            </w:r>
            <w:r>
              <w:rPr>
                <w:i/>
                <w:iCs/>
                <w:color w:val="1F4D78"/>
                <w:szCs w:val="24"/>
              </w:rPr>
              <w:t xml:space="preserve">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1.11.</w:t>
            </w:r>
          </w:p>
        </w:tc>
        <w:tc>
          <w:tcPr>
            <w:tcW w:w="5103" w:type="dxa"/>
          </w:tcPr>
          <w:p>
            <w:pPr>
              <w:rPr>
                <w:sz w:val="6"/>
                <w:szCs w:val="6"/>
              </w:rPr>
            </w:pPr>
          </w:p>
          <w:p>
            <w:pPr>
              <w:keepNext/>
              <w:keepLines/>
              <w:outlineLvl w:val="5"/>
              <w:rPr>
                <w:b/>
                <w:i/>
                <w:iCs/>
                <w:color w:val="1F4D78"/>
                <w:szCs w:val="24"/>
              </w:rPr>
            </w:pPr>
            <w:r>
              <w:rPr>
                <w:i/>
                <w:iCs/>
                <w:color w:val="1F4D78"/>
                <w:szCs w:val="24"/>
              </w:rPr>
              <w:t xml:space="preserve">Pirkėjų skolų 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1.12.</w:t>
            </w:r>
          </w:p>
        </w:tc>
        <w:tc>
          <w:tcPr>
            <w:tcW w:w="5103" w:type="dxa"/>
          </w:tcPr>
          <w:p>
            <w:pPr>
              <w:rPr>
                <w:sz w:val="6"/>
                <w:szCs w:val="6"/>
              </w:rPr>
            </w:pPr>
          </w:p>
          <w:p>
            <w:pPr>
              <w:keepNext/>
              <w:keepLines/>
              <w:ind w:firstLine="60"/>
              <w:outlineLvl w:val="5"/>
              <w:rPr>
                <w:b/>
                <w:i/>
                <w:iCs/>
                <w:color w:val="1F4D78"/>
                <w:szCs w:val="24"/>
              </w:rPr>
            </w:pPr>
            <w:r>
              <w:rPr>
                <w:i/>
                <w:iCs/>
                <w:color w:val="1F4D78"/>
                <w:szCs w:val="24"/>
              </w:rPr>
              <w:t xml:space="preserve">Įmonių grupės įmonių ir asocijuotųjų įmonių skolų 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1.13.</w:t>
            </w:r>
          </w:p>
        </w:tc>
        <w:tc>
          <w:tcPr>
            <w:tcW w:w="5103" w:type="dxa"/>
          </w:tcPr>
          <w:p>
            <w:pPr>
              <w:rPr>
                <w:sz w:val="6"/>
                <w:szCs w:val="6"/>
              </w:rPr>
            </w:pPr>
          </w:p>
          <w:p>
            <w:pPr>
              <w:keepNext/>
              <w:keepLines/>
              <w:outlineLvl w:val="5"/>
              <w:rPr>
                <w:b/>
                <w:i/>
                <w:iCs/>
                <w:color w:val="1F4D78"/>
                <w:szCs w:val="24"/>
              </w:rPr>
            </w:pPr>
            <w:r>
              <w:rPr>
                <w:i/>
                <w:iCs/>
                <w:color w:val="1F4D78"/>
                <w:szCs w:val="24"/>
              </w:rPr>
              <w:t>Kitų gautinų sumų sumažėjimas (padidėjimas)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1.14.</w:t>
            </w:r>
          </w:p>
        </w:tc>
        <w:tc>
          <w:tcPr>
            <w:tcW w:w="5103" w:type="dxa"/>
          </w:tcPr>
          <w:p>
            <w:pPr>
              <w:rPr>
                <w:sz w:val="6"/>
                <w:szCs w:val="6"/>
              </w:rPr>
            </w:pPr>
          </w:p>
          <w:p>
            <w:pPr>
              <w:rPr>
                <w:color w:val="000000"/>
                <w:szCs w:val="24"/>
              </w:rPr>
            </w:pPr>
            <w:r>
              <w:rPr>
                <w:color w:val="000000"/>
                <w:szCs w:val="24"/>
              </w:rPr>
              <w:t xml:space="preserve">Trumpalaikių investicijų sumažėjimas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1.15.</w:t>
            </w:r>
          </w:p>
        </w:tc>
        <w:tc>
          <w:tcPr>
            <w:tcW w:w="5103" w:type="dxa"/>
          </w:tcPr>
          <w:p>
            <w:pPr>
              <w:rPr>
                <w:sz w:val="6"/>
                <w:szCs w:val="6"/>
              </w:rPr>
            </w:pPr>
          </w:p>
          <w:p>
            <w:pPr>
              <w:rPr>
                <w:color w:val="000000"/>
                <w:szCs w:val="24"/>
              </w:rPr>
            </w:pPr>
            <w:r>
              <w:rPr>
                <w:color w:val="000000"/>
                <w:szCs w:val="24"/>
              </w:rPr>
              <w:t>Ateinančių laikotarpių sąnaudų ir sukauptų pajamų sumažėjimas (padidėjimas)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1.16.</w:t>
            </w:r>
          </w:p>
        </w:tc>
        <w:tc>
          <w:tcPr>
            <w:tcW w:w="5103" w:type="dxa"/>
          </w:tcPr>
          <w:p>
            <w:pPr>
              <w:rPr>
                <w:sz w:val="6"/>
                <w:szCs w:val="6"/>
              </w:rPr>
            </w:pPr>
          </w:p>
          <w:p>
            <w:pPr>
              <w:rPr>
                <w:color w:val="000000"/>
                <w:szCs w:val="24"/>
              </w:rPr>
            </w:pPr>
            <w:r>
              <w:rPr>
                <w:szCs w:val="24"/>
              </w:rPr>
              <w:t>Atidėjinių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u w:val="single"/>
              </w:rPr>
            </w:pPr>
            <w:r>
              <w:rPr>
                <w:szCs w:val="24"/>
              </w:rPr>
              <w:t>1.17.</w:t>
            </w:r>
            <w:r>
              <w:rPr>
                <w:szCs w:val="24"/>
                <w:u w:val="single"/>
              </w:rPr>
              <w:t xml:space="preserve"> </w:t>
            </w:r>
          </w:p>
        </w:tc>
        <w:tc>
          <w:tcPr>
            <w:tcW w:w="5103" w:type="dxa"/>
          </w:tcPr>
          <w:p>
            <w:pPr>
              <w:rPr>
                <w:sz w:val="6"/>
                <w:szCs w:val="6"/>
              </w:rPr>
            </w:pPr>
          </w:p>
          <w:p>
            <w:pPr>
              <w:rPr>
                <w:color w:val="000000"/>
                <w:szCs w:val="24"/>
              </w:rPr>
            </w:pPr>
            <w:r>
              <w:rPr>
                <w:color w:val="000000"/>
                <w:szCs w:val="24"/>
              </w:rPr>
              <w:t>Ilgalaikių skolų tiekėjams ir gautų avansų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1.18.</w:t>
            </w:r>
          </w:p>
        </w:tc>
        <w:tc>
          <w:tcPr>
            <w:tcW w:w="5103" w:type="dxa"/>
          </w:tcPr>
          <w:p>
            <w:pPr>
              <w:rPr>
                <w:sz w:val="6"/>
                <w:szCs w:val="6"/>
              </w:rPr>
            </w:pPr>
          </w:p>
          <w:p>
            <w:pPr>
              <w:rPr>
                <w:color w:val="000000"/>
                <w:szCs w:val="24"/>
              </w:rPr>
            </w:pPr>
            <w:r>
              <w:rPr>
                <w:szCs w:val="24"/>
              </w:rPr>
              <w:t xml:space="preserve">Pagal vekselius ir čekius po vienų metų mokėtinų sumų </w:t>
            </w:r>
            <w:r>
              <w:rPr>
                <w:color w:val="000000"/>
                <w:szCs w:val="24"/>
              </w:rPr>
              <w:t>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1.19.</w:t>
            </w:r>
          </w:p>
        </w:tc>
        <w:tc>
          <w:tcPr>
            <w:tcW w:w="5103" w:type="dxa"/>
          </w:tcPr>
          <w:p>
            <w:pPr>
              <w:rPr>
                <w:sz w:val="6"/>
                <w:szCs w:val="6"/>
              </w:rPr>
            </w:pPr>
          </w:p>
          <w:p>
            <w:pPr>
              <w:rPr>
                <w:color w:val="000000"/>
                <w:szCs w:val="24"/>
              </w:rPr>
            </w:pPr>
            <w:r>
              <w:rPr>
                <w:color w:val="000000"/>
                <w:szCs w:val="24"/>
              </w:rPr>
              <w:t>Ilgalaikių skolų įmonių grupės įmonėms ir asocijuotosioms įmonėms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u w:val="single"/>
              </w:rPr>
            </w:pPr>
            <w:r>
              <w:rPr>
                <w:szCs w:val="24"/>
              </w:rPr>
              <w:t>1.20.</w:t>
            </w:r>
          </w:p>
        </w:tc>
        <w:tc>
          <w:tcPr>
            <w:tcW w:w="5103" w:type="dxa"/>
          </w:tcPr>
          <w:p>
            <w:pPr>
              <w:rPr>
                <w:sz w:val="6"/>
                <w:szCs w:val="6"/>
              </w:rPr>
            </w:pPr>
          </w:p>
          <w:p>
            <w:pPr>
              <w:rPr>
                <w:color w:val="000000"/>
                <w:szCs w:val="24"/>
              </w:rPr>
            </w:pPr>
            <w:r>
              <w:rPr>
                <w:color w:val="000000"/>
                <w:szCs w:val="24"/>
              </w:rPr>
              <w:t>Trumpalaikių skolų tiekėjams ir gautų avansų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1.21.</w:t>
            </w:r>
          </w:p>
        </w:tc>
        <w:tc>
          <w:tcPr>
            <w:tcW w:w="5103" w:type="dxa"/>
          </w:tcPr>
          <w:p>
            <w:pPr>
              <w:rPr>
                <w:sz w:val="6"/>
                <w:szCs w:val="6"/>
              </w:rPr>
            </w:pPr>
          </w:p>
          <w:p>
            <w:pPr>
              <w:rPr>
                <w:color w:val="000000"/>
                <w:szCs w:val="24"/>
              </w:rPr>
            </w:pPr>
            <w:r>
              <w:rPr>
                <w:szCs w:val="24"/>
              </w:rPr>
              <w:t xml:space="preserve">Pagal vekselius ir čekius per vienus metus mokėtinų sumų </w:t>
            </w:r>
            <w:r>
              <w:rPr>
                <w:color w:val="000000"/>
                <w:szCs w:val="24"/>
              </w:rPr>
              <w:t>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1.22.</w:t>
            </w:r>
          </w:p>
        </w:tc>
        <w:tc>
          <w:tcPr>
            <w:tcW w:w="5103" w:type="dxa"/>
          </w:tcPr>
          <w:p>
            <w:pPr>
              <w:rPr>
                <w:sz w:val="6"/>
                <w:szCs w:val="6"/>
              </w:rPr>
            </w:pPr>
          </w:p>
          <w:p>
            <w:pPr>
              <w:rPr>
                <w:color w:val="000000"/>
                <w:szCs w:val="24"/>
              </w:rPr>
            </w:pPr>
            <w:r>
              <w:rPr>
                <w:color w:val="000000"/>
                <w:szCs w:val="24"/>
              </w:rPr>
              <w:t>Trumpalaikių skolų įmonių grupės įmonėms ir asocijuotosioms įmonėms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1.23.</w:t>
            </w:r>
          </w:p>
        </w:tc>
        <w:tc>
          <w:tcPr>
            <w:tcW w:w="5103" w:type="dxa"/>
          </w:tcPr>
          <w:p>
            <w:pPr>
              <w:rPr>
                <w:sz w:val="6"/>
                <w:szCs w:val="6"/>
              </w:rPr>
            </w:pPr>
          </w:p>
          <w:p>
            <w:pPr>
              <w:rPr>
                <w:szCs w:val="24"/>
              </w:rPr>
            </w:pPr>
            <w:r>
              <w:rPr>
                <w:color w:val="000000"/>
                <w:szCs w:val="24"/>
              </w:rPr>
              <w:t>Pelno mokesčio įsipareigojimų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1.24.</w:t>
            </w:r>
          </w:p>
        </w:tc>
        <w:tc>
          <w:tcPr>
            <w:tcW w:w="5103" w:type="dxa"/>
          </w:tcPr>
          <w:p>
            <w:pPr>
              <w:rPr>
                <w:sz w:val="6"/>
                <w:szCs w:val="6"/>
              </w:rPr>
            </w:pPr>
          </w:p>
          <w:p>
            <w:pPr>
              <w:rPr>
                <w:color w:val="000000"/>
                <w:szCs w:val="24"/>
                <w:highlight w:val="yellow"/>
              </w:rPr>
            </w:pPr>
            <w:r>
              <w:rPr>
                <w:szCs w:val="24"/>
              </w:rPr>
              <w:t>Su darbo santykiais susijusių įsipareigojimų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1.25.</w:t>
            </w:r>
          </w:p>
        </w:tc>
        <w:tc>
          <w:tcPr>
            <w:tcW w:w="5103" w:type="dxa"/>
          </w:tcPr>
          <w:p>
            <w:pPr>
              <w:rPr>
                <w:sz w:val="6"/>
                <w:szCs w:val="6"/>
              </w:rPr>
            </w:pPr>
          </w:p>
          <w:p>
            <w:pPr>
              <w:rPr>
                <w:color w:val="000000"/>
                <w:szCs w:val="24"/>
              </w:rPr>
            </w:pPr>
            <w:r>
              <w:rPr>
                <w:color w:val="000000"/>
                <w:szCs w:val="24"/>
              </w:rPr>
              <w:t>Kitų mokėtinų sumų ir įsipareigojimų padidėjimas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1.26.</w:t>
            </w:r>
          </w:p>
        </w:tc>
        <w:tc>
          <w:tcPr>
            <w:tcW w:w="5103" w:type="dxa"/>
          </w:tcPr>
          <w:p>
            <w:pPr>
              <w:rPr>
                <w:sz w:val="6"/>
                <w:szCs w:val="6"/>
              </w:rPr>
            </w:pPr>
          </w:p>
          <w:p>
            <w:pPr>
              <w:rPr>
                <w:color w:val="000000"/>
                <w:szCs w:val="24"/>
              </w:rPr>
            </w:pPr>
            <w:r>
              <w:rPr>
                <w:color w:val="000000"/>
                <w:szCs w:val="24"/>
              </w:rPr>
              <w:t xml:space="preserve">Sukauptų sąnaudų ir ateinančių laikotarpių pajamų padidėjimas (sumažėjimas)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p>
        </w:tc>
        <w:tc>
          <w:tcPr>
            <w:tcW w:w="5103" w:type="dxa"/>
          </w:tcPr>
          <w:p>
            <w:pPr>
              <w:rPr>
                <w:sz w:val="6"/>
                <w:szCs w:val="6"/>
              </w:rPr>
            </w:pPr>
          </w:p>
          <w:p>
            <w:pPr>
              <w:rPr>
                <w:b/>
                <w:color w:val="000000"/>
                <w:szCs w:val="24"/>
              </w:rPr>
            </w:pPr>
            <w:r>
              <w:rPr>
                <w:b/>
                <w:color w:val="000000"/>
                <w:szCs w:val="24"/>
              </w:rPr>
              <w:t>Grynieji pagrindinės veiklos pinigų srautai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b/>
                <w:color w:val="000000"/>
                <w:szCs w:val="24"/>
              </w:rPr>
              <w:t>2.</w:t>
            </w:r>
          </w:p>
        </w:tc>
        <w:tc>
          <w:tcPr>
            <w:tcW w:w="5103" w:type="dxa"/>
          </w:tcPr>
          <w:p>
            <w:pPr>
              <w:rPr>
                <w:sz w:val="6"/>
                <w:szCs w:val="6"/>
              </w:rPr>
            </w:pPr>
          </w:p>
          <w:p>
            <w:pPr>
              <w:rPr>
                <w:b/>
                <w:color w:val="000000"/>
                <w:szCs w:val="24"/>
              </w:rPr>
            </w:pPr>
            <w:r>
              <w:rPr>
                <w:b/>
                <w:color w:val="000000"/>
                <w:szCs w:val="24"/>
              </w:rPr>
              <w:t>Investicinės veiklos pinigų srautai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2.1.</w:t>
            </w:r>
          </w:p>
        </w:tc>
        <w:tc>
          <w:tcPr>
            <w:tcW w:w="5103" w:type="dxa"/>
          </w:tcPr>
          <w:p>
            <w:pPr>
              <w:rPr>
                <w:sz w:val="6"/>
                <w:szCs w:val="6"/>
              </w:rPr>
            </w:pPr>
          </w:p>
          <w:p>
            <w:pPr>
              <w:rPr>
                <w:b/>
                <w:color w:val="000000"/>
                <w:szCs w:val="24"/>
              </w:rPr>
            </w:pPr>
            <w:r>
              <w:rPr>
                <w:color w:val="000000"/>
                <w:szCs w:val="24"/>
              </w:rPr>
              <w:t xml:space="preserve">Ilgalaikio turto, išskyrus investicijas, įsigijimas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2.2.</w:t>
            </w:r>
          </w:p>
        </w:tc>
        <w:tc>
          <w:tcPr>
            <w:tcW w:w="5103" w:type="dxa"/>
          </w:tcPr>
          <w:p>
            <w:pPr>
              <w:rPr>
                <w:sz w:val="6"/>
                <w:szCs w:val="6"/>
              </w:rPr>
            </w:pPr>
          </w:p>
          <w:p>
            <w:pPr>
              <w:rPr>
                <w:b/>
                <w:color w:val="000000"/>
                <w:szCs w:val="24"/>
              </w:rPr>
            </w:pPr>
            <w:r>
              <w:rPr>
                <w:color w:val="000000"/>
                <w:szCs w:val="24"/>
              </w:rPr>
              <w:t>Ilgalaikio turto, išskyrus investicijas, perleidimas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2.3.</w:t>
            </w:r>
          </w:p>
        </w:tc>
        <w:tc>
          <w:tcPr>
            <w:tcW w:w="5103" w:type="dxa"/>
          </w:tcPr>
          <w:p>
            <w:pPr>
              <w:rPr>
                <w:sz w:val="6"/>
                <w:szCs w:val="6"/>
              </w:rPr>
            </w:pPr>
          </w:p>
          <w:p>
            <w:pPr>
              <w:rPr>
                <w:b/>
                <w:color w:val="000000"/>
                <w:szCs w:val="24"/>
              </w:rPr>
            </w:pPr>
            <w:r>
              <w:rPr>
                <w:color w:val="000000"/>
                <w:szCs w:val="24"/>
              </w:rPr>
              <w:t xml:space="preserve">Ilgalaikių investicijų įsigijimas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2.4.</w:t>
            </w:r>
          </w:p>
        </w:tc>
        <w:tc>
          <w:tcPr>
            <w:tcW w:w="5103" w:type="dxa"/>
          </w:tcPr>
          <w:p>
            <w:pPr>
              <w:rPr>
                <w:sz w:val="6"/>
                <w:szCs w:val="6"/>
              </w:rPr>
            </w:pPr>
          </w:p>
          <w:p>
            <w:pPr>
              <w:rPr>
                <w:b/>
                <w:color w:val="000000"/>
                <w:szCs w:val="24"/>
              </w:rPr>
            </w:pPr>
            <w:r>
              <w:rPr>
                <w:color w:val="000000"/>
                <w:szCs w:val="24"/>
              </w:rPr>
              <w:t>Ilgalaikių investicijų perleidimas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2.5.</w:t>
            </w:r>
          </w:p>
        </w:tc>
        <w:tc>
          <w:tcPr>
            <w:tcW w:w="5103" w:type="dxa"/>
          </w:tcPr>
          <w:p>
            <w:pPr>
              <w:rPr>
                <w:sz w:val="6"/>
                <w:szCs w:val="6"/>
              </w:rPr>
            </w:pPr>
          </w:p>
          <w:p>
            <w:pPr>
              <w:rPr>
                <w:b/>
                <w:color w:val="000000"/>
                <w:szCs w:val="24"/>
              </w:rPr>
            </w:pPr>
            <w:r>
              <w:rPr>
                <w:color w:val="000000"/>
                <w:szCs w:val="24"/>
              </w:rPr>
              <w:t xml:space="preserve">Paskolų suteikimas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2.6.</w:t>
            </w:r>
          </w:p>
        </w:tc>
        <w:tc>
          <w:tcPr>
            <w:tcW w:w="5103" w:type="dxa"/>
          </w:tcPr>
          <w:p>
            <w:pPr>
              <w:rPr>
                <w:sz w:val="6"/>
                <w:szCs w:val="6"/>
              </w:rPr>
            </w:pPr>
          </w:p>
          <w:p>
            <w:pPr>
              <w:rPr>
                <w:b/>
                <w:color w:val="000000"/>
                <w:szCs w:val="24"/>
              </w:rPr>
            </w:pPr>
            <w:r>
              <w:rPr>
                <w:color w:val="000000"/>
                <w:szCs w:val="24"/>
              </w:rPr>
              <w:t>Paskolų susigrąžinimas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2.7.</w:t>
            </w:r>
          </w:p>
        </w:tc>
        <w:tc>
          <w:tcPr>
            <w:tcW w:w="5103" w:type="dxa"/>
          </w:tcPr>
          <w:p>
            <w:pPr>
              <w:rPr>
                <w:sz w:val="6"/>
                <w:szCs w:val="6"/>
              </w:rPr>
            </w:pPr>
          </w:p>
          <w:p>
            <w:pPr>
              <w:rPr>
                <w:b/>
                <w:color w:val="000000"/>
                <w:szCs w:val="24"/>
              </w:rPr>
            </w:pPr>
            <w:r>
              <w:rPr>
                <w:color w:val="000000"/>
                <w:szCs w:val="24"/>
              </w:rPr>
              <w:t>Gauti dividendai, palūkanos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2.8.</w:t>
            </w:r>
          </w:p>
        </w:tc>
        <w:tc>
          <w:tcPr>
            <w:tcW w:w="5103" w:type="dxa"/>
          </w:tcPr>
          <w:p>
            <w:pPr>
              <w:rPr>
                <w:sz w:val="6"/>
                <w:szCs w:val="6"/>
              </w:rPr>
            </w:pPr>
          </w:p>
          <w:p>
            <w:pPr>
              <w:rPr>
                <w:b/>
                <w:color w:val="000000"/>
                <w:szCs w:val="24"/>
              </w:rPr>
            </w:pPr>
            <w:r>
              <w:rPr>
                <w:color w:val="000000"/>
                <w:szCs w:val="24"/>
              </w:rPr>
              <w:t xml:space="preserve">Kitas investicinės veiklos pinigų srautų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2.9.</w:t>
            </w:r>
          </w:p>
        </w:tc>
        <w:tc>
          <w:tcPr>
            <w:tcW w:w="5103" w:type="dxa"/>
          </w:tcPr>
          <w:p>
            <w:pPr>
              <w:rPr>
                <w:sz w:val="6"/>
                <w:szCs w:val="6"/>
              </w:rPr>
            </w:pPr>
          </w:p>
          <w:p>
            <w:pPr>
              <w:rPr>
                <w:b/>
                <w:color w:val="000000"/>
                <w:szCs w:val="24"/>
              </w:rPr>
            </w:pPr>
            <w:r>
              <w:rPr>
                <w:color w:val="000000"/>
                <w:szCs w:val="24"/>
              </w:rPr>
              <w:t>Kitas investicinės veiklos pinigų srautų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p>
        </w:tc>
        <w:tc>
          <w:tcPr>
            <w:tcW w:w="5103" w:type="dxa"/>
          </w:tcPr>
          <w:p>
            <w:pPr>
              <w:rPr>
                <w:sz w:val="6"/>
                <w:szCs w:val="6"/>
              </w:rPr>
            </w:pPr>
          </w:p>
          <w:p>
            <w:pPr>
              <w:rPr>
                <w:b/>
                <w:color w:val="000000"/>
                <w:szCs w:val="24"/>
              </w:rPr>
            </w:pPr>
            <w:r>
              <w:rPr>
                <w:b/>
                <w:color w:val="000000"/>
                <w:szCs w:val="24"/>
              </w:rPr>
              <w:t>Grynieji investicinės veiklos pinigų srautai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b/>
                <w:color w:val="000000"/>
                <w:szCs w:val="24"/>
              </w:rPr>
              <w:t>3.</w:t>
            </w:r>
          </w:p>
        </w:tc>
        <w:tc>
          <w:tcPr>
            <w:tcW w:w="5103" w:type="dxa"/>
          </w:tcPr>
          <w:p>
            <w:pPr>
              <w:rPr>
                <w:sz w:val="6"/>
                <w:szCs w:val="6"/>
              </w:rPr>
            </w:pPr>
          </w:p>
          <w:p>
            <w:pPr>
              <w:rPr>
                <w:b/>
                <w:color w:val="000000"/>
                <w:szCs w:val="24"/>
              </w:rPr>
            </w:pPr>
            <w:r>
              <w:rPr>
                <w:b/>
                <w:color w:val="000000"/>
                <w:szCs w:val="24"/>
              </w:rPr>
              <w:t>Finansinės veiklos pinigų srautai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w:t>
            </w:r>
          </w:p>
        </w:tc>
        <w:tc>
          <w:tcPr>
            <w:tcW w:w="5103" w:type="dxa"/>
          </w:tcPr>
          <w:p>
            <w:pPr>
              <w:rPr>
                <w:sz w:val="6"/>
                <w:szCs w:val="6"/>
              </w:rPr>
            </w:pPr>
          </w:p>
          <w:p>
            <w:pPr>
              <w:rPr>
                <w:b/>
                <w:color w:val="000000"/>
                <w:szCs w:val="24"/>
              </w:rPr>
            </w:pPr>
            <w:r>
              <w:rPr>
                <w:color w:val="000000"/>
                <w:szCs w:val="24"/>
              </w:rPr>
              <w:t>Pinigų srautai, susiję su įmonės savininkais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3.1.1.</w:t>
            </w:r>
          </w:p>
        </w:tc>
        <w:tc>
          <w:tcPr>
            <w:tcW w:w="5103" w:type="dxa"/>
          </w:tcPr>
          <w:p>
            <w:pPr>
              <w:rPr>
                <w:sz w:val="6"/>
                <w:szCs w:val="6"/>
              </w:rPr>
            </w:pPr>
          </w:p>
          <w:p>
            <w:pPr>
              <w:rPr>
                <w:b/>
                <w:color w:val="000000"/>
                <w:szCs w:val="24"/>
              </w:rPr>
            </w:pPr>
            <w:r>
              <w:rPr>
                <w:color w:val="000000"/>
                <w:szCs w:val="24"/>
              </w:rPr>
              <w:t>Akcijų išleidimas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3.1.2.</w:t>
            </w:r>
          </w:p>
        </w:tc>
        <w:tc>
          <w:tcPr>
            <w:tcW w:w="5103" w:type="dxa"/>
          </w:tcPr>
          <w:p>
            <w:pPr>
              <w:rPr>
                <w:sz w:val="6"/>
                <w:szCs w:val="6"/>
              </w:rPr>
            </w:pPr>
          </w:p>
          <w:p>
            <w:pPr>
              <w:rPr>
                <w:b/>
                <w:color w:val="000000"/>
                <w:szCs w:val="24"/>
              </w:rPr>
            </w:pPr>
            <w:r>
              <w:rPr>
                <w:color w:val="000000"/>
                <w:szCs w:val="24"/>
              </w:rPr>
              <w:t>Savininkų įnašai nuostoliams padengti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3.1.3.</w:t>
            </w:r>
          </w:p>
        </w:tc>
        <w:tc>
          <w:tcPr>
            <w:tcW w:w="5103" w:type="dxa"/>
          </w:tcPr>
          <w:p>
            <w:pPr>
              <w:rPr>
                <w:sz w:val="6"/>
                <w:szCs w:val="6"/>
              </w:rPr>
            </w:pPr>
          </w:p>
          <w:p>
            <w:pPr>
              <w:rPr>
                <w:b/>
                <w:color w:val="000000"/>
                <w:szCs w:val="24"/>
              </w:rPr>
            </w:pPr>
            <w:r>
              <w:rPr>
                <w:color w:val="000000"/>
                <w:szCs w:val="24"/>
              </w:rPr>
              <w:t xml:space="preserve">Savų akcijų supirkimas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3.1.4.</w:t>
            </w:r>
          </w:p>
        </w:tc>
        <w:tc>
          <w:tcPr>
            <w:tcW w:w="5103" w:type="dxa"/>
          </w:tcPr>
          <w:p>
            <w:pPr>
              <w:rPr>
                <w:sz w:val="6"/>
                <w:szCs w:val="6"/>
              </w:rPr>
            </w:pPr>
          </w:p>
          <w:p>
            <w:pPr>
              <w:rPr>
                <w:b/>
                <w:color w:val="000000"/>
                <w:szCs w:val="24"/>
              </w:rPr>
            </w:pPr>
            <w:r>
              <w:rPr>
                <w:color w:val="000000"/>
                <w:szCs w:val="24"/>
              </w:rPr>
              <w:t xml:space="preserve">Dividendų išmokėjimas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w:t>
            </w:r>
          </w:p>
        </w:tc>
        <w:tc>
          <w:tcPr>
            <w:tcW w:w="5103" w:type="dxa"/>
          </w:tcPr>
          <w:p>
            <w:pPr>
              <w:rPr>
                <w:sz w:val="6"/>
                <w:szCs w:val="6"/>
              </w:rPr>
            </w:pPr>
          </w:p>
          <w:p>
            <w:pPr>
              <w:rPr>
                <w:color w:val="000000"/>
                <w:szCs w:val="24"/>
              </w:rPr>
            </w:pPr>
            <w:r>
              <w:rPr>
                <w:color w:val="000000"/>
                <w:szCs w:val="24"/>
              </w:rPr>
              <w:t>Pinigų srautai, susiję su kitais finansavimo šaltiniais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3.2.1.</w:t>
            </w:r>
          </w:p>
        </w:tc>
        <w:tc>
          <w:tcPr>
            <w:tcW w:w="5103" w:type="dxa"/>
          </w:tcPr>
          <w:p>
            <w:pPr>
              <w:rPr>
                <w:sz w:val="6"/>
                <w:szCs w:val="6"/>
              </w:rPr>
            </w:pPr>
          </w:p>
          <w:p>
            <w:pPr>
              <w:rPr>
                <w:color w:val="000000"/>
                <w:szCs w:val="24"/>
              </w:rPr>
            </w:pPr>
            <w:r>
              <w:rPr>
                <w:color w:val="000000"/>
                <w:szCs w:val="24"/>
              </w:rPr>
              <w:t xml:space="preserve">Finansinių skolų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3.2.1.1.</w:t>
            </w:r>
          </w:p>
        </w:tc>
        <w:tc>
          <w:tcPr>
            <w:tcW w:w="5103" w:type="dxa"/>
          </w:tcPr>
          <w:p>
            <w:pPr>
              <w:rPr>
                <w:sz w:val="6"/>
                <w:szCs w:val="6"/>
              </w:rPr>
            </w:pPr>
          </w:p>
          <w:p>
            <w:pPr>
              <w:rPr>
                <w:color w:val="000000"/>
                <w:szCs w:val="24"/>
              </w:rPr>
            </w:pPr>
            <w:r>
              <w:rPr>
                <w:color w:val="000000"/>
                <w:szCs w:val="24"/>
              </w:rPr>
              <w:t xml:space="preserve">Paskolų gavimas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3.2.1.2.</w:t>
            </w:r>
          </w:p>
        </w:tc>
        <w:tc>
          <w:tcPr>
            <w:tcW w:w="5103" w:type="dxa"/>
          </w:tcPr>
          <w:p>
            <w:pPr>
              <w:rPr>
                <w:sz w:val="6"/>
                <w:szCs w:val="6"/>
              </w:rPr>
            </w:pPr>
          </w:p>
          <w:p>
            <w:pPr>
              <w:rPr>
                <w:color w:val="000000"/>
                <w:szCs w:val="24"/>
              </w:rPr>
            </w:pPr>
            <w:r>
              <w:rPr>
                <w:color w:val="000000"/>
                <w:szCs w:val="24"/>
              </w:rPr>
              <w:t xml:space="preserve">Obligacijų išleidimas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3.2.2.</w:t>
            </w:r>
          </w:p>
        </w:tc>
        <w:tc>
          <w:tcPr>
            <w:tcW w:w="5103" w:type="dxa"/>
          </w:tcPr>
          <w:p>
            <w:pPr>
              <w:rPr>
                <w:sz w:val="6"/>
                <w:szCs w:val="6"/>
              </w:rPr>
            </w:pPr>
          </w:p>
          <w:p>
            <w:pPr>
              <w:rPr>
                <w:color w:val="000000"/>
                <w:szCs w:val="24"/>
              </w:rPr>
            </w:pPr>
            <w:r>
              <w:rPr>
                <w:color w:val="000000"/>
                <w:szCs w:val="24"/>
              </w:rPr>
              <w:t>Finansinių skolų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3.2.2.1.</w:t>
            </w:r>
          </w:p>
        </w:tc>
        <w:tc>
          <w:tcPr>
            <w:tcW w:w="5103" w:type="dxa"/>
          </w:tcPr>
          <w:p>
            <w:pPr>
              <w:rPr>
                <w:sz w:val="6"/>
                <w:szCs w:val="6"/>
              </w:rPr>
            </w:pPr>
          </w:p>
          <w:p>
            <w:pPr>
              <w:rPr>
                <w:color w:val="000000"/>
                <w:szCs w:val="24"/>
              </w:rPr>
            </w:pPr>
            <w:r>
              <w:rPr>
                <w:color w:val="000000"/>
                <w:szCs w:val="24"/>
              </w:rPr>
              <w:t>Paskolų grąžinimas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3.2.2.2.</w:t>
            </w:r>
          </w:p>
        </w:tc>
        <w:tc>
          <w:tcPr>
            <w:tcW w:w="5103" w:type="dxa"/>
          </w:tcPr>
          <w:p>
            <w:pPr>
              <w:rPr>
                <w:sz w:val="6"/>
                <w:szCs w:val="6"/>
              </w:rPr>
            </w:pPr>
          </w:p>
          <w:p>
            <w:pPr>
              <w:keepNext/>
              <w:keepLines/>
              <w:outlineLvl w:val="5"/>
              <w:rPr>
                <w:b/>
                <w:i/>
                <w:iCs/>
                <w:color w:val="1F4D78"/>
                <w:szCs w:val="24"/>
              </w:rPr>
            </w:pPr>
            <w:r>
              <w:rPr>
                <w:i/>
                <w:iCs/>
                <w:color w:val="1F4D78"/>
                <w:szCs w:val="24"/>
              </w:rPr>
              <w:t>Obligacijų supirkimas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3.2.2.3.</w:t>
            </w:r>
          </w:p>
        </w:tc>
        <w:tc>
          <w:tcPr>
            <w:tcW w:w="5103" w:type="dxa"/>
          </w:tcPr>
          <w:p>
            <w:pPr>
              <w:rPr>
                <w:sz w:val="6"/>
                <w:szCs w:val="6"/>
              </w:rPr>
            </w:pPr>
          </w:p>
          <w:p>
            <w:pPr>
              <w:rPr>
                <w:color w:val="000000"/>
                <w:szCs w:val="24"/>
              </w:rPr>
            </w:pPr>
            <w:r>
              <w:rPr>
                <w:color w:val="000000"/>
                <w:szCs w:val="24"/>
              </w:rPr>
              <w:t xml:space="preserve">Sumokėtos palūkanos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3.2.2.4</w:t>
            </w:r>
          </w:p>
        </w:tc>
        <w:tc>
          <w:tcPr>
            <w:tcW w:w="5103" w:type="dxa"/>
          </w:tcPr>
          <w:p>
            <w:pPr>
              <w:rPr>
                <w:sz w:val="6"/>
                <w:szCs w:val="6"/>
              </w:rPr>
            </w:pPr>
          </w:p>
          <w:p>
            <w:pPr>
              <w:rPr>
                <w:color w:val="000000"/>
                <w:szCs w:val="24"/>
              </w:rPr>
            </w:pPr>
            <w:r>
              <w:rPr>
                <w:color w:val="000000"/>
                <w:szCs w:val="24"/>
              </w:rPr>
              <w:t xml:space="preserve">Lizingo (finansinės nuomos) mokėjimai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3.2.3.</w:t>
            </w:r>
          </w:p>
        </w:tc>
        <w:tc>
          <w:tcPr>
            <w:tcW w:w="5103" w:type="dxa"/>
          </w:tcPr>
          <w:p>
            <w:pPr>
              <w:rPr>
                <w:sz w:val="6"/>
                <w:szCs w:val="6"/>
              </w:rPr>
            </w:pPr>
          </w:p>
          <w:p>
            <w:pPr>
              <w:rPr>
                <w:color w:val="000000"/>
                <w:szCs w:val="24"/>
                <w:u w:val="single"/>
              </w:rPr>
            </w:pPr>
            <w:r>
              <w:rPr>
                <w:color w:val="000000"/>
                <w:szCs w:val="24"/>
              </w:rPr>
              <w:t xml:space="preserve">Kitų įmonės įsipareigojimų padidėjimas </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3.2.4.</w:t>
            </w:r>
          </w:p>
        </w:tc>
        <w:tc>
          <w:tcPr>
            <w:tcW w:w="5103" w:type="dxa"/>
          </w:tcPr>
          <w:p>
            <w:pPr>
              <w:rPr>
                <w:sz w:val="6"/>
                <w:szCs w:val="6"/>
              </w:rPr>
            </w:pPr>
          </w:p>
          <w:p>
            <w:pPr>
              <w:rPr>
                <w:b/>
                <w:color w:val="000000"/>
                <w:szCs w:val="24"/>
              </w:rPr>
            </w:pPr>
            <w:r>
              <w:rPr>
                <w:color w:val="000000"/>
                <w:szCs w:val="24"/>
              </w:rPr>
              <w:t>Kitų įmonės įsipareigojimų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i/>
                <w:color w:val="000000"/>
                <w:szCs w:val="24"/>
              </w:rPr>
            </w:pPr>
            <w:r>
              <w:rPr>
                <w:color w:val="000000"/>
                <w:szCs w:val="24"/>
              </w:rPr>
              <w:t>3.2.5.</w:t>
            </w:r>
          </w:p>
        </w:tc>
        <w:tc>
          <w:tcPr>
            <w:tcW w:w="5103" w:type="dxa"/>
          </w:tcPr>
          <w:p>
            <w:pPr>
              <w:rPr>
                <w:sz w:val="6"/>
                <w:szCs w:val="6"/>
              </w:rPr>
            </w:pPr>
          </w:p>
          <w:p>
            <w:pPr>
              <w:rPr>
                <w:i/>
                <w:color w:val="000000"/>
                <w:szCs w:val="24"/>
              </w:rPr>
            </w:pPr>
            <w:r>
              <w:rPr>
                <w:color w:val="000000"/>
                <w:szCs w:val="24"/>
              </w:rPr>
              <w:t xml:space="preserve">Kitas finansinės veiklos pinigų srautų padidėjimas </w:t>
            </w:r>
          </w:p>
        </w:tc>
        <w:tc>
          <w:tcPr>
            <w:tcW w:w="993"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r>
      <w:tr>
        <w:trPr>
          <w:trHeight w:val="288"/>
        </w:trPr>
        <w:tc>
          <w:tcPr>
            <w:tcW w:w="1101" w:type="dxa"/>
          </w:tcPr>
          <w:p>
            <w:pPr>
              <w:rPr>
                <w:sz w:val="6"/>
                <w:szCs w:val="6"/>
              </w:rPr>
            </w:pPr>
          </w:p>
          <w:p>
            <w:pPr>
              <w:rPr>
                <w:color w:val="000000"/>
                <w:szCs w:val="24"/>
              </w:rPr>
            </w:pPr>
            <w:r>
              <w:rPr>
                <w:color w:val="000000"/>
                <w:szCs w:val="24"/>
              </w:rPr>
              <w:t>3.2.6.</w:t>
            </w:r>
          </w:p>
        </w:tc>
        <w:tc>
          <w:tcPr>
            <w:tcW w:w="5103" w:type="dxa"/>
          </w:tcPr>
          <w:p>
            <w:pPr>
              <w:rPr>
                <w:sz w:val="6"/>
                <w:szCs w:val="6"/>
              </w:rPr>
            </w:pPr>
          </w:p>
          <w:p>
            <w:pPr>
              <w:rPr>
                <w:color w:val="000000"/>
                <w:szCs w:val="24"/>
              </w:rPr>
            </w:pPr>
            <w:r>
              <w:rPr>
                <w:color w:val="000000"/>
                <w:szCs w:val="24"/>
              </w:rPr>
              <w:t>Kitas finansinės veiklos pinigų srautų sumažėjimas</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p>
        </w:tc>
        <w:tc>
          <w:tcPr>
            <w:tcW w:w="5103" w:type="dxa"/>
          </w:tcPr>
          <w:p>
            <w:pPr>
              <w:rPr>
                <w:sz w:val="6"/>
                <w:szCs w:val="6"/>
              </w:rPr>
            </w:pPr>
          </w:p>
          <w:p>
            <w:pPr>
              <w:rPr>
                <w:b/>
                <w:color w:val="000000"/>
                <w:szCs w:val="24"/>
              </w:rPr>
            </w:pPr>
            <w:r>
              <w:rPr>
                <w:b/>
                <w:color w:val="000000"/>
                <w:szCs w:val="24"/>
              </w:rPr>
              <w:t>Grynieji finansinės veiklos pinigų srautai</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i/>
                <w:color w:val="000000"/>
                <w:szCs w:val="24"/>
              </w:rPr>
            </w:pPr>
            <w:r>
              <w:rPr>
                <w:b/>
                <w:color w:val="000000"/>
                <w:szCs w:val="24"/>
              </w:rPr>
              <w:t>4.</w:t>
            </w:r>
          </w:p>
        </w:tc>
        <w:tc>
          <w:tcPr>
            <w:tcW w:w="5103" w:type="dxa"/>
          </w:tcPr>
          <w:p>
            <w:pPr>
              <w:rPr>
                <w:sz w:val="6"/>
                <w:szCs w:val="6"/>
              </w:rPr>
            </w:pPr>
          </w:p>
          <w:p>
            <w:pPr>
              <w:rPr>
                <w:b/>
                <w:i/>
                <w:color w:val="000000"/>
                <w:szCs w:val="24"/>
              </w:rPr>
            </w:pPr>
            <w:r>
              <w:rPr>
                <w:b/>
                <w:color w:val="000000"/>
                <w:szCs w:val="24"/>
              </w:rPr>
              <w:t>Valiutų kursų pokyčio įtaka grynųjų pinigų ir pinigų ekvivalentų likučiui</w:t>
            </w:r>
          </w:p>
        </w:tc>
        <w:tc>
          <w:tcPr>
            <w:tcW w:w="993"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r>
      <w:tr>
        <w:trPr>
          <w:trHeight w:val="288"/>
        </w:trPr>
        <w:tc>
          <w:tcPr>
            <w:tcW w:w="1101" w:type="dxa"/>
          </w:tcPr>
          <w:p>
            <w:pPr>
              <w:rPr>
                <w:sz w:val="6"/>
                <w:szCs w:val="6"/>
              </w:rPr>
            </w:pPr>
          </w:p>
          <w:p>
            <w:pPr>
              <w:rPr>
                <w:b/>
                <w:color w:val="000000"/>
                <w:szCs w:val="24"/>
              </w:rPr>
            </w:pPr>
            <w:r>
              <w:rPr>
                <w:b/>
                <w:color w:val="000000"/>
                <w:szCs w:val="24"/>
              </w:rPr>
              <w:t>5.</w:t>
            </w:r>
          </w:p>
        </w:tc>
        <w:tc>
          <w:tcPr>
            <w:tcW w:w="5103" w:type="dxa"/>
          </w:tcPr>
          <w:p>
            <w:pPr>
              <w:rPr>
                <w:sz w:val="6"/>
                <w:szCs w:val="6"/>
              </w:rPr>
            </w:pPr>
          </w:p>
          <w:p>
            <w:pPr>
              <w:rPr>
                <w:b/>
                <w:color w:val="000000"/>
                <w:szCs w:val="24"/>
              </w:rPr>
            </w:pPr>
            <w:r>
              <w:rPr>
                <w:b/>
                <w:color w:val="000000"/>
                <w:szCs w:val="24"/>
              </w:rPr>
              <w:t>Grynasis pinigų srautų padidėjimas (sumažėjimas)</w:t>
            </w:r>
          </w:p>
        </w:tc>
        <w:tc>
          <w:tcPr>
            <w:tcW w:w="993"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r>
      <w:tr>
        <w:trPr>
          <w:trHeight w:val="288"/>
        </w:trPr>
        <w:tc>
          <w:tcPr>
            <w:tcW w:w="1101" w:type="dxa"/>
          </w:tcPr>
          <w:p>
            <w:pPr>
              <w:rPr>
                <w:sz w:val="6"/>
                <w:szCs w:val="6"/>
              </w:rPr>
            </w:pPr>
          </w:p>
          <w:p>
            <w:pPr>
              <w:rPr>
                <w:b/>
                <w:color w:val="000000"/>
                <w:szCs w:val="24"/>
              </w:rPr>
            </w:pPr>
            <w:r>
              <w:rPr>
                <w:b/>
                <w:color w:val="000000"/>
                <w:szCs w:val="24"/>
              </w:rPr>
              <w:t>6.</w:t>
            </w:r>
          </w:p>
        </w:tc>
        <w:tc>
          <w:tcPr>
            <w:tcW w:w="5103" w:type="dxa"/>
          </w:tcPr>
          <w:p>
            <w:pPr>
              <w:rPr>
                <w:sz w:val="6"/>
                <w:szCs w:val="6"/>
              </w:rPr>
            </w:pPr>
          </w:p>
          <w:p>
            <w:pPr>
              <w:rPr>
                <w:b/>
                <w:color w:val="000000"/>
                <w:szCs w:val="24"/>
              </w:rPr>
            </w:pPr>
            <w:r>
              <w:rPr>
                <w:b/>
                <w:color w:val="000000"/>
                <w:szCs w:val="24"/>
              </w:rPr>
              <w:t>Pinigai ir pinigų ekvivalentai laikotarpio pradžioje</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b/>
                <w:color w:val="000000"/>
                <w:szCs w:val="24"/>
              </w:rPr>
              <w:t>7.</w:t>
            </w:r>
          </w:p>
        </w:tc>
        <w:tc>
          <w:tcPr>
            <w:tcW w:w="5103" w:type="dxa"/>
          </w:tcPr>
          <w:p>
            <w:pPr>
              <w:rPr>
                <w:sz w:val="6"/>
                <w:szCs w:val="6"/>
              </w:rPr>
            </w:pPr>
          </w:p>
          <w:p>
            <w:pPr>
              <w:rPr>
                <w:b/>
                <w:color w:val="000000"/>
                <w:szCs w:val="24"/>
              </w:rPr>
            </w:pPr>
            <w:r>
              <w:rPr>
                <w:b/>
                <w:color w:val="000000"/>
                <w:szCs w:val="24"/>
              </w:rPr>
              <w:t>Pinigai ir pinigų ekvivalentai laikotarpio pabaigoje</w:t>
            </w:r>
          </w:p>
        </w:tc>
        <w:tc>
          <w:tcPr>
            <w:tcW w:w="993"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r>
    </w:tbl>
    <w:p>
      <w:pPr>
        <w:rPr>
          <w:sz w:val="10"/>
          <w:szCs w:val="10"/>
        </w:rPr>
      </w:pPr>
    </w:p>
    <w:p>
      <w:pPr>
        <w:spacing w:line="276" w:lineRule="auto"/>
        <w:rPr>
          <w:szCs w:val="24"/>
        </w:rPr>
      </w:pPr>
    </w:p>
    <w:p>
      <w:pPr>
        <w:tabs>
          <w:tab w:val="left" w:pos="4253"/>
          <w:tab w:val="left" w:pos="7088"/>
        </w:tabs>
        <w:rPr>
          <w:sz w:val="20"/>
        </w:rPr>
      </w:pPr>
      <w:r>
        <w:rPr>
          <w:sz w:val="20"/>
        </w:rPr>
        <w:t>___________________________________             _____________________                 ____________________</w:t>
      </w:r>
    </w:p>
    <w:p>
      <w:pPr>
        <w:tabs>
          <w:tab w:val="left" w:pos="4820"/>
          <w:tab w:val="left" w:pos="7371"/>
        </w:tabs>
        <w:rPr>
          <w:sz w:val="20"/>
        </w:rPr>
      </w:pPr>
      <w:r>
        <w:rPr>
          <w:sz w:val="20"/>
        </w:rPr>
        <w:t>(įmonės vadovo pareigų pavadinimas)                                    (parašas)                                     (vardas ir pavardė)</w:t>
      </w:r>
    </w:p>
    <w:p>
      <w:pPr>
        <w:rPr>
          <w:sz w:val="20"/>
        </w:rPr>
      </w:pPr>
    </w:p>
    <w:p>
      <w:pPr>
        <w:tabs>
          <w:tab w:val="left" w:pos="3888"/>
          <w:tab w:val="left" w:pos="4253"/>
          <w:tab w:val="left" w:pos="5184"/>
          <w:tab w:val="left" w:pos="5925"/>
          <w:tab w:val="left" w:pos="7088"/>
        </w:tabs>
        <w:rPr>
          <w:sz w:val="20"/>
        </w:rPr>
      </w:pPr>
      <w:r>
        <w:rPr>
          <w:sz w:val="20"/>
        </w:rPr>
        <w:t>______________________________________        _____________________                _____________________</w:t>
      </w:r>
    </w:p>
    <w:p>
      <w:pPr>
        <w:tabs>
          <w:tab w:val="left" w:pos="4820"/>
          <w:tab w:val="left" w:pos="7371"/>
        </w:tabs>
        <w:rPr>
          <w:sz w:val="20"/>
        </w:rPr>
      </w:pPr>
      <w:r>
        <w:rPr>
          <w:sz w:val="20"/>
        </w:rPr>
        <w:t>(vyriausiojo buhalterio (buhalterio) arba galinčio                   (parašas)                                     (vardas ir pavardė)</w:t>
      </w:r>
    </w:p>
    <w:p>
      <w:pPr>
        <w:rPr>
          <w:sz w:val="10"/>
          <w:szCs w:val="10"/>
        </w:rPr>
      </w:pPr>
    </w:p>
    <w:p>
      <w:pPr>
        <w:spacing w:line="276" w:lineRule="auto"/>
      </w:pPr>
      <w:r>
        <w:rPr>
          <w:sz w:val="20"/>
        </w:rPr>
        <w:t>tvarkyti apskaitą kito 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B5A1C6D4A5">
        <w:r w:rsidRPr="00532B9F">
          <w:rPr>
            <w:rFonts w:ascii="Times New Roman" w:eastAsia="MS Mincho" w:hAnsi="Times New Roman"/>
            <w:sz w:val="20"/>
            <w:i/>
            <w:iCs/>
            <w:color w:val="0000FF" w:themeColor="hyperlink"/>
            <w:u w:val="single"/>
          </w:rPr>
          <w:t>VAS-11</w:t>
        </w:r>
      </w:fldSimple>
      <w:r>
        <w:rPr>
          <w:rFonts w:ascii="Times New Roman" w:eastAsia="MS Mincho" w:hAnsi="Times New Roman"/>
          <w:sz w:val="20"/>
          <w:i/>
          <w:iCs/>
        </w:rPr>
        <w:t>,
2012-08-07,
Žin., 2012, Nr.
95-4900 (2012-08-11), i. k. 11220AAISAK00VAS-11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keepNext/>
        <w:spacing w:line="276" w:lineRule="auto"/>
        <w:ind w:left="6237"/>
        <w:outlineLvl w:val="6"/>
      </w:pPr>
      <w:r>
        <w:br w:type="page"/>
      </w:r>
    </w:p>
    <w:p>
      <w:pPr>
        <w:keepNext/>
        <w:spacing w:line="276" w:lineRule="auto"/>
        <w:ind w:left="6237"/>
        <w:outlineLvl w:val="6"/>
        <w:rPr>
          <w:szCs w:val="24"/>
        </w:rPr>
      </w:pPr>
      <w:r>
        <w:rPr>
          <w:szCs w:val="24"/>
        </w:rPr>
        <w:t>5-ojo verslo apskaitos standarto „Pinigų srautų ataskaita“</w:t>
      </w:r>
    </w:p>
    <w:p>
      <w:pPr>
        <w:keepNext/>
        <w:spacing w:line="276" w:lineRule="auto"/>
        <w:ind w:left="6237"/>
        <w:outlineLvl w:val="6"/>
        <w:rPr>
          <w:szCs w:val="24"/>
        </w:rPr>
      </w:pPr>
      <w:r>
        <w:rPr>
          <w:szCs w:val="24"/>
        </w:rPr>
        <w:t>3</w:t>
      </w:r>
      <w:r>
        <w:rPr>
          <w:szCs w:val="24"/>
        </w:rPr>
        <w:t xml:space="preserve"> priedas</w:t>
      </w:r>
    </w:p>
    <w:p>
      <w:pPr>
        <w:rPr>
          <w:sz w:val="10"/>
          <w:szCs w:val="10"/>
        </w:rPr>
      </w:pPr>
    </w:p>
    <w:p>
      <w:pPr>
        <w:spacing w:line="276" w:lineRule="auto"/>
        <w:jc w:val="both"/>
        <w:rPr>
          <w:szCs w:val="24"/>
          <w:lang w:val="x-none"/>
        </w:rPr>
      </w:pPr>
    </w:p>
    <w:p>
      <w:pPr>
        <w:rPr>
          <w:sz w:val="10"/>
          <w:szCs w:val="10"/>
        </w:rPr>
      </w:pPr>
    </w:p>
    <w:p>
      <w:pPr>
        <w:spacing w:line="276" w:lineRule="auto"/>
        <w:jc w:val="center"/>
        <w:rPr>
          <w:b/>
          <w:i/>
          <w:szCs w:val="24"/>
        </w:rPr>
      </w:pPr>
      <w:r>
        <w:rPr>
          <w:b/>
          <w:szCs w:val="24"/>
        </w:rPr>
        <w:t>(Valstybės įmonių ir savivaldybės įmonių pinigų srautų ataskaitos, sudaromos tiesioginiu būdu, forma)</w:t>
      </w:r>
    </w:p>
    <w:p>
      <w:pPr>
        <w:rPr>
          <w:sz w:val="10"/>
          <w:szCs w:val="10"/>
        </w:rPr>
      </w:pPr>
    </w:p>
    <w:p>
      <w:pPr>
        <w:spacing w:line="276" w:lineRule="auto"/>
        <w:jc w:val="both"/>
        <w:rPr>
          <w:szCs w:val="24"/>
        </w:rPr>
      </w:pPr>
    </w:p>
    <w:p>
      <w:pPr>
        <w:rPr>
          <w:sz w:val="10"/>
          <w:szCs w:val="10"/>
        </w:rPr>
      </w:pPr>
    </w:p>
    <w:p>
      <w:pPr>
        <w:pBdr>
          <w:bottom w:val="single" w:sz="4" w:space="1" w:color="auto"/>
        </w:pBdr>
        <w:spacing w:line="276" w:lineRule="auto"/>
        <w:jc w:val="center"/>
        <w:rPr>
          <w:szCs w:val="24"/>
          <w:lang w:val="x-none"/>
        </w:rPr>
      </w:pPr>
    </w:p>
    <w:p>
      <w:pPr>
        <w:rPr>
          <w:sz w:val="10"/>
          <w:szCs w:val="10"/>
        </w:rPr>
      </w:pPr>
    </w:p>
    <w:p>
      <w:pPr>
        <w:spacing w:line="276" w:lineRule="auto"/>
        <w:ind w:firstLine="50"/>
        <w:jc w:val="center"/>
        <w:rPr>
          <w:sz w:val="20"/>
          <w:szCs w:val="24"/>
          <w:lang w:val="x-none"/>
        </w:rPr>
      </w:pPr>
      <w:r>
        <w:rPr>
          <w:sz w:val="20"/>
          <w:szCs w:val="24"/>
          <w:lang w:val="x-none"/>
        </w:rPr>
        <w:t>(įmonės teisinė forma, pavadinimas, kodas)</w:t>
      </w:r>
    </w:p>
    <w:p>
      <w:pPr>
        <w:rPr>
          <w:sz w:val="10"/>
          <w:szCs w:val="10"/>
        </w:rPr>
      </w:pPr>
    </w:p>
    <w:p>
      <w:pPr>
        <w:pBdr>
          <w:bottom w:val="single" w:sz="4" w:space="1" w:color="auto"/>
        </w:pBdr>
        <w:spacing w:line="276" w:lineRule="auto"/>
        <w:jc w:val="center"/>
        <w:rPr>
          <w:szCs w:val="24"/>
          <w:lang w:val="x-none"/>
        </w:rPr>
      </w:pPr>
    </w:p>
    <w:p>
      <w:pPr>
        <w:rPr>
          <w:sz w:val="10"/>
          <w:szCs w:val="10"/>
        </w:rPr>
      </w:pPr>
    </w:p>
    <w:p>
      <w:pPr>
        <w:spacing w:line="276" w:lineRule="auto"/>
        <w:ind w:firstLine="50"/>
        <w:jc w:val="center"/>
        <w:rPr>
          <w:sz w:val="20"/>
          <w:szCs w:val="24"/>
          <w:lang w:val="x-none"/>
        </w:rPr>
      </w:pPr>
      <w:r>
        <w:rPr>
          <w:sz w:val="20"/>
          <w:szCs w:val="24"/>
          <w:lang w:val="x-none"/>
        </w:rPr>
        <w:t xml:space="preserve">(buveinė </w:t>
      </w:r>
      <w:r>
        <w:rPr>
          <w:sz w:val="20"/>
          <w:szCs w:val="24"/>
        </w:rPr>
        <w:t>(</w:t>
      </w:r>
      <w:r>
        <w:rPr>
          <w:sz w:val="20"/>
          <w:szCs w:val="24"/>
          <w:lang w:val="x-none"/>
        </w:rPr>
        <w:t>adresas</w:t>
      </w:r>
      <w:r>
        <w:rPr>
          <w:sz w:val="20"/>
          <w:szCs w:val="24"/>
        </w:rPr>
        <w:t>)</w:t>
      </w:r>
      <w:r>
        <w:rPr>
          <w:sz w:val="20"/>
          <w:szCs w:val="24"/>
          <w:lang w:val="x-none"/>
        </w:rPr>
        <w:t>, registras, kuriame kaupiami ir saugomi duomenys)</w:t>
      </w:r>
    </w:p>
    <w:p>
      <w:pPr>
        <w:rPr>
          <w:sz w:val="10"/>
          <w:szCs w:val="10"/>
        </w:rPr>
      </w:pPr>
    </w:p>
    <w:p>
      <w:pPr>
        <w:pBdr>
          <w:bottom w:val="single" w:sz="4" w:space="1" w:color="auto"/>
        </w:pBdr>
        <w:jc w:val="center"/>
        <w:rPr>
          <w:szCs w:val="24"/>
          <w:lang w:val="x-none"/>
        </w:rPr>
      </w:pPr>
    </w:p>
    <w:p>
      <w:pPr>
        <w:jc w:val="center"/>
        <w:rPr>
          <w:szCs w:val="24"/>
          <w:lang w:val="x-none"/>
        </w:rPr>
      </w:pPr>
      <w:r>
        <w:rPr>
          <w:szCs w:val="24"/>
          <w:lang w:val="x-none"/>
        </w:rPr>
        <w:t>(</w:t>
      </w:r>
      <w:r>
        <w:rPr>
          <w:sz w:val="20"/>
          <w:szCs w:val="24"/>
          <w:lang w:val="x-none"/>
        </w:rPr>
        <w:t>teisinis statusas, jei įmonė likviduojama, reorganizuojama ar yra bankrutavusi</w:t>
      </w:r>
      <w:r>
        <w:rPr>
          <w:szCs w:val="24"/>
          <w:lang w:val="x-none"/>
        </w:rPr>
        <w:t>)</w:t>
      </w:r>
    </w:p>
    <w:p>
      <w:pPr>
        <w:rPr>
          <w:sz w:val="10"/>
          <w:szCs w:val="10"/>
        </w:rPr>
      </w:pPr>
    </w:p>
    <w:p>
      <w:pPr>
        <w:spacing w:line="276" w:lineRule="auto"/>
        <w:jc w:val="center"/>
        <w:rPr>
          <w:sz w:val="20"/>
          <w:szCs w:val="24"/>
          <w:lang w:val="x-none"/>
        </w:rPr>
      </w:pPr>
    </w:p>
    <w:p>
      <w:pPr>
        <w:rPr>
          <w:sz w:val="10"/>
          <w:szCs w:val="10"/>
        </w:rPr>
      </w:pPr>
    </w:p>
    <w:p>
      <w:pPr>
        <w:spacing w:line="276" w:lineRule="auto"/>
        <w:ind w:firstLine="7371"/>
        <w:jc w:val="both"/>
        <w:rPr>
          <w:szCs w:val="24"/>
          <w:lang w:val="x-none"/>
        </w:rPr>
      </w:pPr>
      <w:r>
        <w:rPr>
          <w:szCs w:val="24"/>
          <w:lang w:val="x-none"/>
        </w:rPr>
        <w:t>(Tvirtinimo žyma)</w:t>
      </w:r>
    </w:p>
    <w:p>
      <w:pPr>
        <w:rPr>
          <w:sz w:val="10"/>
          <w:szCs w:val="10"/>
        </w:rPr>
      </w:pPr>
    </w:p>
    <w:p>
      <w:pPr>
        <w:spacing w:line="276" w:lineRule="auto"/>
        <w:ind w:firstLine="7371"/>
        <w:jc w:val="both"/>
        <w:rPr>
          <w:szCs w:val="24"/>
          <w:lang w:val="x-none"/>
        </w:rPr>
      </w:pPr>
    </w:p>
    <w:p>
      <w:pPr>
        <w:rPr>
          <w:sz w:val="10"/>
          <w:szCs w:val="10"/>
        </w:rPr>
      </w:pPr>
    </w:p>
    <w:p>
      <w:pPr>
        <w:spacing w:line="276" w:lineRule="auto"/>
        <w:jc w:val="center"/>
        <w:rPr>
          <w:b/>
          <w:szCs w:val="24"/>
          <w:u w:val="single"/>
        </w:rPr>
      </w:pPr>
      <w:r>
        <w:rPr>
          <w:b/>
          <w:caps/>
          <w:szCs w:val="24"/>
        </w:rPr>
        <w:t>20…..m……………d.</w:t>
      </w:r>
      <w:r>
        <w:rPr>
          <w:b/>
          <w:szCs w:val="24"/>
        </w:rPr>
        <w:t xml:space="preserve">  PINIGŲ SRAUTŲ ATASKAITA</w:t>
      </w:r>
    </w:p>
    <w:p>
      <w:pPr>
        <w:rPr>
          <w:sz w:val="10"/>
          <w:szCs w:val="10"/>
        </w:rPr>
      </w:pPr>
    </w:p>
    <w:p>
      <w:pPr>
        <w:spacing w:line="276" w:lineRule="auto"/>
        <w:jc w:val="center"/>
        <w:rPr>
          <w:szCs w:val="24"/>
          <w:lang w:val="x-none"/>
        </w:rPr>
      </w:pPr>
    </w:p>
    <w:p>
      <w:pPr>
        <w:rPr>
          <w:sz w:val="10"/>
          <w:szCs w:val="10"/>
        </w:rPr>
      </w:pPr>
    </w:p>
    <w:p>
      <w:pPr>
        <w:spacing w:line="276" w:lineRule="auto"/>
        <w:jc w:val="center"/>
        <w:rPr>
          <w:szCs w:val="24"/>
          <w:lang w:val="x-none"/>
        </w:rPr>
      </w:pPr>
      <w:r>
        <w:rPr>
          <w:szCs w:val="24"/>
          <w:lang w:val="x-none"/>
        </w:rPr>
        <w:t>_____________________________ Nr. _____</w:t>
      </w:r>
    </w:p>
    <w:p>
      <w:pPr>
        <w:rPr>
          <w:sz w:val="10"/>
          <w:szCs w:val="10"/>
        </w:rPr>
      </w:pPr>
    </w:p>
    <w:p>
      <w:pPr>
        <w:spacing w:line="276" w:lineRule="auto"/>
        <w:ind w:left="2160" w:firstLine="720"/>
        <w:rPr>
          <w:sz w:val="20"/>
          <w:szCs w:val="24"/>
          <w:lang w:val="x-none"/>
        </w:rPr>
      </w:pPr>
      <w:r>
        <w:rPr>
          <w:sz w:val="20"/>
          <w:szCs w:val="24"/>
          <w:lang w:val="x-none"/>
        </w:rPr>
        <w:t xml:space="preserve">(ataskaitos sudarymo data) </w:t>
      </w:r>
      <w:r>
        <w:rPr>
          <w:sz w:val="20"/>
          <w:szCs w:val="24"/>
          <w:vertAlign w:val="superscript"/>
          <w:lang w:val="x-none"/>
        </w:rPr>
        <w:t xml:space="preserve"> </w:t>
      </w:r>
    </w:p>
    <w:p>
      <w:pPr>
        <w:rPr>
          <w:sz w:val="10"/>
          <w:szCs w:val="10"/>
        </w:rPr>
      </w:pPr>
    </w:p>
    <w:p>
      <w:pPr>
        <w:spacing w:line="276" w:lineRule="auto"/>
        <w:ind w:firstLine="60"/>
        <w:jc w:val="both"/>
        <w:rPr>
          <w:szCs w:val="24"/>
          <w:lang w:val="x-none"/>
        </w:rPr>
      </w:pPr>
      <w:r>
        <w:rPr>
          <w:szCs w:val="24"/>
          <w:lang w:val="x-none"/>
        </w:rPr>
        <w:t>_______________________</w:t>
      </w:r>
      <w:r>
        <w:rPr>
          <w:szCs w:val="24"/>
        </w:rPr>
        <w:t>                                                       </w:t>
      </w:r>
      <w:r>
        <w:rPr>
          <w:szCs w:val="24"/>
          <w:u w:val="single"/>
          <w:lang w:val="x-none"/>
        </w:rPr>
        <w:tab/>
        <w:tab/>
        <w:tab/>
        <w:tab/>
      </w:r>
    </w:p>
    <w:p>
      <w:pPr>
        <w:rPr>
          <w:sz w:val="10"/>
          <w:szCs w:val="10"/>
        </w:rPr>
      </w:pPr>
    </w:p>
    <w:p>
      <w:pPr>
        <w:spacing w:line="276" w:lineRule="auto"/>
        <w:ind w:firstLine="300"/>
        <w:jc w:val="both"/>
        <w:rPr>
          <w:szCs w:val="24"/>
          <w:lang w:val="x-none"/>
        </w:rPr>
      </w:pPr>
      <w:r>
        <w:rPr>
          <w:sz w:val="20"/>
          <w:szCs w:val="24"/>
          <w:lang w:val="x-none"/>
        </w:rPr>
        <w:t>(ataskaitinis laikotarpis)</w:t>
      </w:r>
      <w:r>
        <w:rPr>
          <w:sz w:val="20"/>
          <w:szCs w:val="24"/>
        </w:rPr>
        <w:t>                                                                           </w:t>
      </w:r>
      <w:r>
        <w:rPr>
          <w:sz w:val="20"/>
          <w:szCs w:val="24"/>
          <w:lang w:val="x-none"/>
        </w:rPr>
        <w:t>(ataskaitos tikslumo lygis ir valiuta)</w:t>
      </w:r>
      <w:r>
        <w:rPr>
          <w:sz w:val="20"/>
          <w:szCs w:val="24"/>
          <w:vertAlign w:val="superscript"/>
          <w:lang w:val="x-non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19"/>
        <w:gridCol w:w="1134"/>
        <w:gridCol w:w="1418"/>
        <w:gridCol w:w="1417"/>
      </w:tblGrid>
      <w:tr>
        <w:trPr>
          <w:trHeight w:val="320"/>
        </w:trPr>
        <w:tc>
          <w:tcPr>
            <w:tcW w:w="1101" w:type="dxa"/>
          </w:tcPr>
          <w:p>
            <w:pPr>
              <w:rPr>
                <w:sz w:val="6"/>
                <w:szCs w:val="6"/>
              </w:rPr>
            </w:pPr>
          </w:p>
          <w:p>
            <w:pPr>
              <w:rPr>
                <w:color w:val="000000"/>
                <w:szCs w:val="24"/>
              </w:rPr>
            </w:pPr>
            <w:r>
              <w:rPr>
                <w:color w:val="000000"/>
                <w:szCs w:val="24"/>
              </w:rPr>
              <w:t>Eil. Nr.</w:t>
            </w:r>
          </w:p>
        </w:tc>
        <w:tc>
          <w:tcPr>
            <w:tcW w:w="4819" w:type="dxa"/>
          </w:tcPr>
          <w:p>
            <w:pPr>
              <w:rPr>
                <w:sz w:val="6"/>
                <w:szCs w:val="6"/>
              </w:rPr>
            </w:pPr>
          </w:p>
          <w:p>
            <w:pPr>
              <w:jc w:val="center"/>
              <w:rPr>
                <w:color w:val="000000"/>
                <w:szCs w:val="24"/>
              </w:rPr>
            </w:pPr>
            <w:r>
              <w:rPr>
                <w:color w:val="000000"/>
                <w:szCs w:val="24"/>
              </w:rPr>
              <w:t>Straipsniai</w:t>
            </w:r>
          </w:p>
        </w:tc>
        <w:tc>
          <w:tcPr>
            <w:tcW w:w="1134" w:type="dxa"/>
          </w:tcPr>
          <w:p>
            <w:pPr>
              <w:rPr>
                <w:sz w:val="6"/>
                <w:szCs w:val="6"/>
              </w:rPr>
            </w:pPr>
          </w:p>
          <w:p>
            <w:pPr>
              <w:ind w:right="-42"/>
              <w:jc w:val="center"/>
              <w:rPr>
                <w:color w:val="000000"/>
                <w:szCs w:val="24"/>
              </w:rPr>
            </w:pPr>
            <w:r>
              <w:rPr>
                <w:color w:val="000000"/>
                <w:szCs w:val="24"/>
              </w:rPr>
              <w:t>Pastabos Nr.</w:t>
            </w:r>
          </w:p>
        </w:tc>
        <w:tc>
          <w:tcPr>
            <w:tcW w:w="1418" w:type="dxa"/>
          </w:tcPr>
          <w:p>
            <w:pPr>
              <w:rPr>
                <w:sz w:val="6"/>
                <w:szCs w:val="6"/>
              </w:rPr>
            </w:pPr>
          </w:p>
          <w:p>
            <w:pPr>
              <w:ind w:right="-42"/>
              <w:jc w:val="center"/>
              <w:rPr>
                <w:color w:val="000000"/>
                <w:szCs w:val="24"/>
              </w:rPr>
            </w:pPr>
            <w:r>
              <w:rPr>
                <w:color w:val="000000"/>
                <w:szCs w:val="24"/>
              </w:rPr>
              <w:t>Ataskaitinis laikotarpis</w:t>
            </w:r>
          </w:p>
        </w:tc>
        <w:tc>
          <w:tcPr>
            <w:tcW w:w="1417" w:type="dxa"/>
          </w:tcPr>
          <w:p>
            <w:pPr>
              <w:rPr>
                <w:sz w:val="6"/>
                <w:szCs w:val="6"/>
              </w:rPr>
            </w:pPr>
          </w:p>
          <w:p>
            <w:pPr>
              <w:jc w:val="center"/>
              <w:rPr>
                <w:color w:val="000000"/>
                <w:szCs w:val="24"/>
              </w:rPr>
            </w:pPr>
            <w:r>
              <w:rPr>
                <w:color w:val="000000"/>
                <w:szCs w:val="24"/>
              </w:rPr>
              <w:t>Praėjęs ataskaitinis laikotarpis</w:t>
            </w:r>
          </w:p>
        </w:tc>
      </w:tr>
      <w:tr>
        <w:trPr>
          <w:trHeight w:val="304"/>
        </w:trPr>
        <w:tc>
          <w:tcPr>
            <w:tcW w:w="1101" w:type="dxa"/>
          </w:tcPr>
          <w:p>
            <w:pPr>
              <w:rPr>
                <w:sz w:val="6"/>
                <w:szCs w:val="6"/>
              </w:rPr>
            </w:pPr>
          </w:p>
          <w:p>
            <w:pPr>
              <w:rPr>
                <w:b/>
                <w:color w:val="000000"/>
                <w:szCs w:val="24"/>
              </w:rPr>
            </w:pPr>
            <w:r>
              <w:rPr>
                <w:b/>
                <w:color w:val="000000"/>
                <w:szCs w:val="24"/>
              </w:rPr>
              <w:t>1.</w:t>
            </w:r>
          </w:p>
        </w:tc>
        <w:tc>
          <w:tcPr>
            <w:tcW w:w="4819" w:type="dxa"/>
          </w:tcPr>
          <w:p>
            <w:pPr>
              <w:rPr>
                <w:sz w:val="6"/>
                <w:szCs w:val="6"/>
              </w:rPr>
            </w:pPr>
          </w:p>
          <w:p>
            <w:pPr>
              <w:rPr>
                <w:b/>
                <w:color w:val="000000"/>
                <w:szCs w:val="24"/>
              </w:rPr>
            </w:pPr>
            <w:r>
              <w:rPr>
                <w:b/>
                <w:color w:val="000000"/>
                <w:szCs w:val="24"/>
              </w:rPr>
              <w:t>Pagrindinės veiklos pinigų srautai</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04"/>
        </w:trPr>
        <w:tc>
          <w:tcPr>
            <w:tcW w:w="1101" w:type="dxa"/>
          </w:tcPr>
          <w:p>
            <w:pPr>
              <w:rPr>
                <w:sz w:val="6"/>
                <w:szCs w:val="6"/>
              </w:rPr>
            </w:pPr>
          </w:p>
          <w:p>
            <w:pPr>
              <w:rPr>
                <w:color w:val="000000"/>
                <w:szCs w:val="24"/>
              </w:rPr>
            </w:pPr>
            <w:r>
              <w:rPr>
                <w:color w:val="000000"/>
                <w:szCs w:val="24"/>
              </w:rPr>
              <w:t>1.1.</w:t>
            </w:r>
          </w:p>
        </w:tc>
        <w:tc>
          <w:tcPr>
            <w:tcW w:w="4819" w:type="dxa"/>
          </w:tcPr>
          <w:p>
            <w:pPr>
              <w:rPr>
                <w:sz w:val="6"/>
                <w:szCs w:val="6"/>
              </w:rPr>
            </w:pPr>
          </w:p>
          <w:p>
            <w:pPr>
              <w:rPr>
                <w:color w:val="000000"/>
                <w:szCs w:val="24"/>
              </w:rPr>
            </w:pPr>
            <w:r>
              <w:rPr>
                <w:color w:val="000000"/>
                <w:szCs w:val="24"/>
              </w:rPr>
              <w:t>Ataskaitinio laikotarpio pinigų įplaukos (su PVM)</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1.1.1.</w:t>
            </w:r>
          </w:p>
        </w:tc>
        <w:tc>
          <w:tcPr>
            <w:tcW w:w="4819" w:type="dxa"/>
          </w:tcPr>
          <w:p>
            <w:pPr>
              <w:rPr>
                <w:sz w:val="6"/>
                <w:szCs w:val="6"/>
              </w:rPr>
            </w:pPr>
          </w:p>
          <w:p>
            <w:pPr>
              <w:rPr>
                <w:color w:val="000000"/>
                <w:szCs w:val="24"/>
              </w:rPr>
            </w:pPr>
            <w:r>
              <w:rPr>
                <w:color w:val="000000"/>
                <w:szCs w:val="24"/>
              </w:rPr>
              <w:t>Pinigų įplaukos iš klientų</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1.1.2.</w:t>
            </w:r>
          </w:p>
        </w:tc>
        <w:tc>
          <w:tcPr>
            <w:tcW w:w="4819" w:type="dxa"/>
          </w:tcPr>
          <w:p>
            <w:pPr>
              <w:rPr>
                <w:sz w:val="6"/>
                <w:szCs w:val="6"/>
              </w:rPr>
            </w:pPr>
          </w:p>
          <w:p>
            <w:pPr>
              <w:rPr>
                <w:color w:val="000000"/>
                <w:szCs w:val="24"/>
              </w:rPr>
            </w:pPr>
            <w:r>
              <w:rPr>
                <w:color w:val="000000"/>
                <w:szCs w:val="24"/>
              </w:rPr>
              <w:t>Kitos įplaukos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w:t>
            </w:r>
          </w:p>
        </w:tc>
        <w:tc>
          <w:tcPr>
            <w:tcW w:w="4819" w:type="dxa"/>
          </w:tcPr>
          <w:p>
            <w:pPr>
              <w:rPr>
                <w:sz w:val="6"/>
                <w:szCs w:val="6"/>
              </w:rPr>
            </w:pPr>
          </w:p>
          <w:p>
            <w:pPr>
              <w:rPr>
                <w:color w:val="000000"/>
                <w:szCs w:val="24"/>
              </w:rPr>
            </w:pPr>
            <w:r>
              <w:rPr>
                <w:color w:val="000000"/>
                <w:szCs w:val="24"/>
              </w:rPr>
              <w:t>Ataskaitinio laikotarpio pinigų išmokos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1.2.1.</w:t>
            </w:r>
          </w:p>
        </w:tc>
        <w:tc>
          <w:tcPr>
            <w:tcW w:w="4819" w:type="dxa"/>
          </w:tcPr>
          <w:p>
            <w:pPr>
              <w:rPr>
                <w:sz w:val="6"/>
                <w:szCs w:val="6"/>
              </w:rPr>
            </w:pPr>
          </w:p>
          <w:p>
            <w:pPr>
              <w:rPr>
                <w:color w:val="000000"/>
                <w:szCs w:val="24"/>
              </w:rPr>
            </w:pPr>
            <w:r>
              <w:rPr>
                <w:color w:val="000000"/>
                <w:szCs w:val="24"/>
              </w:rPr>
              <w:t>Pinigai, sumokėti žaliavų, prekių ir paslaugų tiekėjams (su PVM)</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1.2.2.</w:t>
            </w:r>
          </w:p>
        </w:tc>
        <w:tc>
          <w:tcPr>
            <w:tcW w:w="4819" w:type="dxa"/>
          </w:tcPr>
          <w:p>
            <w:pPr>
              <w:rPr>
                <w:sz w:val="6"/>
                <w:szCs w:val="6"/>
              </w:rPr>
            </w:pPr>
          </w:p>
          <w:p>
            <w:pPr>
              <w:rPr>
                <w:color w:val="000000"/>
                <w:szCs w:val="24"/>
              </w:rPr>
            </w:pPr>
            <w:r>
              <w:rPr>
                <w:color w:val="000000"/>
                <w:szCs w:val="24"/>
              </w:rPr>
              <w:t>Pinigų išmokos, susijusios su darbo santykiais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1.2.3.</w:t>
            </w:r>
          </w:p>
        </w:tc>
        <w:tc>
          <w:tcPr>
            <w:tcW w:w="4819" w:type="dxa"/>
          </w:tcPr>
          <w:p>
            <w:pPr>
              <w:rPr>
                <w:sz w:val="6"/>
                <w:szCs w:val="6"/>
              </w:rPr>
            </w:pPr>
          </w:p>
          <w:p>
            <w:pPr>
              <w:rPr>
                <w:color w:val="000000"/>
                <w:szCs w:val="24"/>
              </w:rPr>
            </w:pPr>
            <w:r>
              <w:rPr>
                <w:color w:val="000000"/>
                <w:szCs w:val="24"/>
              </w:rPr>
              <w:t>Sumokėti į biudžetą mokesčiai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outlineLvl w:val="7"/>
              <w:rPr>
                <w:iCs/>
                <w:szCs w:val="24"/>
              </w:rPr>
            </w:pPr>
            <w:r>
              <w:rPr>
                <w:iCs/>
                <w:szCs w:val="24"/>
              </w:rPr>
              <w:t>1.2.4.</w:t>
            </w:r>
          </w:p>
        </w:tc>
        <w:tc>
          <w:tcPr>
            <w:tcW w:w="4819" w:type="dxa"/>
          </w:tcPr>
          <w:p>
            <w:pPr>
              <w:rPr>
                <w:sz w:val="6"/>
                <w:szCs w:val="6"/>
              </w:rPr>
            </w:pPr>
          </w:p>
          <w:p>
            <w:pPr>
              <w:keepNext/>
              <w:outlineLvl w:val="6"/>
              <w:rPr>
                <w:szCs w:val="24"/>
              </w:rPr>
            </w:pPr>
            <w:r>
              <w:rPr>
                <w:szCs w:val="24"/>
              </w:rPr>
              <w:t>Kitos išmokos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111"/>
        </w:trPr>
        <w:tc>
          <w:tcPr>
            <w:tcW w:w="1101" w:type="dxa"/>
          </w:tcPr>
          <w:p>
            <w:pPr>
              <w:rPr>
                <w:sz w:val="6"/>
                <w:szCs w:val="6"/>
              </w:rPr>
            </w:pPr>
          </w:p>
          <w:p>
            <w:pPr>
              <w:rPr>
                <w:color w:val="000000"/>
                <w:szCs w:val="24"/>
              </w:rPr>
            </w:pPr>
          </w:p>
        </w:tc>
        <w:tc>
          <w:tcPr>
            <w:tcW w:w="4819" w:type="dxa"/>
          </w:tcPr>
          <w:p>
            <w:pPr>
              <w:rPr>
                <w:sz w:val="6"/>
                <w:szCs w:val="6"/>
              </w:rPr>
            </w:pPr>
          </w:p>
          <w:p>
            <w:pPr>
              <w:rPr>
                <w:b/>
                <w:color w:val="000000"/>
                <w:szCs w:val="24"/>
              </w:rPr>
            </w:pPr>
            <w:r>
              <w:rPr>
                <w:b/>
                <w:color w:val="000000"/>
                <w:szCs w:val="24"/>
              </w:rPr>
              <w:t>Grynieji pagrindinės veiklos pinigų srautai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w:t>
            </w:r>
          </w:p>
        </w:tc>
        <w:tc>
          <w:tcPr>
            <w:tcW w:w="4819" w:type="dxa"/>
          </w:tcPr>
          <w:p>
            <w:pPr>
              <w:rPr>
                <w:sz w:val="6"/>
                <w:szCs w:val="6"/>
              </w:rPr>
            </w:pPr>
          </w:p>
          <w:p>
            <w:pPr>
              <w:rPr>
                <w:b/>
                <w:color w:val="000000"/>
                <w:szCs w:val="24"/>
              </w:rPr>
            </w:pPr>
            <w:r>
              <w:rPr>
                <w:b/>
                <w:color w:val="000000"/>
                <w:szCs w:val="24"/>
              </w:rPr>
              <w:t>Investicinės veiklos pinigų srautai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2.1.</w:t>
            </w:r>
          </w:p>
        </w:tc>
        <w:tc>
          <w:tcPr>
            <w:tcW w:w="4819" w:type="dxa"/>
          </w:tcPr>
          <w:p>
            <w:pPr>
              <w:rPr>
                <w:sz w:val="6"/>
                <w:szCs w:val="6"/>
              </w:rPr>
            </w:pPr>
          </w:p>
          <w:p>
            <w:pPr>
              <w:rPr>
                <w:b/>
                <w:color w:val="000000"/>
                <w:szCs w:val="24"/>
              </w:rPr>
            </w:pPr>
            <w:r>
              <w:rPr>
                <w:color w:val="000000"/>
                <w:szCs w:val="24"/>
              </w:rPr>
              <w:t>Ilgalaikio turto, išskyrus investicijas, įsigijimas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2.2.</w:t>
            </w:r>
          </w:p>
        </w:tc>
        <w:tc>
          <w:tcPr>
            <w:tcW w:w="4819" w:type="dxa"/>
          </w:tcPr>
          <w:p>
            <w:pPr>
              <w:rPr>
                <w:sz w:val="6"/>
                <w:szCs w:val="6"/>
              </w:rPr>
            </w:pPr>
          </w:p>
          <w:p>
            <w:pPr>
              <w:rPr>
                <w:color w:val="000000"/>
                <w:szCs w:val="24"/>
              </w:rPr>
            </w:pPr>
            <w:r>
              <w:rPr>
                <w:color w:val="000000"/>
                <w:szCs w:val="24"/>
              </w:rPr>
              <w:t>Ilgalaikio turto, išskyrus investicijas, perleidimas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2.3.</w:t>
            </w:r>
          </w:p>
        </w:tc>
        <w:tc>
          <w:tcPr>
            <w:tcW w:w="4819" w:type="dxa"/>
          </w:tcPr>
          <w:p>
            <w:pPr>
              <w:rPr>
                <w:sz w:val="6"/>
                <w:szCs w:val="6"/>
              </w:rPr>
            </w:pPr>
          </w:p>
          <w:p>
            <w:pPr>
              <w:rPr>
                <w:color w:val="000000"/>
                <w:szCs w:val="24"/>
              </w:rPr>
            </w:pPr>
            <w:r>
              <w:rPr>
                <w:color w:val="000000"/>
                <w:szCs w:val="24"/>
              </w:rPr>
              <w:t>Ilgalaikių investicijų įsigijimas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2.4.</w:t>
            </w:r>
          </w:p>
        </w:tc>
        <w:tc>
          <w:tcPr>
            <w:tcW w:w="4819" w:type="dxa"/>
          </w:tcPr>
          <w:p>
            <w:pPr>
              <w:rPr>
                <w:sz w:val="6"/>
                <w:szCs w:val="6"/>
              </w:rPr>
            </w:pPr>
          </w:p>
          <w:p>
            <w:pPr>
              <w:rPr>
                <w:color w:val="000000"/>
                <w:szCs w:val="24"/>
              </w:rPr>
            </w:pPr>
            <w:r>
              <w:rPr>
                <w:color w:val="000000"/>
                <w:szCs w:val="24"/>
              </w:rPr>
              <w:t>Ilgalaikių investicijų perleidimas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2.5.</w:t>
            </w:r>
          </w:p>
        </w:tc>
        <w:tc>
          <w:tcPr>
            <w:tcW w:w="4819" w:type="dxa"/>
          </w:tcPr>
          <w:p>
            <w:pPr>
              <w:rPr>
                <w:sz w:val="6"/>
                <w:szCs w:val="6"/>
              </w:rPr>
            </w:pPr>
          </w:p>
          <w:p>
            <w:pPr>
              <w:rPr>
                <w:color w:val="000000"/>
                <w:szCs w:val="24"/>
              </w:rPr>
            </w:pPr>
            <w:r>
              <w:rPr>
                <w:color w:val="000000"/>
                <w:szCs w:val="24"/>
              </w:rPr>
              <w:t>Paskolų suteikimas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2.6.</w:t>
            </w:r>
          </w:p>
        </w:tc>
        <w:tc>
          <w:tcPr>
            <w:tcW w:w="4819" w:type="dxa"/>
          </w:tcPr>
          <w:p>
            <w:pPr>
              <w:rPr>
                <w:sz w:val="6"/>
                <w:szCs w:val="6"/>
              </w:rPr>
            </w:pPr>
          </w:p>
          <w:p>
            <w:pPr>
              <w:rPr>
                <w:color w:val="000000"/>
                <w:szCs w:val="24"/>
              </w:rPr>
            </w:pPr>
            <w:r>
              <w:rPr>
                <w:color w:val="000000"/>
                <w:szCs w:val="24"/>
              </w:rPr>
              <w:t>Paskolų susigrąžinimas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2.7.</w:t>
            </w:r>
          </w:p>
        </w:tc>
        <w:tc>
          <w:tcPr>
            <w:tcW w:w="4819" w:type="dxa"/>
          </w:tcPr>
          <w:p>
            <w:pPr>
              <w:rPr>
                <w:sz w:val="6"/>
                <w:szCs w:val="6"/>
              </w:rPr>
            </w:pPr>
          </w:p>
          <w:p>
            <w:pPr>
              <w:rPr>
                <w:color w:val="000000"/>
                <w:szCs w:val="24"/>
                <w:u w:val="single"/>
              </w:rPr>
            </w:pPr>
            <w:r>
              <w:rPr>
                <w:color w:val="000000"/>
                <w:szCs w:val="24"/>
              </w:rPr>
              <w:t>Gautos palūkanos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2.8.</w:t>
            </w:r>
          </w:p>
        </w:tc>
        <w:tc>
          <w:tcPr>
            <w:tcW w:w="4819" w:type="dxa"/>
          </w:tcPr>
          <w:p>
            <w:pPr>
              <w:rPr>
                <w:sz w:val="6"/>
                <w:szCs w:val="6"/>
              </w:rPr>
            </w:pPr>
          </w:p>
          <w:p>
            <w:pPr>
              <w:rPr>
                <w:b/>
                <w:color w:val="000000"/>
                <w:szCs w:val="24"/>
              </w:rPr>
            </w:pPr>
            <w:r>
              <w:rPr>
                <w:color w:val="000000"/>
                <w:szCs w:val="24"/>
              </w:rPr>
              <w:t>Kitas investicinės veiklos pinigų srautų padidėjimas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i/>
                <w:color w:val="000000"/>
                <w:szCs w:val="24"/>
              </w:rPr>
            </w:pPr>
            <w:r>
              <w:rPr>
                <w:color w:val="000000"/>
                <w:szCs w:val="24"/>
              </w:rPr>
              <w:t>2.9.</w:t>
            </w:r>
          </w:p>
        </w:tc>
        <w:tc>
          <w:tcPr>
            <w:tcW w:w="4819" w:type="dxa"/>
          </w:tcPr>
          <w:p>
            <w:pPr>
              <w:rPr>
                <w:sz w:val="6"/>
                <w:szCs w:val="6"/>
              </w:rPr>
            </w:pPr>
          </w:p>
          <w:p>
            <w:pPr>
              <w:outlineLvl w:val="5"/>
              <w:rPr>
                <w:bCs/>
                <w:i/>
                <w:szCs w:val="24"/>
              </w:rPr>
            </w:pPr>
            <w:r>
              <w:rPr>
                <w:bCs/>
                <w:szCs w:val="24"/>
              </w:rPr>
              <w:t>Kitas investicinės veiklos pinigų srautų sumažėjimas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p>
        </w:tc>
        <w:tc>
          <w:tcPr>
            <w:tcW w:w="4819" w:type="dxa"/>
          </w:tcPr>
          <w:p>
            <w:pPr>
              <w:rPr>
                <w:sz w:val="6"/>
                <w:szCs w:val="6"/>
              </w:rPr>
            </w:pPr>
          </w:p>
          <w:p>
            <w:pPr>
              <w:rPr>
                <w:b/>
                <w:color w:val="000000"/>
                <w:szCs w:val="24"/>
              </w:rPr>
            </w:pPr>
            <w:r>
              <w:rPr>
                <w:b/>
                <w:color w:val="000000"/>
                <w:szCs w:val="24"/>
              </w:rPr>
              <w:t>Grynieji investicinės veiklos pinigų srautai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b/>
                <w:color w:val="000000"/>
                <w:szCs w:val="24"/>
              </w:rPr>
              <w:t>3.</w:t>
            </w:r>
          </w:p>
        </w:tc>
        <w:tc>
          <w:tcPr>
            <w:tcW w:w="4819" w:type="dxa"/>
          </w:tcPr>
          <w:p>
            <w:pPr>
              <w:rPr>
                <w:sz w:val="6"/>
                <w:szCs w:val="6"/>
              </w:rPr>
            </w:pPr>
          </w:p>
          <w:p>
            <w:pPr>
              <w:rPr>
                <w:b/>
                <w:color w:val="000000"/>
                <w:szCs w:val="24"/>
              </w:rPr>
            </w:pPr>
            <w:r>
              <w:rPr>
                <w:b/>
                <w:color w:val="000000"/>
                <w:szCs w:val="24"/>
              </w:rPr>
              <w:t>Finansinės veiklos pinigų srautai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w:t>
            </w:r>
          </w:p>
        </w:tc>
        <w:tc>
          <w:tcPr>
            <w:tcW w:w="4819" w:type="dxa"/>
          </w:tcPr>
          <w:p>
            <w:pPr>
              <w:rPr>
                <w:sz w:val="6"/>
                <w:szCs w:val="6"/>
              </w:rPr>
            </w:pPr>
          </w:p>
          <w:p>
            <w:pPr>
              <w:rPr>
                <w:color w:val="000000"/>
                <w:szCs w:val="24"/>
              </w:rPr>
            </w:pPr>
            <w:r>
              <w:rPr>
                <w:color w:val="000000"/>
                <w:szCs w:val="24"/>
              </w:rPr>
              <w:t>Pinigų srautai, susiję su įmonės savininkais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3.1.1.</w:t>
            </w:r>
          </w:p>
        </w:tc>
        <w:tc>
          <w:tcPr>
            <w:tcW w:w="4819" w:type="dxa"/>
          </w:tcPr>
          <w:p>
            <w:pPr>
              <w:rPr>
                <w:sz w:val="6"/>
                <w:szCs w:val="6"/>
              </w:rPr>
            </w:pPr>
          </w:p>
          <w:p>
            <w:pPr>
              <w:rPr>
                <w:color w:val="000000"/>
                <w:szCs w:val="24"/>
              </w:rPr>
            </w:pPr>
            <w:r>
              <w:rPr>
                <w:color w:val="000000"/>
                <w:szCs w:val="24"/>
              </w:rPr>
              <w:t>Įmonės savininko kapitalo didinimas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3.1.2.</w:t>
            </w:r>
          </w:p>
        </w:tc>
        <w:tc>
          <w:tcPr>
            <w:tcW w:w="4819" w:type="dxa"/>
          </w:tcPr>
          <w:p>
            <w:pPr>
              <w:rPr>
                <w:sz w:val="6"/>
                <w:szCs w:val="6"/>
              </w:rPr>
            </w:pPr>
          </w:p>
          <w:p>
            <w:pPr>
              <w:rPr>
                <w:color w:val="000000"/>
                <w:szCs w:val="24"/>
              </w:rPr>
            </w:pPr>
            <w:r>
              <w:rPr>
                <w:color w:val="000000"/>
                <w:szCs w:val="24"/>
              </w:rPr>
              <w:t>Į valstybės ar savivaldybės biudžetą mokama įmonės pelno įmoka</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w:t>
            </w:r>
          </w:p>
        </w:tc>
        <w:tc>
          <w:tcPr>
            <w:tcW w:w="4819" w:type="dxa"/>
          </w:tcPr>
          <w:p>
            <w:pPr>
              <w:rPr>
                <w:sz w:val="6"/>
                <w:szCs w:val="6"/>
              </w:rPr>
            </w:pPr>
          </w:p>
          <w:p>
            <w:pPr>
              <w:rPr>
                <w:color w:val="000000"/>
                <w:szCs w:val="24"/>
              </w:rPr>
            </w:pPr>
            <w:r>
              <w:rPr>
                <w:color w:val="000000"/>
                <w:szCs w:val="24"/>
              </w:rPr>
              <w:t>Pinigų srautai, susiję su kitais finansavimo šaltiniais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3.2.1.</w:t>
            </w:r>
          </w:p>
        </w:tc>
        <w:tc>
          <w:tcPr>
            <w:tcW w:w="4819" w:type="dxa"/>
          </w:tcPr>
          <w:p>
            <w:pPr>
              <w:rPr>
                <w:sz w:val="6"/>
                <w:szCs w:val="6"/>
              </w:rPr>
            </w:pPr>
          </w:p>
          <w:p>
            <w:pPr>
              <w:rPr>
                <w:color w:val="000000"/>
                <w:szCs w:val="24"/>
              </w:rPr>
            </w:pPr>
            <w:r>
              <w:rPr>
                <w:color w:val="000000"/>
                <w:szCs w:val="24"/>
              </w:rPr>
              <w:t>Paskolų gavimas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3.2.2.</w:t>
            </w:r>
          </w:p>
        </w:tc>
        <w:tc>
          <w:tcPr>
            <w:tcW w:w="4819" w:type="dxa"/>
          </w:tcPr>
          <w:p>
            <w:pPr>
              <w:rPr>
                <w:sz w:val="6"/>
                <w:szCs w:val="6"/>
              </w:rPr>
            </w:pPr>
          </w:p>
          <w:p>
            <w:pPr>
              <w:rPr>
                <w:color w:val="000000"/>
                <w:szCs w:val="24"/>
              </w:rPr>
            </w:pPr>
            <w:r>
              <w:rPr>
                <w:color w:val="000000"/>
                <w:szCs w:val="24"/>
              </w:rPr>
              <w:t>Paskolų grąžinimas</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color w:val="000000"/>
                <w:szCs w:val="24"/>
              </w:rPr>
              <w:t>3.2.3.</w:t>
            </w:r>
          </w:p>
        </w:tc>
        <w:tc>
          <w:tcPr>
            <w:tcW w:w="4819" w:type="dxa"/>
          </w:tcPr>
          <w:p>
            <w:pPr>
              <w:rPr>
                <w:sz w:val="6"/>
                <w:szCs w:val="6"/>
              </w:rPr>
            </w:pPr>
          </w:p>
          <w:p>
            <w:pPr>
              <w:rPr>
                <w:b/>
                <w:color w:val="000000"/>
                <w:szCs w:val="24"/>
              </w:rPr>
            </w:pPr>
            <w:r>
              <w:rPr>
                <w:color w:val="000000"/>
                <w:szCs w:val="24"/>
              </w:rPr>
              <w:t>Sumokėtos palūkanos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color w:val="000000"/>
                <w:szCs w:val="24"/>
              </w:rPr>
              <w:t>3.2.4.</w:t>
            </w:r>
          </w:p>
        </w:tc>
        <w:tc>
          <w:tcPr>
            <w:tcW w:w="4819" w:type="dxa"/>
          </w:tcPr>
          <w:p>
            <w:pPr>
              <w:rPr>
                <w:sz w:val="6"/>
                <w:szCs w:val="6"/>
              </w:rPr>
            </w:pPr>
          </w:p>
          <w:p>
            <w:pPr>
              <w:rPr>
                <w:b/>
                <w:color w:val="000000"/>
                <w:szCs w:val="24"/>
              </w:rPr>
            </w:pPr>
            <w:r>
              <w:rPr>
                <w:color w:val="000000"/>
                <w:szCs w:val="24"/>
              </w:rPr>
              <w:t>Lizingo (finansinės nuomos) mokėjimai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04"/>
        </w:trPr>
        <w:tc>
          <w:tcPr>
            <w:tcW w:w="1101" w:type="dxa"/>
          </w:tcPr>
          <w:p>
            <w:pPr>
              <w:rPr>
                <w:sz w:val="6"/>
                <w:szCs w:val="6"/>
              </w:rPr>
            </w:pPr>
          </w:p>
          <w:p>
            <w:pPr>
              <w:rPr>
                <w:b/>
                <w:color w:val="000000"/>
                <w:szCs w:val="24"/>
              </w:rPr>
            </w:pPr>
            <w:r>
              <w:rPr>
                <w:color w:val="000000"/>
                <w:szCs w:val="24"/>
              </w:rPr>
              <w:t>3.2.5.</w:t>
            </w:r>
          </w:p>
        </w:tc>
        <w:tc>
          <w:tcPr>
            <w:tcW w:w="4819" w:type="dxa"/>
          </w:tcPr>
          <w:p>
            <w:pPr>
              <w:rPr>
                <w:sz w:val="6"/>
                <w:szCs w:val="6"/>
              </w:rPr>
            </w:pPr>
          </w:p>
          <w:p>
            <w:pPr>
              <w:rPr>
                <w:b/>
                <w:color w:val="000000"/>
                <w:szCs w:val="24"/>
              </w:rPr>
            </w:pPr>
            <w:r>
              <w:rPr>
                <w:color w:val="000000"/>
                <w:szCs w:val="24"/>
              </w:rPr>
              <w:t>Kitų įmonės įsipareigojimų padidėjimas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color w:val="000000"/>
                <w:szCs w:val="24"/>
              </w:rPr>
              <w:t>3.2.6.</w:t>
            </w:r>
          </w:p>
        </w:tc>
        <w:tc>
          <w:tcPr>
            <w:tcW w:w="4819" w:type="dxa"/>
          </w:tcPr>
          <w:p>
            <w:pPr>
              <w:rPr>
                <w:sz w:val="6"/>
                <w:szCs w:val="6"/>
              </w:rPr>
            </w:pPr>
          </w:p>
          <w:p>
            <w:pPr>
              <w:rPr>
                <w:b/>
                <w:color w:val="000000"/>
                <w:szCs w:val="24"/>
              </w:rPr>
            </w:pPr>
            <w:r>
              <w:rPr>
                <w:color w:val="000000"/>
                <w:szCs w:val="24"/>
              </w:rPr>
              <w:t>Kitų įmonės įsipareigojimų sumažėjimas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3.2.7.</w:t>
            </w:r>
          </w:p>
        </w:tc>
        <w:tc>
          <w:tcPr>
            <w:tcW w:w="4819" w:type="dxa"/>
          </w:tcPr>
          <w:p>
            <w:pPr>
              <w:rPr>
                <w:sz w:val="6"/>
                <w:szCs w:val="6"/>
              </w:rPr>
            </w:pPr>
          </w:p>
          <w:p>
            <w:pPr>
              <w:rPr>
                <w:color w:val="000000"/>
                <w:szCs w:val="24"/>
              </w:rPr>
            </w:pPr>
            <w:r>
              <w:rPr>
                <w:color w:val="000000"/>
                <w:szCs w:val="24"/>
              </w:rPr>
              <w:t>Kitas finansinės veiklos pinigų srautų padidėjimas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r>
              <w:rPr>
                <w:color w:val="000000"/>
                <w:szCs w:val="24"/>
              </w:rPr>
              <w:t>3.2.8.</w:t>
            </w:r>
          </w:p>
        </w:tc>
        <w:tc>
          <w:tcPr>
            <w:tcW w:w="4819" w:type="dxa"/>
          </w:tcPr>
          <w:p>
            <w:pPr>
              <w:rPr>
                <w:sz w:val="6"/>
                <w:szCs w:val="6"/>
              </w:rPr>
            </w:pPr>
          </w:p>
          <w:p>
            <w:pPr>
              <w:rPr>
                <w:color w:val="000000"/>
                <w:szCs w:val="24"/>
              </w:rPr>
            </w:pPr>
            <w:r>
              <w:rPr>
                <w:color w:val="000000"/>
                <w:szCs w:val="24"/>
              </w:rPr>
              <w:t>Kitas finansinės veiklos pinigų srautų sumažėjimas</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color w:val="000000"/>
                <w:szCs w:val="24"/>
              </w:rPr>
            </w:pPr>
          </w:p>
        </w:tc>
        <w:tc>
          <w:tcPr>
            <w:tcW w:w="4819" w:type="dxa"/>
          </w:tcPr>
          <w:p>
            <w:pPr>
              <w:rPr>
                <w:sz w:val="6"/>
                <w:szCs w:val="6"/>
              </w:rPr>
            </w:pPr>
          </w:p>
          <w:p>
            <w:pPr>
              <w:rPr>
                <w:b/>
                <w:color w:val="000000"/>
                <w:szCs w:val="24"/>
              </w:rPr>
            </w:pPr>
            <w:r>
              <w:rPr>
                <w:b/>
                <w:color w:val="000000"/>
                <w:szCs w:val="24"/>
              </w:rPr>
              <w:t>Grynieji finansinės veiklos pinigų srautai</w:t>
            </w:r>
          </w:p>
        </w:tc>
        <w:tc>
          <w:tcPr>
            <w:tcW w:w="1134" w:type="dxa"/>
          </w:tcPr>
          <w:p>
            <w:pPr>
              <w:rPr>
                <w:sz w:val="6"/>
                <w:szCs w:val="6"/>
              </w:rPr>
            </w:pPr>
          </w:p>
          <w:p>
            <w:pPr>
              <w:jc w:val="right"/>
              <w:rPr>
                <w:color w:val="000000"/>
                <w:szCs w:val="24"/>
              </w:rPr>
            </w:pPr>
          </w:p>
        </w:tc>
        <w:tc>
          <w:tcPr>
            <w:tcW w:w="1418" w:type="dxa"/>
          </w:tcPr>
          <w:p>
            <w:pPr>
              <w:rPr>
                <w:sz w:val="6"/>
                <w:szCs w:val="6"/>
              </w:rPr>
            </w:pPr>
          </w:p>
          <w:p>
            <w:pPr>
              <w:jc w:val="right"/>
              <w:rPr>
                <w:color w:val="000000"/>
                <w:szCs w:val="24"/>
              </w:rPr>
            </w:pPr>
          </w:p>
        </w:tc>
        <w:tc>
          <w:tcPr>
            <w:tcW w:w="1417" w:type="dxa"/>
          </w:tcPr>
          <w:p>
            <w:pPr>
              <w:rPr>
                <w:sz w:val="6"/>
                <w:szCs w:val="6"/>
              </w:rPr>
            </w:pPr>
          </w:p>
          <w:p>
            <w:pPr>
              <w:jc w:val="right"/>
              <w:rPr>
                <w:color w:val="000000"/>
                <w:szCs w:val="24"/>
              </w:rPr>
            </w:pPr>
          </w:p>
        </w:tc>
      </w:tr>
      <w:tr>
        <w:trPr>
          <w:trHeight w:val="320"/>
        </w:trPr>
        <w:tc>
          <w:tcPr>
            <w:tcW w:w="1101" w:type="dxa"/>
          </w:tcPr>
          <w:p>
            <w:pPr>
              <w:rPr>
                <w:sz w:val="6"/>
                <w:szCs w:val="6"/>
              </w:rPr>
            </w:pPr>
          </w:p>
          <w:p>
            <w:pPr>
              <w:rPr>
                <w:b/>
                <w:color w:val="000000"/>
                <w:szCs w:val="24"/>
              </w:rPr>
            </w:pPr>
            <w:r>
              <w:rPr>
                <w:b/>
                <w:color w:val="000000"/>
                <w:szCs w:val="24"/>
              </w:rPr>
              <w:t>4.</w:t>
            </w:r>
          </w:p>
        </w:tc>
        <w:tc>
          <w:tcPr>
            <w:tcW w:w="4819" w:type="dxa"/>
          </w:tcPr>
          <w:p>
            <w:pPr>
              <w:rPr>
                <w:sz w:val="6"/>
                <w:szCs w:val="6"/>
              </w:rPr>
            </w:pPr>
          </w:p>
          <w:p>
            <w:pPr>
              <w:rPr>
                <w:b/>
                <w:color w:val="000000"/>
                <w:szCs w:val="24"/>
              </w:rPr>
            </w:pPr>
            <w:r>
              <w:rPr>
                <w:b/>
                <w:color w:val="000000"/>
                <w:szCs w:val="24"/>
              </w:rPr>
              <w:t>Valiutų kursų pokyčio įtaka grynųjų pinigų ir pinigų ekvivalentų likučiui</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5.</w:t>
            </w:r>
          </w:p>
        </w:tc>
        <w:tc>
          <w:tcPr>
            <w:tcW w:w="4819" w:type="dxa"/>
          </w:tcPr>
          <w:p>
            <w:pPr>
              <w:rPr>
                <w:sz w:val="6"/>
                <w:szCs w:val="6"/>
              </w:rPr>
            </w:pPr>
          </w:p>
          <w:p>
            <w:pPr>
              <w:rPr>
                <w:b/>
                <w:color w:val="000000"/>
                <w:szCs w:val="24"/>
              </w:rPr>
            </w:pPr>
            <w:r>
              <w:rPr>
                <w:b/>
                <w:color w:val="000000"/>
                <w:szCs w:val="24"/>
              </w:rPr>
              <w:t>Grynasis pinigų srautų padidėjimas (sumažėjimas)</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6.</w:t>
            </w:r>
          </w:p>
        </w:tc>
        <w:tc>
          <w:tcPr>
            <w:tcW w:w="4819" w:type="dxa"/>
          </w:tcPr>
          <w:p>
            <w:pPr>
              <w:rPr>
                <w:sz w:val="6"/>
                <w:szCs w:val="6"/>
              </w:rPr>
            </w:pPr>
          </w:p>
          <w:p>
            <w:pPr>
              <w:rPr>
                <w:b/>
                <w:color w:val="000000"/>
                <w:szCs w:val="24"/>
              </w:rPr>
            </w:pPr>
            <w:r>
              <w:rPr>
                <w:b/>
                <w:color w:val="000000"/>
                <w:szCs w:val="24"/>
              </w:rPr>
              <w:t>Pinigai ir pinigų ekvivalentai laikotarpio pradžioje</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r>
        <w:trPr>
          <w:trHeight w:val="320"/>
        </w:trPr>
        <w:tc>
          <w:tcPr>
            <w:tcW w:w="1101" w:type="dxa"/>
          </w:tcPr>
          <w:p>
            <w:pPr>
              <w:rPr>
                <w:sz w:val="6"/>
                <w:szCs w:val="6"/>
              </w:rPr>
            </w:pPr>
          </w:p>
          <w:p>
            <w:pPr>
              <w:rPr>
                <w:b/>
                <w:color w:val="000000"/>
                <w:szCs w:val="24"/>
              </w:rPr>
            </w:pPr>
            <w:r>
              <w:rPr>
                <w:b/>
                <w:color w:val="000000"/>
                <w:szCs w:val="24"/>
              </w:rPr>
              <w:t>7.</w:t>
            </w:r>
          </w:p>
        </w:tc>
        <w:tc>
          <w:tcPr>
            <w:tcW w:w="4819" w:type="dxa"/>
          </w:tcPr>
          <w:p>
            <w:pPr>
              <w:rPr>
                <w:sz w:val="6"/>
                <w:szCs w:val="6"/>
              </w:rPr>
            </w:pPr>
          </w:p>
          <w:p>
            <w:pPr>
              <w:rPr>
                <w:b/>
                <w:color w:val="000000"/>
                <w:szCs w:val="24"/>
              </w:rPr>
            </w:pPr>
            <w:r>
              <w:rPr>
                <w:b/>
                <w:color w:val="000000"/>
                <w:szCs w:val="24"/>
              </w:rPr>
              <w:t>Pinigai ir pinigų ekvivalentai laikotarpio pabaigoje</w:t>
            </w:r>
          </w:p>
        </w:tc>
        <w:tc>
          <w:tcPr>
            <w:tcW w:w="1134" w:type="dxa"/>
          </w:tcPr>
          <w:p>
            <w:pPr>
              <w:rPr>
                <w:sz w:val="6"/>
                <w:szCs w:val="6"/>
              </w:rPr>
            </w:pPr>
          </w:p>
          <w:p>
            <w:pPr>
              <w:jc w:val="right"/>
              <w:rPr>
                <w:b/>
                <w:color w:val="000000"/>
                <w:szCs w:val="24"/>
              </w:rPr>
            </w:pPr>
          </w:p>
        </w:tc>
        <w:tc>
          <w:tcPr>
            <w:tcW w:w="1418" w:type="dxa"/>
          </w:tcPr>
          <w:p>
            <w:pPr>
              <w:rPr>
                <w:sz w:val="6"/>
                <w:szCs w:val="6"/>
              </w:rPr>
            </w:pPr>
          </w:p>
          <w:p>
            <w:pPr>
              <w:jc w:val="right"/>
              <w:rPr>
                <w:b/>
                <w:color w:val="000000"/>
                <w:szCs w:val="24"/>
              </w:rPr>
            </w:pPr>
          </w:p>
        </w:tc>
        <w:tc>
          <w:tcPr>
            <w:tcW w:w="1417" w:type="dxa"/>
          </w:tcPr>
          <w:p>
            <w:pPr>
              <w:rPr>
                <w:sz w:val="6"/>
                <w:szCs w:val="6"/>
              </w:rPr>
            </w:pPr>
          </w:p>
          <w:p>
            <w:pPr>
              <w:jc w:val="right"/>
              <w:rPr>
                <w:b/>
                <w:color w:val="000000"/>
                <w:szCs w:val="24"/>
              </w:rPr>
            </w:pPr>
          </w:p>
        </w:tc>
      </w:tr>
    </w:tbl>
    <w:p>
      <w:pPr>
        <w:rPr>
          <w:sz w:val="10"/>
          <w:szCs w:val="10"/>
        </w:rPr>
      </w:pPr>
    </w:p>
    <w:p>
      <w:pPr>
        <w:spacing w:line="276" w:lineRule="auto"/>
        <w:jc w:val="both"/>
        <w:rPr>
          <w:b/>
          <w:sz w:val="18"/>
          <w:szCs w:val="24"/>
        </w:rPr>
      </w:pPr>
    </w:p>
    <w:p>
      <w:pPr>
        <w:tabs>
          <w:tab w:val="left" w:pos="4253"/>
          <w:tab w:val="left" w:pos="7088"/>
        </w:tabs>
        <w:rPr>
          <w:sz w:val="20"/>
        </w:rPr>
      </w:pPr>
      <w:r>
        <w:rPr>
          <w:sz w:val="20"/>
        </w:rPr>
        <w:t>___________________________________           _____________________                   ____________________</w:t>
      </w:r>
    </w:p>
    <w:p>
      <w:pPr>
        <w:tabs>
          <w:tab w:val="left" w:pos="4820"/>
          <w:tab w:val="left" w:pos="7371"/>
        </w:tabs>
        <w:rPr>
          <w:sz w:val="20"/>
        </w:rPr>
      </w:pPr>
      <w:r>
        <w:rPr>
          <w:sz w:val="20"/>
        </w:rPr>
        <w:t>(įmonės vadovo pareigų pavadinimas)                                (parašas)                                       (vardas ir pavardė)</w:t>
      </w:r>
    </w:p>
    <w:p>
      <w:pPr>
        <w:rPr>
          <w:sz w:val="20"/>
        </w:rPr>
      </w:pPr>
    </w:p>
    <w:p>
      <w:pPr>
        <w:tabs>
          <w:tab w:val="left" w:pos="3888"/>
          <w:tab w:val="left" w:pos="4253"/>
          <w:tab w:val="left" w:pos="5184"/>
          <w:tab w:val="left" w:pos="5925"/>
          <w:tab w:val="left" w:pos="7088"/>
        </w:tabs>
        <w:rPr>
          <w:sz w:val="20"/>
        </w:rPr>
      </w:pPr>
      <w:r>
        <w:rPr>
          <w:sz w:val="20"/>
        </w:rPr>
        <w:t>______________________________________     _____________________                   _____________________</w:t>
      </w:r>
    </w:p>
    <w:p>
      <w:pPr>
        <w:tabs>
          <w:tab w:val="left" w:pos="4820"/>
          <w:tab w:val="left" w:pos="7371"/>
        </w:tabs>
        <w:rPr>
          <w:sz w:val="20"/>
        </w:rPr>
      </w:pPr>
      <w:r>
        <w:rPr>
          <w:sz w:val="20"/>
        </w:rPr>
        <w:t>(vyriausiojo buhalterio (buhalterio) arba galinčio                   (parašas)                                    (vardas ir pavardė)</w:t>
      </w:r>
    </w:p>
    <w:p>
      <w:pPr>
        <w:tabs>
          <w:tab w:val="left" w:pos="3720"/>
          <w:tab w:val="left" w:pos="3888"/>
          <w:tab w:val="left" w:pos="5184"/>
          <w:tab w:val="left" w:pos="5925"/>
        </w:tabs>
      </w:pPr>
      <w:r>
        <w:rPr>
          <w:sz w:val="20"/>
        </w:rPr>
        <w:t>tvarkyti apskaitą kito 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B5A1C6D4A5">
        <w:r w:rsidRPr="00532B9F">
          <w:rPr>
            <w:rFonts w:ascii="Times New Roman" w:eastAsia="MS Mincho" w:hAnsi="Times New Roman"/>
            <w:sz w:val="20"/>
            <w:i/>
            <w:iCs/>
            <w:color w:val="0000FF" w:themeColor="hyperlink"/>
            <w:u w:val="single"/>
          </w:rPr>
          <w:t>VAS-11</w:t>
        </w:r>
      </w:fldSimple>
      <w:r>
        <w:rPr>
          <w:rFonts w:ascii="Times New Roman" w:eastAsia="MS Mincho" w:hAnsi="Times New Roman"/>
          <w:sz w:val="20"/>
          <w:i/>
          <w:iCs/>
        </w:rPr>
        <w:t>,
2012-08-07,
Žin., 2012, Nr.
95-4900 (2012-08-11), i. k. 11220AAISAK00VAS-11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spacing w:line="276" w:lineRule="auto"/>
        <w:ind w:left="6118"/>
        <w:jc w:val="both"/>
      </w:pPr>
      <w:r>
        <w:br w:type="page"/>
      </w:r>
    </w:p>
    <w:p>
      <w:pPr>
        <w:spacing w:line="276" w:lineRule="auto"/>
        <w:ind w:left="6118"/>
        <w:jc w:val="both"/>
        <w:rPr>
          <w:szCs w:val="24"/>
        </w:rPr>
      </w:pPr>
      <w:r>
        <w:rPr>
          <w:szCs w:val="24"/>
        </w:rPr>
        <w:t xml:space="preserve">5-ojo verslo apskaitos standarto „Pinigų srautų ataskaita“ </w:t>
      </w:r>
    </w:p>
    <w:p>
      <w:pPr>
        <w:rPr>
          <w:sz w:val="6"/>
          <w:szCs w:val="6"/>
        </w:rPr>
      </w:pPr>
    </w:p>
    <w:p>
      <w:pPr>
        <w:spacing w:line="276" w:lineRule="auto"/>
        <w:ind w:left="6118"/>
        <w:jc w:val="both"/>
        <w:rPr>
          <w:szCs w:val="24"/>
        </w:rPr>
      </w:pPr>
      <w:r>
        <w:rPr>
          <w:szCs w:val="24"/>
        </w:rPr>
        <w:t>4</w:t>
      </w:r>
      <w:r>
        <w:rPr>
          <w:szCs w:val="24"/>
        </w:rPr>
        <w:t xml:space="preserve"> priedas</w:t>
      </w:r>
    </w:p>
    <w:p>
      <w:pPr>
        <w:rPr>
          <w:sz w:val="10"/>
          <w:szCs w:val="10"/>
        </w:rPr>
      </w:pPr>
    </w:p>
    <w:p>
      <w:pPr>
        <w:spacing w:line="276" w:lineRule="auto"/>
        <w:jc w:val="center"/>
        <w:rPr>
          <w:b/>
          <w:szCs w:val="24"/>
        </w:rPr>
      </w:pPr>
    </w:p>
    <w:p>
      <w:pPr>
        <w:rPr>
          <w:sz w:val="10"/>
          <w:szCs w:val="10"/>
        </w:rPr>
      </w:pPr>
    </w:p>
    <w:p>
      <w:pPr>
        <w:spacing w:line="276" w:lineRule="auto"/>
        <w:jc w:val="center"/>
        <w:rPr>
          <w:b/>
          <w:i/>
          <w:szCs w:val="24"/>
        </w:rPr>
      </w:pPr>
      <w:r>
        <w:rPr>
          <w:b/>
          <w:szCs w:val="24"/>
        </w:rPr>
        <w:t>(Valstybės įmonių ir savivaldybės įmonių pinigų srautų ataskaitos, sudaromos netiesioginiu būdu, forma)</w:t>
      </w:r>
    </w:p>
    <w:p>
      <w:pPr>
        <w:rPr>
          <w:sz w:val="10"/>
          <w:szCs w:val="10"/>
        </w:rPr>
      </w:pPr>
    </w:p>
    <w:p>
      <w:pPr>
        <w:spacing w:line="276" w:lineRule="auto"/>
        <w:rPr>
          <w:szCs w:val="24"/>
        </w:rPr>
      </w:pPr>
    </w:p>
    <w:p>
      <w:pPr>
        <w:rPr>
          <w:sz w:val="10"/>
          <w:szCs w:val="10"/>
        </w:rPr>
      </w:pPr>
    </w:p>
    <w:p>
      <w:pPr>
        <w:pBdr>
          <w:bottom w:val="single" w:sz="4" w:space="1" w:color="auto"/>
        </w:pBdr>
        <w:spacing w:line="276" w:lineRule="auto"/>
        <w:jc w:val="center"/>
        <w:rPr>
          <w:szCs w:val="24"/>
          <w:lang w:val="x-none"/>
        </w:rPr>
      </w:pPr>
    </w:p>
    <w:p>
      <w:pPr>
        <w:rPr>
          <w:sz w:val="10"/>
          <w:szCs w:val="10"/>
        </w:rPr>
      </w:pPr>
    </w:p>
    <w:p>
      <w:pPr>
        <w:spacing w:line="276" w:lineRule="auto"/>
        <w:ind w:firstLine="50"/>
        <w:jc w:val="center"/>
        <w:rPr>
          <w:sz w:val="20"/>
          <w:szCs w:val="24"/>
          <w:lang w:val="x-none"/>
        </w:rPr>
      </w:pPr>
      <w:r>
        <w:rPr>
          <w:sz w:val="20"/>
          <w:szCs w:val="24"/>
          <w:lang w:val="x-none"/>
        </w:rPr>
        <w:t>(įmonės teisinė forma, pavadinimas, kodas)</w:t>
      </w:r>
    </w:p>
    <w:p>
      <w:pPr>
        <w:rPr>
          <w:sz w:val="10"/>
          <w:szCs w:val="10"/>
        </w:rPr>
      </w:pPr>
    </w:p>
    <w:p>
      <w:pPr>
        <w:pBdr>
          <w:bottom w:val="single" w:sz="4" w:space="1" w:color="auto"/>
        </w:pBdr>
        <w:spacing w:line="276" w:lineRule="auto"/>
        <w:jc w:val="center"/>
        <w:rPr>
          <w:szCs w:val="24"/>
          <w:lang w:val="x-none"/>
        </w:rPr>
      </w:pPr>
    </w:p>
    <w:p>
      <w:pPr>
        <w:rPr>
          <w:sz w:val="10"/>
          <w:szCs w:val="10"/>
        </w:rPr>
      </w:pPr>
    </w:p>
    <w:p>
      <w:pPr>
        <w:spacing w:line="276" w:lineRule="auto"/>
        <w:ind w:firstLine="50"/>
        <w:jc w:val="center"/>
        <w:rPr>
          <w:sz w:val="20"/>
          <w:szCs w:val="24"/>
          <w:lang w:val="x-none"/>
        </w:rPr>
      </w:pPr>
      <w:r>
        <w:rPr>
          <w:sz w:val="20"/>
          <w:szCs w:val="24"/>
          <w:lang w:val="x-none"/>
        </w:rPr>
        <w:t xml:space="preserve">(buveinė </w:t>
      </w:r>
      <w:r>
        <w:rPr>
          <w:sz w:val="20"/>
          <w:szCs w:val="24"/>
        </w:rPr>
        <w:t>(</w:t>
      </w:r>
      <w:r>
        <w:rPr>
          <w:sz w:val="20"/>
          <w:szCs w:val="24"/>
          <w:lang w:val="x-none"/>
        </w:rPr>
        <w:t>adresas</w:t>
      </w:r>
      <w:r>
        <w:rPr>
          <w:sz w:val="20"/>
          <w:szCs w:val="24"/>
        </w:rPr>
        <w:t>)</w:t>
      </w:r>
      <w:r>
        <w:rPr>
          <w:sz w:val="20"/>
          <w:szCs w:val="24"/>
          <w:lang w:val="x-none"/>
        </w:rPr>
        <w:t>, registras, kuriame kaupiami ir saugomi duomenys)</w:t>
      </w:r>
    </w:p>
    <w:p>
      <w:pPr>
        <w:rPr>
          <w:sz w:val="10"/>
          <w:szCs w:val="10"/>
        </w:rPr>
      </w:pPr>
    </w:p>
    <w:p>
      <w:pPr>
        <w:pBdr>
          <w:bottom w:val="single" w:sz="4" w:space="1" w:color="auto"/>
        </w:pBdr>
        <w:jc w:val="center"/>
        <w:rPr>
          <w:szCs w:val="24"/>
          <w:lang w:val="x-none"/>
        </w:rPr>
      </w:pPr>
    </w:p>
    <w:p>
      <w:pPr>
        <w:jc w:val="center"/>
        <w:rPr>
          <w:szCs w:val="24"/>
          <w:lang w:val="x-none"/>
        </w:rPr>
      </w:pPr>
      <w:r>
        <w:rPr>
          <w:szCs w:val="24"/>
          <w:lang w:val="x-none"/>
        </w:rPr>
        <w:t>(</w:t>
      </w:r>
      <w:r>
        <w:rPr>
          <w:sz w:val="20"/>
          <w:szCs w:val="24"/>
          <w:lang w:val="x-none"/>
        </w:rPr>
        <w:t>teisinis statusas, jei įmonė likviduojama, reorganizuojama ar yra bankrutavusi</w:t>
      </w:r>
      <w:r>
        <w:rPr>
          <w:szCs w:val="24"/>
          <w:lang w:val="x-none"/>
        </w:rPr>
        <w:t>)</w:t>
      </w:r>
    </w:p>
    <w:p>
      <w:pPr>
        <w:rPr>
          <w:sz w:val="10"/>
          <w:szCs w:val="10"/>
        </w:rPr>
      </w:pPr>
    </w:p>
    <w:p>
      <w:pPr>
        <w:spacing w:line="276" w:lineRule="auto"/>
        <w:jc w:val="center"/>
        <w:rPr>
          <w:sz w:val="20"/>
          <w:szCs w:val="24"/>
          <w:lang w:val="x-none"/>
        </w:rPr>
      </w:pPr>
    </w:p>
    <w:p>
      <w:pPr>
        <w:rPr>
          <w:sz w:val="10"/>
          <w:szCs w:val="10"/>
        </w:rPr>
      </w:pPr>
    </w:p>
    <w:p>
      <w:pPr>
        <w:spacing w:line="276" w:lineRule="auto"/>
        <w:ind w:firstLine="7371"/>
        <w:jc w:val="both"/>
        <w:rPr>
          <w:szCs w:val="24"/>
          <w:lang w:val="x-none"/>
        </w:rPr>
      </w:pPr>
      <w:r>
        <w:rPr>
          <w:szCs w:val="24"/>
          <w:lang w:val="x-none"/>
        </w:rPr>
        <w:t>(Tvirtinimo žyma)</w:t>
      </w:r>
    </w:p>
    <w:p>
      <w:pPr>
        <w:rPr>
          <w:sz w:val="10"/>
          <w:szCs w:val="10"/>
        </w:rPr>
      </w:pPr>
    </w:p>
    <w:p>
      <w:pPr>
        <w:spacing w:line="276" w:lineRule="auto"/>
        <w:ind w:firstLine="7371"/>
        <w:jc w:val="both"/>
        <w:rPr>
          <w:szCs w:val="24"/>
          <w:lang w:val="x-none"/>
        </w:rPr>
      </w:pPr>
    </w:p>
    <w:p>
      <w:pPr>
        <w:rPr>
          <w:sz w:val="10"/>
          <w:szCs w:val="10"/>
        </w:rPr>
      </w:pPr>
    </w:p>
    <w:p>
      <w:pPr>
        <w:spacing w:line="276" w:lineRule="auto"/>
        <w:jc w:val="center"/>
        <w:rPr>
          <w:b/>
          <w:szCs w:val="24"/>
          <w:u w:val="single"/>
        </w:rPr>
      </w:pPr>
      <w:r>
        <w:rPr>
          <w:b/>
          <w:caps/>
          <w:szCs w:val="24"/>
        </w:rPr>
        <w:t>20…..m……………d.</w:t>
      </w:r>
      <w:r>
        <w:rPr>
          <w:szCs w:val="24"/>
        </w:rPr>
        <w:t xml:space="preserve">  </w:t>
      </w:r>
      <w:r>
        <w:rPr>
          <w:b/>
          <w:szCs w:val="24"/>
        </w:rPr>
        <w:t>PINIGŲ SRAUTŲ ATASKAITA</w:t>
      </w:r>
    </w:p>
    <w:p>
      <w:pPr>
        <w:rPr>
          <w:sz w:val="10"/>
          <w:szCs w:val="10"/>
        </w:rPr>
      </w:pPr>
    </w:p>
    <w:p>
      <w:pPr>
        <w:spacing w:line="276" w:lineRule="auto"/>
        <w:jc w:val="center"/>
        <w:rPr>
          <w:szCs w:val="24"/>
          <w:lang w:val="x-none"/>
        </w:rPr>
      </w:pPr>
    </w:p>
    <w:p>
      <w:pPr>
        <w:rPr>
          <w:sz w:val="10"/>
          <w:szCs w:val="10"/>
        </w:rPr>
      </w:pPr>
    </w:p>
    <w:p>
      <w:pPr>
        <w:spacing w:line="276" w:lineRule="auto"/>
        <w:jc w:val="center"/>
        <w:rPr>
          <w:szCs w:val="24"/>
          <w:lang w:val="x-none"/>
        </w:rPr>
      </w:pPr>
      <w:r>
        <w:rPr>
          <w:szCs w:val="24"/>
          <w:lang w:val="x-none"/>
        </w:rPr>
        <w:t>_____________________________ Nr. _____</w:t>
      </w:r>
    </w:p>
    <w:p>
      <w:pPr>
        <w:rPr>
          <w:sz w:val="10"/>
          <w:szCs w:val="10"/>
        </w:rPr>
      </w:pPr>
    </w:p>
    <w:p>
      <w:pPr>
        <w:spacing w:line="276" w:lineRule="auto"/>
        <w:ind w:left="2160" w:firstLine="720"/>
        <w:rPr>
          <w:sz w:val="20"/>
          <w:szCs w:val="24"/>
          <w:lang w:val="x-none"/>
        </w:rPr>
      </w:pPr>
      <w:r>
        <w:rPr>
          <w:sz w:val="20"/>
          <w:szCs w:val="24"/>
          <w:lang w:val="x-none"/>
        </w:rPr>
        <w:t>(ataskaitos sudarymo data)</w:t>
      </w:r>
      <w:r>
        <w:rPr>
          <w:sz w:val="20"/>
          <w:szCs w:val="24"/>
          <w:vertAlign w:val="superscript"/>
          <w:lang w:val="x-none"/>
        </w:rPr>
        <w:t xml:space="preserve"> </w:t>
      </w:r>
    </w:p>
    <w:p>
      <w:pPr>
        <w:rPr>
          <w:sz w:val="10"/>
          <w:szCs w:val="10"/>
        </w:rPr>
      </w:pPr>
    </w:p>
    <w:p>
      <w:pPr>
        <w:spacing w:line="276" w:lineRule="auto"/>
        <w:jc w:val="both"/>
        <w:rPr>
          <w:szCs w:val="24"/>
          <w:lang w:val="x-none"/>
        </w:rPr>
      </w:pPr>
      <w:r>
        <w:rPr>
          <w:szCs w:val="24"/>
          <w:lang w:val="x-none"/>
        </w:rPr>
        <w:t>____________________</w:t>
      </w:r>
      <w:r>
        <w:rPr>
          <w:szCs w:val="24"/>
        </w:rPr>
        <w:t>                                              </w:t>
      </w:r>
      <w:r>
        <w:rPr>
          <w:szCs w:val="24"/>
          <w:lang w:val="x-none"/>
        </w:rPr>
        <w:t>_______________________________</w:t>
      </w:r>
    </w:p>
    <w:p>
      <w:pPr>
        <w:rPr>
          <w:sz w:val="10"/>
          <w:szCs w:val="10"/>
        </w:rPr>
      </w:pPr>
    </w:p>
    <w:p>
      <w:pPr>
        <w:spacing w:line="276" w:lineRule="auto"/>
        <w:ind w:firstLine="100"/>
        <w:jc w:val="both"/>
        <w:rPr>
          <w:szCs w:val="24"/>
          <w:lang w:val="x-none"/>
        </w:rPr>
      </w:pPr>
      <w:r>
        <w:rPr>
          <w:sz w:val="20"/>
          <w:szCs w:val="24"/>
          <w:lang w:val="x-none"/>
        </w:rPr>
        <w:t>(ataskaitinis laikotarpis)</w:t>
      </w:r>
      <w:r>
        <w:rPr>
          <w:sz w:val="20"/>
          <w:szCs w:val="24"/>
        </w:rPr>
        <w:t>                                                                        </w:t>
      </w:r>
      <w:r>
        <w:rPr>
          <w:sz w:val="20"/>
          <w:szCs w:val="24"/>
          <w:lang w:val="x-none"/>
        </w:rPr>
        <w:t>(ataskaitos tikslumo lygis ir valiuta)</w:t>
      </w:r>
      <w:r>
        <w:rPr>
          <w:sz w:val="20"/>
          <w:szCs w:val="24"/>
          <w:vertAlign w:val="superscript"/>
          <w:lang w:val="x-non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19"/>
        <w:gridCol w:w="1134"/>
        <w:gridCol w:w="1275"/>
        <w:gridCol w:w="1277"/>
      </w:tblGrid>
      <w:tr>
        <w:trPr>
          <w:trHeight w:val="304"/>
        </w:trPr>
        <w:tc>
          <w:tcPr>
            <w:tcW w:w="1101" w:type="dxa"/>
          </w:tcPr>
          <w:p>
            <w:pPr>
              <w:rPr>
                <w:sz w:val="6"/>
                <w:szCs w:val="6"/>
              </w:rPr>
            </w:pPr>
          </w:p>
          <w:p>
            <w:pPr>
              <w:jc w:val="center"/>
              <w:rPr>
                <w:color w:val="000000"/>
                <w:szCs w:val="24"/>
              </w:rPr>
            </w:pPr>
            <w:r>
              <w:rPr>
                <w:color w:val="000000"/>
                <w:szCs w:val="24"/>
              </w:rPr>
              <w:t>Eil. Nr.</w:t>
            </w:r>
          </w:p>
        </w:tc>
        <w:tc>
          <w:tcPr>
            <w:tcW w:w="4819" w:type="dxa"/>
          </w:tcPr>
          <w:p>
            <w:pPr>
              <w:rPr>
                <w:sz w:val="6"/>
                <w:szCs w:val="6"/>
              </w:rPr>
            </w:pPr>
          </w:p>
          <w:p>
            <w:pPr>
              <w:jc w:val="center"/>
              <w:rPr>
                <w:color w:val="000000"/>
                <w:szCs w:val="24"/>
              </w:rPr>
            </w:pPr>
            <w:r>
              <w:rPr>
                <w:color w:val="000000"/>
                <w:szCs w:val="24"/>
              </w:rPr>
              <w:t>Straipsniai</w:t>
            </w:r>
          </w:p>
        </w:tc>
        <w:tc>
          <w:tcPr>
            <w:tcW w:w="1134" w:type="dxa"/>
          </w:tcPr>
          <w:p>
            <w:pPr>
              <w:rPr>
                <w:sz w:val="6"/>
                <w:szCs w:val="6"/>
              </w:rPr>
            </w:pPr>
          </w:p>
          <w:p>
            <w:pPr>
              <w:ind w:left="-60" w:right="-108"/>
              <w:jc w:val="center"/>
              <w:rPr>
                <w:color w:val="000000"/>
                <w:szCs w:val="24"/>
              </w:rPr>
            </w:pPr>
            <w:r>
              <w:rPr>
                <w:color w:val="000000"/>
                <w:szCs w:val="24"/>
              </w:rPr>
              <w:t>Pastabos Nr.</w:t>
            </w:r>
          </w:p>
        </w:tc>
        <w:tc>
          <w:tcPr>
            <w:tcW w:w="1275" w:type="dxa"/>
          </w:tcPr>
          <w:p>
            <w:pPr>
              <w:rPr>
                <w:sz w:val="6"/>
                <w:szCs w:val="6"/>
              </w:rPr>
            </w:pPr>
          </w:p>
          <w:p>
            <w:pPr>
              <w:ind w:right="-108"/>
              <w:jc w:val="center"/>
              <w:rPr>
                <w:color w:val="000000"/>
                <w:szCs w:val="24"/>
              </w:rPr>
            </w:pPr>
            <w:r>
              <w:rPr>
                <w:color w:val="000000"/>
                <w:szCs w:val="24"/>
              </w:rPr>
              <w:t>Ataskaitinis laikotarpis</w:t>
            </w:r>
          </w:p>
        </w:tc>
        <w:tc>
          <w:tcPr>
            <w:tcW w:w="1277" w:type="dxa"/>
          </w:tcPr>
          <w:p>
            <w:pPr>
              <w:rPr>
                <w:sz w:val="6"/>
                <w:szCs w:val="6"/>
              </w:rPr>
            </w:pPr>
          </w:p>
          <w:p>
            <w:pPr>
              <w:ind w:right="-108"/>
              <w:jc w:val="center"/>
              <w:rPr>
                <w:color w:val="000000"/>
                <w:szCs w:val="24"/>
              </w:rPr>
            </w:pPr>
            <w:r>
              <w:rPr>
                <w:color w:val="000000"/>
                <w:szCs w:val="24"/>
              </w:rPr>
              <w:t>Praėjęs ataskaitinis laikotarpis</w:t>
            </w:r>
          </w:p>
        </w:tc>
      </w:tr>
      <w:tr>
        <w:trPr>
          <w:trHeight w:val="272"/>
        </w:trPr>
        <w:tc>
          <w:tcPr>
            <w:tcW w:w="1101" w:type="dxa"/>
          </w:tcPr>
          <w:p>
            <w:pPr>
              <w:rPr>
                <w:sz w:val="6"/>
                <w:szCs w:val="6"/>
              </w:rPr>
            </w:pPr>
          </w:p>
          <w:p>
            <w:pPr>
              <w:rPr>
                <w:b/>
                <w:color w:val="000000"/>
                <w:szCs w:val="24"/>
              </w:rPr>
            </w:pPr>
            <w:r>
              <w:rPr>
                <w:b/>
                <w:color w:val="000000"/>
                <w:szCs w:val="24"/>
              </w:rPr>
              <w:t>1.</w:t>
            </w:r>
          </w:p>
        </w:tc>
        <w:tc>
          <w:tcPr>
            <w:tcW w:w="4819" w:type="dxa"/>
          </w:tcPr>
          <w:p>
            <w:pPr>
              <w:rPr>
                <w:sz w:val="6"/>
                <w:szCs w:val="6"/>
              </w:rPr>
            </w:pPr>
          </w:p>
          <w:p>
            <w:pPr>
              <w:rPr>
                <w:b/>
                <w:color w:val="000000"/>
                <w:szCs w:val="24"/>
              </w:rPr>
            </w:pPr>
            <w:r>
              <w:rPr>
                <w:b/>
                <w:color w:val="000000"/>
                <w:szCs w:val="24"/>
              </w:rPr>
              <w:t>Pagrindinės veiklos pinigų srautai</w:t>
            </w:r>
          </w:p>
        </w:tc>
        <w:tc>
          <w:tcPr>
            <w:tcW w:w="1134" w:type="dxa"/>
          </w:tcPr>
          <w:p>
            <w:pPr>
              <w:rPr>
                <w:sz w:val="6"/>
                <w:szCs w:val="6"/>
              </w:rPr>
            </w:pPr>
          </w:p>
          <w:p>
            <w:pPr>
              <w:jc w:val="right"/>
              <w:rPr>
                <w:b/>
                <w:color w:val="000000"/>
                <w:szCs w:val="24"/>
              </w:rPr>
            </w:pPr>
          </w:p>
        </w:tc>
        <w:tc>
          <w:tcPr>
            <w:tcW w:w="1275" w:type="dxa"/>
          </w:tcPr>
          <w:p>
            <w:pPr>
              <w:rPr>
                <w:sz w:val="6"/>
                <w:szCs w:val="6"/>
              </w:rPr>
            </w:pPr>
          </w:p>
          <w:p>
            <w:pPr>
              <w:jc w:val="right"/>
              <w:rPr>
                <w:b/>
                <w:color w:val="000000"/>
                <w:szCs w:val="24"/>
              </w:rPr>
            </w:pPr>
          </w:p>
        </w:tc>
        <w:tc>
          <w:tcPr>
            <w:tcW w:w="1277" w:type="dxa"/>
          </w:tcPr>
          <w:p>
            <w:pPr>
              <w:rPr>
                <w:sz w:val="6"/>
                <w:szCs w:val="6"/>
              </w:rPr>
            </w:pPr>
          </w:p>
          <w:p>
            <w:pPr>
              <w:jc w:val="right"/>
              <w:rPr>
                <w:b/>
                <w:color w:val="000000"/>
                <w:szCs w:val="24"/>
              </w:rPr>
            </w:pPr>
          </w:p>
        </w:tc>
      </w:tr>
      <w:tr>
        <w:trPr>
          <w:trHeight w:val="288"/>
        </w:trPr>
        <w:tc>
          <w:tcPr>
            <w:tcW w:w="1101" w:type="dxa"/>
          </w:tcPr>
          <w:p>
            <w:pPr>
              <w:rPr>
                <w:sz w:val="6"/>
                <w:szCs w:val="6"/>
              </w:rPr>
            </w:pPr>
          </w:p>
          <w:p>
            <w:pPr>
              <w:rPr>
                <w:color w:val="000000"/>
                <w:szCs w:val="24"/>
              </w:rPr>
            </w:pPr>
            <w:r>
              <w:rPr>
                <w:color w:val="000000"/>
                <w:szCs w:val="24"/>
              </w:rPr>
              <w:t>1.1.</w:t>
            </w:r>
          </w:p>
        </w:tc>
        <w:tc>
          <w:tcPr>
            <w:tcW w:w="4819" w:type="dxa"/>
          </w:tcPr>
          <w:p>
            <w:pPr>
              <w:rPr>
                <w:sz w:val="6"/>
                <w:szCs w:val="6"/>
              </w:rPr>
            </w:pPr>
          </w:p>
          <w:p>
            <w:pPr>
              <w:rPr>
                <w:color w:val="000000"/>
                <w:szCs w:val="24"/>
              </w:rPr>
            </w:pPr>
            <w:r>
              <w:rPr>
                <w:color w:val="000000"/>
                <w:szCs w:val="24"/>
              </w:rPr>
              <w:t>Grynasis pelnas (nuostoliai)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1.2.</w:t>
            </w:r>
          </w:p>
        </w:tc>
        <w:tc>
          <w:tcPr>
            <w:tcW w:w="4819" w:type="dxa"/>
          </w:tcPr>
          <w:p>
            <w:pPr>
              <w:rPr>
                <w:sz w:val="6"/>
                <w:szCs w:val="6"/>
              </w:rPr>
            </w:pPr>
          </w:p>
          <w:p>
            <w:pPr>
              <w:rPr>
                <w:color w:val="000000"/>
                <w:szCs w:val="24"/>
              </w:rPr>
            </w:pPr>
            <w:r>
              <w:rPr>
                <w:color w:val="000000"/>
                <w:szCs w:val="24"/>
              </w:rPr>
              <w:t>Nusidėvėjimo ir amortizacijos sąnaudos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1.3.</w:t>
            </w:r>
          </w:p>
        </w:tc>
        <w:tc>
          <w:tcPr>
            <w:tcW w:w="4819" w:type="dxa"/>
          </w:tcPr>
          <w:p>
            <w:pPr>
              <w:rPr>
                <w:sz w:val="6"/>
                <w:szCs w:val="6"/>
              </w:rPr>
            </w:pPr>
          </w:p>
          <w:p>
            <w:pPr>
              <w:rPr>
                <w:color w:val="000000"/>
                <w:szCs w:val="24"/>
              </w:rPr>
            </w:pPr>
            <w:r>
              <w:rPr>
                <w:szCs w:val="24"/>
              </w:rPr>
              <w:t>Ilgalaikio materialiojo ir nematerialiojo turto perleidimo rezultatų eliminavimas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1.4.</w:t>
            </w:r>
          </w:p>
        </w:tc>
        <w:tc>
          <w:tcPr>
            <w:tcW w:w="4819" w:type="dxa"/>
          </w:tcPr>
          <w:p>
            <w:pPr>
              <w:rPr>
                <w:sz w:val="6"/>
                <w:szCs w:val="6"/>
              </w:rPr>
            </w:pPr>
          </w:p>
          <w:p>
            <w:pPr>
              <w:rPr>
                <w:color w:val="000000"/>
                <w:szCs w:val="24"/>
              </w:rPr>
            </w:pPr>
            <w:r>
              <w:rPr>
                <w:szCs w:val="24"/>
              </w:rPr>
              <w:t>Finansinės ir investicinės veiklos rezultatų eliminavimas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1.5.</w:t>
            </w:r>
          </w:p>
        </w:tc>
        <w:tc>
          <w:tcPr>
            <w:tcW w:w="4819" w:type="dxa"/>
          </w:tcPr>
          <w:p>
            <w:pPr>
              <w:rPr>
                <w:sz w:val="6"/>
                <w:szCs w:val="6"/>
              </w:rPr>
            </w:pPr>
          </w:p>
          <w:p>
            <w:pPr>
              <w:rPr>
                <w:color w:val="000000"/>
                <w:szCs w:val="24"/>
              </w:rPr>
            </w:pPr>
            <w:r>
              <w:rPr>
                <w:szCs w:val="24"/>
              </w:rPr>
              <w:t xml:space="preserve">Kitų nepiniginių </w:t>
            </w:r>
            <w:r>
              <w:t xml:space="preserve">sandorių rezultatų </w:t>
            </w:r>
            <w:r>
              <w:rPr>
                <w:szCs w:val="24"/>
              </w:rPr>
              <w:t>eliminavimas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1.6.</w:t>
            </w:r>
          </w:p>
        </w:tc>
        <w:tc>
          <w:tcPr>
            <w:tcW w:w="4819" w:type="dxa"/>
          </w:tcPr>
          <w:p>
            <w:pPr>
              <w:rPr>
                <w:sz w:val="6"/>
                <w:szCs w:val="6"/>
              </w:rPr>
            </w:pPr>
          </w:p>
          <w:p>
            <w:pPr>
              <w:rPr>
                <w:color w:val="000000"/>
                <w:szCs w:val="24"/>
              </w:rPr>
            </w:pPr>
            <w:r>
              <w:rPr>
                <w:color w:val="000000"/>
                <w:szCs w:val="24"/>
              </w:rPr>
              <w:t xml:space="preserve">Po vienų metų gautinų sumų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1.7.</w:t>
            </w:r>
          </w:p>
        </w:tc>
        <w:tc>
          <w:tcPr>
            <w:tcW w:w="4819" w:type="dxa"/>
          </w:tcPr>
          <w:p>
            <w:pPr>
              <w:rPr>
                <w:sz w:val="6"/>
                <w:szCs w:val="6"/>
              </w:rPr>
            </w:pPr>
          </w:p>
          <w:p>
            <w:pPr>
              <w:rPr>
                <w:color w:val="000000"/>
                <w:szCs w:val="24"/>
              </w:rPr>
            </w:pPr>
            <w:r>
              <w:rPr>
                <w:color w:val="000000"/>
                <w:szCs w:val="24"/>
              </w:rPr>
              <w:t>Atidėtojo pelno mokesčio turto sumažėjimas (padidėjimas)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1.8.</w:t>
            </w:r>
          </w:p>
        </w:tc>
        <w:tc>
          <w:tcPr>
            <w:tcW w:w="4819" w:type="dxa"/>
          </w:tcPr>
          <w:p>
            <w:pPr>
              <w:rPr>
                <w:sz w:val="6"/>
                <w:szCs w:val="6"/>
              </w:rPr>
            </w:pPr>
          </w:p>
          <w:p>
            <w:pPr>
              <w:rPr>
                <w:color w:val="000000"/>
                <w:szCs w:val="24"/>
              </w:rPr>
            </w:pPr>
            <w:r>
              <w:rPr>
                <w:szCs w:val="24"/>
              </w:rPr>
              <w:t xml:space="preserve">Atsargų, išskyrus sumokėtus avansus,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1.9.</w:t>
            </w:r>
          </w:p>
        </w:tc>
        <w:tc>
          <w:tcPr>
            <w:tcW w:w="4819" w:type="dxa"/>
          </w:tcPr>
          <w:p>
            <w:pPr>
              <w:rPr>
                <w:sz w:val="6"/>
                <w:szCs w:val="6"/>
              </w:rPr>
            </w:pPr>
          </w:p>
          <w:p>
            <w:pPr>
              <w:rPr>
                <w:color w:val="000000"/>
                <w:szCs w:val="24"/>
              </w:rPr>
            </w:pPr>
            <w:r>
              <w:rPr>
                <w:szCs w:val="24"/>
              </w:rPr>
              <w:t xml:space="preserve">Sumokėtų avansų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1.10.</w:t>
            </w:r>
          </w:p>
        </w:tc>
        <w:tc>
          <w:tcPr>
            <w:tcW w:w="4819" w:type="dxa"/>
          </w:tcPr>
          <w:p>
            <w:pPr>
              <w:rPr>
                <w:sz w:val="6"/>
                <w:szCs w:val="6"/>
              </w:rPr>
            </w:pPr>
          </w:p>
          <w:p>
            <w:pPr>
              <w:rPr>
                <w:color w:val="000000"/>
                <w:szCs w:val="24"/>
              </w:rPr>
            </w:pPr>
            <w:r>
              <w:rPr>
                <w:szCs w:val="24"/>
              </w:rPr>
              <w:t xml:space="preserve">Pirkėjų skolų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1.11.</w:t>
            </w:r>
          </w:p>
        </w:tc>
        <w:tc>
          <w:tcPr>
            <w:tcW w:w="4819" w:type="dxa"/>
          </w:tcPr>
          <w:p>
            <w:pPr>
              <w:rPr>
                <w:sz w:val="6"/>
                <w:szCs w:val="6"/>
              </w:rPr>
            </w:pPr>
          </w:p>
          <w:p>
            <w:pPr>
              <w:rPr>
                <w:color w:val="008000"/>
                <w:szCs w:val="24"/>
              </w:rPr>
            </w:pPr>
            <w:r>
              <w:rPr>
                <w:szCs w:val="24"/>
              </w:rPr>
              <w:t xml:space="preserve">Kitų gautinų sumų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1.12.</w:t>
            </w:r>
          </w:p>
        </w:tc>
        <w:tc>
          <w:tcPr>
            <w:tcW w:w="4819" w:type="dxa"/>
          </w:tcPr>
          <w:p>
            <w:pPr>
              <w:rPr>
                <w:sz w:val="6"/>
                <w:szCs w:val="6"/>
              </w:rPr>
            </w:pPr>
          </w:p>
          <w:p>
            <w:pPr>
              <w:rPr>
                <w:color w:val="000000"/>
                <w:szCs w:val="24"/>
              </w:rPr>
            </w:pPr>
            <w:r>
              <w:rPr>
                <w:color w:val="000000"/>
                <w:szCs w:val="24"/>
              </w:rPr>
              <w:t xml:space="preserve">Trumpalaikių investicijų sumažėjimas (padidėjimas) </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1.13.</w:t>
            </w:r>
          </w:p>
        </w:tc>
        <w:tc>
          <w:tcPr>
            <w:tcW w:w="4819" w:type="dxa"/>
          </w:tcPr>
          <w:p>
            <w:pPr>
              <w:rPr>
                <w:sz w:val="6"/>
                <w:szCs w:val="6"/>
              </w:rPr>
            </w:pPr>
          </w:p>
          <w:p>
            <w:pPr>
              <w:rPr>
                <w:color w:val="000000"/>
                <w:szCs w:val="24"/>
              </w:rPr>
            </w:pPr>
            <w:r>
              <w:rPr>
                <w:color w:val="000000"/>
                <w:szCs w:val="24"/>
              </w:rPr>
              <w:t>Ateinančių laikotarpių sąnaudų ir sukauptų pajamų sumažėjimas (padidėjimas)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1.14.</w:t>
            </w:r>
          </w:p>
        </w:tc>
        <w:tc>
          <w:tcPr>
            <w:tcW w:w="4819" w:type="dxa"/>
          </w:tcPr>
          <w:p>
            <w:pPr>
              <w:rPr>
                <w:sz w:val="6"/>
                <w:szCs w:val="6"/>
              </w:rPr>
            </w:pPr>
          </w:p>
          <w:p>
            <w:pPr>
              <w:rPr>
                <w:color w:val="000000"/>
                <w:szCs w:val="24"/>
              </w:rPr>
            </w:pPr>
            <w:r>
              <w:rPr>
                <w:szCs w:val="24"/>
              </w:rPr>
              <w:t>Atidėjinių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u w:val="single"/>
              </w:rPr>
            </w:pPr>
            <w:r>
              <w:rPr>
                <w:szCs w:val="24"/>
              </w:rPr>
              <w:t>1.15.</w:t>
            </w:r>
          </w:p>
        </w:tc>
        <w:tc>
          <w:tcPr>
            <w:tcW w:w="4819" w:type="dxa"/>
          </w:tcPr>
          <w:p>
            <w:pPr>
              <w:rPr>
                <w:sz w:val="6"/>
                <w:szCs w:val="6"/>
              </w:rPr>
            </w:pPr>
          </w:p>
          <w:p>
            <w:pPr>
              <w:rPr>
                <w:color w:val="000000"/>
                <w:szCs w:val="24"/>
              </w:rPr>
            </w:pPr>
            <w:r>
              <w:rPr>
                <w:color w:val="000000"/>
                <w:szCs w:val="24"/>
              </w:rPr>
              <w:t>Ilgalaikių skolų tiekėjams ir gautų avansų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1.16.</w:t>
            </w:r>
          </w:p>
        </w:tc>
        <w:tc>
          <w:tcPr>
            <w:tcW w:w="4819" w:type="dxa"/>
          </w:tcPr>
          <w:p>
            <w:pPr>
              <w:rPr>
                <w:sz w:val="6"/>
                <w:szCs w:val="6"/>
              </w:rPr>
            </w:pPr>
          </w:p>
          <w:p>
            <w:pPr>
              <w:rPr>
                <w:color w:val="000000"/>
                <w:szCs w:val="24"/>
              </w:rPr>
            </w:pPr>
            <w:r>
              <w:rPr>
                <w:szCs w:val="24"/>
              </w:rPr>
              <w:t xml:space="preserve">Pagal vekselius ir čekius po vienų metų mokėtinų sumų </w:t>
            </w:r>
            <w:r>
              <w:rPr>
                <w:color w:val="000000"/>
                <w:szCs w:val="24"/>
              </w:rPr>
              <w:t>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u w:val="single"/>
              </w:rPr>
            </w:pPr>
            <w:r>
              <w:rPr>
                <w:szCs w:val="24"/>
              </w:rPr>
              <w:t>1.17.</w:t>
            </w:r>
          </w:p>
        </w:tc>
        <w:tc>
          <w:tcPr>
            <w:tcW w:w="4819" w:type="dxa"/>
          </w:tcPr>
          <w:p>
            <w:pPr>
              <w:rPr>
                <w:sz w:val="6"/>
                <w:szCs w:val="6"/>
              </w:rPr>
            </w:pPr>
          </w:p>
          <w:p>
            <w:pPr>
              <w:rPr>
                <w:color w:val="000000"/>
                <w:szCs w:val="24"/>
              </w:rPr>
            </w:pPr>
            <w:r>
              <w:rPr>
                <w:color w:val="000000"/>
                <w:szCs w:val="24"/>
              </w:rPr>
              <w:t>Trumpalaikių skolų tiekėjams ir gautų avansų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1.18.</w:t>
            </w:r>
          </w:p>
        </w:tc>
        <w:tc>
          <w:tcPr>
            <w:tcW w:w="4819" w:type="dxa"/>
          </w:tcPr>
          <w:p>
            <w:pPr>
              <w:rPr>
                <w:sz w:val="6"/>
                <w:szCs w:val="6"/>
              </w:rPr>
            </w:pPr>
          </w:p>
          <w:p>
            <w:pPr>
              <w:rPr>
                <w:color w:val="000000"/>
                <w:szCs w:val="24"/>
              </w:rPr>
            </w:pPr>
            <w:r>
              <w:rPr>
                <w:szCs w:val="24"/>
              </w:rPr>
              <w:t xml:space="preserve">Pagal vekselius ir čekius per vienus metus mokėtinų sumų </w:t>
            </w:r>
            <w:r>
              <w:rPr>
                <w:color w:val="000000"/>
                <w:szCs w:val="24"/>
              </w:rPr>
              <w:t>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1.19.</w:t>
            </w:r>
          </w:p>
        </w:tc>
        <w:tc>
          <w:tcPr>
            <w:tcW w:w="4819" w:type="dxa"/>
          </w:tcPr>
          <w:p>
            <w:pPr>
              <w:rPr>
                <w:sz w:val="6"/>
                <w:szCs w:val="6"/>
              </w:rPr>
            </w:pPr>
          </w:p>
          <w:p>
            <w:pPr>
              <w:rPr>
                <w:szCs w:val="24"/>
              </w:rPr>
            </w:pPr>
            <w:r>
              <w:rPr>
                <w:szCs w:val="24"/>
              </w:rPr>
              <w:t>Pelno mokesčio įsipareigojimų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1.20.</w:t>
            </w:r>
          </w:p>
          <w:p>
            <w:pPr>
              <w:rPr>
                <w:sz w:val="6"/>
                <w:szCs w:val="6"/>
              </w:rPr>
            </w:pPr>
          </w:p>
          <w:p>
            <w:pPr>
              <w:rPr>
                <w:szCs w:val="24"/>
              </w:rPr>
            </w:pPr>
          </w:p>
        </w:tc>
        <w:tc>
          <w:tcPr>
            <w:tcW w:w="4819" w:type="dxa"/>
          </w:tcPr>
          <w:p>
            <w:pPr>
              <w:rPr>
                <w:sz w:val="6"/>
                <w:szCs w:val="6"/>
              </w:rPr>
            </w:pPr>
          </w:p>
          <w:p>
            <w:pPr>
              <w:rPr>
                <w:color w:val="000000"/>
                <w:szCs w:val="24"/>
              </w:rPr>
            </w:pPr>
            <w:r>
              <w:rPr>
                <w:szCs w:val="24"/>
              </w:rPr>
              <w:t>Su darbo santykiais susijusių įsipareigojimų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1.21.</w:t>
            </w:r>
          </w:p>
        </w:tc>
        <w:tc>
          <w:tcPr>
            <w:tcW w:w="4819" w:type="dxa"/>
          </w:tcPr>
          <w:p>
            <w:pPr>
              <w:rPr>
                <w:sz w:val="6"/>
                <w:szCs w:val="6"/>
              </w:rPr>
            </w:pPr>
          </w:p>
          <w:p>
            <w:pPr>
              <w:rPr>
                <w:color w:val="000000"/>
                <w:szCs w:val="24"/>
              </w:rPr>
            </w:pPr>
            <w:r>
              <w:rPr>
                <w:color w:val="000000"/>
                <w:szCs w:val="24"/>
              </w:rPr>
              <w:t>Kitų mokėtinų sumų ir įsipareigojimų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szCs w:val="24"/>
              </w:rPr>
            </w:pPr>
            <w:r>
              <w:rPr>
                <w:szCs w:val="24"/>
              </w:rPr>
              <w:t>1.22.</w:t>
            </w:r>
          </w:p>
        </w:tc>
        <w:tc>
          <w:tcPr>
            <w:tcW w:w="4819" w:type="dxa"/>
          </w:tcPr>
          <w:p>
            <w:pPr>
              <w:rPr>
                <w:sz w:val="6"/>
                <w:szCs w:val="6"/>
              </w:rPr>
            </w:pPr>
          </w:p>
          <w:p>
            <w:pPr>
              <w:rPr>
                <w:color w:val="000000"/>
                <w:szCs w:val="24"/>
              </w:rPr>
            </w:pPr>
            <w:r>
              <w:rPr>
                <w:color w:val="000000"/>
                <w:szCs w:val="24"/>
              </w:rPr>
              <w:t>Sukauptų sąnaudų ir ateinančių laikotarpių pajamų padidėjimas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p>
        </w:tc>
        <w:tc>
          <w:tcPr>
            <w:tcW w:w="4819" w:type="dxa"/>
          </w:tcPr>
          <w:p>
            <w:pPr>
              <w:rPr>
                <w:sz w:val="6"/>
                <w:szCs w:val="6"/>
              </w:rPr>
            </w:pPr>
          </w:p>
          <w:p>
            <w:pPr>
              <w:rPr>
                <w:b/>
                <w:color w:val="000000"/>
                <w:szCs w:val="24"/>
              </w:rPr>
            </w:pPr>
            <w:r>
              <w:rPr>
                <w:b/>
                <w:color w:val="000000"/>
                <w:szCs w:val="24"/>
              </w:rPr>
              <w:t>Grynieji pagrindinės veiklos pinigų srautai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b/>
                <w:color w:val="000000"/>
                <w:szCs w:val="24"/>
              </w:rPr>
              <w:t>2.</w:t>
            </w:r>
          </w:p>
        </w:tc>
        <w:tc>
          <w:tcPr>
            <w:tcW w:w="4819" w:type="dxa"/>
          </w:tcPr>
          <w:p>
            <w:pPr>
              <w:rPr>
                <w:sz w:val="6"/>
                <w:szCs w:val="6"/>
              </w:rPr>
            </w:pPr>
          </w:p>
          <w:p>
            <w:pPr>
              <w:rPr>
                <w:b/>
                <w:color w:val="000000"/>
                <w:szCs w:val="24"/>
              </w:rPr>
            </w:pPr>
            <w:r>
              <w:rPr>
                <w:b/>
                <w:color w:val="000000"/>
                <w:szCs w:val="24"/>
              </w:rPr>
              <w:t>Investicinės veiklos pinigų srautai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2.1.</w:t>
            </w:r>
          </w:p>
        </w:tc>
        <w:tc>
          <w:tcPr>
            <w:tcW w:w="4819" w:type="dxa"/>
          </w:tcPr>
          <w:p>
            <w:pPr>
              <w:rPr>
                <w:sz w:val="6"/>
                <w:szCs w:val="6"/>
              </w:rPr>
            </w:pPr>
          </w:p>
          <w:p>
            <w:pPr>
              <w:rPr>
                <w:b/>
                <w:color w:val="000000"/>
                <w:szCs w:val="24"/>
              </w:rPr>
            </w:pPr>
            <w:r>
              <w:rPr>
                <w:color w:val="000000"/>
                <w:szCs w:val="24"/>
              </w:rPr>
              <w:t>Ilgalaikio turto, išskyrus investicijas, įsigijimas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2.2.</w:t>
            </w:r>
          </w:p>
        </w:tc>
        <w:tc>
          <w:tcPr>
            <w:tcW w:w="4819" w:type="dxa"/>
          </w:tcPr>
          <w:p>
            <w:pPr>
              <w:rPr>
                <w:sz w:val="6"/>
                <w:szCs w:val="6"/>
              </w:rPr>
            </w:pPr>
          </w:p>
          <w:p>
            <w:pPr>
              <w:rPr>
                <w:b/>
                <w:color w:val="000000"/>
                <w:szCs w:val="24"/>
              </w:rPr>
            </w:pPr>
            <w:r>
              <w:rPr>
                <w:color w:val="000000"/>
                <w:szCs w:val="24"/>
              </w:rPr>
              <w:t>Ilgalaikio turto, išskyrus investicijas, perleidimas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2.3.</w:t>
            </w:r>
          </w:p>
        </w:tc>
        <w:tc>
          <w:tcPr>
            <w:tcW w:w="4819" w:type="dxa"/>
          </w:tcPr>
          <w:p>
            <w:pPr>
              <w:rPr>
                <w:sz w:val="6"/>
                <w:szCs w:val="6"/>
              </w:rPr>
            </w:pPr>
          </w:p>
          <w:p>
            <w:pPr>
              <w:rPr>
                <w:b/>
                <w:color w:val="000000"/>
                <w:szCs w:val="24"/>
              </w:rPr>
            </w:pPr>
            <w:r>
              <w:rPr>
                <w:color w:val="000000"/>
                <w:szCs w:val="24"/>
              </w:rPr>
              <w:t>Ilgalaikių investicijų įsigijimas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2.4.</w:t>
            </w:r>
          </w:p>
        </w:tc>
        <w:tc>
          <w:tcPr>
            <w:tcW w:w="4819" w:type="dxa"/>
          </w:tcPr>
          <w:p>
            <w:pPr>
              <w:rPr>
                <w:sz w:val="6"/>
                <w:szCs w:val="6"/>
              </w:rPr>
            </w:pPr>
          </w:p>
          <w:p>
            <w:pPr>
              <w:rPr>
                <w:b/>
                <w:color w:val="000000"/>
                <w:szCs w:val="24"/>
              </w:rPr>
            </w:pPr>
            <w:r>
              <w:rPr>
                <w:color w:val="000000"/>
                <w:szCs w:val="24"/>
              </w:rPr>
              <w:t>Ilgalaikių investicijų perleidimas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2.5.</w:t>
            </w:r>
          </w:p>
        </w:tc>
        <w:tc>
          <w:tcPr>
            <w:tcW w:w="4819" w:type="dxa"/>
          </w:tcPr>
          <w:p>
            <w:pPr>
              <w:rPr>
                <w:sz w:val="6"/>
                <w:szCs w:val="6"/>
              </w:rPr>
            </w:pPr>
          </w:p>
          <w:p>
            <w:pPr>
              <w:rPr>
                <w:b/>
                <w:color w:val="000000"/>
                <w:szCs w:val="24"/>
              </w:rPr>
            </w:pPr>
            <w:r>
              <w:rPr>
                <w:color w:val="000000"/>
                <w:szCs w:val="24"/>
              </w:rPr>
              <w:t>Paskolų suteikimas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2.6.</w:t>
            </w:r>
          </w:p>
        </w:tc>
        <w:tc>
          <w:tcPr>
            <w:tcW w:w="4819" w:type="dxa"/>
          </w:tcPr>
          <w:p>
            <w:pPr>
              <w:rPr>
                <w:sz w:val="6"/>
                <w:szCs w:val="6"/>
              </w:rPr>
            </w:pPr>
          </w:p>
          <w:p>
            <w:pPr>
              <w:rPr>
                <w:b/>
                <w:color w:val="000000"/>
                <w:szCs w:val="24"/>
              </w:rPr>
            </w:pPr>
            <w:r>
              <w:rPr>
                <w:color w:val="000000"/>
                <w:szCs w:val="24"/>
              </w:rPr>
              <w:t>Paskolų susigrąžinimas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2.7.</w:t>
            </w:r>
          </w:p>
        </w:tc>
        <w:tc>
          <w:tcPr>
            <w:tcW w:w="4819" w:type="dxa"/>
          </w:tcPr>
          <w:p>
            <w:pPr>
              <w:rPr>
                <w:sz w:val="6"/>
                <w:szCs w:val="6"/>
              </w:rPr>
            </w:pPr>
          </w:p>
          <w:p>
            <w:pPr>
              <w:rPr>
                <w:b/>
                <w:color w:val="000000"/>
                <w:szCs w:val="24"/>
              </w:rPr>
            </w:pPr>
            <w:r>
              <w:rPr>
                <w:color w:val="000000"/>
                <w:szCs w:val="24"/>
              </w:rPr>
              <w:t>Gautos palūkanos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2.8.</w:t>
            </w:r>
          </w:p>
        </w:tc>
        <w:tc>
          <w:tcPr>
            <w:tcW w:w="4819" w:type="dxa"/>
          </w:tcPr>
          <w:p>
            <w:pPr>
              <w:rPr>
                <w:sz w:val="6"/>
                <w:szCs w:val="6"/>
              </w:rPr>
            </w:pPr>
          </w:p>
          <w:p>
            <w:pPr>
              <w:rPr>
                <w:b/>
                <w:color w:val="000000"/>
                <w:szCs w:val="24"/>
              </w:rPr>
            </w:pPr>
            <w:r>
              <w:rPr>
                <w:color w:val="000000"/>
                <w:szCs w:val="24"/>
              </w:rPr>
              <w:t>Kitas investicinės veiklos pinigų srautų padidėjimas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2.9.</w:t>
            </w:r>
          </w:p>
        </w:tc>
        <w:tc>
          <w:tcPr>
            <w:tcW w:w="4819" w:type="dxa"/>
          </w:tcPr>
          <w:p>
            <w:pPr>
              <w:rPr>
                <w:sz w:val="6"/>
                <w:szCs w:val="6"/>
              </w:rPr>
            </w:pPr>
          </w:p>
          <w:p>
            <w:pPr>
              <w:rPr>
                <w:b/>
                <w:color w:val="000000"/>
                <w:szCs w:val="24"/>
              </w:rPr>
            </w:pPr>
            <w:r>
              <w:rPr>
                <w:color w:val="000000"/>
                <w:szCs w:val="24"/>
              </w:rPr>
              <w:t>Kitas investicinės veiklos pinigų srautų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p>
        </w:tc>
        <w:tc>
          <w:tcPr>
            <w:tcW w:w="4819" w:type="dxa"/>
          </w:tcPr>
          <w:p>
            <w:pPr>
              <w:rPr>
                <w:sz w:val="6"/>
                <w:szCs w:val="6"/>
              </w:rPr>
            </w:pPr>
          </w:p>
          <w:p>
            <w:pPr>
              <w:rPr>
                <w:b/>
                <w:color w:val="000000"/>
                <w:szCs w:val="24"/>
              </w:rPr>
            </w:pPr>
            <w:r>
              <w:rPr>
                <w:b/>
                <w:color w:val="000000"/>
                <w:szCs w:val="24"/>
              </w:rPr>
              <w:t>Grynieji investicinės veiklos pinigų srautai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b/>
                <w:color w:val="000000"/>
                <w:szCs w:val="24"/>
              </w:rPr>
              <w:t>3.</w:t>
            </w:r>
          </w:p>
        </w:tc>
        <w:tc>
          <w:tcPr>
            <w:tcW w:w="4819" w:type="dxa"/>
          </w:tcPr>
          <w:p>
            <w:pPr>
              <w:rPr>
                <w:sz w:val="6"/>
                <w:szCs w:val="6"/>
              </w:rPr>
            </w:pPr>
          </w:p>
          <w:p>
            <w:pPr>
              <w:rPr>
                <w:b/>
                <w:color w:val="000000"/>
                <w:szCs w:val="24"/>
              </w:rPr>
            </w:pPr>
            <w:r>
              <w:rPr>
                <w:b/>
                <w:color w:val="000000"/>
                <w:szCs w:val="24"/>
              </w:rPr>
              <w:t>Finansinės veiklos pinigų srautai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w:t>
            </w:r>
          </w:p>
        </w:tc>
        <w:tc>
          <w:tcPr>
            <w:tcW w:w="4819" w:type="dxa"/>
          </w:tcPr>
          <w:p>
            <w:pPr>
              <w:rPr>
                <w:sz w:val="6"/>
                <w:szCs w:val="6"/>
              </w:rPr>
            </w:pPr>
          </w:p>
          <w:p>
            <w:pPr>
              <w:rPr>
                <w:b/>
                <w:color w:val="000000"/>
                <w:szCs w:val="24"/>
              </w:rPr>
            </w:pPr>
            <w:r>
              <w:rPr>
                <w:color w:val="000000"/>
                <w:szCs w:val="24"/>
              </w:rPr>
              <w:t>Pinigų srautai, susiję su įmonės savininkais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3.1.1.</w:t>
            </w:r>
          </w:p>
        </w:tc>
        <w:tc>
          <w:tcPr>
            <w:tcW w:w="4819" w:type="dxa"/>
          </w:tcPr>
          <w:p>
            <w:pPr>
              <w:rPr>
                <w:sz w:val="6"/>
                <w:szCs w:val="6"/>
              </w:rPr>
            </w:pPr>
          </w:p>
          <w:p>
            <w:pPr>
              <w:rPr>
                <w:b/>
                <w:color w:val="000000"/>
                <w:szCs w:val="24"/>
              </w:rPr>
            </w:pPr>
            <w:r>
              <w:rPr>
                <w:color w:val="000000"/>
                <w:szCs w:val="24"/>
              </w:rPr>
              <w:t>Įmonės savininko kapitalo didinimas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3.1.2.</w:t>
            </w:r>
          </w:p>
        </w:tc>
        <w:tc>
          <w:tcPr>
            <w:tcW w:w="4819" w:type="dxa"/>
          </w:tcPr>
          <w:p>
            <w:pPr>
              <w:rPr>
                <w:sz w:val="6"/>
                <w:szCs w:val="6"/>
              </w:rPr>
            </w:pPr>
          </w:p>
          <w:p>
            <w:pPr>
              <w:rPr>
                <w:color w:val="000000"/>
                <w:szCs w:val="24"/>
              </w:rPr>
            </w:pPr>
            <w:r>
              <w:rPr>
                <w:color w:val="000000"/>
                <w:szCs w:val="24"/>
              </w:rPr>
              <w:t>Į valstybės ar savivaldybės biudžetą mokama įmonės pelno įmoka</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w:t>
            </w:r>
          </w:p>
        </w:tc>
        <w:tc>
          <w:tcPr>
            <w:tcW w:w="4819" w:type="dxa"/>
          </w:tcPr>
          <w:p>
            <w:pPr>
              <w:rPr>
                <w:sz w:val="6"/>
                <w:szCs w:val="6"/>
              </w:rPr>
            </w:pPr>
          </w:p>
          <w:p>
            <w:pPr>
              <w:rPr>
                <w:color w:val="000000"/>
                <w:szCs w:val="24"/>
              </w:rPr>
            </w:pPr>
            <w:r>
              <w:rPr>
                <w:color w:val="000000"/>
                <w:szCs w:val="24"/>
              </w:rPr>
              <w:t>Pinigų srautai, susiję su kitais finansavimo šaltiniais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3.2.1.</w:t>
            </w:r>
          </w:p>
        </w:tc>
        <w:tc>
          <w:tcPr>
            <w:tcW w:w="4819" w:type="dxa"/>
          </w:tcPr>
          <w:p>
            <w:pPr>
              <w:rPr>
                <w:sz w:val="6"/>
                <w:szCs w:val="6"/>
              </w:rPr>
            </w:pPr>
          </w:p>
          <w:p>
            <w:pPr>
              <w:rPr>
                <w:color w:val="000000"/>
                <w:szCs w:val="24"/>
              </w:rPr>
            </w:pPr>
            <w:r>
              <w:rPr>
                <w:color w:val="000000"/>
                <w:szCs w:val="24"/>
              </w:rPr>
              <w:t>Paskolų gavimas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r>
              <w:rPr>
                <w:color w:val="000000"/>
                <w:szCs w:val="24"/>
              </w:rPr>
              <w:t>3.2.2.</w:t>
            </w:r>
          </w:p>
        </w:tc>
        <w:tc>
          <w:tcPr>
            <w:tcW w:w="4819" w:type="dxa"/>
          </w:tcPr>
          <w:p>
            <w:pPr>
              <w:rPr>
                <w:sz w:val="6"/>
                <w:szCs w:val="6"/>
              </w:rPr>
            </w:pPr>
          </w:p>
          <w:p>
            <w:pPr>
              <w:rPr>
                <w:color w:val="000000"/>
                <w:szCs w:val="24"/>
              </w:rPr>
            </w:pPr>
            <w:r>
              <w:rPr>
                <w:color w:val="000000"/>
                <w:szCs w:val="24"/>
              </w:rPr>
              <w:t>Paskolų grąžinimas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3.2.3.</w:t>
            </w:r>
          </w:p>
        </w:tc>
        <w:tc>
          <w:tcPr>
            <w:tcW w:w="4819" w:type="dxa"/>
          </w:tcPr>
          <w:p>
            <w:pPr>
              <w:rPr>
                <w:sz w:val="6"/>
                <w:szCs w:val="6"/>
              </w:rPr>
            </w:pPr>
          </w:p>
          <w:p>
            <w:pPr>
              <w:rPr>
                <w:color w:val="000000"/>
                <w:szCs w:val="24"/>
              </w:rPr>
            </w:pPr>
            <w:r>
              <w:rPr>
                <w:color w:val="000000"/>
                <w:szCs w:val="24"/>
              </w:rPr>
              <w:t>Sumokėtos palūkanos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3.2.4.</w:t>
            </w:r>
          </w:p>
        </w:tc>
        <w:tc>
          <w:tcPr>
            <w:tcW w:w="4819" w:type="dxa"/>
          </w:tcPr>
          <w:p>
            <w:pPr>
              <w:rPr>
                <w:sz w:val="6"/>
                <w:szCs w:val="6"/>
              </w:rPr>
            </w:pPr>
          </w:p>
          <w:p>
            <w:pPr>
              <w:rPr>
                <w:color w:val="000000"/>
                <w:szCs w:val="24"/>
              </w:rPr>
            </w:pPr>
            <w:r>
              <w:rPr>
                <w:color w:val="000000"/>
                <w:szCs w:val="24"/>
              </w:rPr>
              <w:t>Lizingo (finansinės nuomos) mokėjimai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304"/>
        </w:trPr>
        <w:tc>
          <w:tcPr>
            <w:tcW w:w="1101" w:type="dxa"/>
          </w:tcPr>
          <w:p>
            <w:pPr>
              <w:rPr>
                <w:sz w:val="6"/>
                <w:szCs w:val="6"/>
              </w:rPr>
            </w:pPr>
          </w:p>
          <w:p>
            <w:pPr>
              <w:rPr>
                <w:color w:val="000000"/>
                <w:szCs w:val="24"/>
              </w:rPr>
            </w:pPr>
            <w:r>
              <w:rPr>
                <w:color w:val="000000"/>
                <w:szCs w:val="24"/>
              </w:rPr>
              <w:t>3.2.5.</w:t>
            </w:r>
          </w:p>
        </w:tc>
        <w:tc>
          <w:tcPr>
            <w:tcW w:w="4819" w:type="dxa"/>
          </w:tcPr>
          <w:p>
            <w:pPr>
              <w:rPr>
                <w:sz w:val="6"/>
                <w:szCs w:val="6"/>
              </w:rPr>
            </w:pPr>
          </w:p>
          <w:p>
            <w:pPr>
              <w:rPr>
                <w:color w:val="000000"/>
                <w:szCs w:val="24"/>
                <w:u w:val="single"/>
              </w:rPr>
            </w:pPr>
            <w:r>
              <w:rPr>
                <w:color w:val="000000"/>
                <w:szCs w:val="24"/>
              </w:rPr>
              <w:t>Kitų įmonės įsipareigojimų padidėjimas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color w:val="000000"/>
                <w:szCs w:val="24"/>
              </w:rPr>
            </w:pPr>
            <w:r>
              <w:rPr>
                <w:color w:val="000000"/>
                <w:szCs w:val="24"/>
              </w:rPr>
              <w:t>3.2.6.</w:t>
            </w:r>
          </w:p>
        </w:tc>
        <w:tc>
          <w:tcPr>
            <w:tcW w:w="4819" w:type="dxa"/>
          </w:tcPr>
          <w:p>
            <w:pPr>
              <w:rPr>
                <w:sz w:val="6"/>
                <w:szCs w:val="6"/>
              </w:rPr>
            </w:pPr>
          </w:p>
          <w:p>
            <w:pPr>
              <w:rPr>
                <w:b/>
                <w:color w:val="000000"/>
                <w:szCs w:val="24"/>
              </w:rPr>
            </w:pPr>
            <w:r>
              <w:rPr>
                <w:color w:val="000000"/>
                <w:szCs w:val="24"/>
              </w:rPr>
              <w:t>Kitų įmonės įsipareigojimų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i/>
                <w:color w:val="000000"/>
                <w:szCs w:val="24"/>
              </w:rPr>
            </w:pPr>
            <w:r>
              <w:rPr>
                <w:color w:val="000000"/>
                <w:szCs w:val="24"/>
              </w:rPr>
              <w:t>3.2.7.</w:t>
            </w:r>
          </w:p>
        </w:tc>
        <w:tc>
          <w:tcPr>
            <w:tcW w:w="4819" w:type="dxa"/>
          </w:tcPr>
          <w:p>
            <w:pPr>
              <w:rPr>
                <w:sz w:val="6"/>
                <w:szCs w:val="6"/>
              </w:rPr>
            </w:pPr>
          </w:p>
          <w:p>
            <w:pPr>
              <w:rPr>
                <w:i/>
                <w:color w:val="000000"/>
                <w:szCs w:val="24"/>
              </w:rPr>
            </w:pPr>
            <w:r>
              <w:rPr>
                <w:color w:val="000000"/>
                <w:szCs w:val="24"/>
              </w:rPr>
              <w:t>Kitas finansinės veiklos pinigų srautų padidėjimas</w:t>
            </w:r>
          </w:p>
        </w:tc>
        <w:tc>
          <w:tcPr>
            <w:tcW w:w="1134"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7" w:type="dxa"/>
          </w:tcPr>
          <w:p>
            <w:pPr>
              <w:rPr>
                <w:sz w:val="6"/>
                <w:szCs w:val="6"/>
              </w:rPr>
            </w:pPr>
          </w:p>
          <w:p>
            <w:pPr>
              <w:jc w:val="right"/>
              <w:rPr>
                <w:i/>
                <w:color w:val="000000"/>
                <w:szCs w:val="24"/>
              </w:rPr>
            </w:pPr>
          </w:p>
        </w:tc>
      </w:tr>
      <w:tr>
        <w:trPr>
          <w:trHeight w:val="288"/>
        </w:trPr>
        <w:tc>
          <w:tcPr>
            <w:tcW w:w="1101" w:type="dxa"/>
          </w:tcPr>
          <w:p>
            <w:pPr>
              <w:rPr>
                <w:sz w:val="6"/>
                <w:szCs w:val="6"/>
              </w:rPr>
            </w:pPr>
          </w:p>
          <w:p>
            <w:pPr>
              <w:rPr>
                <w:color w:val="000000"/>
                <w:szCs w:val="24"/>
              </w:rPr>
            </w:pPr>
            <w:r>
              <w:rPr>
                <w:color w:val="000000"/>
                <w:szCs w:val="24"/>
              </w:rPr>
              <w:t>3.2.8.</w:t>
            </w:r>
          </w:p>
        </w:tc>
        <w:tc>
          <w:tcPr>
            <w:tcW w:w="4819" w:type="dxa"/>
          </w:tcPr>
          <w:p>
            <w:pPr>
              <w:rPr>
                <w:sz w:val="6"/>
                <w:szCs w:val="6"/>
              </w:rPr>
            </w:pPr>
          </w:p>
          <w:p>
            <w:pPr>
              <w:rPr>
                <w:color w:val="000000"/>
                <w:szCs w:val="24"/>
              </w:rPr>
            </w:pPr>
            <w:r>
              <w:rPr>
                <w:color w:val="000000"/>
                <w:szCs w:val="24"/>
              </w:rPr>
              <w:t>Kitas finansinės veiklos pinigų srautų sumažėjimas</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color w:val="000000"/>
                <w:szCs w:val="24"/>
              </w:rPr>
            </w:pPr>
          </w:p>
        </w:tc>
        <w:tc>
          <w:tcPr>
            <w:tcW w:w="4819" w:type="dxa"/>
          </w:tcPr>
          <w:p>
            <w:pPr>
              <w:rPr>
                <w:sz w:val="6"/>
                <w:szCs w:val="6"/>
              </w:rPr>
            </w:pPr>
          </w:p>
          <w:p>
            <w:pPr>
              <w:rPr>
                <w:b/>
                <w:color w:val="000000"/>
                <w:szCs w:val="24"/>
              </w:rPr>
            </w:pPr>
            <w:r>
              <w:rPr>
                <w:b/>
                <w:color w:val="000000"/>
                <w:szCs w:val="24"/>
              </w:rPr>
              <w:t>Grynieji finansinės veiklos pinigų srautai</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288"/>
        </w:trPr>
        <w:tc>
          <w:tcPr>
            <w:tcW w:w="1101" w:type="dxa"/>
          </w:tcPr>
          <w:p>
            <w:pPr>
              <w:rPr>
                <w:sz w:val="6"/>
                <w:szCs w:val="6"/>
              </w:rPr>
            </w:pPr>
          </w:p>
          <w:p>
            <w:pPr>
              <w:rPr>
                <w:b/>
                <w:i/>
                <w:color w:val="000000"/>
                <w:szCs w:val="24"/>
              </w:rPr>
            </w:pPr>
            <w:r>
              <w:rPr>
                <w:b/>
                <w:color w:val="000000"/>
                <w:szCs w:val="24"/>
              </w:rPr>
              <w:t>4.</w:t>
            </w:r>
          </w:p>
        </w:tc>
        <w:tc>
          <w:tcPr>
            <w:tcW w:w="4819" w:type="dxa"/>
          </w:tcPr>
          <w:p>
            <w:pPr>
              <w:rPr>
                <w:sz w:val="6"/>
                <w:szCs w:val="6"/>
              </w:rPr>
            </w:pPr>
          </w:p>
          <w:p>
            <w:pPr>
              <w:rPr>
                <w:b/>
                <w:i/>
                <w:color w:val="000000"/>
                <w:szCs w:val="24"/>
              </w:rPr>
            </w:pPr>
            <w:r>
              <w:rPr>
                <w:b/>
                <w:color w:val="000000"/>
                <w:szCs w:val="24"/>
              </w:rPr>
              <w:t>Valiutų kursų pokyčio įtaka grynųjų pinigų ir pinigų ekvivalentų likučiui</w:t>
            </w:r>
          </w:p>
        </w:tc>
        <w:tc>
          <w:tcPr>
            <w:tcW w:w="1134"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7" w:type="dxa"/>
          </w:tcPr>
          <w:p>
            <w:pPr>
              <w:rPr>
                <w:sz w:val="6"/>
                <w:szCs w:val="6"/>
              </w:rPr>
            </w:pPr>
          </w:p>
          <w:p>
            <w:pPr>
              <w:jc w:val="right"/>
              <w:rPr>
                <w:i/>
                <w:color w:val="000000"/>
                <w:szCs w:val="24"/>
              </w:rPr>
            </w:pPr>
          </w:p>
        </w:tc>
      </w:tr>
      <w:tr>
        <w:trPr>
          <w:trHeight w:val="288"/>
        </w:trPr>
        <w:tc>
          <w:tcPr>
            <w:tcW w:w="1101" w:type="dxa"/>
          </w:tcPr>
          <w:p>
            <w:pPr>
              <w:rPr>
                <w:sz w:val="6"/>
                <w:szCs w:val="6"/>
              </w:rPr>
            </w:pPr>
          </w:p>
          <w:p>
            <w:pPr>
              <w:rPr>
                <w:b/>
                <w:color w:val="000000"/>
                <w:szCs w:val="24"/>
              </w:rPr>
            </w:pPr>
            <w:r>
              <w:rPr>
                <w:b/>
                <w:color w:val="000000"/>
                <w:szCs w:val="24"/>
              </w:rPr>
              <w:t>5.</w:t>
            </w:r>
          </w:p>
        </w:tc>
        <w:tc>
          <w:tcPr>
            <w:tcW w:w="4819" w:type="dxa"/>
          </w:tcPr>
          <w:p>
            <w:pPr>
              <w:rPr>
                <w:sz w:val="6"/>
                <w:szCs w:val="6"/>
              </w:rPr>
            </w:pPr>
          </w:p>
          <w:p>
            <w:pPr>
              <w:rPr>
                <w:b/>
                <w:color w:val="000000"/>
                <w:szCs w:val="24"/>
              </w:rPr>
            </w:pPr>
            <w:r>
              <w:rPr>
                <w:b/>
                <w:color w:val="000000"/>
                <w:szCs w:val="24"/>
              </w:rPr>
              <w:t>Grynasis pinigų srautų padidėjimas (sumažėjimas)</w:t>
            </w:r>
          </w:p>
        </w:tc>
        <w:tc>
          <w:tcPr>
            <w:tcW w:w="1134" w:type="dxa"/>
          </w:tcPr>
          <w:p>
            <w:pPr>
              <w:rPr>
                <w:sz w:val="6"/>
                <w:szCs w:val="6"/>
              </w:rPr>
            </w:pPr>
          </w:p>
          <w:p>
            <w:pPr>
              <w:jc w:val="right"/>
              <w:rPr>
                <w:i/>
                <w:color w:val="000000"/>
                <w:szCs w:val="24"/>
              </w:rPr>
            </w:pPr>
          </w:p>
        </w:tc>
        <w:tc>
          <w:tcPr>
            <w:tcW w:w="1275" w:type="dxa"/>
          </w:tcPr>
          <w:p>
            <w:pPr>
              <w:rPr>
                <w:sz w:val="6"/>
                <w:szCs w:val="6"/>
              </w:rPr>
            </w:pPr>
          </w:p>
          <w:p>
            <w:pPr>
              <w:jc w:val="right"/>
              <w:rPr>
                <w:i/>
                <w:color w:val="000000"/>
                <w:szCs w:val="24"/>
              </w:rPr>
            </w:pPr>
          </w:p>
        </w:tc>
        <w:tc>
          <w:tcPr>
            <w:tcW w:w="1277" w:type="dxa"/>
          </w:tcPr>
          <w:p>
            <w:pPr>
              <w:rPr>
                <w:sz w:val="6"/>
                <w:szCs w:val="6"/>
              </w:rPr>
            </w:pPr>
          </w:p>
          <w:p>
            <w:pPr>
              <w:jc w:val="right"/>
              <w:rPr>
                <w:i/>
                <w:color w:val="000000"/>
                <w:szCs w:val="24"/>
              </w:rPr>
            </w:pPr>
          </w:p>
        </w:tc>
      </w:tr>
      <w:tr>
        <w:trPr>
          <w:trHeight w:val="288"/>
        </w:trPr>
        <w:tc>
          <w:tcPr>
            <w:tcW w:w="1101" w:type="dxa"/>
          </w:tcPr>
          <w:p>
            <w:pPr>
              <w:rPr>
                <w:sz w:val="6"/>
                <w:szCs w:val="6"/>
              </w:rPr>
            </w:pPr>
          </w:p>
          <w:p>
            <w:pPr>
              <w:rPr>
                <w:b/>
                <w:color w:val="000000"/>
                <w:szCs w:val="24"/>
              </w:rPr>
            </w:pPr>
            <w:r>
              <w:rPr>
                <w:b/>
                <w:color w:val="000000"/>
                <w:szCs w:val="24"/>
              </w:rPr>
              <w:t>6.</w:t>
            </w:r>
          </w:p>
        </w:tc>
        <w:tc>
          <w:tcPr>
            <w:tcW w:w="4819" w:type="dxa"/>
          </w:tcPr>
          <w:p>
            <w:pPr>
              <w:rPr>
                <w:sz w:val="6"/>
                <w:szCs w:val="6"/>
              </w:rPr>
            </w:pPr>
          </w:p>
          <w:p>
            <w:pPr>
              <w:rPr>
                <w:b/>
                <w:color w:val="000000"/>
                <w:szCs w:val="24"/>
              </w:rPr>
            </w:pPr>
            <w:r>
              <w:rPr>
                <w:b/>
                <w:color w:val="000000"/>
                <w:szCs w:val="24"/>
              </w:rPr>
              <w:t>Pinigai ir pinigų ekvivalentai laikotarpio pradžioje</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r>
        <w:trPr>
          <w:trHeight w:val="70"/>
        </w:trPr>
        <w:tc>
          <w:tcPr>
            <w:tcW w:w="1101" w:type="dxa"/>
          </w:tcPr>
          <w:p>
            <w:pPr>
              <w:rPr>
                <w:sz w:val="6"/>
                <w:szCs w:val="6"/>
              </w:rPr>
            </w:pPr>
          </w:p>
          <w:p>
            <w:pPr>
              <w:rPr>
                <w:b/>
                <w:color w:val="000000"/>
                <w:szCs w:val="24"/>
              </w:rPr>
            </w:pPr>
            <w:r>
              <w:rPr>
                <w:b/>
                <w:color w:val="000000"/>
                <w:szCs w:val="24"/>
              </w:rPr>
              <w:t>7.</w:t>
            </w:r>
          </w:p>
        </w:tc>
        <w:tc>
          <w:tcPr>
            <w:tcW w:w="4819" w:type="dxa"/>
          </w:tcPr>
          <w:p>
            <w:pPr>
              <w:rPr>
                <w:sz w:val="6"/>
                <w:szCs w:val="6"/>
              </w:rPr>
            </w:pPr>
          </w:p>
          <w:p>
            <w:pPr>
              <w:rPr>
                <w:b/>
                <w:color w:val="000000"/>
                <w:szCs w:val="24"/>
              </w:rPr>
            </w:pPr>
            <w:r>
              <w:rPr>
                <w:b/>
                <w:color w:val="000000"/>
                <w:szCs w:val="24"/>
              </w:rPr>
              <w:t>Pinigai ir pinigų ekvivalentai laikotarpio pabaigoje</w:t>
            </w:r>
          </w:p>
        </w:tc>
        <w:tc>
          <w:tcPr>
            <w:tcW w:w="1134" w:type="dxa"/>
          </w:tcPr>
          <w:p>
            <w:pPr>
              <w:rPr>
                <w:sz w:val="6"/>
                <w:szCs w:val="6"/>
              </w:rPr>
            </w:pPr>
          </w:p>
          <w:p>
            <w:pPr>
              <w:jc w:val="right"/>
              <w:rPr>
                <w:color w:val="000000"/>
                <w:szCs w:val="24"/>
              </w:rPr>
            </w:pPr>
          </w:p>
        </w:tc>
        <w:tc>
          <w:tcPr>
            <w:tcW w:w="1275" w:type="dxa"/>
          </w:tcPr>
          <w:p>
            <w:pPr>
              <w:rPr>
                <w:sz w:val="6"/>
                <w:szCs w:val="6"/>
              </w:rPr>
            </w:pPr>
          </w:p>
          <w:p>
            <w:pPr>
              <w:jc w:val="right"/>
              <w:rPr>
                <w:color w:val="000000"/>
                <w:szCs w:val="24"/>
              </w:rPr>
            </w:pPr>
          </w:p>
        </w:tc>
        <w:tc>
          <w:tcPr>
            <w:tcW w:w="1277" w:type="dxa"/>
          </w:tcPr>
          <w:p>
            <w:pPr>
              <w:rPr>
                <w:sz w:val="6"/>
                <w:szCs w:val="6"/>
              </w:rPr>
            </w:pPr>
          </w:p>
          <w:p>
            <w:pPr>
              <w:jc w:val="right"/>
              <w:rPr>
                <w:color w:val="000000"/>
                <w:szCs w:val="24"/>
              </w:rPr>
            </w:pPr>
          </w:p>
        </w:tc>
      </w:tr>
    </w:tbl>
    <w:p>
      <w:pPr>
        <w:rPr>
          <w:sz w:val="10"/>
          <w:szCs w:val="10"/>
        </w:rPr>
      </w:pPr>
    </w:p>
    <w:p>
      <w:pPr>
        <w:spacing w:line="276" w:lineRule="auto"/>
        <w:jc w:val="both"/>
        <w:rPr>
          <w:b/>
          <w:szCs w:val="24"/>
        </w:rPr>
      </w:pPr>
    </w:p>
    <w:p>
      <w:pPr>
        <w:tabs>
          <w:tab w:val="left" w:pos="4253"/>
          <w:tab w:val="left" w:pos="7088"/>
        </w:tabs>
        <w:rPr>
          <w:sz w:val="20"/>
        </w:rPr>
      </w:pPr>
      <w:r>
        <w:rPr>
          <w:sz w:val="20"/>
        </w:rPr>
        <w:t>___________________________________          _____________________                   ____________________</w:t>
      </w:r>
    </w:p>
    <w:p>
      <w:pPr>
        <w:tabs>
          <w:tab w:val="left" w:pos="4820"/>
          <w:tab w:val="left" w:pos="7371"/>
        </w:tabs>
        <w:rPr>
          <w:sz w:val="20"/>
        </w:rPr>
      </w:pPr>
      <w:r>
        <w:rPr>
          <w:sz w:val="20"/>
        </w:rPr>
        <w:t>(įmonės vadovo pareigų pavadinimas)                                (parašas)                                       (vardas ir pavardė)</w:t>
      </w:r>
    </w:p>
    <w:p>
      <w:pPr>
        <w:rPr>
          <w:sz w:val="20"/>
        </w:rPr>
      </w:pPr>
    </w:p>
    <w:p>
      <w:pPr>
        <w:tabs>
          <w:tab w:val="left" w:pos="3888"/>
          <w:tab w:val="left" w:pos="4253"/>
          <w:tab w:val="left" w:pos="5184"/>
          <w:tab w:val="left" w:pos="5925"/>
          <w:tab w:val="left" w:pos="7088"/>
        </w:tabs>
        <w:rPr>
          <w:sz w:val="20"/>
        </w:rPr>
      </w:pPr>
      <w:r>
        <w:rPr>
          <w:sz w:val="20"/>
        </w:rPr>
        <w:t>______________________________________       _____________________                _____________________</w:t>
      </w:r>
    </w:p>
    <w:p>
      <w:pPr>
        <w:tabs>
          <w:tab w:val="left" w:pos="4820"/>
          <w:tab w:val="left" w:pos="7371"/>
        </w:tabs>
        <w:rPr>
          <w:sz w:val="20"/>
        </w:rPr>
      </w:pPr>
      <w:r>
        <w:rPr>
          <w:sz w:val="20"/>
        </w:rPr>
        <w:t>(vyriausiojo buhalterio (buhalterio) arba galinčio               (parašas)                                         (vardas ir pavardė)</w:t>
      </w:r>
    </w:p>
    <w:p>
      <w:pPr>
        <w:tabs>
          <w:tab w:val="left" w:pos="3720"/>
          <w:tab w:val="left" w:pos="3888"/>
          <w:tab w:val="left" w:pos="5184"/>
          <w:tab w:val="left" w:pos="5925"/>
        </w:tabs>
      </w:pPr>
      <w:r>
        <w:rPr>
          <w:sz w:val="20"/>
        </w:rPr>
        <w:t>tvarkyti apskaitą kito asmens pareigų pavadinimas)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B5A1C6D4A5">
        <w:r w:rsidRPr="00532B9F">
          <w:rPr>
            <w:rFonts w:ascii="Times New Roman" w:eastAsia="MS Mincho" w:hAnsi="Times New Roman"/>
            <w:sz w:val="20"/>
            <w:i/>
            <w:iCs/>
            <w:color w:val="0000FF" w:themeColor="hyperlink"/>
            <w:u w:val="single"/>
          </w:rPr>
          <w:t>VAS-11</w:t>
        </w:r>
      </w:fldSimple>
      <w:r>
        <w:rPr>
          <w:rFonts w:ascii="Times New Roman" w:eastAsia="MS Mincho" w:hAnsi="Times New Roman"/>
          <w:sz w:val="20"/>
          <w:i/>
          <w:iCs/>
        </w:rPr>
        <w:t>,
2012-08-07,
Žin., 2012, Nr.
95-4900 (2012-08-11), i. k. 11220AAISAK00VAS-11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4621005f511e588da8908dfa91cac">
        <w:r w:rsidRPr="00532B9F">
          <w:rPr>
            <w:rFonts w:ascii="Times New Roman" w:eastAsia="MS Mincho" w:hAnsi="Times New Roman"/>
            <w:sz w:val="20"/>
            <w:i/>
            <w:iCs/>
            <w:color w:val="0000FF" w:themeColor="hyperlink"/>
            <w:u w:val="single"/>
          </w:rPr>
          <w:t>VAS-27</w:t>
        </w:r>
      </w:fldSimple>
      <w:r>
        <w:rPr>
          <w:rFonts w:ascii="Times New Roman" w:eastAsia="MS Mincho" w:hAnsi="Times New Roman"/>
          <w:sz w:val="20"/>
          <w:i/>
          <w:iCs/>
        </w:rPr>
        <w:t>,
2015-05-28,
paskelbta TAR 2015-06-01, i. k. 2015-08506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Audito ir apskaitos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B5A1C6D4A5">
        <w:r w:rsidRPr="00532B9F">
          <w:rPr>
            <w:rFonts w:ascii="Times New Roman" w:eastAsia="MS Mincho" w:hAnsi="Times New Roman"/>
            <w:sz w:val="20"/>
            <w:iCs/>
            <w:color w:val="0000FF" w:themeColor="hyperlink"/>
            <w:u w:val="single"/>
          </w:rPr>
          <w:t>VAS-11</w:t>
        </w:r>
      </w:fldSimple>
      <w:r>
        <w:rPr>
          <w:rFonts w:ascii="Times New Roman" w:eastAsia="MS Mincho" w:hAnsi="Times New Roman"/>
          <w:sz w:val="20"/>
          <w:iCs/>
        </w:rPr>
        <w:t>,
2012-08-07,
Žin., 2012, Nr.
95-4900 (2012-08-11), i. k. 11220AAISAK00VAS-11                </w:t>
      </w:r>
    </w:p>
    <w:p>
      <w:pPr>
        <w:jc w:val="both"/>
        <w:rPr>
          <w:rFonts w:ascii="Times New Roman" w:hAnsi="Times New Roman"/>
        </w:rPr>
      </w:pPr>
      <w:r>
        <w:rPr>
          <w:rFonts w:ascii="Times New Roman" w:hAnsi="Times New Roman"/>
          <w:sz w:val="20"/>
        </w:rPr>
        <w:t>Dėl viešosios įstaigos Audito ir apskaitos tarnybos direktoriaus 2010 m. birželio 4 d. įsakymo Nr. VAS-14 "Dėl 5-ojo verslo apskaitos standarto "Pinigų srautų ataskaita"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Audito ir apskaitos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8f4621005f511e588da8908dfa91cac">
        <w:r w:rsidRPr="00532B9F">
          <w:rPr>
            <w:rFonts w:ascii="Times New Roman" w:eastAsia="MS Mincho" w:hAnsi="Times New Roman"/>
            <w:sz w:val="20"/>
            <w:iCs/>
            <w:color w:val="0000FF" w:themeColor="hyperlink"/>
            <w:u w:val="single"/>
          </w:rPr>
          <w:t>VAS-27</w:t>
        </w:r>
      </w:fldSimple>
      <w:r>
        <w:rPr>
          <w:rFonts w:ascii="Times New Roman" w:eastAsia="MS Mincho" w:hAnsi="Times New Roman"/>
          <w:sz w:val="20"/>
          <w:iCs/>
        </w:rPr>
        <w:t>,
2015-05-28,
paskelbta TAR 2015-06-01, i. k. 2015-08506                </w:t>
      </w:r>
    </w:p>
    <w:p>
      <w:pPr>
        <w:jc w:val="both"/>
        <w:rPr>
          <w:rFonts w:ascii="Times New Roman" w:hAnsi="Times New Roman"/>
        </w:rPr>
      </w:pPr>
      <w:r>
        <w:rPr>
          <w:rFonts w:ascii="Times New Roman" w:hAnsi="Times New Roman"/>
          <w:sz w:val="20"/>
        </w:rPr>
        <w:t>Dėl Audito ir apskaitos tarnybos direktoriaus 2010 m. birželio 4 d. įsakymo Nr. VAS-14 „Dėl 5-ojo verslo apskaitos standarto „Pinigų srautų ataskaita“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F91B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43178AA9832E"/>
  <Relationship Id="rId18" Type="http://schemas.openxmlformats.org/officeDocument/2006/relationships/hyperlink" TargetMode="External" Target="https://www.e-tar.lt/portal/lt/legalAct/TAR.61E83B14A999"/>
  <Relationship Id="rId19" Type="http://schemas.openxmlformats.org/officeDocument/2006/relationships/hyperlink" TargetMode="External" Target="https://www.e-tar.lt/portal/lt/legalAct/TAR.B0F23C6B2543"/>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29</Pages>
  <Words>31762</Words>
  <Characters>18105</Characters>
  <Application>Microsoft Office Word</Application>
  <DocSecurity>0</DocSecurity>
  <Lines>150</Lines>
  <Paragraphs>99</Paragraphs>
  <ScaleCrop>false</ScaleCrop>
  <Company/>
  <LinksUpToDate>false</LinksUpToDate>
  <CharactersWithSpaces>49768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2015-09-20T18:16:00Z</dcterms:created>
  <dc:creator>Rima</dc:creator>
  <lastModifiedBy>GRUNDAITĖ Aistė</lastModifiedBy>
  <dcterms:modified xsi:type="dcterms:W3CDTF">2016-03-10T11:56:00Z</dcterms:modified>
  <revision>6</revision>
  <dc:title>AUDITO IR APSKAITOS TARNYBOS DIREKTORIAUS</dc:title>
</coreProperties>
</file>