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A427F">
      <w:pPr>
        <w:jc w:val="both"/>
        <w:rPr>
          <w:rFonts w:ascii="Times New Roman" w:hAnsi="Times New Roman"/>
        </w:rPr>
      </w:pPr>
      <w:bookmarkStart w:id="0" w:name="_GoBack"/>
      <w:bookmarkEnd w:id="0"/>
      <w:r>
        <w:rPr>
          <w:rFonts w:ascii="Times New Roman" w:hAnsi="Times New Roman"/>
        </w:rPr>
        <w:t>Įstatymas paskelbtas: Žin., 1995, Nr. 107-2391</w:t>
      </w:r>
    </w:p>
    <w:p w:rsidR="00000000" w:rsidRDefault="001A427F">
      <w:pPr>
        <w:jc w:val="both"/>
        <w:rPr>
          <w:rFonts w:ascii="Times New Roman" w:hAnsi="Times New Roman"/>
        </w:rPr>
      </w:pPr>
      <w:r>
        <w:rPr>
          <w:rFonts w:ascii="Times New Roman" w:hAnsi="Times New Roman"/>
        </w:rPr>
        <w:t>Neoficialus įstatymo tekstas</w:t>
      </w:r>
    </w:p>
    <w:p w:rsidR="00000000" w:rsidRDefault="001A427F">
      <w:pPr>
        <w:jc w:val="both"/>
        <w:rPr>
          <w:rFonts w:ascii="Times New Roman" w:hAnsi="Times New Roman"/>
        </w:rPr>
      </w:pPr>
    </w:p>
    <w:p w:rsidR="00000000" w:rsidRDefault="001A427F">
      <w:pPr>
        <w:jc w:val="both"/>
        <w:rPr>
          <w:rFonts w:ascii="Times New Roman" w:hAnsi="Times New Roman"/>
        </w:rPr>
      </w:pPr>
    </w:p>
    <w:p w:rsidR="00000000" w:rsidRDefault="001A427F">
      <w:pPr>
        <w:jc w:val="center"/>
        <w:rPr>
          <w:rFonts w:ascii="Times New Roman" w:hAnsi="Times New Roman"/>
          <w:b/>
          <w:sz w:val="22"/>
        </w:rPr>
      </w:pPr>
      <w:r>
        <w:rPr>
          <w:rFonts w:ascii="Times New Roman" w:hAnsi="Times New Roman"/>
          <w:b/>
          <w:sz w:val="22"/>
        </w:rPr>
        <w:t xml:space="preserve">LIETUVOS RESPUBLIKOS </w:t>
      </w:r>
    </w:p>
    <w:p w:rsidR="00000000" w:rsidRDefault="001A427F">
      <w:pPr>
        <w:jc w:val="center"/>
        <w:rPr>
          <w:rFonts w:ascii="Times New Roman" w:hAnsi="Times New Roman"/>
          <w:b/>
          <w:sz w:val="22"/>
        </w:rPr>
      </w:pPr>
      <w:r>
        <w:rPr>
          <w:rFonts w:ascii="Times New Roman" w:hAnsi="Times New Roman"/>
          <w:b/>
          <w:sz w:val="22"/>
        </w:rPr>
        <w:t xml:space="preserve">TERITORIJŲ PLANAVIMO </w:t>
      </w:r>
    </w:p>
    <w:p w:rsidR="00000000" w:rsidRDefault="001A427F">
      <w:pPr>
        <w:jc w:val="center"/>
        <w:rPr>
          <w:rFonts w:ascii="Times New Roman" w:hAnsi="Times New Roman"/>
          <w:b/>
          <w:sz w:val="22"/>
        </w:rPr>
      </w:pPr>
      <w:r>
        <w:rPr>
          <w:rFonts w:ascii="Times New Roman" w:hAnsi="Times New Roman"/>
          <w:b/>
          <w:sz w:val="22"/>
        </w:rPr>
        <w:t>ĮSTATYMAS</w:t>
      </w:r>
    </w:p>
    <w:p w:rsidR="00000000" w:rsidRDefault="001A427F">
      <w:pPr>
        <w:jc w:val="center"/>
        <w:rPr>
          <w:rFonts w:ascii="Times New Roman" w:hAnsi="Times New Roman"/>
          <w:b/>
          <w:sz w:val="22"/>
        </w:rPr>
      </w:pPr>
    </w:p>
    <w:p w:rsidR="00000000" w:rsidRDefault="001A427F">
      <w:pPr>
        <w:jc w:val="center"/>
        <w:rPr>
          <w:rFonts w:ascii="Times New Roman" w:hAnsi="Times New Roman"/>
          <w:sz w:val="22"/>
        </w:rPr>
      </w:pPr>
      <w:r>
        <w:rPr>
          <w:rFonts w:ascii="Times New Roman" w:hAnsi="Times New Roman"/>
          <w:sz w:val="22"/>
        </w:rPr>
        <w:t xml:space="preserve">1995 m. gruodžio 12 d. Nr.I-1120 </w:t>
      </w:r>
    </w:p>
    <w:p w:rsidR="00000000" w:rsidRDefault="001A427F">
      <w:pPr>
        <w:jc w:val="center"/>
        <w:rPr>
          <w:rFonts w:ascii="Times New Roman" w:hAnsi="Times New Roman"/>
          <w:sz w:val="22"/>
        </w:rPr>
      </w:pPr>
      <w:r>
        <w:rPr>
          <w:rFonts w:ascii="Times New Roman" w:hAnsi="Times New Roman"/>
          <w:sz w:val="22"/>
        </w:rPr>
        <w:t xml:space="preserve">Vilnius </w:t>
      </w:r>
    </w:p>
    <w:p w:rsidR="00000000" w:rsidRDefault="001A427F">
      <w:pPr>
        <w:jc w:val="center"/>
        <w:rPr>
          <w:rFonts w:ascii="Times New Roman" w:hAnsi="Times New Roman"/>
          <w:sz w:val="22"/>
        </w:rPr>
      </w:pPr>
    </w:p>
    <w:p w:rsidR="00000000" w:rsidRDefault="001A427F">
      <w:pPr>
        <w:jc w:val="center"/>
        <w:rPr>
          <w:rFonts w:ascii="Times New Roman" w:hAnsi="Times New Roman"/>
          <w:sz w:val="22"/>
        </w:rPr>
      </w:pPr>
    </w:p>
    <w:p w:rsidR="00000000" w:rsidRDefault="001A427F">
      <w:pPr>
        <w:jc w:val="center"/>
        <w:rPr>
          <w:rFonts w:ascii="Times New Roman" w:hAnsi="Times New Roman"/>
          <w:sz w:val="22"/>
        </w:rPr>
      </w:pPr>
      <w:r>
        <w:rPr>
          <w:rFonts w:ascii="Times New Roman" w:hAnsi="Times New Roman"/>
          <w:sz w:val="22"/>
        </w:rPr>
        <w:t>I DALIS. BENDROSIOS NUOSTATOS</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 straipsnis. Įstatymo paskirtis</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Šis įstatym</w:t>
      </w:r>
      <w:r>
        <w:rPr>
          <w:rFonts w:ascii="Times New Roman" w:hAnsi="Times New Roman"/>
          <w:sz w:val="22"/>
        </w:rPr>
        <w:t>as reglamentuoja Lietuvos Respublikos teritorijų planavimą, taip pat fizinių, juridinių asmenų ir valstybės institucijų tarpusavio santykius šiame procese.</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2 straipsnis. Pagrindinės sąvokos</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Šiame įstatyme:</w:t>
      </w:r>
    </w:p>
    <w:p w:rsidR="00000000" w:rsidRDefault="001A427F">
      <w:pPr>
        <w:jc w:val="both"/>
        <w:rPr>
          <w:rFonts w:ascii="Times New Roman" w:hAnsi="Times New Roman"/>
          <w:sz w:val="22"/>
        </w:rPr>
      </w:pPr>
      <w:r>
        <w:rPr>
          <w:rFonts w:ascii="Times New Roman" w:hAnsi="Times New Roman"/>
          <w:sz w:val="22"/>
        </w:rPr>
        <w:tab/>
        <w:t>kraštotvarka - priemonių visuma žmonių veikla</w:t>
      </w:r>
      <w:r>
        <w:rPr>
          <w:rFonts w:ascii="Times New Roman" w:hAnsi="Times New Roman"/>
          <w:sz w:val="22"/>
        </w:rPr>
        <w:t>i teritorijoje organizuoti, socialinei, ekonominei, ekologinei politikai bei kultūriniam kraštovaizdžiui formuoti;</w:t>
      </w:r>
    </w:p>
    <w:p w:rsidR="00000000" w:rsidRDefault="001A427F">
      <w:pPr>
        <w:jc w:val="both"/>
        <w:rPr>
          <w:rFonts w:ascii="Times New Roman" w:hAnsi="Times New Roman"/>
          <w:sz w:val="22"/>
        </w:rPr>
      </w:pPr>
      <w:r>
        <w:rPr>
          <w:rFonts w:ascii="Times New Roman" w:hAnsi="Times New Roman"/>
          <w:sz w:val="22"/>
        </w:rPr>
        <w:tab/>
        <w:t>teritorijų planavimas - kraštotvarkos reguliavimo procesas ir procedūra teritorijos ir žemės naudojimo tikslinei paskirčiai, prioritetams, a</w:t>
      </w:r>
      <w:r>
        <w:rPr>
          <w:rFonts w:ascii="Times New Roman" w:hAnsi="Times New Roman"/>
          <w:sz w:val="22"/>
        </w:rPr>
        <w:t>plinkosaugos, paminklosaugos ir kitoms sąlygoms nustatyti, žemės, vandens, miškų fondo, gyvenamųjų vietovių, gamybos bei infrastruktūros sistemai formuoti, gyventojų užimtumui reguliuoti, fizinių ir juridinių asmenų veiklos teritorijoje plėtojimo teisėms n</w:t>
      </w:r>
      <w:r>
        <w:rPr>
          <w:rFonts w:ascii="Times New Roman" w:hAnsi="Times New Roman"/>
          <w:sz w:val="22"/>
        </w:rPr>
        <w:t>ustatyti;</w:t>
      </w:r>
    </w:p>
    <w:p w:rsidR="00000000" w:rsidRDefault="001A427F">
      <w:pPr>
        <w:jc w:val="both"/>
        <w:rPr>
          <w:rFonts w:ascii="Times New Roman" w:hAnsi="Times New Roman"/>
          <w:sz w:val="22"/>
        </w:rPr>
      </w:pPr>
      <w:r>
        <w:rPr>
          <w:rFonts w:ascii="Times New Roman" w:hAnsi="Times New Roman"/>
          <w:sz w:val="22"/>
        </w:rPr>
        <w:tab/>
        <w:t>bendrasis planavimas - kompleksinis planavimas teritorijos naudojimo prioritetams, raidos tikslams ir strategijai nustatyti;</w:t>
      </w:r>
    </w:p>
    <w:p w:rsidR="00000000" w:rsidRDefault="001A427F">
      <w:pPr>
        <w:jc w:val="both"/>
        <w:rPr>
          <w:rFonts w:ascii="Times New Roman" w:hAnsi="Times New Roman"/>
          <w:sz w:val="22"/>
        </w:rPr>
      </w:pPr>
      <w:r>
        <w:rPr>
          <w:rFonts w:ascii="Times New Roman" w:hAnsi="Times New Roman"/>
          <w:sz w:val="22"/>
        </w:rPr>
        <w:tab/>
        <w:t xml:space="preserve">specialusis planavimas - planavimas vienos ar keleto veiklos sričių bei žemės naudmenų plėtros ir tvarkymo programoms, </w:t>
      </w:r>
      <w:r>
        <w:rPr>
          <w:rFonts w:ascii="Times New Roman" w:hAnsi="Times New Roman"/>
          <w:sz w:val="22"/>
        </w:rPr>
        <w:t>sąlygoms ir sprendiniams parengti;</w:t>
      </w:r>
    </w:p>
    <w:p w:rsidR="00000000" w:rsidRDefault="001A427F">
      <w:pPr>
        <w:jc w:val="both"/>
        <w:rPr>
          <w:rFonts w:ascii="Times New Roman" w:hAnsi="Times New Roman"/>
          <w:sz w:val="22"/>
        </w:rPr>
      </w:pPr>
      <w:r>
        <w:rPr>
          <w:rFonts w:ascii="Times New Roman" w:hAnsi="Times New Roman"/>
          <w:sz w:val="22"/>
        </w:rPr>
        <w:tab/>
        <w:t>detalusis planavimas - savivaldybės teritorijos dalių planavimas žemės sklypo naudojimo ir veiklos jame plėtojimo sąlygoms, teisėms ir prievolėms nustatyti, pakeisti arba panaikinti;</w:t>
      </w:r>
    </w:p>
    <w:p w:rsidR="00000000" w:rsidRDefault="001A427F">
      <w:pPr>
        <w:jc w:val="both"/>
        <w:rPr>
          <w:rFonts w:ascii="Times New Roman" w:hAnsi="Times New Roman"/>
          <w:sz w:val="22"/>
        </w:rPr>
      </w:pPr>
      <w:r>
        <w:rPr>
          <w:rFonts w:ascii="Times New Roman" w:hAnsi="Times New Roman"/>
          <w:sz w:val="22"/>
        </w:rPr>
        <w:tab/>
        <w:t>infrastruktūra - įvairių veiklos sri</w:t>
      </w:r>
      <w:r>
        <w:rPr>
          <w:rFonts w:ascii="Times New Roman" w:hAnsi="Times New Roman"/>
          <w:sz w:val="22"/>
        </w:rPr>
        <w:t>čių, aptarnaujančių ūkį ir gyventojus, užtikrinančių krašto, gyventojų saugumą, gamtos ir kultūros vertybių apsaugą, kompleksas (energetika, transportas, ryšiai, statyba, švietimas, sveikatos apsauga, rekreacija bei turizmas, gamtos ir kultūros vertybių ap</w:t>
      </w:r>
      <w:r>
        <w:rPr>
          <w:rFonts w:ascii="Times New Roman" w:hAnsi="Times New Roman"/>
          <w:sz w:val="22"/>
        </w:rPr>
        <w:t>sauga bei atliekų sutvarkymas, krašto, civilinė ir priešgaisrinė sauga);</w:t>
      </w:r>
    </w:p>
    <w:p w:rsidR="00000000" w:rsidRDefault="001A427F">
      <w:pPr>
        <w:jc w:val="both"/>
        <w:rPr>
          <w:rFonts w:ascii="Times New Roman" w:hAnsi="Times New Roman"/>
          <w:sz w:val="22"/>
        </w:rPr>
      </w:pPr>
      <w:r>
        <w:rPr>
          <w:rFonts w:ascii="Times New Roman" w:hAnsi="Times New Roman"/>
          <w:sz w:val="22"/>
        </w:rPr>
        <w:t xml:space="preserve">  planavimo organizatoriai</w:t>
      </w:r>
      <w:r>
        <w:rPr>
          <w:rFonts w:ascii="Times New Roman" w:hAnsi="Times New Roman"/>
          <w:b/>
          <w:sz w:val="22"/>
        </w:rPr>
        <w:t xml:space="preserve"> </w:t>
      </w:r>
      <w:r>
        <w:rPr>
          <w:rFonts w:ascii="Times New Roman" w:hAnsi="Times New Roman"/>
          <w:sz w:val="22"/>
        </w:rPr>
        <w:t>- Vyriausybė, valstybės valdymo institucijos, apskrities viršininkas, savivaldybės, fiziniai ir juridiniai asmenys, organizuojantys teritorijų planavimo dok</w:t>
      </w:r>
      <w:r>
        <w:rPr>
          <w:rFonts w:ascii="Times New Roman" w:hAnsi="Times New Roman"/>
          <w:sz w:val="22"/>
        </w:rPr>
        <w:t>umentų rengimą, derinimą, tvirtinimą atitinkamų rūšių teritorijų planavimo dokumentų rengimo taisyklėse nustatyta tvarka;</w:t>
      </w:r>
    </w:p>
    <w:p w:rsidR="00000000" w:rsidRDefault="001A427F">
      <w:pPr>
        <w:jc w:val="both"/>
        <w:rPr>
          <w:rFonts w:ascii="Times New Roman" w:hAnsi="Times New Roman"/>
          <w:sz w:val="22"/>
        </w:rPr>
      </w:pPr>
      <w:r>
        <w:rPr>
          <w:rFonts w:ascii="Times New Roman" w:hAnsi="Times New Roman"/>
          <w:sz w:val="22"/>
        </w:rPr>
        <w:tab/>
        <w:t>planų rengėjai - fiziniai ir juridiniai asmenys, turintys teisę rengti teritorijų planavimo dokumentus ir sudarę sutartį su planavimo</w:t>
      </w:r>
      <w:r>
        <w:rPr>
          <w:rFonts w:ascii="Times New Roman" w:hAnsi="Times New Roman"/>
          <w:sz w:val="22"/>
        </w:rPr>
        <w:t xml:space="preserve"> organizatoriais teritorijų planavimo dokumentui rengti;</w:t>
      </w:r>
    </w:p>
    <w:p w:rsidR="00000000" w:rsidRDefault="001A427F">
      <w:pPr>
        <w:jc w:val="both"/>
        <w:rPr>
          <w:rFonts w:ascii="Times New Roman" w:hAnsi="Times New Roman"/>
          <w:sz w:val="22"/>
        </w:rPr>
      </w:pPr>
      <w:r>
        <w:rPr>
          <w:rFonts w:ascii="Times New Roman" w:hAnsi="Times New Roman"/>
          <w:sz w:val="22"/>
        </w:rPr>
        <w:tab/>
        <w:t>planų vykdytojai</w:t>
      </w:r>
      <w:r>
        <w:rPr>
          <w:rFonts w:ascii="Times New Roman" w:hAnsi="Times New Roman"/>
          <w:b/>
          <w:sz w:val="22"/>
        </w:rPr>
        <w:t xml:space="preserve"> </w:t>
      </w:r>
      <w:r>
        <w:rPr>
          <w:rFonts w:ascii="Times New Roman" w:hAnsi="Times New Roman"/>
          <w:sz w:val="22"/>
        </w:rPr>
        <w:t>- Vyriausybė, apskrities viršininkas, savivaldybės, fiziniai ir juridiniai asmenys, žemės savininkai ir naudotojai, plėtojantys ūkinę ir kitokią veiklą suplanuotoje teritorijoje, na</w:t>
      </w:r>
      <w:r>
        <w:rPr>
          <w:rFonts w:ascii="Times New Roman" w:hAnsi="Times New Roman"/>
          <w:sz w:val="22"/>
        </w:rPr>
        <w:t>udojantys žemę, gamtos ir rekreacijos išteklius;</w:t>
      </w:r>
    </w:p>
    <w:p w:rsidR="00000000" w:rsidRDefault="001A427F">
      <w:pPr>
        <w:jc w:val="both"/>
        <w:rPr>
          <w:rFonts w:ascii="Times New Roman" w:hAnsi="Times New Roman"/>
          <w:sz w:val="22"/>
        </w:rPr>
      </w:pPr>
      <w:r>
        <w:rPr>
          <w:rFonts w:ascii="Times New Roman" w:hAnsi="Times New Roman"/>
          <w:sz w:val="22"/>
        </w:rPr>
        <w:tab/>
        <w:t>teritorijų planavimo dokumentai - šio įstatymo nustatyta tvarka parengti ir patvirtinti dokumentai (planai, projektai, schemos), kuriuose raštu ir grafiškai (ant kartografinio pagrindo) užfiksuotos žinios a</w:t>
      </w:r>
      <w:r>
        <w:rPr>
          <w:rFonts w:ascii="Times New Roman" w:hAnsi="Times New Roman"/>
          <w:sz w:val="22"/>
        </w:rPr>
        <w:t>pie teritorijas, žemės sklypus arba jų grupes, jų tvarkymo ir plėtojimo reikmes, sąlygas bei tvarką;</w:t>
      </w:r>
    </w:p>
    <w:p w:rsidR="00000000" w:rsidRDefault="001A427F">
      <w:pPr>
        <w:jc w:val="both"/>
        <w:rPr>
          <w:rFonts w:ascii="Times New Roman" w:hAnsi="Times New Roman"/>
          <w:sz w:val="22"/>
        </w:rPr>
      </w:pPr>
      <w:r>
        <w:rPr>
          <w:rFonts w:ascii="Times New Roman" w:hAnsi="Times New Roman"/>
          <w:sz w:val="22"/>
        </w:rPr>
        <w:tab/>
        <w:t>schema - teritorijų planavimo dokumentas, kuriame užfiksuotos apibendrintos scheminės žinios apie teritorijas, jų tvarkymo ir plėtojimo reikmes, sąlygas b</w:t>
      </w:r>
      <w:r>
        <w:rPr>
          <w:rFonts w:ascii="Times New Roman" w:hAnsi="Times New Roman"/>
          <w:sz w:val="22"/>
        </w:rPr>
        <w:t>ei tvarką;</w:t>
      </w:r>
    </w:p>
    <w:p w:rsidR="00000000" w:rsidRDefault="001A427F">
      <w:pPr>
        <w:jc w:val="both"/>
        <w:rPr>
          <w:rFonts w:ascii="Times New Roman" w:hAnsi="Times New Roman"/>
          <w:sz w:val="22"/>
        </w:rPr>
      </w:pPr>
      <w:r>
        <w:rPr>
          <w:rFonts w:ascii="Times New Roman" w:hAnsi="Times New Roman"/>
          <w:sz w:val="22"/>
        </w:rPr>
        <w:tab/>
        <w:t>planas (projektas) - teritorijų planavimo dokumentas, kuriame užfiksuotos žinios apie teritorijas, žemės sklypus arba jų grupes, jų tvarkymo ir plėtojimo reikmes, sąlygas bei tvarką;</w:t>
      </w:r>
    </w:p>
    <w:p w:rsidR="00000000" w:rsidRDefault="001A427F">
      <w:pPr>
        <w:jc w:val="both"/>
        <w:rPr>
          <w:rFonts w:ascii="Times New Roman" w:hAnsi="Times New Roman"/>
          <w:sz w:val="22"/>
        </w:rPr>
      </w:pPr>
      <w:r>
        <w:rPr>
          <w:rFonts w:ascii="Times New Roman" w:hAnsi="Times New Roman"/>
          <w:sz w:val="22"/>
        </w:rPr>
        <w:tab/>
        <w:t>urbanizuotos teritorijos - teritorijos, užstatytos statiniai</w:t>
      </w:r>
      <w:r>
        <w:rPr>
          <w:rFonts w:ascii="Times New Roman" w:hAnsi="Times New Roman"/>
          <w:sz w:val="22"/>
        </w:rPr>
        <w:t>s, įrenginiais bei jų priklausiniais su naudojamais žemės sklypais, inžinerinėmis komunikacijomis ir bendrojo naudojimo želdynais, taip pat valstybinių kelių ir geležinkelių kompleksų teritorijos;</w:t>
      </w:r>
    </w:p>
    <w:p w:rsidR="00000000" w:rsidRDefault="001A427F">
      <w:pPr>
        <w:jc w:val="both"/>
        <w:rPr>
          <w:rFonts w:ascii="Times New Roman" w:hAnsi="Times New Roman"/>
          <w:sz w:val="22"/>
        </w:rPr>
      </w:pPr>
      <w:r>
        <w:rPr>
          <w:rFonts w:ascii="Times New Roman" w:hAnsi="Times New Roman"/>
          <w:sz w:val="22"/>
        </w:rPr>
        <w:tab/>
        <w:t>teritorijų planavimo dokumento sprendinys - raštu arba gra</w:t>
      </w:r>
      <w:r>
        <w:rPr>
          <w:rFonts w:ascii="Times New Roman" w:hAnsi="Times New Roman"/>
          <w:sz w:val="22"/>
        </w:rPr>
        <w:t xml:space="preserve">fiškai išreikštas teritorijų planavimo uždavinių sprendimo rezultatas, nusakantis teritorijų, žemės sklypų arba jų grupių tvarkymo ir plėtojimo pobūdį, sąlygas bei tvarką;  </w:t>
      </w:r>
    </w:p>
    <w:p w:rsidR="00000000" w:rsidRDefault="001A427F">
      <w:pPr>
        <w:jc w:val="both"/>
        <w:rPr>
          <w:rFonts w:ascii="Times New Roman" w:hAnsi="Times New Roman"/>
          <w:sz w:val="22"/>
        </w:rPr>
      </w:pPr>
      <w:r>
        <w:rPr>
          <w:rFonts w:ascii="Times New Roman" w:hAnsi="Times New Roman"/>
          <w:sz w:val="22"/>
        </w:rPr>
        <w:tab/>
        <w:t>teritorijų planavimo dokumentų derinimas - procedūra, kurios metu tarpusavyje sud</w:t>
      </w:r>
      <w:r>
        <w:rPr>
          <w:rFonts w:ascii="Times New Roman" w:hAnsi="Times New Roman"/>
          <w:sz w:val="22"/>
        </w:rPr>
        <w:t>erinami atskirų planų sprendiniai; prireikus jie keičiami, tikslinami ar papildomi.</w:t>
      </w:r>
    </w:p>
    <w:p w:rsidR="00000000" w:rsidRDefault="001A427F">
      <w:pPr>
        <w:ind w:firstLine="720"/>
        <w:jc w:val="both"/>
        <w:rPr>
          <w:rFonts w:ascii="Times New Roman" w:hAnsi="Times New Roman"/>
          <w:sz w:val="22"/>
        </w:rPr>
      </w:pPr>
      <w:r>
        <w:rPr>
          <w:rFonts w:ascii="Times New Roman" w:hAnsi="Times New Roman"/>
          <w:sz w:val="22"/>
        </w:rPr>
        <w:t>žemės sklypo (teritorijos) naudojimo būdas - atitinkama veikla, kurią teisės aktų nustatyta tvarka leidžiama vykdyti pagrindinės tikslinės žemės naudojimo paskirties žemėje</w:t>
      </w:r>
      <w:r>
        <w:rPr>
          <w:rFonts w:ascii="Times New Roman" w:hAnsi="Times New Roman"/>
          <w:sz w:val="22"/>
        </w:rPr>
        <w:t>;</w:t>
      </w:r>
    </w:p>
    <w:p w:rsidR="00000000" w:rsidRDefault="001A427F">
      <w:pPr>
        <w:ind w:firstLine="720"/>
        <w:jc w:val="both"/>
        <w:rPr>
          <w:rFonts w:ascii="Times New Roman" w:hAnsi="Times New Roman"/>
          <w:sz w:val="22"/>
        </w:rPr>
      </w:pPr>
      <w:r>
        <w:rPr>
          <w:rFonts w:ascii="Times New Roman" w:hAnsi="Times New Roman"/>
          <w:sz w:val="22"/>
        </w:rPr>
        <w:t>žemės sklypo (teritorijos) naudojimo pobūdis - konkrečiai įvardyta veikla (ją detalizuojant), kurią teisės aktų nustatyta tvarka leidžiama vykdyti pagrindinės tikslinės žemės naudojimo paskirties žemėje.</w:t>
      </w:r>
    </w:p>
    <w:p w:rsidR="00000000" w:rsidRDefault="001A427F">
      <w:pPr>
        <w:jc w:val="both"/>
        <w:rPr>
          <w:rFonts w:ascii="Times New Roman" w:hAnsi="Times New Roman"/>
          <w:i/>
        </w:rPr>
      </w:pPr>
      <w:r>
        <w:rPr>
          <w:rFonts w:ascii="Times New Roman" w:hAnsi="Times New Roman"/>
          <w:i/>
        </w:rPr>
        <w:t>Straipsnio pakeitimai:</w:t>
      </w:r>
    </w:p>
    <w:p w:rsidR="00000000" w:rsidRDefault="001A427F">
      <w:pPr>
        <w:jc w:val="both"/>
        <w:rPr>
          <w:rFonts w:ascii="Times New Roman" w:hAnsi="Times New Roman"/>
          <w:i/>
        </w:rPr>
      </w:pPr>
      <w:r>
        <w:rPr>
          <w:rFonts w:ascii="Times New Roman" w:hAnsi="Times New Roman"/>
          <w:i/>
        </w:rPr>
        <w:t xml:space="preserve">Nr. </w:t>
      </w:r>
      <w:hyperlink r:id="rId7" w:history="1">
        <w:r>
          <w:rPr>
            <w:rStyle w:val="Hyperlink"/>
            <w:rFonts w:ascii="Times New Roman" w:hAnsi="Times New Roman"/>
            <w:i/>
          </w:rPr>
          <w:t>VIII-323</w:t>
        </w:r>
      </w:hyperlink>
      <w:r>
        <w:rPr>
          <w:rFonts w:ascii="Times New Roman" w:hAnsi="Times New Roman"/>
          <w:i/>
        </w:rPr>
        <w:t>, 97.06.26, Žin., 1997, Nr.65-1548 (97.07.09)</w:t>
      </w:r>
    </w:p>
    <w:p w:rsidR="00000000" w:rsidRDefault="001A427F">
      <w:pPr>
        <w:widowControl w:val="0"/>
        <w:jc w:val="both"/>
        <w:rPr>
          <w:rFonts w:ascii="Times New Roman" w:hAnsi="Times New Roman"/>
          <w:i/>
          <w:snapToGrid w:val="0"/>
          <w:lang w:eastAsia="en-US"/>
        </w:rPr>
      </w:pPr>
      <w:r>
        <w:rPr>
          <w:rFonts w:ascii="Times New Roman" w:hAnsi="Times New Roman"/>
          <w:i/>
          <w:snapToGrid w:val="0"/>
          <w:lang w:eastAsia="en-US"/>
        </w:rPr>
        <w:t xml:space="preserve">Nr. </w:t>
      </w:r>
      <w:hyperlink r:id="rId8" w:history="1">
        <w:r>
          <w:rPr>
            <w:rStyle w:val="Hyperlink"/>
            <w:rFonts w:ascii="Times New Roman" w:hAnsi="Times New Roman"/>
            <w:i/>
          </w:rPr>
          <w:t>VIII-1669</w:t>
        </w:r>
      </w:hyperlink>
      <w:r>
        <w:rPr>
          <w:rFonts w:ascii="Times New Roman" w:hAnsi="Times New Roman"/>
          <w:i/>
          <w:snapToGrid w:val="0"/>
          <w:lang w:eastAsia="en-US"/>
        </w:rPr>
        <w:t>, 00.05.09, Žin., 2000, Nr.42-1195 (00.05.24)</w:t>
      </w:r>
    </w:p>
    <w:p w:rsidR="00000000" w:rsidRDefault="001A427F">
      <w:pPr>
        <w:jc w:val="both"/>
        <w:rPr>
          <w:rFonts w:ascii="Times New Roman" w:hAnsi="Times New Roman"/>
          <w:i/>
          <w:sz w:val="22"/>
        </w:rPr>
      </w:pP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 xml:space="preserve">3 </w:t>
      </w:r>
      <w:r>
        <w:rPr>
          <w:rFonts w:ascii="Times New Roman" w:hAnsi="Times New Roman"/>
          <w:sz w:val="22"/>
        </w:rPr>
        <w:t>straipsnis. Teritorijų planavimo tikslai</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 Teritorijų planavimo tikslai yra šie:</w:t>
      </w:r>
    </w:p>
    <w:p w:rsidR="00000000" w:rsidRDefault="001A427F">
      <w:pPr>
        <w:jc w:val="both"/>
        <w:rPr>
          <w:rFonts w:ascii="Times New Roman" w:hAnsi="Times New Roman"/>
          <w:sz w:val="22"/>
        </w:rPr>
      </w:pPr>
      <w:r>
        <w:rPr>
          <w:rFonts w:ascii="Times New Roman" w:hAnsi="Times New Roman"/>
          <w:sz w:val="22"/>
        </w:rPr>
        <w:tab/>
        <w:t>1) subalansuoti Lietuvos Respublikos teritorijos raidą;</w:t>
      </w:r>
    </w:p>
    <w:p w:rsidR="00000000" w:rsidRDefault="001A427F">
      <w:pPr>
        <w:jc w:val="both"/>
        <w:rPr>
          <w:rFonts w:ascii="Times New Roman" w:hAnsi="Times New Roman"/>
          <w:sz w:val="22"/>
        </w:rPr>
      </w:pPr>
      <w:r>
        <w:rPr>
          <w:rFonts w:ascii="Times New Roman" w:hAnsi="Times New Roman"/>
          <w:sz w:val="22"/>
        </w:rPr>
        <w:tab/>
        <w:t>2) formuoti pilnavertę, sveiką ir harmoningą gyvenamąją, darbo ir poilsio aplinką, stengiantis sukurti geresnes ir</w:t>
      </w:r>
      <w:r>
        <w:rPr>
          <w:rFonts w:ascii="Times New Roman" w:hAnsi="Times New Roman"/>
          <w:sz w:val="22"/>
        </w:rPr>
        <w:t xml:space="preserve"> visoje Lietuvos teritorijoje lygiavertes gyvenimo sąlygas;</w:t>
      </w:r>
    </w:p>
    <w:p w:rsidR="00000000" w:rsidRDefault="001A427F">
      <w:pPr>
        <w:jc w:val="both"/>
        <w:rPr>
          <w:rFonts w:ascii="Times New Roman" w:hAnsi="Times New Roman"/>
          <w:sz w:val="22"/>
        </w:rPr>
      </w:pPr>
      <w:r>
        <w:rPr>
          <w:rFonts w:ascii="Times New Roman" w:hAnsi="Times New Roman"/>
          <w:sz w:val="22"/>
        </w:rPr>
        <w:tab/>
        <w:t>3) formuoti gyvenamųjų vietovių ir infrastruktūros sistemų plėtojimo politiką;</w:t>
      </w:r>
    </w:p>
    <w:p w:rsidR="00000000" w:rsidRDefault="001A427F">
      <w:pPr>
        <w:jc w:val="both"/>
        <w:rPr>
          <w:rFonts w:ascii="Times New Roman" w:hAnsi="Times New Roman"/>
          <w:sz w:val="22"/>
        </w:rPr>
      </w:pPr>
      <w:r>
        <w:rPr>
          <w:rFonts w:ascii="Times New Roman" w:hAnsi="Times New Roman"/>
          <w:sz w:val="22"/>
        </w:rPr>
        <w:tab/>
        <w:t>4) rezervuoti (nustatyti) teritorijas gyvenamųjų vietovių infrastruktūros ir kitų veiklos sričių, skirtingų rūšių ž</w:t>
      </w:r>
      <w:r>
        <w:rPr>
          <w:rFonts w:ascii="Times New Roman" w:hAnsi="Times New Roman"/>
          <w:sz w:val="22"/>
        </w:rPr>
        <w:t>emės naudmenų plėtrai;</w:t>
      </w:r>
    </w:p>
    <w:p w:rsidR="00000000" w:rsidRDefault="001A427F">
      <w:pPr>
        <w:jc w:val="both"/>
        <w:rPr>
          <w:rFonts w:ascii="Times New Roman" w:hAnsi="Times New Roman"/>
          <w:sz w:val="22"/>
        </w:rPr>
      </w:pPr>
      <w:r>
        <w:rPr>
          <w:rFonts w:ascii="Times New Roman" w:hAnsi="Times New Roman"/>
          <w:sz w:val="22"/>
        </w:rPr>
        <w:tab/>
        <w:t>5) saugoti, racionaliai naudoti ir atkurti gamtos išteklius, gamtos ir kultūros paveldo vertybes, tarp jų ir rekreacijos išteklius;</w:t>
      </w:r>
    </w:p>
    <w:p w:rsidR="00000000" w:rsidRDefault="001A427F">
      <w:pPr>
        <w:jc w:val="both"/>
        <w:rPr>
          <w:rFonts w:ascii="Times New Roman" w:hAnsi="Times New Roman"/>
          <w:sz w:val="22"/>
        </w:rPr>
      </w:pPr>
      <w:r>
        <w:rPr>
          <w:rFonts w:ascii="Times New Roman" w:hAnsi="Times New Roman"/>
          <w:sz w:val="22"/>
        </w:rPr>
        <w:tab/>
        <w:t>6) palaikyti ekologinę pusiausvyrą arba ją atkurti;</w:t>
      </w:r>
    </w:p>
    <w:p w:rsidR="00000000" w:rsidRDefault="001A427F">
      <w:pPr>
        <w:jc w:val="both"/>
        <w:rPr>
          <w:rFonts w:ascii="Times New Roman" w:hAnsi="Times New Roman"/>
          <w:sz w:val="22"/>
        </w:rPr>
      </w:pPr>
      <w:r>
        <w:rPr>
          <w:rFonts w:ascii="Times New Roman" w:hAnsi="Times New Roman"/>
          <w:sz w:val="22"/>
        </w:rPr>
        <w:tab/>
        <w:t>7) suderinti fizinių ir juridinių asmenų ar jų</w:t>
      </w:r>
      <w:r>
        <w:rPr>
          <w:rFonts w:ascii="Times New Roman" w:hAnsi="Times New Roman"/>
          <w:sz w:val="22"/>
        </w:rPr>
        <w:t xml:space="preserve"> grupių, visuomenės, savivaldybių ir valstybės interesus dėl teritorijos ir žemės sklypų naudojimo bei veiklos šioje teritorijoje plėtojimo sąlygų;</w:t>
      </w:r>
    </w:p>
    <w:p w:rsidR="00000000" w:rsidRDefault="001A427F">
      <w:pPr>
        <w:jc w:val="both"/>
        <w:rPr>
          <w:rFonts w:ascii="Times New Roman" w:hAnsi="Times New Roman"/>
          <w:sz w:val="22"/>
        </w:rPr>
      </w:pPr>
      <w:r>
        <w:rPr>
          <w:rFonts w:ascii="Times New Roman" w:hAnsi="Times New Roman"/>
          <w:sz w:val="22"/>
        </w:rPr>
        <w:tab/>
        <w:t>8) skatinti investicijas socialinei ekonominei raidai.</w:t>
      </w:r>
    </w:p>
    <w:p w:rsidR="00000000" w:rsidRDefault="001A427F">
      <w:pPr>
        <w:jc w:val="both"/>
        <w:rPr>
          <w:rFonts w:ascii="Times New Roman" w:hAnsi="Times New Roman"/>
          <w:sz w:val="22"/>
        </w:rPr>
      </w:pPr>
      <w:r>
        <w:rPr>
          <w:rFonts w:ascii="Times New Roman" w:hAnsi="Times New Roman"/>
          <w:sz w:val="22"/>
        </w:rPr>
        <w:tab/>
        <w:t>2. Nustatant konkrečių teritorijų planavimo tikslus</w:t>
      </w:r>
      <w:r>
        <w:rPr>
          <w:rFonts w:ascii="Times New Roman" w:hAnsi="Times New Roman"/>
          <w:sz w:val="22"/>
        </w:rPr>
        <w:t>, būtina atsižvelgti į jų ypatumus (geografinę padėtį, geologines sąlygas, sukultūrinimo laipsnį, užstatymo tankį ir kt.), urbanistikos, architektūros, techninius, gamtosaugos, paminklosaugos ir kitus reikalavimus, žemės ir kito nekilnojamojo turto savinin</w:t>
      </w:r>
      <w:r>
        <w:rPr>
          <w:rFonts w:ascii="Times New Roman" w:hAnsi="Times New Roman"/>
          <w:sz w:val="22"/>
        </w:rPr>
        <w:t>kų teises, valstybės saugumo ir gynybos poreikius.</w:t>
      </w:r>
    </w:p>
    <w:p w:rsidR="00000000" w:rsidRDefault="001A427F">
      <w:pPr>
        <w:jc w:val="both"/>
        <w:rPr>
          <w:rFonts w:ascii="Times New Roman" w:hAnsi="Times New Roman"/>
          <w:sz w:val="22"/>
        </w:rPr>
      </w:pPr>
      <w:r>
        <w:rPr>
          <w:rFonts w:ascii="Times New Roman" w:hAnsi="Times New Roman"/>
          <w:sz w:val="22"/>
        </w:rPr>
        <w:tab/>
      </w:r>
    </w:p>
    <w:p w:rsidR="00000000" w:rsidRDefault="001A427F">
      <w:pPr>
        <w:jc w:val="both"/>
        <w:rPr>
          <w:rFonts w:ascii="Times New Roman" w:hAnsi="Times New Roman"/>
          <w:sz w:val="22"/>
        </w:rPr>
      </w:pPr>
      <w:r>
        <w:rPr>
          <w:rFonts w:ascii="Times New Roman" w:hAnsi="Times New Roman"/>
          <w:sz w:val="22"/>
        </w:rPr>
        <w:tab/>
        <w:t>4 straipsnis. Teritorijų planavimo lygmenys ir rūšys</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 Pagal reikšmę teritorijų planavimo lygmenys yra šie:</w:t>
      </w:r>
    </w:p>
    <w:p w:rsidR="00000000" w:rsidRDefault="001A427F">
      <w:pPr>
        <w:jc w:val="both"/>
        <w:rPr>
          <w:rFonts w:ascii="Times New Roman" w:hAnsi="Times New Roman"/>
          <w:sz w:val="22"/>
        </w:rPr>
      </w:pPr>
      <w:r>
        <w:rPr>
          <w:rFonts w:ascii="Times New Roman" w:hAnsi="Times New Roman"/>
          <w:sz w:val="22"/>
        </w:rPr>
        <w:tab/>
        <w:t>1) Lietuvos Respublikos (teritorijų planavimui ir jo dokumentams, kuriuos tvirtina Seimas,</w:t>
      </w:r>
      <w:r>
        <w:rPr>
          <w:rFonts w:ascii="Times New Roman" w:hAnsi="Times New Roman"/>
          <w:sz w:val="22"/>
        </w:rPr>
        <w:t xml:space="preserve"> Vyriausybė);</w:t>
      </w:r>
    </w:p>
    <w:p w:rsidR="00000000" w:rsidRDefault="001A427F">
      <w:pPr>
        <w:jc w:val="both"/>
        <w:rPr>
          <w:rFonts w:ascii="Times New Roman" w:hAnsi="Times New Roman"/>
          <w:sz w:val="22"/>
        </w:rPr>
      </w:pPr>
      <w:r>
        <w:rPr>
          <w:rFonts w:ascii="Times New Roman" w:hAnsi="Times New Roman"/>
          <w:sz w:val="22"/>
        </w:rPr>
        <w:tab/>
        <w:t>2) apskrities (teritorijų planavimui ir jo dokumentams, kuriuos tvirtina apskrities viršininkas arba valstybės valdymo institucijos);</w:t>
      </w:r>
    </w:p>
    <w:p w:rsidR="00000000" w:rsidRDefault="001A427F">
      <w:pPr>
        <w:jc w:val="both"/>
        <w:rPr>
          <w:rFonts w:ascii="Times New Roman" w:hAnsi="Times New Roman"/>
          <w:sz w:val="22"/>
        </w:rPr>
      </w:pPr>
      <w:r>
        <w:rPr>
          <w:rFonts w:ascii="Times New Roman" w:hAnsi="Times New Roman"/>
          <w:sz w:val="22"/>
        </w:rPr>
        <w:tab/>
        <w:t>3) savivaldybės (teritorijų planavimui ir jo dokumentams, kuriuos tvirtina savivaldybė);</w:t>
      </w:r>
    </w:p>
    <w:p w:rsidR="00000000" w:rsidRDefault="001A427F">
      <w:pPr>
        <w:jc w:val="both"/>
        <w:rPr>
          <w:rFonts w:ascii="Times New Roman" w:hAnsi="Times New Roman"/>
          <w:sz w:val="22"/>
        </w:rPr>
      </w:pPr>
      <w:r>
        <w:rPr>
          <w:rFonts w:ascii="Times New Roman" w:hAnsi="Times New Roman"/>
          <w:sz w:val="22"/>
        </w:rPr>
        <w:tab/>
        <w:t xml:space="preserve">4) fizinio arba </w:t>
      </w:r>
      <w:r>
        <w:rPr>
          <w:rFonts w:ascii="Times New Roman" w:hAnsi="Times New Roman"/>
          <w:sz w:val="22"/>
        </w:rPr>
        <w:t>juridinio asmens (teritorijų planavimui ir jo dokumentams, kuriuos tvirtina juridinis asmuo).</w:t>
      </w:r>
    </w:p>
    <w:p w:rsidR="00000000" w:rsidRDefault="001A427F">
      <w:pPr>
        <w:jc w:val="both"/>
        <w:rPr>
          <w:rFonts w:ascii="Times New Roman" w:hAnsi="Times New Roman"/>
          <w:sz w:val="22"/>
        </w:rPr>
      </w:pPr>
      <w:r>
        <w:rPr>
          <w:rFonts w:ascii="Times New Roman" w:hAnsi="Times New Roman"/>
          <w:sz w:val="22"/>
        </w:rPr>
        <w:tab/>
        <w:t>2. Teritorijų planavimas yra:</w:t>
      </w:r>
    </w:p>
    <w:p w:rsidR="00000000" w:rsidRDefault="001A427F">
      <w:pPr>
        <w:jc w:val="both"/>
        <w:rPr>
          <w:rFonts w:ascii="Times New Roman" w:hAnsi="Times New Roman"/>
          <w:sz w:val="22"/>
        </w:rPr>
      </w:pPr>
      <w:r>
        <w:rPr>
          <w:rFonts w:ascii="Times New Roman" w:hAnsi="Times New Roman"/>
          <w:sz w:val="22"/>
        </w:rPr>
        <w:tab/>
        <w:t>1) bendrasis;</w:t>
      </w:r>
    </w:p>
    <w:p w:rsidR="00000000" w:rsidRDefault="001A427F">
      <w:pPr>
        <w:jc w:val="both"/>
        <w:rPr>
          <w:rFonts w:ascii="Times New Roman" w:hAnsi="Times New Roman"/>
          <w:sz w:val="22"/>
        </w:rPr>
      </w:pPr>
      <w:r>
        <w:rPr>
          <w:rFonts w:ascii="Times New Roman" w:hAnsi="Times New Roman"/>
          <w:sz w:val="22"/>
        </w:rPr>
        <w:tab/>
        <w:t>2) specialusis;</w:t>
      </w:r>
    </w:p>
    <w:p w:rsidR="00000000" w:rsidRDefault="001A427F">
      <w:pPr>
        <w:jc w:val="both"/>
        <w:rPr>
          <w:rFonts w:ascii="Times New Roman" w:hAnsi="Times New Roman"/>
          <w:sz w:val="22"/>
        </w:rPr>
      </w:pPr>
      <w:r>
        <w:rPr>
          <w:rFonts w:ascii="Times New Roman" w:hAnsi="Times New Roman"/>
          <w:sz w:val="22"/>
        </w:rPr>
        <w:tab/>
        <w:t>3) detalusis.</w:t>
      </w:r>
    </w:p>
    <w:p w:rsidR="00000000" w:rsidRDefault="001A427F">
      <w:pPr>
        <w:jc w:val="both"/>
        <w:rPr>
          <w:rFonts w:ascii="Times New Roman" w:hAnsi="Times New Roman"/>
          <w:sz w:val="22"/>
        </w:rPr>
      </w:pPr>
      <w:r>
        <w:rPr>
          <w:rFonts w:ascii="Times New Roman" w:hAnsi="Times New Roman"/>
          <w:sz w:val="22"/>
        </w:rPr>
        <w:tab/>
        <w:t>3. Planavimą organizuoja Vyriausybė, valstybės valdymo institucijos, apskričių virš</w:t>
      </w:r>
      <w:r>
        <w:rPr>
          <w:rFonts w:ascii="Times New Roman" w:hAnsi="Times New Roman"/>
          <w:sz w:val="22"/>
        </w:rPr>
        <w:t>ininkai, savivaldybių valdybos (merai), fiziniai ir juridiniai asmenys pagal įstatymų ir kitų teisės aktų nustatytą kompetenciją.</w:t>
      </w:r>
    </w:p>
    <w:p w:rsidR="00000000" w:rsidRDefault="001A427F">
      <w:pPr>
        <w:jc w:val="both"/>
        <w:rPr>
          <w:rFonts w:ascii="Times New Roman" w:hAnsi="Times New Roman"/>
          <w:sz w:val="22"/>
        </w:rPr>
      </w:pPr>
      <w:r>
        <w:rPr>
          <w:rFonts w:ascii="Times New Roman" w:hAnsi="Times New Roman"/>
          <w:sz w:val="22"/>
        </w:rPr>
        <w:tab/>
        <w:t>4. Planavimą finansuoja planavimo organizatoriai iš valstybės biudžeto, savivaldybių arba privačių juridinių ir fizinių asmen</w:t>
      </w:r>
      <w:r>
        <w:rPr>
          <w:rFonts w:ascii="Times New Roman" w:hAnsi="Times New Roman"/>
          <w:sz w:val="22"/>
        </w:rPr>
        <w:t>ų lėšų.</w:t>
      </w:r>
    </w:p>
    <w:p w:rsidR="00000000" w:rsidRDefault="001A427F">
      <w:pPr>
        <w:jc w:val="both"/>
        <w:rPr>
          <w:rFonts w:ascii="Times New Roman" w:hAnsi="Times New Roman"/>
          <w:i/>
        </w:rPr>
      </w:pPr>
      <w:r>
        <w:rPr>
          <w:rFonts w:ascii="Times New Roman" w:hAnsi="Times New Roman"/>
          <w:i/>
        </w:rPr>
        <w:t>Straipsnio pakeitimai:</w:t>
      </w:r>
    </w:p>
    <w:p w:rsidR="00000000" w:rsidRDefault="001A427F">
      <w:pPr>
        <w:jc w:val="both"/>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VIII-323</w:t>
        </w:r>
      </w:hyperlink>
      <w:r>
        <w:rPr>
          <w:rFonts w:ascii="Times New Roman" w:hAnsi="Times New Roman"/>
          <w:i/>
        </w:rPr>
        <w:t>, 97.06.26, Žin., 1997, Nr.65-1548 (97.07.09)</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p>
    <w:p w:rsidR="00000000" w:rsidRDefault="001A427F">
      <w:pPr>
        <w:jc w:val="center"/>
        <w:rPr>
          <w:rFonts w:ascii="Times New Roman" w:hAnsi="Times New Roman"/>
          <w:sz w:val="22"/>
        </w:rPr>
      </w:pPr>
      <w:r>
        <w:rPr>
          <w:rFonts w:ascii="Times New Roman" w:hAnsi="Times New Roman"/>
          <w:sz w:val="22"/>
        </w:rPr>
        <w:t>II DALIS. TERITORIJŲ PLANAVIMAS</w:t>
      </w:r>
    </w:p>
    <w:p w:rsidR="00000000" w:rsidRDefault="001A427F">
      <w:pPr>
        <w:jc w:val="center"/>
        <w:rPr>
          <w:rFonts w:ascii="Times New Roman" w:hAnsi="Times New Roman"/>
          <w:sz w:val="22"/>
        </w:rPr>
      </w:pPr>
    </w:p>
    <w:p w:rsidR="00000000" w:rsidRDefault="001A427F">
      <w:pPr>
        <w:jc w:val="center"/>
        <w:rPr>
          <w:rFonts w:ascii="Times New Roman" w:hAnsi="Times New Roman"/>
          <w:sz w:val="22"/>
        </w:rPr>
      </w:pPr>
      <w:r>
        <w:rPr>
          <w:rFonts w:ascii="Times New Roman" w:hAnsi="Times New Roman"/>
          <w:sz w:val="22"/>
        </w:rPr>
        <w:t>I SKYRIUS. BENDRASIS PLANAVIMAS</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5 straipsnis. Bend</w:t>
      </w:r>
      <w:r>
        <w:rPr>
          <w:rFonts w:ascii="Times New Roman" w:hAnsi="Times New Roman"/>
          <w:sz w:val="22"/>
        </w:rPr>
        <w:t>rojo planavimo objektai</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Bendrojo planavimo objektai yra šie:</w:t>
      </w:r>
    </w:p>
    <w:p w:rsidR="00000000" w:rsidRDefault="001A427F">
      <w:pPr>
        <w:jc w:val="both"/>
        <w:rPr>
          <w:rFonts w:ascii="Times New Roman" w:hAnsi="Times New Roman"/>
          <w:sz w:val="22"/>
        </w:rPr>
      </w:pPr>
      <w:r>
        <w:rPr>
          <w:rFonts w:ascii="Times New Roman" w:hAnsi="Times New Roman"/>
          <w:sz w:val="22"/>
        </w:rPr>
        <w:tab/>
        <w:t>1) Lietuvos Respublikos teritorija;</w:t>
      </w:r>
    </w:p>
    <w:p w:rsidR="00000000" w:rsidRDefault="001A427F">
      <w:pPr>
        <w:jc w:val="both"/>
        <w:rPr>
          <w:rFonts w:ascii="Times New Roman" w:hAnsi="Times New Roman"/>
          <w:sz w:val="22"/>
        </w:rPr>
      </w:pPr>
      <w:r>
        <w:rPr>
          <w:rFonts w:ascii="Times New Roman" w:hAnsi="Times New Roman"/>
          <w:sz w:val="22"/>
        </w:rPr>
        <w:tab/>
        <w:t>2) apskrities teritorija;</w:t>
      </w:r>
    </w:p>
    <w:p w:rsidR="00000000" w:rsidRDefault="001A427F">
      <w:pPr>
        <w:jc w:val="both"/>
        <w:rPr>
          <w:rFonts w:ascii="Times New Roman" w:hAnsi="Times New Roman"/>
          <w:sz w:val="22"/>
        </w:rPr>
      </w:pPr>
      <w:r>
        <w:rPr>
          <w:rFonts w:ascii="Times New Roman" w:hAnsi="Times New Roman"/>
          <w:sz w:val="22"/>
        </w:rPr>
        <w:tab/>
        <w:t>3) savivaldybės teritorija arba jos dalys.</w:t>
      </w:r>
    </w:p>
    <w:p w:rsidR="00000000" w:rsidRDefault="001A427F">
      <w:pPr>
        <w:jc w:val="both"/>
        <w:rPr>
          <w:rFonts w:ascii="Times New Roman" w:hAnsi="Times New Roman"/>
          <w:sz w:val="22"/>
        </w:rPr>
      </w:pPr>
      <w:r>
        <w:rPr>
          <w:rFonts w:ascii="Times New Roman" w:hAnsi="Times New Roman"/>
          <w:sz w:val="22"/>
        </w:rPr>
        <w:tab/>
      </w:r>
    </w:p>
    <w:p w:rsidR="00000000" w:rsidRDefault="001A427F">
      <w:pPr>
        <w:jc w:val="both"/>
        <w:rPr>
          <w:rFonts w:ascii="Times New Roman" w:hAnsi="Times New Roman"/>
          <w:sz w:val="22"/>
        </w:rPr>
      </w:pPr>
      <w:r>
        <w:rPr>
          <w:rFonts w:ascii="Times New Roman" w:hAnsi="Times New Roman"/>
          <w:sz w:val="22"/>
        </w:rPr>
        <w:tab/>
        <w:t>6 straipsnis. Bendrojo planavimo organizatoriai</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Bendrojo planavimo organizatoria</w:t>
      </w:r>
      <w:r>
        <w:rPr>
          <w:rFonts w:ascii="Times New Roman" w:hAnsi="Times New Roman"/>
          <w:sz w:val="22"/>
        </w:rPr>
        <w:t>i yra šie:</w:t>
      </w:r>
    </w:p>
    <w:p w:rsidR="00000000" w:rsidRDefault="001A427F">
      <w:pPr>
        <w:jc w:val="both"/>
        <w:rPr>
          <w:rFonts w:ascii="Times New Roman" w:hAnsi="Times New Roman"/>
          <w:sz w:val="22"/>
        </w:rPr>
      </w:pPr>
      <w:r>
        <w:rPr>
          <w:rFonts w:ascii="Times New Roman" w:hAnsi="Times New Roman"/>
          <w:sz w:val="22"/>
        </w:rPr>
        <w:tab/>
        <w:t>1) Vyriausybė;</w:t>
      </w:r>
    </w:p>
    <w:p w:rsidR="00000000" w:rsidRDefault="001A427F">
      <w:pPr>
        <w:jc w:val="both"/>
        <w:rPr>
          <w:rFonts w:ascii="Times New Roman" w:hAnsi="Times New Roman"/>
          <w:sz w:val="22"/>
        </w:rPr>
      </w:pPr>
      <w:r>
        <w:rPr>
          <w:rFonts w:ascii="Times New Roman" w:hAnsi="Times New Roman"/>
          <w:sz w:val="22"/>
        </w:rPr>
        <w:tab/>
        <w:t>2) apskrities viršininkas;</w:t>
      </w:r>
    </w:p>
    <w:p w:rsidR="00000000" w:rsidRDefault="001A427F">
      <w:pPr>
        <w:jc w:val="both"/>
        <w:rPr>
          <w:rFonts w:ascii="Times New Roman" w:hAnsi="Times New Roman"/>
          <w:sz w:val="22"/>
        </w:rPr>
      </w:pPr>
      <w:r>
        <w:rPr>
          <w:rFonts w:ascii="Times New Roman" w:hAnsi="Times New Roman"/>
          <w:sz w:val="22"/>
        </w:rPr>
        <w:tab/>
        <w:t>3) savivaldybės valdyba (meras).</w:t>
      </w:r>
    </w:p>
    <w:p w:rsidR="00000000" w:rsidRDefault="001A427F">
      <w:pPr>
        <w:jc w:val="both"/>
        <w:rPr>
          <w:rFonts w:ascii="Times New Roman" w:hAnsi="Times New Roman"/>
          <w:i/>
        </w:rPr>
      </w:pPr>
      <w:r>
        <w:rPr>
          <w:rFonts w:ascii="Times New Roman" w:hAnsi="Times New Roman"/>
          <w:i/>
        </w:rPr>
        <w:t>Straipsnio pakeitimai:</w:t>
      </w:r>
    </w:p>
    <w:p w:rsidR="00000000" w:rsidRDefault="001A427F">
      <w:pPr>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VIII-323</w:t>
        </w:r>
      </w:hyperlink>
      <w:r>
        <w:rPr>
          <w:rFonts w:ascii="Times New Roman" w:hAnsi="Times New Roman"/>
          <w:i/>
        </w:rPr>
        <w:t>, 97.06.26, Žin., 1997, Nr.65-1548 (97.07.09)</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7 s</w:t>
      </w:r>
      <w:r>
        <w:rPr>
          <w:rFonts w:ascii="Times New Roman" w:hAnsi="Times New Roman"/>
          <w:sz w:val="22"/>
        </w:rPr>
        <w:t>traipsnis. Privalomieji bendrojo planavimo dokumentai</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 Privalomieji bendrojo planavimo dokumentai yra bendrieji planai (aiškinamasis raštas ir brėžiniai):</w:t>
      </w:r>
    </w:p>
    <w:p w:rsidR="00000000" w:rsidRDefault="001A427F">
      <w:pPr>
        <w:jc w:val="both"/>
        <w:rPr>
          <w:rFonts w:ascii="Times New Roman" w:hAnsi="Times New Roman"/>
          <w:sz w:val="22"/>
        </w:rPr>
      </w:pPr>
      <w:r>
        <w:rPr>
          <w:rFonts w:ascii="Times New Roman" w:hAnsi="Times New Roman"/>
          <w:sz w:val="22"/>
        </w:rPr>
        <w:tab/>
        <w:t>1) bendrasis Lietuvos Respublikos teritorijos planas;</w:t>
      </w:r>
    </w:p>
    <w:p w:rsidR="00000000" w:rsidRDefault="001A427F">
      <w:pPr>
        <w:jc w:val="both"/>
        <w:rPr>
          <w:rFonts w:ascii="Times New Roman" w:hAnsi="Times New Roman"/>
          <w:sz w:val="22"/>
        </w:rPr>
      </w:pPr>
      <w:r>
        <w:rPr>
          <w:rFonts w:ascii="Times New Roman" w:hAnsi="Times New Roman"/>
          <w:sz w:val="22"/>
        </w:rPr>
        <w:tab/>
        <w:t>2) bendrasis apskrities teritorijos plana</w:t>
      </w:r>
      <w:r>
        <w:rPr>
          <w:rFonts w:ascii="Times New Roman" w:hAnsi="Times New Roman"/>
          <w:sz w:val="22"/>
        </w:rPr>
        <w:t>s;</w:t>
      </w:r>
    </w:p>
    <w:p w:rsidR="00000000" w:rsidRDefault="001A427F">
      <w:pPr>
        <w:jc w:val="both"/>
        <w:rPr>
          <w:rFonts w:ascii="Times New Roman" w:hAnsi="Times New Roman"/>
          <w:sz w:val="22"/>
        </w:rPr>
      </w:pPr>
      <w:r>
        <w:rPr>
          <w:rFonts w:ascii="Times New Roman" w:hAnsi="Times New Roman"/>
          <w:sz w:val="22"/>
        </w:rPr>
        <w:tab/>
        <w:t>3) bendrasis savivaldybės teritorijos planas;</w:t>
      </w:r>
    </w:p>
    <w:p w:rsidR="00000000" w:rsidRDefault="001A427F">
      <w:pPr>
        <w:jc w:val="both"/>
        <w:rPr>
          <w:rFonts w:ascii="Times New Roman" w:hAnsi="Times New Roman"/>
          <w:sz w:val="22"/>
        </w:rPr>
      </w:pPr>
      <w:r>
        <w:rPr>
          <w:rFonts w:ascii="Times New Roman" w:hAnsi="Times New Roman"/>
          <w:sz w:val="22"/>
        </w:rPr>
        <w:tab/>
        <w:t>4) savivaldybės teritorijos dalių bendrieji planai.</w:t>
      </w:r>
    </w:p>
    <w:p w:rsidR="00000000" w:rsidRDefault="001A427F">
      <w:pPr>
        <w:jc w:val="both"/>
        <w:rPr>
          <w:rFonts w:ascii="Times New Roman" w:hAnsi="Times New Roman"/>
          <w:sz w:val="22"/>
        </w:rPr>
      </w:pPr>
      <w:r>
        <w:rPr>
          <w:rFonts w:ascii="Times New Roman" w:hAnsi="Times New Roman"/>
          <w:sz w:val="22"/>
        </w:rPr>
        <w:tab/>
        <w:t>2. Savivaldybės teritorijos dalių bendrieji planai rengiami savivaldybės tarybos sprendimu.</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8 straipsnis. Bendrojo planavimo procesas</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 Lietuvos Re</w:t>
      </w:r>
      <w:r>
        <w:rPr>
          <w:rFonts w:ascii="Times New Roman" w:hAnsi="Times New Roman"/>
          <w:sz w:val="22"/>
        </w:rPr>
        <w:t>spublikos, apskričių, savivaldybių, miestų, miestelių ir kaimų teritorijų bendrojo planavimo procesą sudaro:</w:t>
      </w:r>
    </w:p>
    <w:p w:rsidR="00000000" w:rsidRDefault="001A427F">
      <w:pPr>
        <w:jc w:val="both"/>
        <w:rPr>
          <w:rFonts w:ascii="Times New Roman" w:hAnsi="Times New Roman"/>
          <w:sz w:val="22"/>
        </w:rPr>
      </w:pPr>
      <w:r>
        <w:rPr>
          <w:rFonts w:ascii="Times New Roman" w:hAnsi="Times New Roman"/>
          <w:sz w:val="22"/>
        </w:rPr>
        <w:tab/>
        <w:t xml:space="preserve">1) tyrimai, analizė, prognozė, raidos tikslų ir preliminarių sprendinių parengimas bei aprobavimas. Šioje dalyje nagrinėjama gyvenimo ir aplinkos </w:t>
      </w:r>
      <w:r>
        <w:rPr>
          <w:rFonts w:ascii="Times New Roman" w:hAnsi="Times New Roman"/>
          <w:sz w:val="22"/>
        </w:rPr>
        <w:t>kokybė, gamtinis karkasas, geologinės sąlygos, taip pat socialinės, ūkinės ekonominės veiklos aktyvumas, gyventojų užimtumas, teritorijos naudojimas, aprūpinimas infrastruktūra, nustatomi teritorijos raidos tikslai ir preliminarūs sprendiniai visais išvard</w:t>
      </w:r>
      <w:r>
        <w:rPr>
          <w:rFonts w:ascii="Times New Roman" w:hAnsi="Times New Roman"/>
          <w:sz w:val="22"/>
        </w:rPr>
        <w:t>ytais aspektais;</w:t>
      </w:r>
    </w:p>
    <w:p w:rsidR="00000000" w:rsidRDefault="001A427F">
      <w:pPr>
        <w:jc w:val="both"/>
        <w:rPr>
          <w:rFonts w:ascii="Times New Roman" w:hAnsi="Times New Roman"/>
          <w:sz w:val="22"/>
        </w:rPr>
      </w:pPr>
      <w:r>
        <w:rPr>
          <w:rFonts w:ascii="Times New Roman" w:hAnsi="Times New Roman"/>
          <w:sz w:val="22"/>
        </w:rPr>
        <w:tab/>
        <w:t xml:space="preserve">2) bendrojo plano parengimas ir tvirtinimas. Bendrajame plane pateikiami sprendiniai arba jų alternatyvos numatytiems planavimo tikslams pasiekti, apibrėžiama tikslinė žemės naudojimo paskirtis, nustatomi teritorijų naudojimo prioritetai </w:t>
      </w:r>
      <w:r>
        <w:rPr>
          <w:rFonts w:ascii="Times New Roman" w:hAnsi="Times New Roman"/>
          <w:sz w:val="22"/>
        </w:rPr>
        <w:t>nurodant ūkinės, statybinės bei kitokios veiklos tvarkymo, gamtos ir kultūros vertybių, vandens ir kitų gamtos išteklių, rekreacijos išteklių naudojimo ir apsaugos režimą; svarbiems objektams ir infrastruktūrai rezervuojamos valstybės, apskrities ar saviva</w:t>
      </w:r>
      <w:r>
        <w:rPr>
          <w:rFonts w:ascii="Times New Roman" w:hAnsi="Times New Roman"/>
          <w:sz w:val="22"/>
        </w:rPr>
        <w:t>ldybės teritorijos, taip pat visuomenės poreikiams numatomos paimti teritorijos nustatant jų laikino naudojimo režimą; apibrėžiami statybos teisės taikymo planuojamoje teritorijoje principai, gyvenamųjų vietovių sistemos raidos politika, taip pat aprūpinim</w:t>
      </w:r>
      <w:r>
        <w:rPr>
          <w:rFonts w:ascii="Times New Roman" w:hAnsi="Times New Roman"/>
          <w:sz w:val="22"/>
        </w:rPr>
        <w:t>o energetiniais ištekliais principai; įvertinamos sprendinių socialinės, ekonominės ir kitos pasekmės, apskaičiuojami galimi nuostoliai, aptariamos jų kompensavimo galimybės. Savivaldybės teritorijos bendrajame plane nurodomos miestų, miestelių ir kaimų be</w:t>
      </w:r>
      <w:r>
        <w:rPr>
          <w:rFonts w:ascii="Times New Roman" w:hAnsi="Times New Roman"/>
          <w:sz w:val="22"/>
        </w:rPr>
        <w:t>i kitos teritorijos, kurių bendruosius arba detaliuosius planus būtina pakeisti, papildyti arba parengti naujus, taip pat teritorijos, kurioms netaikoma statybos teisė. Tvirtinami bendrojo plano sprendiniai;</w:t>
      </w:r>
    </w:p>
    <w:p w:rsidR="00000000" w:rsidRDefault="001A427F">
      <w:pPr>
        <w:jc w:val="both"/>
        <w:rPr>
          <w:rFonts w:ascii="Times New Roman" w:hAnsi="Times New Roman"/>
          <w:sz w:val="22"/>
        </w:rPr>
      </w:pPr>
      <w:r>
        <w:rPr>
          <w:rFonts w:ascii="Times New Roman" w:hAnsi="Times New Roman"/>
          <w:sz w:val="22"/>
        </w:rPr>
        <w:tab/>
        <w:t>3) operatyvusis planavimas. Kartu su teritorijų</w:t>
      </w:r>
      <w:r>
        <w:rPr>
          <w:rFonts w:ascii="Times New Roman" w:hAnsi="Times New Roman"/>
          <w:sz w:val="22"/>
        </w:rPr>
        <w:t xml:space="preserve"> planavimo duomenų banku nuolat kaupiama ir analizuojama informacija, nustatoma veiksmų eilė ir investicijų poreikis, rengiamos programos bendrojo plano sprendiniams įgyvendinti. Tikslinant alternatyvius sprendinius, atsižvelgiama į socialines, ekonomines </w:t>
      </w:r>
      <w:r>
        <w:rPr>
          <w:rFonts w:ascii="Times New Roman" w:hAnsi="Times New Roman"/>
          <w:sz w:val="22"/>
        </w:rPr>
        <w:t>ir technines galimybes, poveikį aplinkai, taip pat į realius pokyčius, vykstančius įgyvendinant planuojamos teritorijos bendrąjį planą. Šios dalies sprendiniai, nekeičiantys bendrojo plano sprendinių, savivaldybės valdybos (mero), apskrities viršininko arb</w:t>
      </w:r>
      <w:r>
        <w:rPr>
          <w:rFonts w:ascii="Times New Roman" w:hAnsi="Times New Roman"/>
          <w:sz w:val="22"/>
        </w:rPr>
        <w:t>a Vyriausybės sprendimu patvirtinami kaip bendrojo plano papildymai ir tampa bendrojo plano dalimi. Operatyvusis planavimas yra pagrindas bendrojo plano sprendinių pakeitimams rengti ir šio įstatymo 23 straipsnio ketvirtosios dalies nustatyta tvarka teikti</w:t>
      </w:r>
      <w:r>
        <w:rPr>
          <w:rFonts w:ascii="Times New Roman" w:hAnsi="Times New Roman"/>
          <w:sz w:val="22"/>
        </w:rPr>
        <w:t xml:space="preserve"> tvirtinti institucijai, tvirtinusiai bendrąjį planą.</w:t>
      </w:r>
    </w:p>
    <w:p w:rsidR="00000000" w:rsidRDefault="001A427F">
      <w:pPr>
        <w:jc w:val="both"/>
        <w:rPr>
          <w:rFonts w:ascii="Times New Roman" w:hAnsi="Times New Roman"/>
          <w:sz w:val="22"/>
        </w:rPr>
      </w:pPr>
      <w:r>
        <w:rPr>
          <w:rFonts w:ascii="Times New Roman" w:hAnsi="Times New Roman"/>
          <w:sz w:val="22"/>
        </w:rPr>
        <w:tab/>
        <w:t>2. Patvirtintas bendrasis planas įgauna teisinę galią ir tampa pagrindu rengti, keisti ar papildyti atitinkamo arba žemesnio lygmens bendrojo, specialiojo arba detaliojo teritorijų planavimo dokumentus</w:t>
      </w:r>
      <w:r>
        <w:rPr>
          <w:rFonts w:ascii="Times New Roman" w:hAnsi="Times New Roman"/>
          <w:sz w:val="22"/>
        </w:rPr>
        <w:t>, nustatyta tvarka paimti žemę visuomenės poreikiams, rezervuoti teritorijas valstybės, apskrities, savivaldybės bendrojo naudojimo objektams ir infrastruktūrai plėsti.</w:t>
      </w:r>
    </w:p>
    <w:p w:rsidR="00000000" w:rsidRDefault="001A427F">
      <w:pPr>
        <w:jc w:val="both"/>
        <w:rPr>
          <w:rFonts w:ascii="Times New Roman" w:hAnsi="Times New Roman"/>
          <w:i/>
        </w:rPr>
      </w:pPr>
      <w:r>
        <w:rPr>
          <w:rFonts w:ascii="Times New Roman" w:hAnsi="Times New Roman"/>
          <w:i/>
        </w:rPr>
        <w:t>Straipsnio pakeitimai:</w:t>
      </w:r>
    </w:p>
    <w:p w:rsidR="00000000" w:rsidRDefault="001A427F">
      <w:pPr>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VIII-323</w:t>
        </w:r>
      </w:hyperlink>
      <w:r>
        <w:rPr>
          <w:rFonts w:ascii="Times New Roman" w:hAnsi="Times New Roman"/>
          <w:i/>
        </w:rPr>
        <w:t>, 97.06.26, Žin., 1997, Nr.65-1548 (97.07.09)</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9 straipsnis. Bendrųjų planų rengimas, derinimas, tvirtinimas, keitimas ir galiojimas</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 Bendrųjų planų rengimo, derinimo, keitimo, papildymo, tvirtinimo ir galiojimo tvarką nus</w:t>
      </w:r>
      <w:r>
        <w:rPr>
          <w:rFonts w:ascii="Times New Roman" w:hAnsi="Times New Roman"/>
          <w:sz w:val="22"/>
        </w:rPr>
        <w:t>tato šis įstatymas ir Vyriausybės patvirtintos bendrųjų planų taisyklės.</w:t>
      </w:r>
    </w:p>
    <w:p w:rsidR="00000000" w:rsidRDefault="001A427F">
      <w:pPr>
        <w:jc w:val="both"/>
        <w:rPr>
          <w:rFonts w:ascii="Times New Roman" w:hAnsi="Times New Roman"/>
          <w:sz w:val="22"/>
        </w:rPr>
      </w:pPr>
      <w:r>
        <w:rPr>
          <w:rFonts w:ascii="Times New Roman" w:hAnsi="Times New Roman"/>
          <w:sz w:val="22"/>
        </w:rPr>
        <w:tab/>
        <w:t>2. Bendrųjų planų prognozė rengiama ne trumpesniam kaip 20 metų laikotarpiui. Bendrieji planai neterminuoti. Jie gali būti keičiami, papildomi Vyriausybės, apskrities viršininko ar s</w:t>
      </w:r>
      <w:r>
        <w:rPr>
          <w:rFonts w:ascii="Times New Roman" w:hAnsi="Times New Roman"/>
          <w:sz w:val="22"/>
        </w:rPr>
        <w:t>avivaldybės valdybos (mero) teikimu 8 straipsnio pirmosios dalies 3 punkte, šio straipsnio antrojoje dalyje, 23 straipsnio ketvirtojoje dalyje nustatyta tvarka.</w:t>
      </w:r>
    </w:p>
    <w:p w:rsidR="00000000" w:rsidRDefault="001A427F">
      <w:pPr>
        <w:jc w:val="both"/>
        <w:rPr>
          <w:rFonts w:ascii="Times New Roman" w:hAnsi="Times New Roman"/>
          <w:sz w:val="22"/>
        </w:rPr>
      </w:pPr>
      <w:r>
        <w:rPr>
          <w:rFonts w:ascii="Times New Roman" w:hAnsi="Times New Roman"/>
          <w:sz w:val="22"/>
        </w:rPr>
        <w:tab/>
        <w:t>3. Bendrasis Lietuvos Respublikos teritorijos planas rengiamas pagal Vyriausybės nutarimą. Pla</w:t>
      </w:r>
      <w:r>
        <w:rPr>
          <w:rFonts w:ascii="Times New Roman" w:hAnsi="Times New Roman"/>
          <w:sz w:val="22"/>
        </w:rPr>
        <w:t>no rengimą organizuoja Statybos ir urbanistikos ministerija. Vyriausybė bendrąjį planą teikia tvirtinti Seimui. Seimas per keturis mėnesius nuo pateikimo dienos patvirtina bendrąjį planą ir viešai paskelbia jo galiojimo pradžią arba jo nepatvirtina, bet pr</w:t>
      </w:r>
      <w:r>
        <w:rPr>
          <w:rFonts w:ascii="Times New Roman" w:hAnsi="Times New Roman"/>
          <w:sz w:val="22"/>
        </w:rPr>
        <w:t>iima sprendimą dėl atskirų sprendinių įsigaliojimo ir tolesnės darbų tvarkos.</w:t>
      </w:r>
    </w:p>
    <w:p w:rsidR="00000000" w:rsidRDefault="001A427F">
      <w:pPr>
        <w:jc w:val="both"/>
        <w:rPr>
          <w:rFonts w:ascii="Times New Roman" w:hAnsi="Times New Roman"/>
          <w:sz w:val="22"/>
        </w:rPr>
      </w:pPr>
      <w:r>
        <w:rPr>
          <w:rFonts w:ascii="Times New Roman" w:hAnsi="Times New Roman"/>
          <w:sz w:val="22"/>
        </w:rPr>
        <w:tab/>
        <w:t>4. Bendrasis apskrities teritorijos planas rengiamas apskrities viršininko arba kelių apskričių viršininkų bendru sprendimu. Vienos apskrities teritorijos plano rengimą organizu</w:t>
      </w:r>
      <w:r>
        <w:rPr>
          <w:rFonts w:ascii="Times New Roman" w:hAnsi="Times New Roman"/>
          <w:sz w:val="22"/>
        </w:rPr>
        <w:t>oja apskrities viršininkas, kelių apskričių - vienas iš apskričių viršininkų tarpusavio susitarimu. Apskrities viršininkas bendrąjį planą teikia tvirtinti Vyriausybei. Vyriausybė per tris mėnesius nuo pateikimo dienos patvirtina bendrąjį planą ir viešai pa</w:t>
      </w:r>
      <w:r>
        <w:rPr>
          <w:rFonts w:ascii="Times New Roman" w:hAnsi="Times New Roman"/>
          <w:sz w:val="22"/>
        </w:rPr>
        <w:t>skelbia jo galiojimo pradžią arba jo nepatvirtina, bet priima sprendimą dėl atskirų sprendinių įsigaliojimo ir tolesnės darbų tvarkos.</w:t>
      </w:r>
    </w:p>
    <w:p w:rsidR="00000000" w:rsidRDefault="001A427F">
      <w:pPr>
        <w:jc w:val="both"/>
        <w:rPr>
          <w:rFonts w:ascii="Times New Roman" w:hAnsi="Times New Roman"/>
          <w:sz w:val="22"/>
        </w:rPr>
      </w:pPr>
      <w:r>
        <w:rPr>
          <w:rFonts w:ascii="Times New Roman" w:hAnsi="Times New Roman"/>
          <w:sz w:val="22"/>
        </w:rPr>
        <w:tab/>
        <w:t>5. Savivaldybės teritorijos arba jos dalių bendrieji planai rengiami remiantis savivaldybės tarybos sprendimu. Jų rengim</w:t>
      </w:r>
      <w:r>
        <w:rPr>
          <w:rFonts w:ascii="Times New Roman" w:hAnsi="Times New Roman"/>
          <w:sz w:val="22"/>
        </w:rPr>
        <w:t>ą organizuoja savivaldybės valdyba (meras). Savivaldybės valdyba bendrąjį planą teikia tvirtinti tarybai. Taryba per du mėnesius nuo pateikimo dienos patvirtina bendrąjį planą ir viešai paskelbia jo galiojimo pradžią arba jo nepatvirtina, bet priima sprend</w:t>
      </w:r>
      <w:r>
        <w:rPr>
          <w:rFonts w:ascii="Times New Roman" w:hAnsi="Times New Roman"/>
          <w:sz w:val="22"/>
        </w:rPr>
        <w:t>imą dėl atskirų sprendinių įsigaliojimo ir tolesnės darbų tvarkos.</w:t>
      </w:r>
      <w:r>
        <w:rPr>
          <w:rFonts w:ascii="Times New Roman" w:hAnsi="Times New Roman"/>
          <w:sz w:val="22"/>
        </w:rPr>
        <w:tab/>
      </w:r>
    </w:p>
    <w:p w:rsidR="00000000" w:rsidRDefault="001A427F">
      <w:pPr>
        <w:jc w:val="both"/>
        <w:rPr>
          <w:rFonts w:ascii="Times New Roman" w:hAnsi="Times New Roman"/>
          <w:sz w:val="22"/>
        </w:rPr>
      </w:pPr>
      <w:r>
        <w:rPr>
          <w:rFonts w:ascii="Times New Roman" w:hAnsi="Times New Roman"/>
          <w:sz w:val="22"/>
        </w:rPr>
        <w:tab/>
        <w:t>6. Bendrojo Lietuvos Respublikos teritorijos plano sprendiniai turi būti suderinti su galiojančių bendrųjų apskrities planų sprendiniais šio įstatymo 23 straipsnyje ir šio straipsnio pirm</w:t>
      </w:r>
      <w:r>
        <w:rPr>
          <w:rFonts w:ascii="Times New Roman" w:hAnsi="Times New Roman"/>
          <w:sz w:val="22"/>
        </w:rPr>
        <w:t>ojoje dalyje nurodytose taisyklėse nustatyta tvarka. Jeigu apskrities ar keleto apskričių bendrieji planai neparengti, tai valstybės bendrojo plano sprendiniai turi būti derinami su Lietuvos Respublikos ir apskrities lygmens galiojančiais specialiojo plana</w:t>
      </w:r>
      <w:r>
        <w:rPr>
          <w:rFonts w:ascii="Times New Roman" w:hAnsi="Times New Roman"/>
          <w:sz w:val="22"/>
        </w:rPr>
        <w:t>vimo dokumentais, taip pat jiems raštu turi pritarti apskričių viršininkai ir nurodytose taisyklėse išvardytos valstybės institucijos.</w:t>
      </w:r>
    </w:p>
    <w:p w:rsidR="00000000" w:rsidRDefault="001A427F">
      <w:pPr>
        <w:jc w:val="both"/>
        <w:rPr>
          <w:rFonts w:ascii="Times New Roman" w:hAnsi="Times New Roman"/>
          <w:sz w:val="22"/>
        </w:rPr>
      </w:pPr>
      <w:r>
        <w:rPr>
          <w:rFonts w:ascii="Times New Roman" w:hAnsi="Times New Roman"/>
          <w:sz w:val="22"/>
        </w:rPr>
        <w:tab/>
        <w:t>7. Apskrities ir savivaldybės teritorijų bendrųjų planų sprendiniai turi būti suderinti su kaimyninių teritorijų ir aukš</w:t>
      </w:r>
      <w:r>
        <w:rPr>
          <w:rFonts w:ascii="Times New Roman" w:hAnsi="Times New Roman"/>
          <w:sz w:val="22"/>
        </w:rPr>
        <w:t>tesnio bei žemesnio lygmens galiojančių bendrųjų planų sprendiniais šio įstatymo 23 straipsnyje ir šio straipsnio pirmojoje dalyje nurodytose taisyklėse nustatyta tvarka ir neprieštarauti aukštesnio lygmens bendrųjų planų sprendiniams. Jei nėra bendrojo Li</w:t>
      </w:r>
      <w:r>
        <w:rPr>
          <w:rFonts w:ascii="Times New Roman" w:hAnsi="Times New Roman"/>
          <w:sz w:val="22"/>
        </w:rPr>
        <w:t>etuvos Respublikos teritorijos plano, apskrities plano sprendiniai turi būti derinami su Lietuvos Respublikos lygmens galiojančiais specialiojo planavimo dokumentais, taip pat jiems turi pritarti raštu valstybės institucijos šio straipsnio pirmojoje dalyje</w:t>
      </w:r>
      <w:r>
        <w:rPr>
          <w:rFonts w:ascii="Times New Roman" w:hAnsi="Times New Roman"/>
          <w:sz w:val="22"/>
        </w:rPr>
        <w:t xml:space="preserve"> nurodytose taisyklėse nustatyta tvarka. Jei nėra bendrojo apskrities teritorijos plano, bendrojo savivaldybės teritorijos plano, sprendiniai turi būti derinami su apskrities lygmens galiojančiais specialiojo planavimo dokumentais, taip pat jiems turi prit</w:t>
      </w:r>
      <w:r>
        <w:rPr>
          <w:rFonts w:ascii="Times New Roman" w:hAnsi="Times New Roman"/>
          <w:sz w:val="22"/>
        </w:rPr>
        <w:t xml:space="preserve">arti raštu apskrities viršininkas. Jei nėra savivaldybės teritorijos bendrojo plano, apskrities teritorijos bendrojo plano sprendiniai turi būti derinami su savivaldybės lygmens galiojančiais specialiojo planavimo dokumentais, taip pat jiems turi pritarti </w:t>
      </w:r>
      <w:r>
        <w:rPr>
          <w:rFonts w:ascii="Times New Roman" w:hAnsi="Times New Roman"/>
          <w:sz w:val="22"/>
        </w:rPr>
        <w:t>raštu savivaldybės valdyba (meras).</w:t>
      </w:r>
    </w:p>
    <w:p w:rsidR="00000000" w:rsidRDefault="001A427F">
      <w:pPr>
        <w:jc w:val="both"/>
        <w:rPr>
          <w:rFonts w:ascii="Times New Roman" w:hAnsi="Times New Roman"/>
          <w:sz w:val="22"/>
        </w:rPr>
      </w:pPr>
      <w:r>
        <w:rPr>
          <w:rFonts w:ascii="Times New Roman" w:hAnsi="Times New Roman"/>
          <w:sz w:val="22"/>
        </w:rPr>
        <w:tab/>
        <w:t>8. Seimas, Vyriausybė, savivaldybės taryba pagal savo kompetenciją gali atmesti bendruosius planus, jei pažeista šio įstatymo 23 straipsnyje nustatyta suderinimo ir pateikimo tvirtinti bendroji tvarka. Jeigu Seimas, Vyr</w:t>
      </w:r>
      <w:r>
        <w:rPr>
          <w:rFonts w:ascii="Times New Roman" w:hAnsi="Times New Roman"/>
          <w:sz w:val="22"/>
        </w:rPr>
        <w:t>iausybė ar savivaldybės taryba atsisako tvirtinti pateiktus bendruosius planus, tai šios institucijos privalo planavimo subjektui pateikti motyvuotą atsakymą atitinkamai per keturis, tris ir du mėnesius.</w:t>
      </w:r>
    </w:p>
    <w:p w:rsidR="00000000" w:rsidRDefault="001A427F">
      <w:pPr>
        <w:jc w:val="both"/>
        <w:rPr>
          <w:rFonts w:ascii="Times New Roman" w:hAnsi="Times New Roman"/>
          <w:sz w:val="22"/>
        </w:rPr>
      </w:pPr>
      <w:r>
        <w:rPr>
          <w:rFonts w:ascii="Times New Roman" w:hAnsi="Times New Roman"/>
          <w:sz w:val="22"/>
        </w:rPr>
        <w:tab/>
        <w:t xml:space="preserve">9. Atmestas bendrasis planas antrą kartą gali būti </w:t>
      </w:r>
      <w:r>
        <w:rPr>
          <w:rFonts w:ascii="Times New Roman" w:hAnsi="Times New Roman"/>
          <w:sz w:val="22"/>
        </w:rPr>
        <w:t>pateiktas tvirtinti ne vėliau kaip per aštuonis mėnesius nuo atsakymo pateikimo. Jeigu bendrasis planas nurodytu laiku pateikiamas neišsprendus prieštaravimų, tai atitinkamai Seimas, Vyriausybė ar savivaldybės taryba priima sprendimą dėl tolesnės darbų tva</w:t>
      </w:r>
      <w:r>
        <w:rPr>
          <w:rFonts w:ascii="Times New Roman" w:hAnsi="Times New Roman"/>
          <w:sz w:val="22"/>
        </w:rPr>
        <w:t>rkos.</w:t>
      </w:r>
    </w:p>
    <w:p w:rsidR="00000000" w:rsidRDefault="001A427F">
      <w:pPr>
        <w:jc w:val="both"/>
        <w:rPr>
          <w:rFonts w:ascii="Times New Roman" w:hAnsi="Times New Roman"/>
          <w:sz w:val="22"/>
        </w:rPr>
      </w:pPr>
      <w:r>
        <w:rPr>
          <w:rFonts w:ascii="Times New Roman" w:hAnsi="Times New Roman"/>
          <w:sz w:val="22"/>
        </w:rPr>
        <w:tab/>
        <w:t>10. Patvirtinus bendrąjį planą, netenka galios visi anksčiau atitinkamo lygmens priimti sprendimai, nustatantys teritorijos naudojimo prioritetus, raidos tikslus ir strategiją, taip pat detaliųjų planų ir specialiojo planavimo dokumentų sprendiniai,</w:t>
      </w:r>
      <w:r>
        <w:rPr>
          <w:rFonts w:ascii="Times New Roman" w:hAnsi="Times New Roman"/>
          <w:sz w:val="22"/>
        </w:rPr>
        <w:t xml:space="preserve"> prieštaraujantys atitinkamo lygmens bendrojo plano sprendiniams.</w:t>
      </w:r>
    </w:p>
    <w:p w:rsidR="00000000" w:rsidRDefault="001A427F">
      <w:pPr>
        <w:jc w:val="both"/>
        <w:rPr>
          <w:rFonts w:ascii="Times New Roman" w:hAnsi="Times New Roman"/>
          <w:i/>
        </w:rPr>
      </w:pPr>
      <w:r>
        <w:rPr>
          <w:rFonts w:ascii="Times New Roman" w:hAnsi="Times New Roman"/>
          <w:i/>
        </w:rPr>
        <w:t>Straipsnio pakeitimai:</w:t>
      </w:r>
    </w:p>
    <w:p w:rsidR="00000000" w:rsidRDefault="001A427F">
      <w:pPr>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VIII-323</w:t>
        </w:r>
      </w:hyperlink>
      <w:r>
        <w:rPr>
          <w:rFonts w:ascii="Times New Roman" w:hAnsi="Times New Roman"/>
          <w:i/>
        </w:rPr>
        <w:t>, 97.06.26, Žin., 1997, Nr.65-1548 (97.07.09)</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p>
    <w:p w:rsidR="00000000" w:rsidRDefault="001A427F">
      <w:pPr>
        <w:jc w:val="center"/>
        <w:rPr>
          <w:rFonts w:ascii="Times New Roman" w:hAnsi="Times New Roman"/>
          <w:sz w:val="22"/>
        </w:rPr>
      </w:pPr>
      <w:r>
        <w:rPr>
          <w:rFonts w:ascii="Times New Roman" w:hAnsi="Times New Roman"/>
          <w:sz w:val="22"/>
        </w:rPr>
        <w:t>II SKYRIUS. SPECIALUSIS PLA</w:t>
      </w:r>
      <w:r>
        <w:rPr>
          <w:rFonts w:ascii="Times New Roman" w:hAnsi="Times New Roman"/>
          <w:sz w:val="22"/>
        </w:rPr>
        <w:t>NAVIMAS</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10 straipsnis. Specialiojo planavimo objektai</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Specialiojo planavimo objektai gali būti šie:</w:t>
      </w:r>
    </w:p>
    <w:p w:rsidR="00000000" w:rsidRDefault="001A427F">
      <w:pPr>
        <w:jc w:val="both"/>
        <w:rPr>
          <w:rFonts w:ascii="Times New Roman" w:hAnsi="Times New Roman"/>
          <w:sz w:val="22"/>
        </w:rPr>
      </w:pPr>
      <w:r>
        <w:rPr>
          <w:rFonts w:ascii="Times New Roman" w:hAnsi="Times New Roman"/>
          <w:sz w:val="22"/>
        </w:rPr>
        <w:tab/>
        <w:t>1) Lietuvos Respublikos žemės fondas, įskaitant miško žemę, vandens ištekliai;</w:t>
      </w:r>
    </w:p>
    <w:p w:rsidR="00000000" w:rsidRDefault="001A427F">
      <w:pPr>
        <w:jc w:val="both"/>
        <w:rPr>
          <w:rFonts w:ascii="Times New Roman" w:hAnsi="Times New Roman"/>
          <w:sz w:val="22"/>
        </w:rPr>
      </w:pPr>
      <w:r>
        <w:rPr>
          <w:rFonts w:ascii="Times New Roman" w:hAnsi="Times New Roman"/>
          <w:sz w:val="22"/>
        </w:rPr>
        <w:tab/>
        <w:t>2) socialinė, kultūrinė, ūkinė veikla planuojamoje teritorijoje;</w:t>
      </w:r>
    </w:p>
    <w:p w:rsidR="00000000" w:rsidRDefault="001A427F">
      <w:pPr>
        <w:jc w:val="both"/>
        <w:rPr>
          <w:rFonts w:ascii="Times New Roman" w:hAnsi="Times New Roman"/>
          <w:sz w:val="22"/>
        </w:rPr>
      </w:pPr>
      <w:r>
        <w:rPr>
          <w:rFonts w:ascii="Times New Roman" w:hAnsi="Times New Roman"/>
          <w:sz w:val="22"/>
        </w:rPr>
        <w:tab/>
        <w:t>3) in</w:t>
      </w:r>
      <w:r>
        <w:rPr>
          <w:rFonts w:ascii="Times New Roman" w:hAnsi="Times New Roman"/>
          <w:sz w:val="22"/>
        </w:rPr>
        <w:t>frastruktūrų sistemos ir jų dalys;</w:t>
      </w:r>
    </w:p>
    <w:p w:rsidR="00000000" w:rsidRDefault="001A427F">
      <w:pPr>
        <w:jc w:val="both"/>
        <w:rPr>
          <w:rFonts w:ascii="Times New Roman" w:hAnsi="Times New Roman"/>
          <w:sz w:val="22"/>
        </w:rPr>
      </w:pPr>
      <w:r>
        <w:rPr>
          <w:rFonts w:ascii="Times New Roman" w:hAnsi="Times New Roman"/>
          <w:sz w:val="22"/>
        </w:rPr>
        <w:tab/>
        <w:t>4) saugomos teritorijos, jų sistemos, gamtos ir nekilnojamosios kultūros vertybės.</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11 straipsnis. Specialiojo planavimo organizatoriai</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Specialiojo planavimo organizatoriai yra šie:</w:t>
      </w:r>
    </w:p>
    <w:p w:rsidR="00000000" w:rsidRDefault="001A427F">
      <w:pPr>
        <w:jc w:val="both"/>
        <w:rPr>
          <w:rFonts w:ascii="Times New Roman" w:hAnsi="Times New Roman"/>
          <w:sz w:val="22"/>
        </w:rPr>
      </w:pPr>
      <w:r>
        <w:rPr>
          <w:rFonts w:ascii="Times New Roman" w:hAnsi="Times New Roman"/>
          <w:sz w:val="22"/>
        </w:rPr>
        <w:tab/>
        <w:t>1) valstybės institucijos;</w:t>
      </w:r>
    </w:p>
    <w:p w:rsidR="00000000" w:rsidRDefault="001A427F">
      <w:pPr>
        <w:jc w:val="both"/>
        <w:rPr>
          <w:rFonts w:ascii="Times New Roman" w:hAnsi="Times New Roman"/>
          <w:sz w:val="22"/>
        </w:rPr>
      </w:pPr>
      <w:r>
        <w:rPr>
          <w:rFonts w:ascii="Times New Roman" w:hAnsi="Times New Roman"/>
          <w:sz w:val="22"/>
        </w:rPr>
        <w:tab/>
        <w:t>2) aps</w:t>
      </w:r>
      <w:r>
        <w:rPr>
          <w:rFonts w:ascii="Times New Roman" w:hAnsi="Times New Roman"/>
          <w:sz w:val="22"/>
        </w:rPr>
        <w:t>kričių viršininkai;</w:t>
      </w:r>
    </w:p>
    <w:p w:rsidR="00000000" w:rsidRDefault="001A427F">
      <w:pPr>
        <w:jc w:val="both"/>
        <w:rPr>
          <w:rFonts w:ascii="Times New Roman" w:hAnsi="Times New Roman"/>
          <w:sz w:val="22"/>
        </w:rPr>
      </w:pPr>
      <w:r>
        <w:rPr>
          <w:rFonts w:ascii="Times New Roman" w:hAnsi="Times New Roman"/>
          <w:sz w:val="22"/>
        </w:rPr>
        <w:tab/>
        <w:t>3) savivaldybių valdybos (merai);</w:t>
      </w:r>
    </w:p>
    <w:p w:rsidR="00000000" w:rsidRDefault="001A427F">
      <w:pPr>
        <w:jc w:val="both"/>
        <w:rPr>
          <w:rFonts w:ascii="Times New Roman" w:hAnsi="Times New Roman"/>
          <w:sz w:val="22"/>
        </w:rPr>
      </w:pPr>
      <w:r>
        <w:rPr>
          <w:rFonts w:ascii="Times New Roman" w:hAnsi="Times New Roman"/>
          <w:sz w:val="22"/>
        </w:rPr>
        <w:tab/>
        <w:t>4) juridiniai ir fiziniai asmenys.</w:t>
      </w:r>
    </w:p>
    <w:p w:rsidR="00000000" w:rsidRDefault="001A427F">
      <w:pPr>
        <w:jc w:val="both"/>
        <w:rPr>
          <w:rFonts w:ascii="Times New Roman" w:hAnsi="Times New Roman"/>
          <w:i/>
        </w:rPr>
      </w:pPr>
      <w:r>
        <w:rPr>
          <w:rFonts w:ascii="Times New Roman" w:hAnsi="Times New Roman"/>
          <w:i/>
        </w:rPr>
        <w:t>Straipsnio pakeitimai:</w:t>
      </w:r>
    </w:p>
    <w:p w:rsidR="00000000" w:rsidRDefault="001A427F">
      <w:pPr>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VIII-323</w:t>
        </w:r>
      </w:hyperlink>
      <w:r>
        <w:rPr>
          <w:rFonts w:ascii="Times New Roman" w:hAnsi="Times New Roman"/>
          <w:i/>
        </w:rPr>
        <w:t>, 97.06.26, Žin., 1997, Nr.65-1548 (97.07.09)</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w:t>
      </w:r>
      <w:r>
        <w:rPr>
          <w:rFonts w:ascii="Times New Roman" w:hAnsi="Times New Roman"/>
          <w:sz w:val="22"/>
        </w:rPr>
        <w:t>2 straipsnis. Specialiojo planavimo dokumentai</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 Specialiojo planavimo dokumentai gali būti šie:</w:t>
      </w:r>
    </w:p>
    <w:p w:rsidR="00000000" w:rsidRDefault="001A427F">
      <w:pPr>
        <w:jc w:val="both"/>
        <w:rPr>
          <w:rFonts w:ascii="Times New Roman" w:hAnsi="Times New Roman"/>
          <w:sz w:val="22"/>
        </w:rPr>
      </w:pPr>
      <w:r>
        <w:rPr>
          <w:rFonts w:ascii="Times New Roman" w:hAnsi="Times New Roman"/>
          <w:sz w:val="22"/>
        </w:rPr>
        <w:tab/>
        <w:t>1) žemėtvarkos projektai ir schemos;</w:t>
      </w:r>
    </w:p>
    <w:p w:rsidR="00000000" w:rsidRDefault="001A427F">
      <w:pPr>
        <w:jc w:val="both"/>
        <w:rPr>
          <w:rFonts w:ascii="Times New Roman" w:hAnsi="Times New Roman"/>
          <w:sz w:val="22"/>
        </w:rPr>
      </w:pPr>
      <w:r>
        <w:rPr>
          <w:rFonts w:ascii="Times New Roman" w:hAnsi="Times New Roman"/>
          <w:sz w:val="22"/>
        </w:rPr>
        <w:tab/>
        <w:t>2) miškotvarkos projektai;</w:t>
      </w:r>
    </w:p>
    <w:p w:rsidR="00000000" w:rsidRDefault="001A427F">
      <w:pPr>
        <w:jc w:val="both"/>
        <w:rPr>
          <w:rFonts w:ascii="Times New Roman" w:hAnsi="Times New Roman"/>
          <w:sz w:val="22"/>
        </w:rPr>
      </w:pPr>
      <w:r>
        <w:rPr>
          <w:rFonts w:ascii="Times New Roman" w:hAnsi="Times New Roman"/>
          <w:sz w:val="22"/>
        </w:rPr>
        <w:tab/>
        <w:t>3) vandentvarkos projektai;</w:t>
      </w:r>
    </w:p>
    <w:p w:rsidR="00000000" w:rsidRDefault="001A427F">
      <w:pPr>
        <w:jc w:val="both"/>
        <w:rPr>
          <w:rFonts w:ascii="Times New Roman" w:hAnsi="Times New Roman"/>
          <w:sz w:val="22"/>
        </w:rPr>
      </w:pPr>
      <w:r>
        <w:rPr>
          <w:rFonts w:ascii="Times New Roman" w:hAnsi="Times New Roman"/>
          <w:sz w:val="22"/>
        </w:rPr>
        <w:tab/>
        <w:t>4) rezervatų bei draustinių planai;</w:t>
      </w:r>
    </w:p>
    <w:p w:rsidR="00000000" w:rsidRDefault="001A427F">
      <w:pPr>
        <w:jc w:val="both"/>
        <w:rPr>
          <w:rFonts w:ascii="Times New Roman" w:hAnsi="Times New Roman"/>
          <w:sz w:val="22"/>
        </w:rPr>
      </w:pPr>
      <w:r>
        <w:rPr>
          <w:rFonts w:ascii="Times New Roman" w:hAnsi="Times New Roman"/>
          <w:sz w:val="22"/>
        </w:rPr>
        <w:tab/>
        <w:t>5) nacionalinių ir regi</w:t>
      </w:r>
      <w:r>
        <w:rPr>
          <w:rFonts w:ascii="Times New Roman" w:hAnsi="Times New Roman"/>
          <w:sz w:val="22"/>
        </w:rPr>
        <w:t>oninių parkų planavimo schemos;</w:t>
      </w:r>
    </w:p>
    <w:p w:rsidR="00000000" w:rsidRDefault="001A427F">
      <w:pPr>
        <w:jc w:val="both"/>
        <w:rPr>
          <w:rFonts w:ascii="Times New Roman" w:hAnsi="Times New Roman"/>
          <w:sz w:val="22"/>
        </w:rPr>
      </w:pPr>
      <w:r>
        <w:rPr>
          <w:rFonts w:ascii="Times New Roman" w:hAnsi="Times New Roman"/>
          <w:sz w:val="22"/>
        </w:rPr>
        <w:tab/>
        <w:t>6) saugomų kraštovaizdžio objektų, gamtos ir nekilnojamųjų kultūros paminklų apsaugos projektai;</w:t>
      </w:r>
    </w:p>
    <w:p w:rsidR="00000000" w:rsidRDefault="001A427F">
      <w:pPr>
        <w:jc w:val="both"/>
        <w:rPr>
          <w:rFonts w:ascii="Times New Roman" w:hAnsi="Times New Roman"/>
          <w:sz w:val="22"/>
        </w:rPr>
      </w:pPr>
      <w:r>
        <w:rPr>
          <w:rFonts w:ascii="Times New Roman" w:hAnsi="Times New Roman"/>
          <w:sz w:val="22"/>
        </w:rPr>
        <w:tab/>
        <w:t>7) gamtinių, socialinių ir kitų išteklių naudojimo ir apsaugos, gamtinio karkaso schemos;</w:t>
      </w:r>
    </w:p>
    <w:p w:rsidR="00000000" w:rsidRDefault="001A427F">
      <w:pPr>
        <w:jc w:val="both"/>
        <w:rPr>
          <w:rFonts w:ascii="Times New Roman" w:hAnsi="Times New Roman"/>
          <w:sz w:val="22"/>
        </w:rPr>
      </w:pPr>
      <w:r>
        <w:rPr>
          <w:rFonts w:ascii="Times New Roman" w:hAnsi="Times New Roman"/>
          <w:sz w:val="22"/>
        </w:rPr>
        <w:tab/>
        <w:t>8) turizmo ir rekreacijos plėtojim</w:t>
      </w:r>
      <w:r>
        <w:rPr>
          <w:rFonts w:ascii="Times New Roman" w:hAnsi="Times New Roman"/>
          <w:sz w:val="22"/>
        </w:rPr>
        <w:t>o schemos ir projektai;</w:t>
      </w:r>
    </w:p>
    <w:p w:rsidR="00000000" w:rsidRDefault="001A427F">
      <w:pPr>
        <w:jc w:val="both"/>
        <w:rPr>
          <w:rFonts w:ascii="Times New Roman" w:hAnsi="Times New Roman"/>
          <w:sz w:val="22"/>
        </w:rPr>
      </w:pPr>
      <w:r>
        <w:rPr>
          <w:rFonts w:ascii="Times New Roman" w:hAnsi="Times New Roman"/>
          <w:sz w:val="22"/>
        </w:rPr>
        <w:tab/>
        <w:t>9) ryšių, energetikos, susisiekimo ir kitų infrastruktūros objektų išdėstymo ir sistemų plėtojimo schemos bei projektai;</w:t>
      </w:r>
    </w:p>
    <w:p w:rsidR="00000000" w:rsidRDefault="001A427F">
      <w:pPr>
        <w:jc w:val="both"/>
        <w:rPr>
          <w:rFonts w:ascii="Times New Roman" w:hAnsi="Times New Roman"/>
          <w:sz w:val="22"/>
        </w:rPr>
      </w:pPr>
      <w:r>
        <w:rPr>
          <w:rFonts w:ascii="Times New Roman" w:hAnsi="Times New Roman"/>
          <w:sz w:val="22"/>
        </w:rPr>
        <w:tab/>
        <w:t xml:space="preserve">10) kurortų, vandenviečių, aplinką teršiančių objektų sanitarinių apsaugos zonų projektai. </w:t>
      </w:r>
    </w:p>
    <w:p w:rsidR="00000000" w:rsidRDefault="001A427F">
      <w:pPr>
        <w:jc w:val="both"/>
        <w:rPr>
          <w:rFonts w:ascii="Times New Roman" w:hAnsi="Times New Roman"/>
          <w:sz w:val="22"/>
        </w:rPr>
      </w:pPr>
      <w:r>
        <w:rPr>
          <w:rFonts w:ascii="Times New Roman" w:hAnsi="Times New Roman"/>
          <w:sz w:val="22"/>
        </w:rPr>
        <w:tab/>
        <w:t>2. Specialiojo p</w:t>
      </w:r>
      <w:r>
        <w:rPr>
          <w:rFonts w:ascii="Times New Roman" w:hAnsi="Times New Roman"/>
          <w:sz w:val="22"/>
        </w:rPr>
        <w:t>lanavimo dokumentai turi būti rengiami, jeigu tai yra numatyta įstatymų ir kitų teisės aktų, taip pat prireikus.</w:t>
      </w:r>
    </w:p>
    <w:p w:rsidR="00000000" w:rsidRDefault="001A427F">
      <w:pPr>
        <w:jc w:val="both"/>
        <w:rPr>
          <w:rFonts w:ascii="Times New Roman" w:hAnsi="Times New Roman"/>
          <w:sz w:val="22"/>
        </w:rPr>
      </w:pPr>
      <w:r>
        <w:rPr>
          <w:rFonts w:ascii="Times New Roman" w:hAnsi="Times New Roman"/>
          <w:sz w:val="22"/>
        </w:rPr>
        <w:tab/>
        <w:t xml:space="preserve">3. Specialiojo planavimo organizatoriai gali inicijuoti išvardytus ir kitokios paskirties jiems reikalingus specialiojo planavimo dokumentus </w:t>
      </w:r>
    </w:p>
    <w:p w:rsidR="00000000" w:rsidRDefault="001A427F">
      <w:pPr>
        <w:jc w:val="both"/>
        <w:rPr>
          <w:rFonts w:ascii="Times New Roman" w:hAnsi="Times New Roman"/>
          <w:sz w:val="22"/>
        </w:rPr>
      </w:pPr>
      <w:r>
        <w:rPr>
          <w:rFonts w:ascii="Times New Roman" w:hAnsi="Times New Roman"/>
          <w:sz w:val="22"/>
        </w:rPr>
        <w:t>(planus, schemas ir projektus).</w:t>
      </w:r>
    </w:p>
    <w:p w:rsidR="00000000" w:rsidRDefault="001A427F">
      <w:pPr>
        <w:jc w:val="both"/>
        <w:rPr>
          <w:rFonts w:ascii="Times New Roman" w:hAnsi="Times New Roman"/>
          <w:sz w:val="22"/>
        </w:rPr>
      </w:pPr>
      <w:r>
        <w:rPr>
          <w:rFonts w:ascii="Times New Roman" w:hAnsi="Times New Roman"/>
          <w:sz w:val="22"/>
        </w:rPr>
        <w:tab/>
        <w:t>4. Specialiojo planavimo dokumentai gali būti bendrųjų ir detaliųjų planų sudėtinės dalys, taip pat juose gali būti apibrėžtos specialiosios sąlygos bendriesiems ir detaliesiems planams rengti, papildyti ar pakeisti.</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13 s</w:t>
      </w:r>
      <w:r>
        <w:rPr>
          <w:rFonts w:ascii="Times New Roman" w:hAnsi="Times New Roman"/>
          <w:sz w:val="22"/>
        </w:rPr>
        <w:t>traipsnis. Specialiojo planavimo procesas</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 Specialiojo planavimo procesą sudaro:</w:t>
      </w:r>
    </w:p>
    <w:p w:rsidR="00000000" w:rsidRDefault="001A427F">
      <w:pPr>
        <w:jc w:val="both"/>
        <w:rPr>
          <w:rFonts w:ascii="Times New Roman" w:hAnsi="Times New Roman"/>
          <w:sz w:val="22"/>
        </w:rPr>
      </w:pPr>
      <w:r>
        <w:rPr>
          <w:rFonts w:ascii="Times New Roman" w:hAnsi="Times New Roman"/>
          <w:sz w:val="22"/>
        </w:rPr>
        <w:tab/>
        <w:t>1) tyrimai, analizė, prognozė, prireikus inventorizacija, veiklos tikslų parengimas bei aprobavimas;</w:t>
      </w:r>
    </w:p>
    <w:p w:rsidR="00000000" w:rsidRDefault="001A427F">
      <w:pPr>
        <w:jc w:val="both"/>
        <w:rPr>
          <w:rFonts w:ascii="Times New Roman" w:hAnsi="Times New Roman"/>
          <w:sz w:val="22"/>
        </w:rPr>
      </w:pPr>
      <w:r>
        <w:rPr>
          <w:rFonts w:ascii="Times New Roman" w:hAnsi="Times New Roman"/>
          <w:sz w:val="22"/>
        </w:rPr>
        <w:tab/>
        <w:t xml:space="preserve">2) specialiojo planavimo dokumento sprendinių parengimas, derinimas </w:t>
      </w:r>
      <w:r>
        <w:rPr>
          <w:rFonts w:ascii="Times New Roman" w:hAnsi="Times New Roman"/>
          <w:sz w:val="22"/>
        </w:rPr>
        <w:t>ir tvirtinimas, viešas svarstymas, sprendinių socialinių ir ekonominių pasekmių, poveikio aplinkai vertinimas.</w:t>
      </w:r>
    </w:p>
    <w:p w:rsidR="00000000" w:rsidRDefault="001A427F">
      <w:pPr>
        <w:jc w:val="both"/>
        <w:rPr>
          <w:rFonts w:ascii="Times New Roman" w:hAnsi="Times New Roman"/>
          <w:sz w:val="22"/>
        </w:rPr>
      </w:pPr>
      <w:r>
        <w:rPr>
          <w:rFonts w:ascii="Times New Roman" w:hAnsi="Times New Roman"/>
          <w:sz w:val="22"/>
        </w:rPr>
        <w:tab/>
        <w:t>2. Specialiojo planavimo dokumento sprendiniai turi būti patvirtinti 14 straipsnio pirmojoje dalyje nustatyta tvarka.</w:t>
      </w:r>
    </w:p>
    <w:p w:rsidR="00000000" w:rsidRDefault="001A427F">
      <w:pPr>
        <w:jc w:val="both"/>
        <w:rPr>
          <w:rFonts w:ascii="Times New Roman" w:hAnsi="Times New Roman"/>
          <w:sz w:val="22"/>
        </w:rPr>
      </w:pPr>
      <w:r>
        <w:rPr>
          <w:rFonts w:ascii="Times New Roman" w:hAnsi="Times New Roman"/>
          <w:sz w:val="22"/>
        </w:rPr>
        <w:tab/>
      </w:r>
    </w:p>
    <w:p w:rsidR="00000000" w:rsidRDefault="001A427F">
      <w:pPr>
        <w:jc w:val="both"/>
        <w:rPr>
          <w:rFonts w:ascii="Times New Roman" w:hAnsi="Times New Roman"/>
          <w:sz w:val="22"/>
        </w:rPr>
      </w:pPr>
      <w:r>
        <w:rPr>
          <w:rFonts w:ascii="Times New Roman" w:hAnsi="Times New Roman"/>
          <w:sz w:val="22"/>
        </w:rPr>
        <w:tab/>
        <w:t>14 straipsnis. Speciali</w:t>
      </w:r>
      <w:r>
        <w:rPr>
          <w:rFonts w:ascii="Times New Roman" w:hAnsi="Times New Roman"/>
          <w:sz w:val="22"/>
        </w:rPr>
        <w:t>ojo planavimo dokumentų rengimas ir galiojimas</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 Pavienių rūšių (žemėtvarkos, miškotvarkos ir kitų) specialiojo planavimo dokumentų rengimo būtinumą, struktūrą, rengimo, tvirtinimo ir galiojimo tvarką nustato šis įstatymas, atitinkamą veiklą reguliuojan</w:t>
      </w:r>
      <w:r>
        <w:rPr>
          <w:rFonts w:ascii="Times New Roman" w:hAnsi="Times New Roman"/>
          <w:sz w:val="22"/>
        </w:rPr>
        <w:t>tys įstatymai, specialiojo planavimo dokumentų taisyklės (kiekvienos rūšies atskiros). Jas tvirtina ministerija, kurios reguliavimo sričiai priskirta planuojamoji veikla, kartu su normų sąvado tvarkytoja - Statybos ir urbanistikos ministerija.</w:t>
      </w:r>
    </w:p>
    <w:p w:rsidR="00000000" w:rsidRDefault="001A427F">
      <w:pPr>
        <w:jc w:val="both"/>
        <w:rPr>
          <w:rFonts w:ascii="Times New Roman" w:hAnsi="Times New Roman"/>
          <w:sz w:val="22"/>
        </w:rPr>
      </w:pPr>
      <w:r>
        <w:rPr>
          <w:rFonts w:ascii="Times New Roman" w:hAnsi="Times New Roman"/>
          <w:sz w:val="22"/>
        </w:rPr>
        <w:tab/>
        <w:t>2. Speciali</w:t>
      </w:r>
      <w:r>
        <w:rPr>
          <w:rFonts w:ascii="Times New Roman" w:hAnsi="Times New Roman"/>
          <w:sz w:val="22"/>
        </w:rPr>
        <w:t>ojo planavimo dokumentų sprendiniai turi neprieštarauti galiojantiems bendriesiems planams, turi būti suderinti, apsvarstyti viešai ir patvirtinti 23 straipsnyje bei šio straipsnio pirmojoje dalyje nurodytose taisyklėse nustatyta tvarka.</w:t>
      </w:r>
    </w:p>
    <w:p w:rsidR="00000000" w:rsidRDefault="001A427F">
      <w:pPr>
        <w:jc w:val="both"/>
        <w:rPr>
          <w:rFonts w:ascii="Times New Roman" w:hAnsi="Times New Roman"/>
          <w:sz w:val="22"/>
        </w:rPr>
      </w:pPr>
      <w:r>
        <w:rPr>
          <w:rFonts w:ascii="Times New Roman" w:hAnsi="Times New Roman"/>
          <w:sz w:val="22"/>
        </w:rPr>
        <w:tab/>
        <w:t>3. Specialiojo pl</w:t>
      </w:r>
      <w:r>
        <w:rPr>
          <w:rFonts w:ascii="Times New Roman" w:hAnsi="Times New Roman"/>
          <w:sz w:val="22"/>
        </w:rPr>
        <w:t>anavimo dokumentai neatstoja bendrojo plano ir detaliųjų planų, išskyrus šio straipsnio ketvirtojoje dalyje nurodytus atvejus. Kol šių dokumentų sprendiniai nesuderinti su bendrojo plano arba jeigu jo nėra, - su visais atitinkamo lygmens galiojančiais spec</w:t>
      </w:r>
      <w:r>
        <w:rPr>
          <w:rFonts w:ascii="Times New Roman" w:hAnsi="Times New Roman"/>
          <w:sz w:val="22"/>
        </w:rPr>
        <w:t>ialiųjų ir detaliųjų planų sprendiniais, jie yra rekomendacinio pobūdžio.</w:t>
      </w:r>
    </w:p>
    <w:p w:rsidR="00000000" w:rsidRDefault="001A427F">
      <w:pPr>
        <w:jc w:val="both"/>
        <w:rPr>
          <w:rFonts w:ascii="Times New Roman" w:hAnsi="Times New Roman"/>
          <w:sz w:val="22"/>
        </w:rPr>
      </w:pPr>
      <w:r>
        <w:rPr>
          <w:rFonts w:ascii="Times New Roman" w:hAnsi="Times New Roman"/>
          <w:sz w:val="22"/>
        </w:rPr>
        <w:tab/>
        <w:t>4. Specialiojo planavimo dokumentai (žemėtvarkos ir miškotvarkos projektai), parengti žemės ūkio ir miškų ūkio paskirties žemei, tampa detaliaisiais planais, kai visiškai atitinka š</w:t>
      </w:r>
      <w:r>
        <w:rPr>
          <w:rFonts w:ascii="Times New Roman" w:hAnsi="Times New Roman"/>
          <w:sz w:val="22"/>
        </w:rPr>
        <w:t>io įstatymo 17- 20 straipsnių nuostatas.</w:t>
      </w:r>
    </w:p>
    <w:p w:rsidR="00000000" w:rsidRDefault="001A427F">
      <w:pPr>
        <w:jc w:val="both"/>
        <w:rPr>
          <w:rFonts w:ascii="Times New Roman" w:hAnsi="Times New Roman"/>
          <w:sz w:val="22"/>
        </w:rPr>
      </w:pPr>
      <w:r>
        <w:rPr>
          <w:rFonts w:ascii="Times New Roman" w:hAnsi="Times New Roman"/>
          <w:sz w:val="22"/>
        </w:rPr>
        <w:tab/>
        <w:t>5. Žemės reformos žemėtvarkos projektų rengimo ir galiojimo tvarką nustato Žemės reformos įstatymas.</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p>
    <w:p w:rsidR="00000000" w:rsidRDefault="001A427F">
      <w:pPr>
        <w:jc w:val="center"/>
        <w:rPr>
          <w:rFonts w:ascii="Times New Roman" w:hAnsi="Times New Roman"/>
          <w:sz w:val="22"/>
        </w:rPr>
      </w:pPr>
      <w:r>
        <w:rPr>
          <w:rFonts w:ascii="Times New Roman" w:hAnsi="Times New Roman"/>
          <w:sz w:val="22"/>
        </w:rPr>
        <w:t>III SKYRIUS. DETALUSIS PLANAVIMAS</w:t>
      </w:r>
    </w:p>
    <w:p w:rsidR="00000000" w:rsidRDefault="001A427F">
      <w:pPr>
        <w:jc w:val="both"/>
        <w:rPr>
          <w:rFonts w:ascii="Times New Roman" w:hAnsi="Times New Roman"/>
          <w:sz w:val="22"/>
        </w:rPr>
      </w:pPr>
      <w:r>
        <w:rPr>
          <w:rFonts w:ascii="Times New Roman" w:hAnsi="Times New Roman"/>
          <w:sz w:val="22"/>
        </w:rPr>
        <w:t xml:space="preserve"> </w:t>
      </w:r>
    </w:p>
    <w:p w:rsidR="00000000" w:rsidRDefault="001A427F">
      <w:pPr>
        <w:jc w:val="both"/>
        <w:rPr>
          <w:rFonts w:ascii="Times New Roman" w:hAnsi="Times New Roman"/>
          <w:sz w:val="22"/>
        </w:rPr>
      </w:pPr>
      <w:r>
        <w:rPr>
          <w:rFonts w:ascii="Times New Roman" w:hAnsi="Times New Roman"/>
          <w:sz w:val="22"/>
        </w:rPr>
        <w:tab/>
        <w:t>15 straipsnis. Detaliojo planavimo objektai</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Detaliojo planavimo objektai</w:t>
      </w:r>
      <w:r>
        <w:rPr>
          <w:rFonts w:ascii="Times New Roman" w:hAnsi="Times New Roman"/>
          <w:sz w:val="22"/>
        </w:rPr>
        <w:t xml:space="preserve"> yra šie:</w:t>
      </w:r>
    </w:p>
    <w:p w:rsidR="00000000" w:rsidRDefault="001A427F">
      <w:pPr>
        <w:jc w:val="both"/>
        <w:rPr>
          <w:rFonts w:ascii="Times New Roman" w:hAnsi="Times New Roman"/>
          <w:sz w:val="22"/>
        </w:rPr>
      </w:pPr>
      <w:r>
        <w:rPr>
          <w:rFonts w:ascii="Times New Roman" w:hAnsi="Times New Roman"/>
          <w:sz w:val="22"/>
        </w:rPr>
        <w:tab/>
        <w:t>1) žemės sklypai ir miško valdos arba jų grupės;</w:t>
      </w:r>
    </w:p>
    <w:p w:rsidR="00000000" w:rsidRDefault="001A427F">
      <w:pPr>
        <w:jc w:val="both"/>
        <w:rPr>
          <w:rFonts w:ascii="Times New Roman" w:hAnsi="Times New Roman"/>
          <w:sz w:val="22"/>
        </w:rPr>
      </w:pPr>
      <w:r>
        <w:rPr>
          <w:rFonts w:ascii="Times New Roman" w:hAnsi="Times New Roman"/>
          <w:sz w:val="22"/>
        </w:rPr>
        <w:tab/>
        <w:t>2) miestų, miestelių teritorijos arba jų dalys;</w:t>
      </w:r>
    </w:p>
    <w:p w:rsidR="00000000" w:rsidRDefault="001A427F">
      <w:pPr>
        <w:jc w:val="both"/>
        <w:rPr>
          <w:rFonts w:ascii="Times New Roman" w:hAnsi="Times New Roman"/>
          <w:sz w:val="22"/>
        </w:rPr>
      </w:pPr>
      <w:r>
        <w:rPr>
          <w:rFonts w:ascii="Times New Roman" w:hAnsi="Times New Roman"/>
          <w:sz w:val="22"/>
        </w:rPr>
        <w:tab/>
        <w:t>3) kaimų teritorijos.</w:t>
      </w:r>
    </w:p>
    <w:p w:rsidR="00000000" w:rsidRDefault="001A427F">
      <w:pPr>
        <w:jc w:val="both"/>
        <w:rPr>
          <w:rFonts w:ascii="Times New Roman" w:hAnsi="Times New Roman"/>
          <w:sz w:val="22"/>
        </w:rPr>
      </w:pPr>
      <w:r>
        <w:rPr>
          <w:rFonts w:ascii="Times New Roman" w:hAnsi="Times New Roman"/>
          <w:sz w:val="22"/>
        </w:rPr>
        <w:tab/>
      </w:r>
    </w:p>
    <w:p w:rsidR="00000000" w:rsidRDefault="001A427F">
      <w:pPr>
        <w:jc w:val="both"/>
        <w:rPr>
          <w:rFonts w:ascii="Times New Roman" w:hAnsi="Times New Roman"/>
          <w:sz w:val="22"/>
        </w:rPr>
      </w:pPr>
      <w:r>
        <w:rPr>
          <w:rFonts w:ascii="Times New Roman" w:hAnsi="Times New Roman"/>
          <w:sz w:val="22"/>
        </w:rPr>
        <w:tab/>
        <w:t>16 straipsnis. Detaliojo planavimo organizatoriai</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Detaliojo planavimo organizatoriai yra šie:</w:t>
      </w:r>
    </w:p>
    <w:p w:rsidR="00000000" w:rsidRDefault="001A427F">
      <w:pPr>
        <w:jc w:val="both"/>
        <w:rPr>
          <w:rFonts w:ascii="Times New Roman" w:hAnsi="Times New Roman"/>
          <w:sz w:val="22"/>
        </w:rPr>
      </w:pPr>
      <w:r>
        <w:rPr>
          <w:rFonts w:ascii="Times New Roman" w:hAnsi="Times New Roman"/>
          <w:sz w:val="22"/>
        </w:rPr>
        <w:tab/>
        <w:t>1) žemės savininkai;</w:t>
      </w:r>
    </w:p>
    <w:p w:rsidR="00000000" w:rsidRDefault="001A427F">
      <w:pPr>
        <w:jc w:val="both"/>
        <w:rPr>
          <w:rFonts w:ascii="Times New Roman" w:hAnsi="Times New Roman"/>
          <w:sz w:val="22"/>
        </w:rPr>
      </w:pPr>
      <w:r>
        <w:rPr>
          <w:rFonts w:ascii="Times New Roman" w:hAnsi="Times New Roman"/>
          <w:sz w:val="22"/>
        </w:rPr>
        <w:tab/>
        <w:t>2)</w:t>
      </w:r>
      <w:r>
        <w:rPr>
          <w:rFonts w:ascii="Times New Roman" w:hAnsi="Times New Roman"/>
          <w:sz w:val="22"/>
        </w:rPr>
        <w:t xml:space="preserve"> žemės naudotojai;</w:t>
      </w:r>
    </w:p>
    <w:p w:rsidR="00000000" w:rsidRDefault="001A427F">
      <w:pPr>
        <w:jc w:val="both"/>
        <w:rPr>
          <w:rFonts w:ascii="Times New Roman" w:hAnsi="Times New Roman"/>
          <w:sz w:val="22"/>
        </w:rPr>
      </w:pPr>
      <w:r>
        <w:rPr>
          <w:rFonts w:ascii="Times New Roman" w:hAnsi="Times New Roman"/>
          <w:sz w:val="22"/>
        </w:rPr>
        <w:tab/>
        <w:t>3) valstybinės žemės valdytojai;</w:t>
      </w:r>
    </w:p>
    <w:p w:rsidR="00000000" w:rsidRDefault="001A427F">
      <w:pPr>
        <w:jc w:val="both"/>
        <w:rPr>
          <w:rFonts w:ascii="Times New Roman" w:hAnsi="Times New Roman"/>
          <w:sz w:val="22"/>
        </w:rPr>
      </w:pPr>
      <w:r>
        <w:rPr>
          <w:rFonts w:ascii="Times New Roman" w:hAnsi="Times New Roman"/>
          <w:sz w:val="22"/>
        </w:rPr>
        <w:tab/>
        <w:t>4) savivaldybės valdybos (merai).</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17 straipsnis. Detaliojo planavimo privalomumas</w:t>
      </w:r>
    </w:p>
    <w:p w:rsidR="00000000" w:rsidRDefault="001A427F">
      <w:pPr>
        <w:jc w:val="both"/>
        <w:rPr>
          <w:rFonts w:ascii="Times New Roman" w:hAnsi="Times New Roman"/>
          <w:sz w:val="22"/>
        </w:rPr>
      </w:pPr>
    </w:p>
    <w:p w:rsidR="00000000" w:rsidRDefault="001A427F">
      <w:pPr>
        <w:ind w:firstLine="720"/>
        <w:jc w:val="both"/>
        <w:rPr>
          <w:rFonts w:ascii="Times New Roman" w:hAnsi="Times New Roman"/>
          <w:sz w:val="22"/>
        </w:rPr>
      </w:pPr>
      <w:r>
        <w:rPr>
          <w:rFonts w:ascii="Times New Roman" w:hAnsi="Times New Roman"/>
          <w:sz w:val="22"/>
        </w:rPr>
        <w:t xml:space="preserve">1. Privaloma rengti bendrajame plane nurodytų teritorijų (detaliojo planavimo objektų) detaliuosius planus, išskyrus </w:t>
      </w:r>
      <w:r>
        <w:rPr>
          <w:rFonts w:ascii="Times New Roman" w:hAnsi="Times New Roman"/>
          <w:sz w:val="22"/>
        </w:rPr>
        <w:t>šio straipsnio 3 dalyje nurodytus atvejus.</w:t>
      </w:r>
    </w:p>
    <w:p w:rsidR="00000000" w:rsidRDefault="001A427F">
      <w:pPr>
        <w:jc w:val="both"/>
        <w:rPr>
          <w:rFonts w:ascii="Times New Roman" w:hAnsi="Times New Roman"/>
          <w:sz w:val="22"/>
        </w:rPr>
      </w:pPr>
      <w:r>
        <w:rPr>
          <w:rFonts w:ascii="Times New Roman" w:hAnsi="Times New Roman"/>
          <w:sz w:val="22"/>
        </w:rPr>
        <w:tab/>
        <w:t>2. Žemės sklypų ir miško valdų arba jų grupių savininkai, valdytojai ir naudotojai, taip pat savivaldybės (pagal sklypų funkcinę paskirtį) detaliuosius planus privalo rengti tada, kai yra numatytas bent vienas iš</w:t>
      </w:r>
      <w:r>
        <w:rPr>
          <w:rFonts w:ascii="Times New Roman" w:hAnsi="Times New Roman"/>
          <w:sz w:val="22"/>
        </w:rPr>
        <w:t xml:space="preserve"> šių veiksmų ar veikų:</w:t>
      </w:r>
    </w:p>
    <w:p w:rsidR="00000000" w:rsidRDefault="001A427F">
      <w:pPr>
        <w:jc w:val="both"/>
        <w:rPr>
          <w:rFonts w:ascii="Times New Roman" w:hAnsi="Times New Roman"/>
          <w:sz w:val="22"/>
        </w:rPr>
      </w:pPr>
      <w:r>
        <w:rPr>
          <w:rFonts w:ascii="Times New Roman" w:hAnsi="Times New Roman"/>
          <w:sz w:val="22"/>
        </w:rPr>
        <w:tab/>
        <w:t>1) statyba, rekonstrukcija arba griovimas;</w:t>
      </w:r>
    </w:p>
    <w:p w:rsidR="00000000" w:rsidRDefault="001A427F">
      <w:pPr>
        <w:jc w:val="both"/>
        <w:rPr>
          <w:rFonts w:ascii="Times New Roman" w:hAnsi="Times New Roman"/>
          <w:sz w:val="22"/>
        </w:rPr>
      </w:pPr>
      <w:r>
        <w:rPr>
          <w:rFonts w:ascii="Times New Roman" w:hAnsi="Times New Roman"/>
          <w:sz w:val="22"/>
        </w:rPr>
        <w:tab/>
        <w:t>2) žemės sklypų arba jų grupių formavimas, jų vietos, ploto ar ribų keitimas;</w:t>
      </w:r>
    </w:p>
    <w:p w:rsidR="00000000" w:rsidRDefault="001A427F">
      <w:pPr>
        <w:jc w:val="both"/>
        <w:rPr>
          <w:rFonts w:ascii="Times New Roman" w:hAnsi="Times New Roman"/>
          <w:sz w:val="22"/>
        </w:rPr>
      </w:pPr>
      <w:r>
        <w:rPr>
          <w:rFonts w:ascii="Times New Roman" w:hAnsi="Times New Roman"/>
          <w:sz w:val="22"/>
        </w:rPr>
        <w:tab/>
        <w:t>3) žemės paėmimas visuomenės poreikiams;</w:t>
      </w:r>
    </w:p>
    <w:p w:rsidR="00000000" w:rsidRDefault="001A427F">
      <w:pPr>
        <w:jc w:val="both"/>
        <w:rPr>
          <w:rFonts w:ascii="Times New Roman" w:hAnsi="Times New Roman"/>
          <w:sz w:val="22"/>
        </w:rPr>
      </w:pPr>
      <w:r>
        <w:rPr>
          <w:rFonts w:ascii="Times New Roman" w:hAnsi="Times New Roman"/>
          <w:sz w:val="22"/>
        </w:rPr>
        <w:tab/>
        <w:t>4) žemės gelmių išteklių naudojimas, vandens išteklių naudojimo pob</w:t>
      </w:r>
      <w:r>
        <w:rPr>
          <w:rFonts w:ascii="Times New Roman" w:hAnsi="Times New Roman"/>
          <w:sz w:val="22"/>
        </w:rPr>
        <w:t>ūdžio keitimas;</w:t>
      </w:r>
    </w:p>
    <w:p w:rsidR="00000000" w:rsidRDefault="001A427F">
      <w:pPr>
        <w:jc w:val="both"/>
        <w:rPr>
          <w:rFonts w:ascii="Times New Roman" w:hAnsi="Times New Roman"/>
          <w:sz w:val="22"/>
        </w:rPr>
      </w:pPr>
      <w:r>
        <w:rPr>
          <w:rFonts w:ascii="Times New Roman" w:hAnsi="Times New Roman"/>
          <w:sz w:val="22"/>
        </w:rPr>
        <w:tab/>
        <w:t>5) žemės naudojimo pagrindinės tikslinės paskirties, žemės naudojimo ir veiklos pobūdžio arba žemės naudmenų sudėties pakeitimas, želdynų teritorijų tvarkymas;</w:t>
      </w:r>
    </w:p>
    <w:p w:rsidR="00000000" w:rsidRDefault="001A427F">
      <w:pPr>
        <w:jc w:val="both"/>
        <w:rPr>
          <w:rFonts w:ascii="Times New Roman" w:hAnsi="Times New Roman"/>
          <w:sz w:val="22"/>
        </w:rPr>
      </w:pPr>
      <w:r>
        <w:rPr>
          <w:rFonts w:ascii="Times New Roman" w:hAnsi="Times New Roman"/>
          <w:sz w:val="22"/>
        </w:rPr>
        <w:tab/>
        <w:t>6) teritorijos užstatymo režimo, pastatų ar statinių paskirties nustatymas arb</w:t>
      </w:r>
      <w:r>
        <w:rPr>
          <w:rFonts w:ascii="Times New Roman" w:hAnsi="Times New Roman"/>
          <w:sz w:val="22"/>
        </w:rPr>
        <w:t>a pakeitimas;</w:t>
      </w:r>
    </w:p>
    <w:p w:rsidR="00000000" w:rsidRDefault="001A427F">
      <w:pPr>
        <w:jc w:val="both"/>
        <w:rPr>
          <w:rFonts w:ascii="Times New Roman" w:hAnsi="Times New Roman"/>
          <w:sz w:val="22"/>
        </w:rPr>
      </w:pPr>
      <w:r>
        <w:rPr>
          <w:rFonts w:ascii="Times New Roman" w:hAnsi="Times New Roman"/>
          <w:sz w:val="22"/>
        </w:rPr>
        <w:tab/>
        <w:t>7) miško naudojimas ir atkūrimas visose miško valdose, išskyrus savininkų, turinčių iki 3 ha miško (ne miško masyvuose), nesančio saugomose teritorijose.</w:t>
      </w:r>
    </w:p>
    <w:p w:rsidR="00000000" w:rsidRDefault="001A427F">
      <w:pPr>
        <w:ind w:firstLine="720"/>
        <w:jc w:val="both"/>
        <w:rPr>
          <w:rFonts w:ascii="Times New Roman" w:hAnsi="Times New Roman"/>
          <w:sz w:val="22"/>
        </w:rPr>
      </w:pPr>
      <w:r>
        <w:rPr>
          <w:rFonts w:ascii="Times New Roman" w:hAnsi="Times New Roman"/>
          <w:sz w:val="22"/>
        </w:rPr>
        <w:t>3. Detalieji planai nerengiami (netikslinami):</w:t>
      </w:r>
    </w:p>
    <w:p w:rsidR="00000000" w:rsidRDefault="001A427F">
      <w:pPr>
        <w:ind w:firstLine="720"/>
        <w:jc w:val="both"/>
        <w:rPr>
          <w:rFonts w:ascii="Times New Roman" w:hAnsi="Times New Roman"/>
          <w:sz w:val="22"/>
        </w:rPr>
      </w:pPr>
      <w:r>
        <w:rPr>
          <w:rFonts w:ascii="Times New Roman" w:hAnsi="Times New Roman"/>
          <w:sz w:val="22"/>
        </w:rPr>
        <w:t xml:space="preserve">1) vykdant statybos darbus, jei statomi </w:t>
      </w:r>
      <w:r>
        <w:rPr>
          <w:rFonts w:ascii="Times New Roman" w:hAnsi="Times New Roman"/>
          <w:sz w:val="22"/>
        </w:rPr>
        <w:t>(rekonstruojami, remontuojami) pastatai ar įrenginiai nekeičia detaliajame plane ar žemės sklypo naudojimo dokumentuose nustatytų sklypo naudojimo būdo ir jo tvarkymo reikalavimų;</w:t>
      </w:r>
    </w:p>
    <w:p w:rsidR="00000000" w:rsidRDefault="001A427F">
      <w:pPr>
        <w:ind w:firstLine="720"/>
        <w:jc w:val="both"/>
        <w:rPr>
          <w:rFonts w:ascii="Times New Roman" w:hAnsi="Times New Roman"/>
          <w:sz w:val="22"/>
        </w:rPr>
      </w:pPr>
      <w:r>
        <w:rPr>
          <w:rFonts w:ascii="Times New Roman" w:hAnsi="Times New Roman"/>
          <w:sz w:val="22"/>
        </w:rPr>
        <w:t xml:space="preserve">2) griaunant statinius, jei statinys nėra nekilnojamoji kultūros vertybė ar </w:t>
      </w:r>
      <w:r>
        <w:rPr>
          <w:rFonts w:ascii="Times New Roman" w:hAnsi="Times New Roman"/>
          <w:sz w:val="22"/>
        </w:rPr>
        <w:t>nėra nekilnojamosios kultūros vertybės teritorijoje ir nenumatoma keisti žemės sklypo naudojimo būdo ar savivaldybei priklausančios infrastruktūros;</w:t>
      </w:r>
    </w:p>
    <w:p w:rsidR="00000000" w:rsidRDefault="001A427F">
      <w:pPr>
        <w:ind w:firstLine="720"/>
        <w:jc w:val="both"/>
        <w:rPr>
          <w:rFonts w:ascii="Times New Roman" w:hAnsi="Times New Roman"/>
          <w:sz w:val="22"/>
        </w:rPr>
      </w:pPr>
      <w:r>
        <w:rPr>
          <w:rFonts w:ascii="Times New Roman" w:hAnsi="Times New Roman"/>
          <w:sz w:val="22"/>
        </w:rPr>
        <w:t>3) keičiant pastatų (patalpų) naudojimo paskirtį, jei toks keitimas neprieštarauja nustatytam teritorijos u</w:t>
      </w:r>
      <w:r>
        <w:rPr>
          <w:rFonts w:ascii="Times New Roman" w:hAnsi="Times New Roman"/>
          <w:sz w:val="22"/>
        </w:rPr>
        <w:t>žstatymo</w:t>
      </w:r>
      <w:r>
        <w:rPr>
          <w:rFonts w:ascii="Times New Roman" w:hAnsi="Times New Roman"/>
          <w:b/>
          <w:i/>
          <w:sz w:val="22"/>
        </w:rPr>
        <w:t xml:space="preserve"> </w:t>
      </w:r>
      <w:r>
        <w:rPr>
          <w:rFonts w:ascii="Times New Roman" w:hAnsi="Times New Roman"/>
          <w:sz w:val="22"/>
        </w:rPr>
        <w:t>režimui;</w:t>
      </w:r>
    </w:p>
    <w:p w:rsidR="00000000" w:rsidRDefault="001A427F">
      <w:pPr>
        <w:ind w:firstLine="720"/>
        <w:jc w:val="both"/>
        <w:rPr>
          <w:rFonts w:ascii="Times New Roman" w:hAnsi="Times New Roman"/>
          <w:sz w:val="22"/>
        </w:rPr>
      </w:pPr>
      <w:r>
        <w:rPr>
          <w:rFonts w:ascii="Times New Roman" w:hAnsi="Times New Roman"/>
          <w:sz w:val="22"/>
        </w:rPr>
        <w:t>4) keičiant žemės sklypų ribas, jei toks keitimas nesiejamas su naujo žemės sklypo suformavimu ar žemės sklypo ploto padidinimu laisvoje valstybinėje žemėje.</w:t>
      </w:r>
    </w:p>
    <w:p w:rsidR="00000000" w:rsidRDefault="001A427F">
      <w:pPr>
        <w:jc w:val="both"/>
        <w:rPr>
          <w:rFonts w:ascii="Times New Roman" w:hAnsi="Times New Roman"/>
          <w:sz w:val="22"/>
        </w:rPr>
      </w:pPr>
      <w:r>
        <w:rPr>
          <w:rFonts w:ascii="Times New Roman" w:hAnsi="Times New Roman"/>
          <w:sz w:val="22"/>
        </w:rPr>
        <w:tab/>
        <w:t>4. Detaliuosius planus, pagal kuriuos žemė ir kitas nekilnojamasis turtas paima</w:t>
      </w:r>
      <w:r>
        <w:rPr>
          <w:rFonts w:ascii="Times New Roman" w:hAnsi="Times New Roman"/>
          <w:sz w:val="22"/>
        </w:rPr>
        <w:t>mas visuomenės poreikiams, rengia valstybės institucijos, apskričių viršininkai arba savivaldybės.</w:t>
      </w:r>
    </w:p>
    <w:p w:rsidR="00000000" w:rsidRDefault="001A427F">
      <w:pPr>
        <w:jc w:val="both"/>
        <w:rPr>
          <w:rFonts w:ascii="Times New Roman" w:hAnsi="Times New Roman"/>
          <w:i/>
        </w:rPr>
      </w:pPr>
      <w:r>
        <w:rPr>
          <w:rFonts w:ascii="Times New Roman" w:hAnsi="Times New Roman"/>
          <w:i/>
        </w:rPr>
        <w:t>Straipsnio pakeitimai:</w:t>
      </w:r>
    </w:p>
    <w:p w:rsidR="00000000" w:rsidRDefault="001A427F">
      <w:pPr>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VIII-323</w:t>
        </w:r>
      </w:hyperlink>
      <w:r>
        <w:rPr>
          <w:rFonts w:ascii="Times New Roman" w:hAnsi="Times New Roman"/>
          <w:i/>
        </w:rPr>
        <w:t>, 97.06.26, Žin., 1997, Nr.65-1548 (97.07.</w:t>
      </w:r>
      <w:r>
        <w:rPr>
          <w:rFonts w:ascii="Times New Roman" w:hAnsi="Times New Roman"/>
          <w:i/>
        </w:rPr>
        <w:t>09)</w:t>
      </w:r>
    </w:p>
    <w:p w:rsidR="00000000" w:rsidRDefault="001A427F">
      <w:pPr>
        <w:widowControl w:val="0"/>
        <w:jc w:val="both"/>
        <w:rPr>
          <w:rFonts w:ascii="Times New Roman" w:hAnsi="Times New Roman"/>
          <w:i/>
          <w:snapToGrid w:val="0"/>
          <w:lang w:eastAsia="en-US"/>
        </w:rPr>
      </w:pPr>
      <w:r>
        <w:rPr>
          <w:rFonts w:ascii="Times New Roman" w:hAnsi="Times New Roman"/>
          <w:i/>
          <w:snapToGrid w:val="0"/>
          <w:lang w:eastAsia="en-US"/>
        </w:rPr>
        <w:t xml:space="preserve">Nr. </w:t>
      </w:r>
      <w:hyperlink r:id="rId15" w:history="1">
        <w:r>
          <w:rPr>
            <w:rStyle w:val="Hyperlink"/>
            <w:rFonts w:ascii="Times New Roman" w:hAnsi="Times New Roman"/>
            <w:i/>
          </w:rPr>
          <w:t>VIII-1669</w:t>
        </w:r>
      </w:hyperlink>
      <w:r>
        <w:rPr>
          <w:rFonts w:ascii="Times New Roman" w:hAnsi="Times New Roman"/>
          <w:i/>
          <w:snapToGrid w:val="0"/>
          <w:lang w:eastAsia="en-US"/>
        </w:rPr>
        <w:t>, 00.05.09, Žin., 2000, Nr.42-1195 (00.05.24)</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18 straipsnis. Detaliojo planavimo dokumentai</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 Detaliojo planavimo dokumentai yra šie:</w:t>
      </w:r>
    </w:p>
    <w:p w:rsidR="00000000" w:rsidRDefault="001A427F">
      <w:pPr>
        <w:jc w:val="both"/>
        <w:rPr>
          <w:rFonts w:ascii="Times New Roman" w:hAnsi="Times New Roman"/>
          <w:sz w:val="22"/>
        </w:rPr>
      </w:pPr>
      <w:r>
        <w:rPr>
          <w:rFonts w:ascii="Times New Roman" w:hAnsi="Times New Roman"/>
          <w:sz w:val="22"/>
        </w:rPr>
        <w:tab/>
        <w:t>1) žemės sklypų a</w:t>
      </w:r>
      <w:r>
        <w:rPr>
          <w:rFonts w:ascii="Times New Roman" w:hAnsi="Times New Roman"/>
          <w:sz w:val="22"/>
        </w:rPr>
        <w:t>rba jų grupių urbanizuotose teritorijose, taip pat inžinerinės infrastruktūros juostinių sklypų detalieji planai;</w:t>
      </w:r>
    </w:p>
    <w:p w:rsidR="00000000" w:rsidRDefault="001A427F">
      <w:pPr>
        <w:jc w:val="both"/>
        <w:rPr>
          <w:rFonts w:ascii="Times New Roman" w:hAnsi="Times New Roman"/>
          <w:sz w:val="22"/>
        </w:rPr>
      </w:pPr>
      <w:r>
        <w:rPr>
          <w:rFonts w:ascii="Times New Roman" w:hAnsi="Times New Roman"/>
          <w:sz w:val="22"/>
        </w:rPr>
        <w:tab/>
        <w:t>2) miestų, miestelių, kaimų detalieji planai;</w:t>
      </w:r>
    </w:p>
    <w:p w:rsidR="00000000" w:rsidRDefault="001A427F">
      <w:pPr>
        <w:jc w:val="both"/>
        <w:rPr>
          <w:rFonts w:ascii="Times New Roman" w:hAnsi="Times New Roman"/>
          <w:sz w:val="22"/>
        </w:rPr>
      </w:pPr>
      <w:r>
        <w:rPr>
          <w:rFonts w:ascii="Times New Roman" w:hAnsi="Times New Roman"/>
          <w:sz w:val="22"/>
        </w:rPr>
        <w:tab/>
        <w:t>3) žemės  sklypų  neurbanizuotose  teritorijose, neurbanizuotinų teritorijų (miškų, žemės ūkio</w:t>
      </w:r>
      <w:r>
        <w:rPr>
          <w:rFonts w:ascii="Times New Roman" w:hAnsi="Times New Roman"/>
          <w:sz w:val="22"/>
        </w:rPr>
        <w:t xml:space="preserve"> ir kt.) detalieji planai, taip pat žemės sklypų arba jų grupių neurbanizuotose teritorijose žemėtvarkos projektai;</w:t>
      </w:r>
    </w:p>
    <w:p w:rsidR="00000000" w:rsidRDefault="001A427F">
      <w:pPr>
        <w:jc w:val="both"/>
        <w:rPr>
          <w:rFonts w:ascii="Times New Roman" w:hAnsi="Times New Roman"/>
          <w:sz w:val="22"/>
        </w:rPr>
      </w:pPr>
      <w:r>
        <w:rPr>
          <w:rFonts w:ascii="Times New Roman" w:hAnsi="Times New Roman"/>
          <w:sz w:val="22"/>
        </w:rPr>
        <w:tab/>
        <w:t>4) miško valdos miškotvarkos projektai.</w:t>
      </w:r>
    </w:p>
    <w:p w:rsidR="00000000" w:rsidRDefault="001A427F">
      <w:pPr>
        <w:jc w:val="both"/>
        <w:rPr>
          <w:rFonts w:ascii="Times New Roman" w:hAnsi="Times New Roman"/>
          <w:sz w:val="22"/>
        </w:rPr>
      </w:pPr>
      <w:r>
        <w:rPr>
          <w:rFonts w:ascii="Times New Roman" w:hAnsi="Times New Roman"/>
          <w:sz w:val="22"/>
        </w:rPr>
        <w:tab/>
        <w:t>2. Detalieji planai yra dokumentai, kuriais remiantis nustatomi veiklos sklype apribojimai, statyb</w:t>
      </w:r>
      <w:r>
        <w:rPr>
          <w:rFonts w:ascii="Times New Roman" w:hAnsi="Times New Roman"/>
          <w:sz w:val="22"/>
        </w:rPr>
        <w:t>os ir teritorijos tvarkymo reikalavimai, žemės servitutai, žemės naudojimo tikslinė paskirtis, rengiami žemėtvarkos projektai, taip pat statybos projektai, visuomenės poreikiams paimama žemė ir kitas nekilnojamasis turtas.</w:t>
      </w:r>
    </w:p>
    <w:p w:rsidR="00000000" w:rsidRDefault="001A427F">
      <w:pPr>
        <w:jc w:val="both"/>
        <w:rPr>
          <w:rFonts w:ascii="Times New Roman" w:hAnsi="Times New Roman"/>
          <w:sz w:val="22"/>
        </w:rPr>
      </w:pPr>
      <w:r>
        <w:rPr>
          <w:rFonts w:ascii="Times New Roman" w:hAnsi="Times New Roman"/>
          <w:sz w:val="22"/>
        </w:rPr>
        <w:tab/>
        <w:t>3. Detalieji planai yra dokument</w:t>
      </w:r>
      <w:r>
        <w:rPr>
          <w:rFonts w:ascii="Times New Roman" w:hAnsi="Times New Roman"/>
          <w:sz w:val="22"/>
        </w:rPr>
        <w:t>ai, kurie suteikia teises fiziniams ir juridiniams asmenims plėtoti veiklą žemės sklype.</w:t>
      </w:r>
    </w:p>
    <w:p w:rsidR="00000000" w:rsidRDefault="001A427F">
      <w:pPr>
        <w:jc w:val="both"/>
        <w:rPr>
          <w:rFonts w:ascii="Times New Roman" w:hAnsi="Times New Roman"/>
          <w:sz w:val="22"/>
        </w:rPr>
      </w:pPr>
      <w:r>
        <w:rPr>
          <w:rFonts w:ascii="Times New Roman" w:hAnsi="Times New Roman"/>
          <w:sz w:val="22"/>
        </w:rPr>
        <w:tab/>
      </w:r>
    </w:p>
    <w:p w:rsidR="00000000" w:rsidRDefault="001A427F">
      <w:pPr>
        <w:jc w:val="both"/>
        <w:rPr>
          <w:rFonts w:ascii="Times New Roman" w:hAnsi="Times New Roman"/>
          <w:sz w:val="22"/>
        </w:rPr>
      </w:pPr>
      <w:r>
        <w:rPr>
          <w:rFonts w:ascii="Times New Roman" w:hAnsi="Times New Roman"/>
          <w:sz w:val="22"/>
        </w:rPr>
        <w:tab/>
        <w:t>19 straipsnis. Detaliojo planavimo procesas</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 Detaliojo planavimo procesą sudaro:</w:t>
      </w:r>
    </w:p>
    <w:p w:rsidR="00000000" w:rsidRDefault="001A427F">
      <w:pPr>
        <w:jc w:val="both"/>
        <w:rPr>
          <w:rFonts w:ascii="Times New Roman" w:hAnsi="Times New Roman"/>
          <w:sz w:val="22"/>
        </w:rPr>
      </w:pPr>
      <w:r>
        <w:rPr>
          <w:rFonts w:ascii="Times New Roman" w:hAnsi="Times New Roman"/>
          <w:sz w:val="22"/>
        </w:rPr>
        <w:tab/>
        <w:t xml:space="preserve">1) planuojamos teritorijos esamos būklės, išteklių ir jų kokybės įvertinimas, </w:t>
      </w:r>
      <w:r>
        <w:rPr>
          <w:rFonts w:ascii="Times New Roman" w:hAnsi="Times New Roman"/>
          <w:sz w:val="22"/>
        </w:rPr>
        <w:t>esamos būklės plano parengimas (žemės kadastro žemėlapis, esamų statinių, želdynų, gamtos ir kultūros paveldo vertybių, inžinerinių tinklų planai), bendrojo plano sprendinių nagrinėjimas, prireikus tyrimai, higienos būklės ir gyventojų demografinių bei ser</w:t>
      </w:r>
      <w:r>
        <w:rPr>
          <w:rFonts w:ascii="Times New Roman" w:hAnsi="Times New Roman"/>
          <w:sz w:val="22"/>
        </w:rPr>
        <w:t>gamumo rodiklių vertinimas;</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[1 dalies 1 punkto redakcija nuo 2001 m. sausio 1 d.:</w:t>
      </w:r>
    </w:p>
    <w:p w:rsidR="00000000" w:rsidRDefault="001A427F">
      <w:pPr>
        <w:ind w:firstLine="720"/>
        <w:jc w:val="both"/>
        <w:rPr>
          <w:rFonts w:ascii="Times New Roman" w:hAnsi="Times New Roman"/>
          <w:sz w:val="22"/>
        </w:rPr>
      </w:pPr>
      <w:r>
        <w:rPr>
          <w:rFonts w:ascii="Times New Roman" w:hAnsi="Times New Roman"/>
          <w:sz w:val="22"/>
        </w:rPr>
        <w:t>1) planuojamos teritorijos esamos būklės, išteklių ir jų kokybės įvertinimas, esamos būklės plano parengimas (nekilnojamojo turto kadastro žemėlapis, esamų statinių, želdynų</w:t>
      </w:r>
      <w:r>
        <w:rPr>
          <w:rFonts w:ascii="Times New Roman" w:hAnsi="Times New Roman"/>
          <w:sz w:val="22"/>
        </w:rPr>
        <w:t>, gamtos ir kultūros paveldo vertybių, inžinerinių tinklų planai), bendrojo plano sprendinių nagrinėjimas, prireikus tyrimai, higienos būklės ir gyventojų demografinių bei sergamumo rodiklių vertinimas;]</w:t>
      </w:r>
    </w:p>
    <w:p w:rsidR="00000000" w:rsidRDefault="001A427F">
      <w:pPr>
        <w:ind w:firstLine="720"/>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2) planuojamos teritorijos plėtros programos (numa</w:t>
      </w:r>
      <w:r>
        <w:rPr>
          <w:rFonts w:ascii="Times New Roman" w:hAnsi="Times New Roman"/>
          <w:sz w:val="22"/>
        </w:rPr>
        <w:t>tomos veiklos pobūdis ir jos ekonominis pagrindas; užstatymo rodikliai; inžinerinė įranga; vandens ir energijos sąnaudos; nuotekų ir atliekų kiekis; transporto eismo intensyvumas ir automobilių stovėjimo vietų skaičius; poveikio gyventojams ir aplinkai rod</w:t>
      </w:r>
      <w:r>
        <w:rPr>
          <w:rFonts w:ascii="Times New Roman" w:hAnsi="Times New Roman"/>
          <w:sz w:val="22"/>
        </w:rPr>
        <w:t>ikliai, planuojamos veiklos pasekmių įvertinimas ir galimų nuostolių prognozė, taip pat kiti duomenys, susiję su planuojamos teritorijos ypatumais) parengimas ir aprobavimas;</w:t>
      </w:r>
    </w:p>
    <w:p w:rsidR="00000000" w:rsidRDefault="001A427F">
      <w:pPr>
        <w:jc w:val="both"/>
        <w:rPr>
          <w:rFonts w:ascii="Times New Roman" w:hAnsi="Times New Roman"/>
          <w:sz w:val="22"/>
        </w:rPr>
      </w:pPr>
      <w:r>
        <w:rPr>
          <w:rFonts w:ascii="Times New Roman" w:hAnsi="Times New Roman"/>
          <w:sz w:val="22"/>
        </w:rPr>
        <w:tab/>
        <w:t>3) pagrindinio brėžinio ir aiškinamojo rašto, kuriuose numatomi sprendiniai (tik</w:t>
      </w:r>
      <w:r>
        <w:rPr>
          <w:rFonts w:ascii="Times New Roman" w:hAnsi="Times New Roman"/>
          <w:sz w:val="22"/>
        </w:rPr>
        <w:t>slinė žemės naudojimo paskirtis ir jos pakeitimai; skaidomų ir sujungiamų žemės sklypų arba valdų ribos; teritorijos naudojimo pobūdis; įrenginių ir statinių išdėstymas arba išdėstymo pobūdis; urbanistiniai, gamtos ir kultūros paveldo, architektūriniai, in</w:t>
      </w:r>
      <w:r>
        <w:rPr>
          <w:rFonts w:ascii="Times New Roman" w:hAnsi="Times New Roman"/>
          <w:sz w:val="22"/>
        </w:rPr>
        <w:t>žineriniai teritorijos tvarkymo ir naudojimo parametrai; vandens išteklių naudojimo sąlygos; inžinerinės įrangos ir tinklų išdėstymas arba šiai įrangai ir tinklams rezervuojamos teritorijos; žemės servitutai), parengimas ir patvirtinimas.</w:t>
      </w:r>
    </w:p>
    <w:p w:rsidR="00000000" w:rsidRDefault="001A427F">
      <w:pPr>
        <w:jc w:val="both"/>
        <w:rPr>
          <w:rFonts w:ascii="Times New Roman" w:hAnsi="Times New Roman"/>
          <w:sz w:val="22"/>
        </w:rPr>
      </w:pPr>
      <w:r>
        <w:rPr>
          <w:rFonts w:ascii="Times New Roman" w:hAnsi="Times New Roman"/>
          <w:sz w:val="22"/>
        </w:rPr>
        <w:tab/>
        <w:t>2. Detalųjį plan</w:t>
      </w:r>
      <w:r>
        <w:rPr>
          <w:rFonts w:ascii="Times New Roman" w:hAnsi="Times New Roman"/>
          <w:sz w:val="22"/>
        </w:rPr>
        <w:t>ą sudaro planuojamos teritorijos raidos programa ir sprendiniai, kurie patvirtinti įgauna juridinę galią.</w:t>
      </w:r>
    </w:p>
    <w:p w:rsidR="00000000" w:rsidRDefault="001A427F">
      <w:pPr>
        <w:jc w:val="both"/>
        <w:rPr>
          <w:rFonts w:ascii="Times New Roman" w:hAnsi="Times New Roman"/>
          <w:sz w:val="22"/>
        </w:rPr>
      </w:pPr>
      <w:r>
        <w:rPr>
          <w:rFonts w:ascii="Times New Roman" w:hAnsi="Times New Roman"/>
          <w:sz w:val="22"/>
        </w:rPr>
        <w:tab/>
        <w:t>3. Jeigu 17 straipsnio antrojoje dalyje nurodytos veiklos mastai nedideli, detaliojo planavimo reikmė, rengimas, derinimas ir tvirtinimas turi būti s</w:t>
      </w:r>
      <w:r>
        <w:rPr>
          <w:rFonts w:ascii="Times New Roman" w:hAnsi="Times New Roman"/>
          <w:sz w:val="22"/>
        </w:rPr>
        <w:t>upaprastinti 20 straipsnio pirmojoje dalyje minimose taisyklėse nustatyta tvarka.</w:t>
      </w:r>
    </w:p>
    <w:p w:rsidR="00000000" w:rsidRDefault="001A427F">
      <w:pPr>
        <w:widowControl w:val="0"/>
        <w:rPr>
          <w:rFonts w:ascii="Times New Roman" w:hAnsi="Times New Roman"/>
          <w:i/>
          <w:snapToGrid w:val="0"/>
          <w:lang w:eastAsia="en-US"/>
        </w:rPr>
      </w:pPr>
      <w:r>
        <w:rPr>
          <w:rFonts w:ascii="Times New Roman" w:hAnsi="Times New Roman"/>
          <w:i/>
          <w:snapToGrid w:val="0"/>
          <w:lang w:eastAsia="en-US"/>
        </w:rPr>
        <w:t>Straipsnio pakeitimai:</w:t>
      </w:r>
    </w:p>
    <w:p w:rsidR="00000000" w:rsidRDefault="001A427F">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16" w:history="1">
        <w:r>
          <w:rPr>
            <w:rStyle w:val="Hyperlink"/>
            <w:rFonts w:ascii="Times New Roman" w:hAnsi="Times New Roman"/>
            <w:i/>
          </w:rPr>
          <w:t>VIII-1768</w:t>
        </w:r>
      </w:hyperlink>
      <w:r>
        <w:rPr>
          <w:rFonts w:ascii="Times New Roman" w:hAnsi="Times New Roman"/>
          <w:i/>
          <w:snapToGrid w:val="0"/>
          <w:lang w:eastAsia="en-US"/>
        </w:rPr>
        <w:t>, 00.06.27, Žin., 2000, Nr.58-1708 (00.07.19), įsigalioja</w:t>
      </w:r>
      <w:r>
        <w:rPr>
          <w:rFonts w:ascii="Times New Roman" w:hAnsi="Times New Roman"/>
          <w:i/>
          <w:snapToGrid w:val="0"/>
          <w:lang w:eastAsia="en-US"/>
        </w:rPr>
        <w:t xml:space="preserve"> nuo 2001.01.01</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20 straipsnis. Detaliųjų planų rengimas, derinimas, tvirtinimas ir galiojimas</w:t>
      </w:r>
    </w:p>
    <w:p w:rsidR="00000000" w:rsidRDefault="001A427F">
      <w:pPr>
        <w:jc w:val="both"/>
        <w:rPr>
          <w:rFonts w:ascii="Times New Roman" w:hAnsi="Times New Roman"/>
          <w:sz w:val="22"/>
        </w:rPr>
      </w:pPr>
    </w:p>
    <w:p w:rsidR="00000000" w:rsidRDefault="001A427F">
      <w:pPr>
        <w:ind w:firstLine="720"/>
        <w:jc w:val="both"/>
        <w:rPr>
          <w:rFonts w:ascii="Times New Roman" w:hAnsi="Times New Roman"/>
          <w:sz w:val="22"/>
        </w:rPr>
      </w:pPr>
      <w:r>
        <w:rPr>
          <w:rFonts w:ascii="Times New Roman" w:hAnsi="Times New Roman"/>
          <w:sz w:val="22"/>
        </w:rPr>
        <w:t>1. Detaliųjų planų (išskyrus valstybės sienos, krašto apsaugos ir strateginės reikšmės objektų projektus, taip pat miško valdos miškotvarkos projektus) rengim</w:t>
      </w:r>
      <w:r>
        <w:rPr>
          <w:rFonts w:ascii="Times New Roman" w:hAnsi="Times New Roman"/>
          <w:sz w:val="22"/>
        </w:rPr>
        <w:t>o, derinimo, tvirtinimo tvarką nustato Statybos ir urbanistikos ministerijos patvirtintos detaliųjų planų taisyklės.</w:t>
      </w:r>
    </w:p>
    <w:p w:rsidR="00000000" w:rsidRDefault="001A427F">
      <w:pPr>
        <w:ind w:firstLine="720"/>
        <w:jc w:val="both"/>
        <w:rPr>
          <w:rFonts w:ascii="Times New Roman" w:hAnsi="Times New Roman"/>
          <w:sz w:val="22"/>
        </w:rPr>
      </w:pPr>
      <w:r>
        <w:rPr>
          <w:rFonts w:ascii="Times New Roman" w:hAnsi="Times New Roman"/>
          <w:sz w:val="22"/>
        </w:rPr>
        <w:t xml:space="preserve">2. Valstybės sienos, krašto apsaugos ir strateginės reikšmės objektų (pagal Lietuvos Respublikos Vyriausybės patvirtintą sąrašą) detalieji </w:t>
      </w:r>
      <w:r>
        <w:rPr>
          <w:rFonts w:ascii="Times New Roman" w:hAnsi="Times New Roman"/>
          <w:sz w:val="22"/>
        </w:rPr>
        <w:t>planai rengiami, derinami ir tvirtinami Vyriausybės nustatyta tvarka. Miško valdos miškotvarkos projektų rengimo, tvirtinimo ir galiojimo tvarką reguliuoja Lietuvos Respublikos miškų įstatymas.</w:t>
      </w:r>
    </w:p>
    <w:p w:rsidR="00000000" w:rsidRDefault="001A427F">
      <w:pPr>
        <w:ind w:firstLine="720"/>
        <w:jc w:val="both"/>
        <w:rPr>
          <w:rFonts w:ascii="Times New Roman" w:hAnsi="Times New Roman"/>
          <w:sz w:val="22"/>
        </w:rPr>
      </w:pPr>
      <w:r>
        <w:rPr>
          <w:rFonts w:ascii="Times New Roman" w:hAnsi="Times New Roman"/>
          <w:sz w:val="22"/>
        </w:rPr>
        <w:t>3. Detaliųjų planų, kuriuose planuojamos teritorijos raidos pr</w:t>
      </w:r>
      <w:r>
        <w:rPr>
          <w:rFonts w:ascii="Times New Roman" w:hAnsi="Times New Roman"/>
          <w:sz w:val="22"/>
        </w:rPr>
        <w:t xml:space="preserve">ogramai įgyvendinti būtina keisti savivaldybės teritorijos bendrojo plano sprendinius, rengimui turi pritarti savivaldybės taryba. Kiti detaliojo planavimo organizatoriai (žemės naudotojai ir savininkai), prieš pradėdami rengti detalųjį planą, kreipiasi į </w:t>
      </w:r>
      <w:r>
        <w:rPr>
          <w:rFonts w:ascii="Times New Roman" w:hAnsi="Times New Roman"/>
          <w:sz w:val="22"/>
        </w:rPr>
        <w:t>savivaldybės administracijos valstybės tarnautoją - vyriausiąjį architektą (toliau šiame įstatyme - savivaldybės vyriausiasis architektas) dėl planavimo sąlygų ir procedūros.</w:t>
      </w:r>
    </w:p>
    <w:p w:rsidR="00000000" w:rsidRDefault="001A427F">
      <w:pPr>
        <w:jc w:val="both"/>
        <w:rPr>
          <w:rFonts w:ascii="Times New Roman" w:hAnsi="Times New Roman"/>
          <w:sz w:val="22"/>
        </w:rPr>
      </w:pPr>
      <w:r>
        <w:rPr>
          <w:rFonts w:ascii="Times New Roman" w:hAnsi="Times New Roman"/>
          <w:sz w:val="22"/>
        </w:rPr>
        <w:tab/>
        <w:t>4. Detalusis planas (programa ir sprendiniai) turi neprieštarauti galiojančiam b</w:t>
      </w:r>
      <w:r>
        <w:rPr>
          <w:rFonts w:ascii="Times New Roman" w:hAnsi="Times New Roman"/>
          <w:sz w:val="22"/>
        </w:rPr>
        <w:t>endrajam planui.</w:t>
      </w:r>
    </w:p>
    <w:p w:rsidR="00000000" w:rsidRDefault="001A427F">
      <w:pPr>
        <w:ind w:firstLine="720"/>
        <w:jc w:val="both"/>
        <w:rPr>
          <w:rFonts w:ascii="Times New Roman" w:hAnsi="Times New Roman"/>
          <w:sz w:val="22"/>
        </w:rPr>
      </w:pPr>
      <w:r>
        <w:rPr>
          <w:rFonts w:ascii="Times New Roman" w:hAnsi="Times New Roman"/>
          <w:sz w:val="22"/>
        </w:rPr>
        <w:t>5. Detalieji planai tvirtinti teikiami nustatyta tvarka suderinti, viešai apsvarstyti ir patikrinti teritorijų planavimo priežiūros institucijos. Detaliuosius planus tvirtina savivaldybės taryba</w:t>
      </w:r>
      <w:r>
        <w:rPr>
          <w:rFonts w:ascii="Times New Roman" w:hAnsi="Times New Roman"/>
          <w:b/>
          <w:sz w:val="22"/>
        </w:rPr>
        <w:t xml:space="preserve"> </w:t>
      </w:r>
      <w:r>
        <w:rPr>
          <w:rFonts w:ascii="Times New Roman" w:hAnsi="Times New Roman"/>
          <w:sz w:val="22"/>
        </w:rPr>
        <w:t>arba valdyba tarybos pavedimu. Kai valdyba n</w:t>
      </w:r>
      <w:r>
        <w:rPr>
          <w:rFonts w:ascii="Times New Roman" w:hAnsi="Times New Roman"/>
          <w:sz w:val="22"/>
        </w:rPr>
        <w:t>ėra sudaroma, detaliuosius planus tvirtina savivaldybės taryba. Planas patvirtinamas per vieną mėnesį nuo prašymo pateikimo dienos. Detalieji planai įsigalioja patvirtinus juos nustatyta tvarka. Kokius detaliojo planavimo objektų planus tvirtina savivaldyb</w:t>
      </w:r>
      <w:r>
        <w:rPr>
          <w:rFonts w:ascii="Times New Roman" w:hAnsi="Times New Roman"/>
          <w:sz w:val="22"/>
        </w:rPr>
        <w:t>ės taryba ar jos pavedimu valdyba, numatoma tarybos sprendimu.</w:t>
      </w:r>
    </w:p>
    <w:p w:rsidR="00000000" w:rsidRDefault="001A427F">
      <w:pPr>
        <w:jc w:val="both"/>
        <w:rPr>
          <w:rFonts w:ascii="Times New Roman" w:hAnsi="Times New Roman"/>
          <w:sz w:val="22"/>
        </w:rPr>
      </w:pPr>
      <w:r>
        <w:rPr>
          <w:rFonts w:ascii="Times New Roman" w:hAnsi="Times New Roman"/>
          <w:sz w:val="22"/>
        </w:rPr>
        <w:tab/>
        <w:t xml:space="preserve">6. Miško valdos miškotvarkos projektai, taip pat detalieji planai, kurie numato žemės paėmimą visuomenės poreikiams arba žemės naudojimo tikslinės paskirties pakeitimą, tvirtinami Vyriausybės </w:t>
      </w:r>
      <w:r>
        <w:rPr>
          <w:rFonts w:ascii="Times New Roman" w:hAnsi="Times New Roman"/>
          <w:sz w:val="22"/>
        </w:rPr>
        <w:t>nustatyta tvarka.</w:t>
      </w:r>
    </w:p>
    <w:p w:rsidR="00000000" w:rsidRDefault="001A427F">
      <w:pPr>
        <w:jc w:val="both"/>
        <w:rPr>
          <w:rFonts w:ascii="Times New Roman" w:hAnsi="Times New Roman"/>
          <w:sz w:val="22"/>
        </w:rPr>
      </w:pPr>
      <w:r>
        <w:rPr>
          <w:rFonts w:ascii="Times New Roman" w:hAnsi="Times New Roman"/>
          <w:sz w:val="22"/>
        </w:rPr>
        <w:tab/>
        <w:t>7. Jeigu detaliojo plano programos ir sprendinio neįmanoma įgyvendinti  neplėtojant  savivaldybei  priklausančios infrastruktūros, detalusis planas tvirtinamas tik tuomet, kai tarp savivaldybės ir planavimo organizatoriaus sudaroma sutar</w:t>
      </w:r>
      <w:r>
        <w:rPr>
          <w:rFonts w:ascii="Times New Roman" w:hAnsi="Times New Roman"/>
          <w:sz w:val="22"/>
        </w:rPr>
        <w:t>tis dėl infrastruktūros plėtojimo.</w:t>
      </w:r>
    </w:p>
    <w:p w:rsidR="00000000" w:rsidRDefault="001A427F">
      <w:pPr>
        <w:ind w:firstLine="720"/>
        <w:jc w:val="both"/>
        <w:rPr>
          <w:rFonts w:ascii="Times New Roman" w:hAnsi="Times New Roman"/>
          <w:sz w:val="22"/>
        </w:rPr>
      </w:pPr>
      <w:r>
        <w:rPr>
          <w:rFonts w:ascii="Times New Roman" w:hAnsi="Times New Roman"/>
          <w:sz w:val="22"/>
        </w:rPr>
        <w:t>8.</w:t>
      </w:r>
      <w:r>
        <w:rPr>
          <w:rFonts w:ascii="Times New Roman" w:hAnsi="Times New Roman"/>
          <w:b/>
          <w:sz w:val="22"/>
        </w:rPr>
        <w:t xml:space="preserve"> </w:t>
      </w:r>
      <w:r>
        <w:rPr>
          <w:rFonts w:ascii="Times New Roman" w:hAnsi="Times New Roman"/>
          <w:sz w:val="22"/>
        </w:rPr>
        <w:t>Detalusis planas netvirtinamas, jeigu jis prieštarauja bendrajam planui arba yra pažeista nustatyta derinimo, viešo svarstymo, priežiūros procedūra, detaliojo plano sprendiniai neatitinka teritorijų planavimo ar statyb</w:t>
      </w:r>
      <w:r>
        <w:rPr>
          <w:rFonts w:ascii="Times New Roman" w:hAnsi="Times New Roman"/>
          <w:sz w:val="22"/>
        </w:rPr>
        <w:t>os normų. Atsisakiusi tvirtinti detalųjį planą, savivaldybė privalo planavimo organizatoriui pateikti motyvuotą atsakymą per vieną mėnesį nuo projekto pateikimo tvirtinti. Atsisakymą tvirtinti planavimo organizatorius gali apskųsti teritorijų planavimo pri</w:t>
      </w:r>
      <w:r>
        <w:rPr>
          <w:rFonts w:ascii="Times New Roman" w:hAnsi="Times New Roman"/>
          <w:sz w:val="22"/>
        </w:rPr>
        <w:t>ežiūros institucijai. Priežiūros institucija per vieną mėnesį nuo skundo pateikimo dienos turi pateikti planavimo organizatoriui ir savivaldybei motyvuotą išvadą dėl detaliojo plano tvirtinimo. Priežiūros institucijos sprendimas gali būti apskųstas teismui</w:t>
      </w:r>
      <w:r>
        <w:rPr>
          <w:rFonts w:ascii="Times New Roman" w:hAnsi="Times New Roman"/>
          <w:sz w:val="22"/>
        </w:rPr>
        <w:t>.</w:t>
      </w:r>
    </w:p>
    <w:p w:rsidR="00000000" w:rsidRDefault="001A427F">
      <w:pPr>
        <w:ind w:firstLine="720"/>
        <w:jc w:val="both"/>
        <w:rPr>
          <w:rFonts w:ascii="Times New Roman" w:hAnsi="Times New Roman"/>
          <w:sz w:val="22"/>
        </w:rPr>
      </w:pPr>
      <w:r>
        <w:rPr>
          <w:rFonts w:ascii="Times New Roman" w:hAnsi="Times New Roman"/>
          <w:sz w:val="22"/>
        </w:rPr>
        <w:t>9. Atmestas detalusis planas antrą kartą gali būti pateiktas tvirtinti ne vėliau kaip per šešis mėnesius nuo motyvuoto atsakymo pateikimo dienos.</w:t>
      </w:r>
      <w:r>
        <w:rPr>
          <w:rFonts w:ascii="Times New Roman" w:hAnsi="Times New Roman"/>
          <w:b/>
          <w:sz w:val="22"/>
        </w:rPr>
        <w:t xml:space="preserve"> </w:t>
      </w:r>
      <w:r>
        <w:rPr>
          <w:rFonts w:ascii="Times New Roman" w:hAnsi="Times New Roman"/>
          <w:sz w:val="22"/>
        </w:rPr>
        <w:t>Tvirtinti teikiamas detalusis planas turi būti pakartotinai patikrintas valstybinę teritorijų planavimo prie</w:t>
      </w:r>
      <w:r>
        <w:rPr>
          <w:rFonts w:ascii="Times New Roman" w:hAnsi="Times New Roman"/>
          <w:sz w:val="22"/>
        </w:rPr>
        <w:t>žiūrą atliekančios institucijos.</w:t>
      </w:r>
    </w:p>
    <w:p w:rsidR="00000000" w:rsidRDefault="001A427F">
      <w:pPr>
        <w:jc w:val="both"/>
        <w:rPr>
          <w:rFonts w:ascii="Times New Roman" w:hAnsi="Times New Roman"/>
          <w:sz w:val="22"/>
        </w:rPr>
      </w:pPr>
      <w:r>
        <w:rPr>
          <w:rFonts w:ascii="Times New Roman" w:hAnsi="Times New Roman"/>
          <w:sz w:val="22"/>
        </w:rPr>
        <w:tab/>
        <w:t>10. Detaliųjų planų galiojimas:</w:t>
      </w:r>
    </w:p>
    <w:p w:rsidR="00000000" w:rsidRDefault="001A427F">
      <w:pPr>
        <w:jc w:val="both"/>
        <w:rPr>
          <w:rFonts w:ascii="Times New Roman" w:hAnsi="Times New Roman"/>
          <w:sz w:val="22"/>
        </w:rPr>
      </w:pPr>
      <w:r>
        <w:rPr>
          <w:rFonts w:ascii="Times New Roman" w:hAnsi="Times New Roman"/>
          <w:sz w:val="22"/>
        </w:rPr>
        <w:tab/>
        <w:t>1) žemės sklypų arba jų grupių urbanizuotose ir neurbanizuotose teritorijose detalieji planai galioja planuojamos teritorijos plėtros programoje numatytą laikotarpį, taip pat tol, kol nekei</w:t>
      </w:r>
      <w:r>
        <w:rPr>
          <w:rFonts w:ascii="Times New Roman" w:hAnsi="Times New Roman"/>
          <w:sz w:val="22"/>
        </w:rPr>
        <w:t>čiama programa ar joje numatyta veikla;</w:t>
      </w:r>
    </w:p>
    <w:p w:rsidR="00000000" w:rsidRDefault="001A427F">
      <w:pPr>
        <w:jc w:val="both"/>
        <w:rPr>
          <w:rFonts w:ascii="Times New Roman" w:hAnsi="Times New Roman"/>
          <w:sz w:val="22"/>
        </w:rPr>
      </w:pPr>
      <w:r>
        <w:rPr>
          <w:rFonts w:ascii="Times New Roman" w:hAnsi="Times New Roman"/>
          <w:sz w:val="22"/>
        </w:rPr>
        <w:tab/>
        <w:t>2) miestų, miestelių, kaimų detalieji planai yra neterminuoti. Šio įstatymo 23 straipsnio ketvirtojoje dalyje nustatyta tvarka jie gali būti keičiami ir papildomi, jeigu atsiranda ypatinga reikmė;</w:t>
      </w:r>
    </w:p>
    <w:p w:rsidR="00000000" w:rsidRDefault="001A427F">
      <w:pPr>
        <w:jc w:val="both"/>
        <w:rPr>
          <w:rFonts w:ascii="Times New Roman" w:hAnsi="Times New Roman"/>
          <w:sz w:val="22"/>
        </w:rPr>
      </w:pPr>
      <w:r>
        <w:rPr>
          <w:rFonts w:ascii="Times New Roman" w:hAnsi="Times New Roman"/>
          <w:sz w:val="22"/>
        </w:rPr>
        <w:tab/>
        <w:t>3) neurbanizuotin</w:t>
      </w:r>
      <w:r>
        <w:rPr>
          <w:rFonts w:ascii="Times New Roman" w:hAnsi="Times New Roman"/>
          <w:sz w:val="22"/>
        </w:rPr>
        <w:t>ų teritorijų detalieji planai yra neterminuoti. Šio įstatymo 23 straipsnio ketvirtojoje dalyje nustatyta tvarka planavimo organizatoriai juos gali keisti savo iniciatyva.</w:t>
      </w:r>
    </w:p>
    <w:p w:rsidR="00000000" w:rsidRDefault="001A427F">
      <w:pPr>
        <w:jc w:val="both"/>
        <w:rPr>
          <w:rFonts w:ascii="Times New Roman" w:hAnsi="Times New Roman"/>
          <w:sz w:val="22"/>
        </w:rPr>
      </w:pPr>
      <w:r>
        <w:rPr>
          <w:rFonts w:ascii="Times New Roman" w:hAnsi="Times New Roman"/>
          <w:sz w:val="22"/>
        </w:rPr>
        <w:tab/>
        <w:t>11. Nuo detaliojo plano įsigaliojimo dienos suplanuotoje teritorijoje nustatyta tvar</w:t>
      </w:r>
      <w:r>
        <w:rPr>
          <w:rFonts w:ascii="Times New Roman" w:hAnsi="Times New Roman"/>
          <w:sz w:val="22"/>
        </w:rPr>
        <w:t>ka netenka galios visi anksčiau priimti sprendimai dėl žemės naudojimo, užstatymo sąlygų, veiklos plėtojimo pobūdžio ir ribojimų. Sprendimai, priimti po detaliojo plano įsigaliojimo dienos ir prieštaraujantys detaliajam planui, negalioja.</w:t>
      </w:r>
    </w:p>
    <w:p w:rsidR="00000000" w:rsidRDefault="001A427F">
      <w:pPr>
        <w:jc w:val="both"/>
        <w:rPr>
          <w:rFonts w:ascii="Times New Roman" w:hAnsi="Times New Roman"/>
          <w:sz w:val="22"/>
        </w:rPr>
      </w:pPr>
      <w:r>
        <w:rPr>
          <w:rFonts w:ascii="Times New Roman" w:hAnsi="Times New Roman"/>
          <w:sz w:val="22"/>
        </w:rPr>
        <w:tab/>
        <w:t>12. Vadovaudamas</w:t>
      </w:r>
      <w:r>
        <w:rPr>
          <w:rFonts w:ascii="Times New Roman" w:hAnsi="Times New Roman"/>
          <w:sz w:val="22"/>
        </w:rPr>
        <w:t>is įsigaliojusiu detaliuoju planu ar jo pagrindu parengtu žemėtvarkos projektu, apskrities viršininkas ne vėliau kaip per vieną mėnesį nuo jų patvirtinimo dienos priima sprendimą dėl valstybinio žemės kadastro duomenų pakeitimo, papildymo, pripažinimo nete</w:t>
      </w:r>
      <w:r>
        <w:rPr>
          <w:rFonts w:ascii="Times New Roman" w:hAnsi="Times New Roman"/>
          <w:sz w:val="22"/>
        </w:rPr>
        <w:t>kusiais galios.</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[12 dalies redakcija nuo 2001 m. sausio 1 d.:</w:t>
      </w:r>
    </w:p>
    <w:p w:rsidR="00000000" w:rsidRDefault="001A427F">
      <w:pPr>
        <w:ind w:firstLine="720"/>
        <w:jc w:val="both"/>
        <w:rPr>
          <w:rFonts w:ascii="Times New Roman" w:hAnsi="Times New Roman"/>
          <w:b/>
          <w:sz w:val="22"/>
        </w:rPr>
      </w:pPr>
      <w:r>
        <w:rPr>
          <w:rFonts w:ascii="Times New Roman" w:hAnsi="Times New Roman"/>
          <w:sz w:val="22"/>
        </w:rPr>
        <w:t>12. Vadovaudamasis įsigaliojusiu detaliuoju planu ar jo pagrindu parengtu žemėtvarkos projektu, apskrities viršininkas ne vėliau kaip per vieną mėnesį nuo jų patvirtinimo dienos pateikia Nekiln</w:t>
      </w:r>
      <w:r>
        <w:rPr>
          <w:rFonts w:ascii="Times New Roman" w:hAnsi="Times New Roman"/>
          <w:sz w:val="22"/>
        </w:rPr>
        <w:t>ojamojo turto kadastro tvarkytojui dokumentus ir duomenis žemės sklypų duomenims nekilnojamojo turto kadastre pakeisti, papildyti, pripažinti netekusiais galios.]</w:t>
      </w:r>
    </w:p>
    <w:p w:rsidR="00000000" w:rsidRDefault="001A427F">
      <w:pPr>
        <w:jc w:val="both"/>
        <w:rPr>
          <w:rFonts w:ascii="Times New Roman" w:hAnsi="Times New Roman"/>
          <w:i/>
        </w:rPr>
      </w:pPr>
      <w:r>
        <w:rPr>
          <w:rFonts w:ascii="Times New Roman" w:hAnsi="Times New Roman"/>
          <w:i/>
        </w:rPr>
        <w:t>Straipsnio pakeitimai:</w:t>
      </w:r>
    </w:p>
    <w:p w:rsidR="00000000" w:rsidRDefault="001A427F">
      <w:pPr>
        <w:jc w:val="both"/>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VIII-323</w:t>
        </w:r>
      </w:hyperlink>
      <w:r>
        <w:rPr>
          <w:rFonts w:ascii="Times New Roman" w:hAnsi="Times New Roman"/>
          <w:i/>
        </w:rPr>
        <w:t>, 97.06.26, Žin., 1997, Nr.65-1548 (97.07.09)</w:t>
      </w:r>
    </w:p>
    <w:p w:rsidR="00000000" w:rsidRDefault="001A427F">
      <w:pPr>
        <w:widowControl w:val="0"/>
        <w:jc w:val="both"/>
        <w:rPr>
          <w:rFonts w:ascii="Times New Roman" w:hAnsi="Times New Roman"/>
          <w:i/>
          <w:snapToGrid w:val="0"/>
          <w:lang w:eastAsia="en-US"/>
        </w:rPr>
      </w:pPr>
      <w:r>
        <w:rPr>
          <w:rFonts w:ascii="Times New Roman" w:hAnsi="Times New Roman"/>
          <w:i/>
          <w:snapToGrid w:val="0"/>
          <w:lang w:eastAsia="en-US"/>
        </w:rPr>
        <w:t xml:space="preserve">Nr. </w:t>
      </w:r>
      <w:hyperlink r:id="rId18" w:history="1">
        <w:r>
          <w:rPr>
            <w:rStyle w:val="Hyperlink"/>
            <w:rFonts w:ascii="Times New Roman" w:hAnsi="Times New Roman"/>
            <w:i/>
          </w:rPr>
          <w:t>VIII-1669</w:t>
        </w:r>
      </w:hyperlink>
      <w:r>
        <w:rPr>
          <w:rFonts w:ascii="Times New Roman" w:hAnsi="Times New Roman"/>
          <w:i/>
          <w:snapToGrid w:val="0"/>
          <w:lang w:eastAsia="en-US"/>
        </w:rPr>
        <w:t>, 00.05.09, Žin., 2000, Nr.42-1195 (00.05.24)</w:t>
      </w:r>
    </w:p>
    <w:p w:rsidR="00000000" w:rsidRDefault="001A427F">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19" w:history="1">
        <w:r>
          <w:rPr>
            <w:rStyle w:val="Hyperlink"/>
            <w:rFonts w:ascii="Times New Roman" w:hAnsi="Times New Roman"/>
            <w:i/>
          </w:rPr>
          <w:t>VIII-1768</w:t>
        </w:r>
      </w:hyperlink>
      <w:r>
        <w:rPr>
          <w:rFonts w:ascii="Times New Roman" w:hAnsi="Times New Roman"/>
          <w:i/>
          <w:snapToGrid w:val="0"/>
          <w:lang w:eastAsia="en-US"/>
        </w:rPr>
        <w:t>, 00.06.27, Žin., 2000, Nr.58-1708 (00.07.19), įsigalioja nuo 2001.01.01</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p>
    <w:p w:rsidR="00000000" w:rsidRDefault="001A427F">
      <w:pPr>
        <w:jc w:val="center"/>
        <w:rPr>
          <w:rFonts w:ascii="Times New Roman" w:hAnsi="Times New Roman"/>
          <w:sz w:val="22"/>
        </w:rPr>
      </w:pPr>
      <w:r>
        <w:rPr>
          <w:rFonts w:ascii="Times New Roman" w:hAnsi="Times New Roman"/>
          <w:sz w:val="22"/>
        </w:rPr>
        <w:t>IV SKYRIUS. TERITORIJŲ PLANAVIMO REGLAMENTAVIMAS</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21 straipsnis. Teritorijų planavimo duomenų bankas ir informacijos šaltiniai</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 Te</w:t>
      </w:r>
      <w:r>
        <w:rPr>
          <w:rFonts w:ascii="Times New Roman" w:hAnsi="Times New Roman"/>
          <w:sz w:val="22"/>
        </w:rPr>
        <w:t>ritorijų planavimo duomenų bankas - geografinės informacijos sistemos dalis, sudaryta iš grafinių ir tekstinių duomenų, reikalingų analizuojant ir įvertinant planuojamą teritoriją, prognozuojant jos raidą, rengiant teritorijų planavimo dokumentus, grindžia</w:t>
      </w:r>
      <w:r>
        <w:rPr>
          <w:rFonts w:ascii="Times New Roman" w:hAnsi="Times New Roman"/>
          <w:sz w:val="22"/>
        </w:rPr>
        <w:t>nt jų sprendinius.</w:t>
      </w:r>
    </w:p>
    <w:p w:rsidR="00000000" w:rsidRDefault="001A427F">
      <w:pPr>
        <w:jc w:val="both"/>
        <w:rPr>
          <w:rFonts w:ascii="Times New Roman" w:hAnsi="Times New Roman"/>
          <w:sz w:val="22"/>
        </w:rPr>
      </w:pPr>
      <w:r>
        <w:rPr>
          <w:rFonts w:ascii="Times New Roman" w:hAnsi="Times New Roman"/>
          <w:sz w:val="22"/>
        </w:rPr>
        <w:tab/>
        <w:t xml:space="preserve">2. Informacija, reikalinga teritorijų planavimo dokumentams rengti ir duomenų bankui formuoti, gaunama iš įvairios paskirties ir priklausomybės duomenų bankų, valstybinių programų, valstybės institucijų statistinių duomenų bazių, žemės </w:t>
      </w:r>
      <w:r>
        <w:rPr>
          <w:rFonts w:ascii="Times New Roman" w:hAnsi="Times New Roman"/>
          <w:sz w:val="22"/>
        </w:rPr>
        <w:t>kadastro tvarkytojo, galiojančių detaliųjų, bendrųjų ir specialiųjų teritorijų planavimo dokumentų, taip pat fizinių ir juridinių asmenų.</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[2 dalies redakcija nuo 2001 m. sausio 1 d.:</w:t>
      </w:r>
    </w:p>
    <w:p w:rsidR="00000000" w:rsidRDefault="001A427F">
      <w:pPr>
        <w:ind w:firstLine="720"/>
        <w:jc w:val="both"/>
        <w:rPr>
          <w:rFonts w:ascii="Times New Roman" w:hAnsi="Times New Roman"/>
          <w:sz w:val="22"/>
        </w:rPr>
      </w:pPr>
      <w:r>
        <w:rPr>
          <w:rFonts w:ascii="Times New Roman" w:hAnsi="Times New Roman"/>
          <w:sz w:val="22"/>
        </w:rPr>
        <w:t>2. Informacija, reikalinga teritorijų planavimo dokumentams rengti ir du</w:t>
      </w:r>
      <w:r>
        <w:rPr>
          <w:rFonts w:ascii="Times New Roman" w:hAnsi="Times New Roman"/>
          <w:sz w:val="22"/>
        </w:rPr>
        <w:t>omenų bankui formuoti, gaunama iš įvairios paskirties ir priklausomybės duomenų bankų, valstybinių programų, valstybės institucijų statistinių duomenų bazių, Nekilnojamojo turto kadastro ir registro tvarkytojo, galiojančių detaliųjų, bendrųjų ir specialiųj</w:t>
      </w:r>
      <w:r>
        <w:rPr>
          <w:rFonts w:ascii="Times New Roman" w:hAnsi="Times New Roman"/>
          <w:sz w:val="22"/>
        </w:rPr>
        <w:t>ų teritorijų planavimo dokumentų, taip pat fizinių ir juridinių asmenų.]</w:t>
      </w:r>
    </w:p>
    <w:p w:rsidR="00000000" w:rsidRDefault="001A427F">
      <w:pPr>
        <w:ind w:firstLine="720"/>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3. Teritorijų planavimo duomenų banką sudaro valstybinis, apskrities ir savivaldybės teritorijų planavimo duomenų bankai.</w:t>
      </w:r>
    </w:p>
    <w:p w:rsidR="00000000" w:rsidRDefault="001A427F">
      <w:pPr>
        <w:jc w:val="both"/>
        <w:rPr>
          <w:rFonts w:ascii="Times New Roman" w:hAnsi="Times New Roman"/>
          <w:sz w:val="22"/>
        </w:rPr>
      </w:pPr>
      <w:r>
        <w:rPr>
          <w:rFonts w:ascii="Times New Roman" w:hAnsi="Times New Roman"/>
          <w:sz w:val="22"/>
        </w:rPr>
        <w:tab/>
        <w:t>4. Teritorijų planavimo duomenų banko duomenų kaupimo tvar</w:t>
      </w:r>
      <w:r>
        <w:rPr>
          <w:rFonts w:ascii="Times New Roman" w:hAnsi="Times New Roman"/>
          <w:sz w:val="22"/>
        </w:rPr>
        <w:t>ką ir struktūrą nustato ir tvarkymą reglamentuoja Vyriausybės patvirtinti teritorijų planavimo duomenų banko nuostatai.</w:t>
      </w:r>
    </w:p>
    <w:p w:rsidR="00000000" w:rsidRDefault="001A427F">
      <w:pPr>
        <w:jc w:val="both"/>
        <w:rPr>
          <w:rFonts w:ascii="Times New Roman" w:hAnsi="Times New Roman"/>
          <w:sz w:val="22"/>
        </w:rPr>
      </w:pPr>
      <w:r>
        <w:rPr>
          <w:rFonts w:ascii="Times New Roman" w:hAnsi="Times New Roman"/>
          <w:sz w:val="22"/>
        </w:rPr>
        <w:tab/>
        <w:t>5. Valstybinio teritorijų planavimo duomenų banko kaupimą ir tvarkymą organizuoja Statybos ir urbanistikos ministerija, apskrities - ap</w:t>
      </w:r>
      <w:r>
        <w:rPr>
          <w:rFonts w:ascii="Times New Roman" w:hAnsi="Times New Roman"/>
          <w:sz w:val="22"/>
        </w:rPr>
        <w:t>skrities viršininkas, savivaldybės - savivaldybės valdyba (meras).</w:t>
      </w:r>
    </w:p>
    <w:p w:rsidR="00000000" w:rsidRDefault="001A427F">
      <w:pPr>
        <w:jc w:val="both"/>
        <w:rPr>
          <w:rFonts w:ascii="Times New Roman" w:hAnsi="Times New Roman"/>
          <w:sz w:val="22"/>
        </w:rPr>
      </w:pPr>
      <w:r>
        <w:rPr>
          <w:rFonts w:ascii="Times New Roman" w:hAnsi="Times New Roman"/>
          <w:sz w:val="22"/>
        </w:rPr>
        <w:tab/>
        <w:t>6. Turimus duomenis teritorijų planavimo organizatoriams, jeigu jie yra valstybės ar savivaldos institucijos, jų įgaliotiems asmenims ir valstybinio teritorijų planavimo duomenų banko tvar</w:t>
      </w:r>
      <w:r>
        <w:rPr>
          <w:rFonts w:ascii="Times New Roman" w:hAnsi="Times New Roman"/>
          <w:sz w:val="22"/>
        </w:rPr>
        <w:t>kytojui jų prašymu valstybės valdymo institucijos, valstybinių registrų, kadastrų, klasifikatorių, specializuotų duomenų bankų tvarkytojai, taip pat valstybinių programų, bendrojo, detaliojo ir specialiojo planavimo organizatoriai, jei jie yra valstybės ar</w:t>
      </w:r>
      <w:r>
        <w:rPr>
          <w:rFonts w:ascii="Times New Roman" w:hAnsi="Times New Roman"/>
          <w:sz w:val="22"/>
        </w:rPr>
        <w:t xml:space="preserve"> savivaldos institucijos, privalo teikti nemokamai. Kiti fiziniai ir juridiniai asmenys informaciją apie planuojamą objektą arba atliktų tyrimų duomenis teikia ir gauna už atlyginimą, kuris nustatomas tarpusavio susitarimu. Informaciją apie planuojamą teri</w:t>
      </w:r>
      <w:r>
        <w:rPr>
          <w:rFonts w:ascii="Times New Roman" w:hAnsi="Times New Roman"/>
          <w:sz w:val="22"/>
        </w:rPr>
        <w:t>toriją planavimui organizuoti valstybės valdymo institucijos, valstybinių registrų, kadastrų, klasifikatorių, specializuotų duomenų bankų tvarkytojai, taip pat valstybinių programų, bendrojo, detaliojo ir specialiojo planavimo organizatoriai, jei jie yra v</w:t>
      </w:r>
      <w:r>
        <w:rPr>
          <w:rFonts w:ascii="Times New Roman" w:hAnsi="Times New Roman"/>
          <w:sz w:val="22"/>
        </w:rPr>
        <w:t>alstybės ar savivaldos institucijos, privatiems juridiniams ir fiziniams asmenims jų prašymu teikia už nustatytą žyminį mokestį.</w:t>
      </w:r>
    </w:p>
    <w:p w:rsidR="00000000" w:rsidRDefault="001A427F">
      <w:pPr>
        <w:jc w:val="both"/>
        <w:rPr>
          <w:rFonts w:ascii="Times New Roman" w:hAnsi="Times New Roman"/>
          <w:i/>
        </w:rPr>
      </w:pPr>
      <w:r>
        <w:rPr>
          <w:rFonts w:ascii="Times New Roman" w:hAnsi="Times New Roman"/>
          <w:i/>
        </w:rPr>
        <w:t>Straipsnio pakeitimai:</w:t>
      </w:r>
    </w:p>
    <w:p w:rsidR="00000000" w:rsidRDefault="001A427F">
      <w:pPr>
        <w:jc w:val="both"/>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VIII-323</w:t>
        </w:r>
      </w:hyperlink>
      <w:r>
        <w:rPr>
          <w:rFonts w:ascii="Times New Roman" w:hAnsi="Times New Roman"/>
          <w:i/>
        </w:rPr>
        <w:t xml:space="preserve">, 97.06.26, </w:t>
      </w:r>
      <w:r>
        <w:rPr>
          <w:rFonts w:ascii="Times New Roman" w:hAnsi="Times New Roman"/>
          <w:i/>
        </w:rPr>
        <w:t>Žin., 1997, Nr.65-1548 (97.07.09)</w:t>
      </w:r>
    </w:p>
    <w:p w:rsidR="00000000" w:rsidRDefault="001A427F">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21" w:history="1">
        <w:r>
          <w:rPr>
            <w:rStyle w:val="Hyperlink"/>
            <w:rFonts w:ascii="Times New Roman" w:hAnsi="Times New Roman"/>
            <w:i/>
          </w:rPr>
          <w:t>VIII-1768</w:t>
        </w:r>
      </w:hyperlink>
      <w:r>
        <w:rPr>
          <w:rFonts w:ascii="Times New Roman" w:hAnsi="Times New Roman"/>
          <w:i/>
          <w:snapToGrid w:val="0"/>
          <w:lang w:eastAsia="en-US"/>
        </w:rPr>
        <w:t>, 00.06.27, Žin., 2000, Nr.58-1708 (00.07.19), įsigalioja nuo 2001.01.01</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22 straipsnis. Teritorijų planavimo normų sąvadas</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r>
      <w:r>
        <w:rPr>
          <w:rFonts w:ascii="Times New Roman" w:hAnsi="Times New Roman"/>
          <w:sz w:val="22"/>
        </w:rPr>
        <w:t>1. Teritorijų planavimo normų sąvadas - Vyriausybės, ministerijų, departamentų ir Vyriausybės įstaigų bei kitų valstybės valdymo institucijų priimtų teisinių aktų, taisyklių, metodikų, rekomendacijų, techninių normų bei reikalavimų, nustatančių pagrindiniu</w:t>
      </w:r>
      <w:r>
        <w:rPr>
          <w:rFonts w:ascii="Times New Roman" w:hAnsi="Times New Roman"/>
          <w:sz w:val="22"/>
        </w:rPr>
        <w:t>s funkcinius ir specialius aplinkos ir nekilnojamųjų kultūros vertybių apsaugos, techninius, architektūros, urbanistikos ir kitus reikalavimus visiems teritorijų planavimo ir projektavimo sprendiniams, sistema.</w:t>
      </w:r>
    </w:p>
    <w:p w:rsidR="00000000" w:rsidRDefault="001A427F">
      <w:pPr>
        <w:jc w:val="both"/>
        <w:rPr>
          <w:rFonts w:ascii="Times New Roman" w:hAnsi="Times New Roman"/>
          <w:sz w:val="22"/>
        </w:rPr>
      </w:pPr>
      <w:r>
        <w:rPr>
          <w:rFonts w:ascii="Times New Roman" w:hAnsi="Times New Roman"/>
          <w:sz w:val="22"/>
        </w:rPr>
        <w:tab/>
        <w:t>2. Normų sąvadą tvarko, rengia spaudai ir jo</w:t>
      </w:r>
      <w:r>
        <w:rPr>
          <w:rFonts w:ascii="Times New Roman" w:hAnsi="Times New Roman"/>
          <w:sz w:val="22"/>
        </w:rPr>
        <w:t xml:space="preserve"> sisteminį rinkinį išleidžia Statybos ir urbanistikos ministerija.</w:t>
      </w:r>
    </w:p>
    <w:p w:rsidR="00000000" w:rsidRDefault="001A427F">
      <w:pPr>
        <w:jc w:val="both"/>
        <w:rPr>
          <w:rFonts w:ascii="Times New Roman" w:hAnsi="Times New Roman"/>
          <w:sz w:val="22"/>
        </w:rPr>
      </w:pPr>
      <w:r>
        <w:rPr>
          <w:rFonts w:ascii="Times New Roman" w:hAnsi="Times New Roman"/>
          <w:sz w:val="22"/>
        </w:rPr>
        <w:tab/>
      </w:r>
    </w:p>
    <w:p w:rsidR="00000000" w:rsidRDefault="001A427F">
      <w:pPr>
        <w:jc w:val="both"/>
        <w:rPr>
          <w:rFonts w:ascii="Times New Roman" w:hAnsi="Times New Roman"/>
          <w:sz w:val="22"/>
        </w:rPr>
      </w:pPr>
      <w:r>
        <w:rPr>
          <w:rFonts w:ascii="Times New Roman" w:hAnsi="Times New Roman"/>
          <w:sz w:val="22"/>
        </w:rPr>
        <w:tab/>
        <w:t>23 straipsnis. Teritorijų planavimo dokumentų derinimo ir teikimo tvirtinti bendroji tvarka</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 Prieš teikiant tvirtinti, bendrojo, specialiojo, detaliojo teritorijų planavimo dokumentų</w:t>
      </w:r>
      <w:r>
        <w:rPr>
          <w:rFonts w:ascii="Times New Roman" w:hAnsi="Times New Roman"/>
          <w:sz w:val="22"/>
        </w:rPr>
        <w:t xml:space="preserve"> sprendiniai turi būti:</w:t>
      </w:r>
    </w:p>
    <w:p w:rsidR="00000000" w:rsidRDefault="001A427F">
      <w:pPr>
        <w:jc w:val="both"/>
        <w:rPr>
          <w:rFonts w:ascii="Times New Roman" w:hAnsi="Times New Roman"/>
          <w:sz w:val="22"/>
        </w:rPr>
      </w:pPr>
      <w:r>
        <w:rPr>
          <w:rFonts w:ascii="Times New Roman" w:hAnsi="Times New Roman"/>
          <w:sz w:val="22"/>
        </w:rPr>
        <w:tab/>
        <w:t>1) suderinti su atitinkamo lygmens galiojančiais teritorijų planavimo dokumentais, įregistruotais teritorijų planavimo dokumentų registre, arba turi turėti atitinkamų institucijų raštišką pritarimą teritorijų planavimo dokumentų re</w:t>
      </w:r>
      <w:r>
        <w:rPr>
          <w:rFonts w:ascii="Times New Roman" w:hAnsi="Times New Roman"/>
          <w:sz w:val="22"/>
        </w:rPr>
        <w:t>ngimo taisyklių ir šio įstatymo nustatyta tvarka;</w:t>
      </w:r>
    </w:p>
    <w:p w:rsidR="00000000" w:rsidRDefault="001A427F">
      <w:pPr>
        <w:jc w:val="both"/>
        <w:rPr>
          <w:rFonts w:ascii="Times New Roman" w:hAnsi="Times New Roman"/>
          <w:sz w:val="22"/>
        </w:rPr>
      </w:pPr>
      <w:r>
        <w:rPr>
          <w:rFonts w:ascii="Times New Roman" w:hAnsi="Times New Roman"/>
          <w:sz w:val="22"/>
        </w:rPr>
        <w:tab/>
        <w:t>2) viešai apsvarstyti;</w:t>
      </w:r>
    </w:p>
    <w:p w:rsidR="00000000" w:rsidRDefault="001A427F">
      <w:pPr>
        <w:jc w:val="both"/>
        <w:rPr>
          <w:rFonts w:ascii="Times New Roman" w:hAnsi="Times New Roman"/>
          <w:sz w:val="22"/>
        </w:rPr>
      </w:pPr>
      <w:r>
        <w:rPr>
          <w:rFonts w:ascii="Times New Roman" w:hAnsi="Times New Roman"/>
          <w:sz w:val="22"/>
        </w:rPr>
        <w:tab/>
        <w:t>3) patikrinti teritorijų planavimo priežiūros institucijos.</w:t>
      </w:r>
    </w:p>
    <w:p w:rsidR="00000000" w:rsidRDefault="001A427F">
      <w:pPr>
        <w:jc w:val="both"/>
        <w:rPr>
          <w:rFonts w:ascii="Times New Roman" w:hAnsi="Times New Roman"/>
          <w:sz w:val="22"/>
        </w:rPr>
      </w:pPr>
      <w:r>
        <w:rPr>
          <w:rFonts w:ascii="Times New Roman" w:hAnsi="Times New Roman"/>
          <w:sz w:val="22"/>
        </w:rPr>
        <w:tab/>
        <w:t>2. Teritorijų planavimo sprendinių derinimo procedūrą atlieka rengiamo dokumento planavimo organizatorius kartu su jo re</w:t>
      </w:r>
      <w:r>
        <w:rPr>
          <w:rFonts w:ascii="Times New Roman" w:hAnsi="Times New Roman"/>
          <w:sz w:val="22"/>
        </w:rPr>
        <w:t>ngėju, atstovaujantys vienai šaliai, ir patvirtinto teritorijų planavimo dokumento planavimo organizatoriaus įgaliotas atstovas, atstovaujantis kitai šaliai.</w:t>
      </w:r>
    </w:p>
    <w:p w:rsidR="00000000" w:rsidRDefault="001A427F">
      <w:pPr>
        <w:jc w:val="both"/>
        <w:rPr>
          <w:rFonts w:ascii="Times New Roman" w:hAnsi="Times New Roman"/>
          <w:sz w:val="22"/>
        </w:rPr>
      </w:pPr>
      <w:r>
        <w:rPr>
          <w:rFonts w:ascii="Times New Roman" w:hAnsi="Times New Roman"/>
          <w:sz w:val="22"/>
        </w:rPr>
        <w:tab/>
        <w:t>3. Teritorijų planavimo dokumentų sprendinių derinimo procedūroje patvirtinto teritorijų planavim</w:t>
      </w:r>
      <w:r>
        <w:rPr>
          <w:rFonts w:ascii="Times New Roman" w:hAnsi="Times New Roman"/>
          <w:sz w:val="22"/>
        </w:rPr>
        <w:t>o dokumento planavimo organizatoriaus įgaliotieji atstovai yra šie:</w:t>
      </w:r>
    </w:p>
    <w:p w:rsidR="00000000" w:rsidRDefault="001A427F">
      <w:pPr>
        <w:jc w:val="both"/>
        <w:rPr>
          <w:rFonts w:ascii="Times New Roman" w:hAnsi="Times New Roman"/>
          <w:sz w:val="22"/>
        </w:rPr>
      </w:pPr>
      <w:r>
        <w:rPr>
          <w:rFonts w:ascii="Times New Roman" w:hAnsi="Times New Roman"/>
          <w:sz w:val="22"/>
        </w:rPr>
        <w:tab/>
        <w:t>1) statybos ir urbanistikos ministras - Lietuvos Respublikos bendrojo plano;</w:t>
      </w:r>
    </w:p>
    <w:p w:rsidR="00000000" w:rsidRDefault="001A427F">
      <w:pPr>
        <w:jc w:val="both"/>
        <w:rPr>
          <w:rFonts w:ascii="Times New Roman" w:hAnsi="Times New Roman"/>
          <w:sz w:val="22"/>
        </w:rPr>
      </w:pPr>
      <w:r>
        <w:rPr>
          <w:rFonts w:ascii="Times New Roman" w:hAnsi="Times New Roman"/>
          <w:sz w:val="22"/>
        </w:rPr>
        <w:tab/>
        <w:t>2) apskrities viršininko įgaliotas administracijos pareigūnas - apskrities bendrojo plano;</w:t>
      </w:r>
    </w:p>
    <w:p w:rsidR="00000000" w:rsidRDefault="001A427F">
      <w:pPr>
        <w:jc w:val="both"/>
        <w:rPr>
          <w:rFonts w:ascii="Times New Roman" w:hAnsi="Times New Roman"/>
          <w:sz w:val="22"/>
        </w:rPr>
      </w:pPr>
      <w:r>
        <w:rPr>
          <w:rFonts w:ascii="Times New Roman" w:hAnsi="Times New Roman"/>
          <w:sz w:val="22"/>
        </w:rPr>
        <w:tab/>
        <w:t>3) savivaldybės v</w:t>
      </w:r>
      <w:r>
        <w:rPr>
          <w:rFonts w:ascii="Times New Roman" w:hAnsi="Times New Roman"/>
          <w:sz w:val="22"/>
        </w:rPr>
        <w:t>yriausiasis architektas - savivaldybės teritorijos ar jos dalių bendrųjų planų, taip pat miestų, miestelių, kaimų detaliųjų planų;</w:t>
      </w:r>
    </w:p>
    <w:p w:rsidR="00000000" w:rsidRDefault="001A427F">
      <w:pPr>
        <w:jc w:val="both"/>
        <w:rPr>
          <w:rFonts w:ascii="Times New Roman" w:hAnsi="Times New Roman"/>
          <w:sz w:val="22"/>
        </w:rPr>
      </w:pPr>
      <w:r>
        <w:rPr>
          <w:rFonts w:ascii="Times New Roman" w:hAnsi="Times New Roman"/>
          <w:sz w:val="22"/>
        </w:rPr>
        <w:tab/>
        <w:t>4) detaliojo planavimo organizatorius arba jo įgaliotas atstovas - detaliųjų planų;</w:t>
      </w:r>
    </w:p>
    <w:p w:rsidR="00000000" w:rsidRDefault="001A427F">
      <w:pPr>
        <w:jc w:val="both"/>
        <w:rPr>
          <w:rFonts w:ascii="Times New Roman" w:hAnsi="Times New Roman"/>
          <w:sz w:val="22"/>
        </w:rPr>
      </w:pPr>
      <w:r>
        <w:rPr>
          <w:rFonts w:ascii="Times New Roman" w:hAnsi="Times New Roman"/>
          <w:sz w:val="22"/>
        </w:rPr>
        <w:tab/>
        <w:t>5) specialiojo planavimo organizatorius</w:t>
      </w:r>
      <w:r>
        <w:rPr>
          <w:rFonts w:ascii="Times New Roman" w:hAnsi="Times New Roman"/>
          <w:sz w:val="22"/>
        </w:rPr>
        <w:t xml:space="preserve"> arba jo įgaliotas atstovas - specialiojo planavimo dokumentų.</w:t>
      </w:r>
    </w:p>
    <w:p w:rsidR="00000000" w:rsidRDefault="001A427F">
      <w:pPr>
        <w:jc w:val="both"/>
        <w:rPr>
          <w:rFonts w:ascii="Times New Roman" w:hAnsi="Times New Roman"/>
          <w:sz w:val="22"/>
        </w:rPr>
      </w:pPr>
      <w:r>
        <w:rPr>
          <w:rFonts w:ascii="Times New Roman" w:hAnsi="Times New Roman"/>
          <w:sz w:val="22"/>
        </w:rPr>
        <w:tab/>
        <w:t>4. Teritorijų planavimo dokumentų sprendinių derinimo procedūra yra pagrindas jų patikslinimams, papildymams ir pakeitimams rengti. Dokumentų pakeitimai ir papildymai turi būti suderinti, vieš</w:t>
      </w:r>
      <w:r>
        <w:rPr>
          <w:rFonts w:ascii="Times New Roman" w:hAnsi="Times New Roman"/>
          <w:sz w:val="22"/>
        </w:rPr>
        <w:t>ai apsvarstyti ir patvirtinti teritorijų planavimo normų sąvado nustatyta tvarka.</w:t>
      </w:r>
    </w:p>
    <w:p w:rsidR="00000000" w:rsidRDefault="001A427F">
      <w:pPr>
        <w:jc w:val="both"/>
        <w:rPr>
          <w:rFonts w:ascii="Times New Roman" w:hAnsi="Times New Roman"/>
          <w:sz w:val="22"/>
        </w:rPr>
      </w:pPr>
      <w:r>
        <w:rPr>
          <w:rFonts w:ascii="Times New Roman" w:hAnsi="Times New Roman"/>
          <w:sz w:val="22"/>
        </w:rPr>
        <w:tab/>
        <w:t>5. Derinimo procedūra vienoje institucijoje turi būti baigta per 20 darbo dienų nuo dienos, kai buvo pateiktas prašymas. Procedūra laikoma baigta, kai šio straipsnio antrojo</w:t>
      </w:r>
      <w:r>
        <w:rPr>
          <w:rFonts w:ascii="Times New Roman" w:hAnsi="Times New Roman"/>
          <w:sz w:val="22"/>
        </w:rPr>
        <w:t>je dalyje nurodytos šalys pasirašo suderinimo ar pritarimo aktą. Aktas gali būti su pastabomis ar dvišaliais įsipareigojimais ir susitarimais.</w:t>
      </w:r>
    </w:p>
    <w:p w:rsidR="00000000" w:rsidRDefault="001A427F">
      <w:pPr>
        <w:jc w:val="both"/>
        <w:rPr>
          <w:rFonts w:ascii="Times New Roman" w:hAnsi="Times New Roman"/>
          <w:sz w:val="22"/>
        </w:rPr>
      </w:pPr>
      <w:r>
        <w:rPr>
          <w:rFonts w:ascii="Times New Roman" w:hAnsi="Times New Roman"/>
          <w:sz w:val="22"/>
        </w:rPr>
        <w:tab/>
        <w:t xml:space="preserve">6. Jeigu antroji šalis atsisakė dalyvauti ar nedalyvavo šio straipsnio antrojoje dalyje nurodytoje procedūroje, </w:t>
      </w:r>
      <w:r>
        <w:rPr>
          <w:rFonts w:ascii="Times New Roman" w:hAnsi="Times New Roman"/>
          <w:sz w:val="22"/>
        </w:rPr>
        <w:t>planavimo organizatorius ir plano rengėjas pasirašo vienašalį aktą teritorijų planavimo normų sąvado nustatyta tvarka.</w:t>
      </w:r>
    </w:p>
    <w:p w:rsidR="00000000" w:rsidRDefault="001A427F">
      <w:pPr>
        <w:jc w:val="both"/>
        <w:rPr>
          <w:rFonts w:ascii="Times New Roman" w:hAnsi="Times New Roman"/>
          <w:sz w:val="22"/>
        </w:rPr>
      </w:pPr>
      <w:r>
        <w:rPr>
          <w:rFonts w:ascii="Times New Roman" w:hAnsi="Times New Roman"/>
          <w:sz w:val="22"/>
        </w:rPr>
        <w:tab/>
        <w:t>7. Ginčus, kilusius derinimo ar pritarimo procedūros metu, nagrinėja teritorijų planavimo priežiūros institucijos.</w:t>
      </w:r>
    </w:p>
    <w:p w:rsidR="00000000" w:rsidRDefault="001A427F">
      <w:pPr>
        <w:jc w:val="both"/>
        <w:rPr>
          <w:rFonts w:ascii="Times New Roman" w:hAnsi="Times New Roman"/>
          <w:sz w:val="22"/>
        </w:rPr>
      </w:pPr>
      <w:r>
        <w:rPr>
          <w:rFonts w:ascii="Times New Roman" w:hAnsi="Times New Roman"/>
          <w:sz w:val="22"/>
        </w:rPr>
        <w:tab/>
        <w:t>8. Teritorijų planav</w:t>
      </w:r>
      <w:r>
        <w:rPr>
          <w:rFonts w:ascii="Times New Roman" w:hAnsi="Times New Roman"/>
          <w:sz w:val="22"/>
        </w:rPr>
        <w:t>imo priežiūros institucija bendrojo ar detaliojo plano, specialiojo planavimo dokumento patikrinimo aktą turi pateikti per vieną mėnesį nuo tos dienos, kai buvo pateiktas plano ar dokumento projektas, 30 straipsnio pirmojoje dalyje nurodytų nuostatų nustat</w:t>
      </w:r>
      <w:r>
        <w:rPr>
          <w:rFonts w:ascii="Times New Roman" w:hAnsi="Times New Roman"/>
          <w:sz w:val="22"/>
        </w:rPr>
        <w:t xml:space="preserve">yta tvarka. </w:t>
      </w:r>
    </w:p>
    <w:p w:rsidR="00000000" w:rsidRDefault="001A427F">
      <w:pPr>
        <w:jc w:val="both"/>
        <w:rPr>
          <w:rFonts w:ascii="Times New Roman" w:hAnsi="Times New Roman"/>
          <w:sz w:val="22"/>
        </w:rPr>
      </w:pPr>
      <w:r>
        <w:rPr>
          <w:rFonts w:ascii="Times New Roman" w:hAnsi="Times New Roman"/>
          <w:sz w:val="22"/>
        </w:rPr>
        <w:tab/>
        <w:t>9. Specialiojo planavimo dokumentus šio straipsnio nustatyta tvarka gali pateikti derinti planavimo organizatorius arba jo įgaliotas atstovas.</w:t>
      </w:r>
    </w:p>
    <w:p w:rsidR="00000000" w:rsidRDefault="001A427F">
      <w:pPr>
        <w:jc w:val="both"/>
        <w:rPr>
          <w:rFonts w:ascii="Times New Roman" w:hAnsi="Times New Roman"/>
          <w:i/>
        </w:rPr>
      </w:pPr>
      <w:r>
        <w:rPr>
          <w:rFonts w:ascii="Times New Roman" w:hAnsi="Times New Roman"/>
          <w:i/>
        </w:rPr>
        <w:t>Straipsnio pakeitimai:</w:t>
      </w:r>
    </w:p>
    <w:p w:rsidR="00000000" w:rsidRDefault="001A427F">
      <w:pPr>
        <w:jc w:val="both"/>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VIII-323</w:t>
        </w:r>
      </w:hyperlink>
      <w:r>
        <w:rPr>
          <w:rFonts w:ascii="Times New Roman" w:hAnsi="Times New Roman"/>
          <w:i/>
        </w:rPr>
        <w:t>, 97.06.26, Žin., 1997, Nr.65-1548 (97.07.09)</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24 straipsnis. Teritorijų planavimo dokumentų registravimas</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 Teritorijų planavimo dokumentams registruoti steigiamas teritorijų planavimo dokumentų registras. Registrą sudaro valstybinis,</w:t>
      </w:r>
      <w:r>
        <w:rPr>
          <w:rFonts w:ascii="Times New Roman" w:hAnsi="Times New Roman"/>
          <w:sz w:val="22"/>
        </w:rPr>
        <w:t xml:space="preserve"> apskrities ir savivaldybės teritorijų planavimo dokumentų registrai.</w:t>
      </w:r>
    </w:p>
    <w:p w:rsidR="00000000" w:rsidRDefault="001A427F">
      <w:pPr>
        <w:jc w:val="both"/>
        <w:rPr>
          <w:rFonts w:ascii="Times New Roman" w:hAnsi="Times New Roman"/>
          <w:sz w:val="22"/>
        </w:rPr>
      </w:pPr>
      <w:r>
        <w:rPr>
          <w:rFonts w:ascii="Times New Roman" w:hAnsi="Times New Roman"/>
          <w:sz w:val="22"/>
        </w:rPr>
        <w:tab/>
        <w:t>2. Teritorijų planavimo dokumentų registro tvarkymą reglamentuoja Vyriausybės patvirtinti teritorijų planavimo registro nuostatai.</w:t>
      </w:r>
    </w:p>
    <w:p w:rsidR="00000000" w:rsidRDefault="001A427F">
      <w:pPr>
        <w:jc w:val="both"/>
        <w:rPr>
          <w:rFonts w:ascii="Times New Roman" w:hAnsi="Times New Roman"/>
          <w:sz w:val="22"/>
        </w:rPr>
      </w:pPr>
      <w:r>
        <w:rPr>
          <w:rFonts w:ascii="Times New Roman" w:hAnsi="Times New Roman"/>
          <w:sz w:val="22"/>
        </w:rPr>
        <w:tab/>
        <w:t>3. Visi patvirtinti teritorijų planavimo dokumentai p</w:t>
      </w:r>
      <w:r>
        <w:rPr>
          <w:rFonts w:ascii="Times New Roman" w:hAnsi="Times New Roman"/>
          <w:sz w:val="22"/>
        </w:rPr>
        <w:t>rivalomai pateikiami registruoti teritorijų planavimo dokumentų registro tvarkytojams ne vėliau kaip per 15 dienų nuo patvirtinimo. Teritorijų planavimo dokumentų registro tvarkytojai apie įregistruotą planavimo dokumentą per 15 dienų praneša žemės kadastr</w:t>
      </w:r>
      <w:r>
        <w:rPr>
          <w:rFonts w:ascii="Times New Roman" w:hAnsi="Times New Roman"/>
          <w:sz w:val="22"/>
        </w:rPr>
        <w:t>o tvarkytojui.</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[3 dalies redakcija nuo 2001 m. sausio 1 d.:</w:t>
      </w:r>
    </w:p>
    <w:p w:rsidR="00000000" w:rsidRDefault="001A427F">
      <w:pPr>
        <w:ind w:firstLine="720"/>
        <w:jc w:val="both"/>
        <w:rPr>
          <w:rFonts w:ascii="Times New Roman" w:hAnsi="Times New Roman"/>
          <w:sz w:val="22"/>
        </w:rPr>
      </w:pPr>
      <w:r>
        <w:rPr>
          <w:rFonts w:ascii="Times New Roman" w:hAnsi="Times New Roman"/>
          <w:sz w:val="22"/>
        </w:rPr>
        <w:t>3. Visi patvirtinti teritorijų planavimo dokumentai privalomai pateikiami registruoti teritorijų planavimo dokumentų registro tvarkytojams ne vėliau kaip per 15 dienų nuo patvirtinimo. Teritorijų</w:t>
      </w:r>
      <w:r>
        <w:rPr>
          <w:rFonts w:ascii="Times New Roman" w:hAnsi="Times New Roman"/>
          <w:sz w:val="22"/>
        </w:rPr>
        <w:t xml:space="preserve"> planavimo dokumentų registro tvarkytojai apie įregistruotą planavimo dokumentą per 15 dienų praneša Nekilnojamojo turto kadastro tvarkytojui.]</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 xml:space="preserve">4. Valstybinį teritorijų planavimo dokumentų registrą tvarko Statybos ir urbanistikos ministerija, apskrities </w:t>
      </w:r>
      <w:r>
        <w:rPr>
          <w:rFonts w:ascii="Times New Roman" w:hAnsi="Times New Roman"/>
          <w:sz w:val="22"/>
        </w:rPr>
        <w:t>- jos viršininkas, savivaldybės - savivaldybės vyriausiasis architektas.</w:t>
      </w:r>
    </w:p>
    <w:p w:rsidR="00000000" w:rsidRDefault="001A427F">
      <w:pPr>
        <w:jc w:val="both"/>
        <w:rPr>
          <w:rFonts w:ascii="Times New Roman" w:hAnsi="Times New Roman"/>
          <w:sz w:val="22"/>
        </w:rPr>
      </w:pPr>
      <w:r>
        <w:rPr>
          <w:rFonts w:ascii="Times New Roman" w:hAnsi="Times New Roman"/>
          <w:sz w:val="22"/>
        </w:rPr>
        <w:tab/>
        <w:t>5. Visi Lietuvos Respublikos fiziniai ir juridiniai asmenys turi teisę susipažinti su teritorijų planavimo dokumentų registro duomenimis atitinkamą registrą tvarkančioje institucijoj</w:t>
      </w:r>
      <w:r>
        <w:rPr>
          <w:rFonts w:ascii="Times New Roman" w:hAnsi="Times New Roman"/>
          <w:sz w:val="22"/>
        </w:rPr>
        <w:t xml:space="preserve">e ir už nustatytą žyminį mokestį gauti jų kopijas. </w:t>
      </w:r>
    </w:p>
    <w:p w:rsidR="00000000" w:rsidRDefault="001A427F">
      <w:pPr>
        <w:jc w:val="both"/>
        <w:rPr>
          <w:rFonts w:ascii="Times New Roman" w:hAnsi="Times New Roman"/>
          <w:i/>
        </w:rPr>
      </w:pPr>
      <w:r>
        <w:rPr>
          <w:rFonts w:ascii="Times New Roman" w:hAnsi="Times New Roman"/>
          <w:i/>
        </w:rPr>
        <w:t>Straipsnio pakeitimai:</w:t>
      </w:r>
    </w:p>
    <w:p w:rsidR="00000000" w:rsidRDefault="001A427F">
      <w:pPr>
        <w:jc w:val="both"/>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VIII-323</w:t>
        </w:r>
      </w:hyperlink>
      <w:r>
        <w:rPr>
          <w:rFonts w:ascii="Times New Roman" w:hAnsi="Times New Roman"/>
          <w:i/>
        </w:rPr>
        <w:t>, 97.06.26, Žin., 1997, Nr.65-1548 (97.07.09)</w:t>
      </w:r>
    </w:p>
    <w:p w:rsidR="00000000" w:rsidRDefault="001A427F">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24" w:history="1">
        <w:r>
          <w:rPr>
            <w:rStyle w:val="Hyperlink"/>
            <w:rFonts w:ascii="Times New Roman" w:hAnsi="Times New Roman"/>
            <w:i/>
          </w:rPr>
          <w:t>VIII-1768</w:t>
        </w:r>
      </w:hyperlink>
      <w:r>
        <w:rPr>
          <w:rFonts w:ascii="Times New Roman" w:hAnsi="Times New Roman"/>
          <w:i/>
          <w:snapToGrid w:val="0"/>
          <w:lang w:eastAsia="en-US"/>
        </w:rPr>
        <w:t>, 00.06.27, Žin., 2000, Nr.58-1708 (00.07.19), įsigalioja nuo 2001.01.01</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p>
    <w:p w:rsidR="00000000" w:rsidRDefault="001A427F">
      <w:pPr>
        <w:jc w:val="center"/>
        <w:rPr>
          <w:rFonts w:ascii="Times New Roman" w:hAnsi="Times New Roman"/>
          <w:sz w:val="22"/>
        </w:rPr>
      </w:pPr>
      <w:r>
        <w:rPr>
          <w:rFonts w:ascii="Times New Roman" w:hAnsi="Times New Roman"/>
          <w:sz w:val="22"/>
        </w:rPr>
        <w:t>III DALIS. TERITORIJŲ PLANAVIMO VIEŠUMAS</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25 straipsnis. Visuomenės dalyvavimas planavimo procese</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 Bendrieji, detalieji plana</w:t>
      </w:r>
      <w:r>
        <w:rPr>
          <w:rFonts w:ascii="Times New Roman" w:hAnsi="Times New Roman"/>
          <w:sz w:val="22"/>
        </w:rPr>
        <w:t>i ir specialiojo teritorijų planavimo dokumentai turi būti svarstomi viešai.</w:t>
      </w:r>
    </w:p>
    <w:p w:rsidR="00000000" w:rsidRDefault="001A427F">
      <w:pPr>
        <w:jc w:val="both"/>
        <w:rPr>
          <w:rFonts w:ascii="Times New Roman" w:hAnsi="Times New Roman"/>
          <w:sz w:val="22"/>
        </w:rPr>
      </w:pPr>
      <w:r>
        <w:rPr>
          <w:rFonts w:ascii="Times New Roman" w:hAnsi="Times New Roman"/>
          <w:sz w:val="22"/>
        </w:rPr>
        <w:tab/>
        <w:t>2. Teritorijų planavimo dokumentų viešą svarstymą rengia planavimo organizatorius.</w:t>
      </w:r>
    </w:p>
    <w:p w:rsidR="00000000" w:rsidRDefault="001A427F">
      <w:pPr>
        <w:jc w:val="both"/>
        <w:rPr>
          <w:rFonts w:ascii="Times New Roman" w:hAnsi="Times New Roman"/>
          <w:sz w:val="22"/>
        </w:rPr>
      </w:pPr>
      <w:r>
        <w:rPr>
          <w:rFonts w:ascii="Times New Roman" w:hAnsi="Times New Roman"/>
          <w:sz w:val="22"/>
        </w:rPr>
        <w:tab/>
        <w:t>3. Visuomenės dalyvavimo planavimo procese bendroji tvarka reglamentuojama Vyriausybės patvirt</w:t>
      </w:r>
      <w:r>
        <w:rPr>
          <w:rFonts w:ascii="Times New Roman" w:hAnsi="Times New Roman"/>
          <w:sz w:val="22"/>
        </w:rPr>
        <w:t>intuose teritorijų planavimo dokumentų projektų svarstymo su visuomene nuostatuose. Šie nuostatai gali nustatyti supaprastintą viešo svarstymo tvarką tų detaliųjų planų, kurių struktūra, rengimo ir tvirtinimo tvarka pagal 19 straipsnio trečiąją dalį gali b</w:t>
      </w:r>
      <w:r>
        <w:rPr>
          <w:rFonts w:ascii="Times New Roman" w:hAnsi="Times New Roman"/>
          <w:sz w:val="22"/>
        </w:rPr>
        <w:t>ūti supaprastinta, taip pat specialiojo teritorijų planavimo dokumentų, kurie siejasi tik su vieno asmens interesais.</w:t>
      </w:r>
    </w:p>
    <w:p w:rsidR="00000000" w:rsidRDefault="001A427F">
      <w:pPr>
        <w:jc w:val="both"/>
        <w:rPr>
          <w:rFonts w:ascii="Times New Roman" w:hAnsi="Times New Roman"/>
          <w:sz w:val="22"/>
        </w:rPr>
      </w:pPr>
      <w:r>
        <w:rPr>
          <w:rFonts w:ascii="Times New Roman" w:hAnsi="Times New Roman"/>
          <w:sz w:val="22"/>
        </w:rPr>
        <w:tab/>
      </w:r>
    </w:p>
    <w:p w:rsidR="00000000" w:rsidRDefault="001A427F">
      <w:pPr>
        <w:jc w:val="both"/>
        <w:rPr>
          <w:rFonts w:ascii="Times New Roman" w:hAnsi="Times New Roman"/>
          <w:sz w:val="22"/>
        </w:rPr>
      </w:pPr>
      <w:r>
        <w:rPr>
          <w:rFonts w:ascii="Times New Roman" w:hAnsi="Times New Roman"/>
          <w:sz w:val="22"/>
        </w:rPr>
        <w:tab/>
        <w:t>26 straipsnis. Teritorijų planavimo dokumentų viešas skelbimas</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 Bendrųjų planų, taip pat valstybinio ir apskrities lygmens speciali</w:t>
      </w:r>
      <w:r>
        <w:rPr>
          <w:rFonts w:ascii="Times New Roman" w:hAnsi="Times New Roman"/>
          <w:sz w:val="22"/>
        </w:rPr>
        <w:t>ųjų teritorijų planavimo dokumentų rengimo tikslas ir terminai viešai skelbiami per Lietuvos radiją ir televiziją, spaudą, o detaliųjų planų ir savivaldybės lygmens specialiojo teritorijų planavimo dokumentų - vietinėse visuomenės informavimo priemonėse ne</w:t>
      </w:r>
      <w:r>
        <w:rPr>
          <w:rFonts w:ascii="Times New Roman" w:hAnsi="Times New Roman"/>
          <w:sz w:val="22"/>
        </w:rPr>
        <w:t xml:space="preserve"> vėliau kaip per 10 dienų nuo sprendimo rengti planą priėmimo. Skelbime nurodomi viešo svarstymo etapai ir tvarka.</w:t>
      </w:r>
    </w:p>
    <w:p w:rsidR="00000000" w:rsidRDefault="001A427F">
      <w:pPr>
        <w:jc w:val="both"/>
        <w:rPr>
          <w:rFonts w:ascii="Times New Roman" w:hAnsi="Times New Roman"/>
          <w:sz w:val="22"/>
        </w:rPr>
      </w:pPr>
      <w:r>
        <w:rPr>
          <w:rFonts w:ascii="Times New Roman" w:hAnsi="Times New Roman"/>
          <w:sz w:val="22"/>
        </w:rPr>
        <w:tab/>
        <w:t>2. Visi Lietuvos Respublikos fiziniai ir juridiniai asmenys turi teisę susipažinti su rengiamais ir patvirtintais teritorijų planavimo dokum</w:t>
      </w:r>
      <w:r>
        <w:rPr>
          <w:rFonts w:ascii="Times New Roman" w:hAnsi="Times New Roman"/>
          <w:sz w:val="22"/>
        </w:rPr>
        <w:t>entais planavimą organizavusioje institucijoje ir gauti jų ištraukų bei brėžinių kopijas už nustatytą žyminį mokestį, jeigu planavimo organizatorius yra valstybės ar savivaldybės institucija. Kiti planavimo organizatoriai teikia kopijas už atlyginimą, kuri</w:t>
      </w:r>
      <w:r>
        <w:rPr>
          <w:rFonts w:ascii="Times New Roman" w:hAnsi="Times New Roman"/>
          <w:sz w:val="22"/>
        </w:rPr>
        <w:t>s nustatomas tarpusavio susitarimu.</w:t>
      </w:r>
    </w:p>
    <w:p w:rsidR="00000000" w:rsidRDefault="001A427F">
      <w:pPr>
        <w:jc w:val="both"/>
        <w:rPr>
          <w:rFonts w:ascii="Times New Roman" w:hAnsi="Times New Roman"/>
          <w:sz w:val="22"/>
        </w:rPr>
      </w:pPr>
      <w:r>
        <w:rPr>
          <w:rFonts w:ascii="Times New Roman" w:hAnsi="Times New Roman"/>
          <w:sz w:val="22"/>
        </w:rPr>
        <w:tab/>
        <w:t>3. Visuomenę su parengtais teritorijų planavimo dokumentų projektais supažindina planavimą organizavusi institucija. Su jais galima susipažinti ir atvirose parodose.</w:t>
      </w:r>
    </w:p>
    <w:p w:rsidR="00000000" w:rsidRDefault="001A427F">
      <w:pPr>
        <w:jc w:val="both"/>
        <w:rPr>
          <w:rFonts w:ascii="Times New Roman" w:hAnsi="Times New Roman"/>
          <w:sz w:val="22"/>
        </w:rPr>
      </w:pPr>
      <w:r>
        <w:rPr>
          <w:rFonts w:ascii="Times New Roman" w:hAnsi="Times New Roman"/>
          <w:sz w:val="22"/>
        </w:rPr>
        <w:tab/>
        <w:t>4. Susipažinti su parengtais valstybės, apskrities i</w:t>
      </w:r>
      <w:r>
        <w:rPr>
          <w:rFonts w:ascii="Times New Roman" w:hAnsi="Times New Roman"/>
          <w:sz w:val="22"/>
        </w:rPr>
        <w:t>r savivaldybės bendraisiais planais bei specialiojo planavimo dokumentais skiriamas ne trumpesnis kaip dviejų mėnesių laikotarpis, iš jo ne mažiau kaip vienas mėnuo - viešai ekspozicijai.</w:t>
      </w:r>
    </w:p>
    <w:p w:rsidR="00000000" w:rsidRDefault="001A427F">
      <w:pPr>
        <w:jc w:val="both"/>
        <w:rPr>
          <w:rFonts w:ascii="Times New Roman" w:hAnsi="Times New Roman"/>
          <w:sz w:val="22"/>
        </w:rPr>
      </w:pPr>
      <w:r>
        <w:rPr>
          <w:rFonts w:ascii="Times New Roman" w:hAnsi="Times New Roman"/>
          <w:sz w:val="22"/>
        </w:rPr>
        <w:tab/>
        <w:t>5. Susipažinti su parengtais detaliaisiais planais skiriamas ne tru</w:t>
      </w:r>
      <w:r>
        <w:rPr>
          <w:rFonts w:ascii="Times New Roman" w:hAnsi="Times New Roman"/>
          <w:sz w:val="22"/>
        </w:rPr>
        <w:t>mpesnis kaip vieno mėnesio laikotarpis, iš jo ne mažiau kaip viena savaitė - viešai ekspozicijai.</w:t>
      </w:r>
    </w:p>
    <w:p w:rsidR="00000000" w:rsidRDefault="001A427F">
      <w:pPr>
        <w:jc w:val="both"/>
        <w:rPr>
          <w:rFonts w:ascii="Times New Roman" w:hAnsi="Times New Roman"/>
          <w:sz w:val="22"/>
        </w:rPr>
      </w:pPr>
      <w:r>
        <w:rPr>
          <w:rFonts w:ascii="Times New Roman" w:hAnsi="Times New Roman"/>
          <w:sz w:val="22"/>
        </w:rPr>
        <w:tab/>
        <w:t>6. Planavimo organizatoriai apie parengtą teritorijų planavimo dokumentą, jo svarstymo tvarką turi raštu pranešti žemės ir kito nekilnojamojo turto savininka</w:t>
      </w:r>
      <w:r>
        <w:rPr>
          <w:rFonts w:ascii="Times New Roman" w:hAnsi="Times New Roman"/>
          <w:sz w:val="22"/>
        </w:rPr>
        <w:t>ms, kurių nekilnojamasis turtas pagal bendrojo, detaliojo plano arba specialiojo planavimo dokumento sprendinius rezervuojamas svarbiems valstybės, apskrities ar savivaldybės objektams ir infrastruktūrai plėtoti, numatomas paimti visuomenės poreikiams arba</w:t>
      </w:r>
      <w:r>
        <w:rPr>
          <w:rFonts w:ascii="Times New Roman" w:hAnsi="Times New Roman"/>
          <w:sz w:val="22"/>
        </w:rPr>
        <w:t xml:space="preserve"> numatoma pakeisti jo būklę, naudojimo pobūdį ar paskirtį. </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27 straipsnis. Planavimo pasiūlymų teikimo tvarka</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 Teikti pasiūlymus, reikšti pastabas dėl planavimo sprendinių turi teisę visi planavimu suinteresuoti fiziniai ir juridiniai asmenys, visuom</w:t>
      </w:r>
      <w:r>
        <w:rPr>
          <w:rFonts w:ascii="Times New Roman" w:hAnsi="Times New Roman"/>
          <w:sz w:val="22"/>
        </w:rPr>
        <w:t>eninės organizacijos, o reikšti pretenzijas - planuojamos teritorijos nekilnojamojo turto savininkai, nuomininkai, kiti suinteresuoti fiziniai ir juridiniai asmenys, gyvenantys arba turintys savo buveinę planuojamoje teritorijoje.</w:t>
      </w:r>
    </w:p>
    <w:p w:rsidR="00000000" w:rsidRDefault="001A427F">
      <w:pPr>
        <w:jc w:val="both"/>
        <w:rPr>
          <w:rFonts w:ascii="Times New Roman" w:hAnsi="Times New Roman"/>
          <w:sz w:val="22"/>
        </w:rPr>
      </w:pPr>
      <w:r>
        <w:rPr>
          <w:rFonts w:ascii="Times New Roman" w:hAnsi="Times New Roman"/>
          <w:sz w:val="22"/>
        </w:rPr>
        <w:tab/>
        <w:t xml:space="preserve">2. Pasiūlymai, pastabos </w:t>
      </w:r>
      <w:r>
        <w:rPr>
          <w:rFonts w:ascii="Times New Roman" w:hAnsi="Times New Roman"/>
          <w:sz w:val="22"/>
        </w:rPr>
        <w:t>ir pretenzijos pateikiami raštu iki viešo susirinkimo. Jų pateikimo tvarka ir terminai nustatyti šio įstatymo 25 straipsnio trečiojoje dalyje nurodytuose nuostatuose. Po viešo susirinkimo pasiūlymai ir pretenzijos nepriimami.</w:t>
      </w:r>
    </w:p>
    <w:p w:rsidR="00000000" w:rsidRDefault="001A427F">
      <w:pPr>
        <w:jc w:val="both"/>
        <w:rPr>
          <w:rFonts w:ascii="Times New Roman" w:hAnsi="Times New Roman"/>
          <w:sz w:val="22"/>
        </w:rPr>
      </w:pPr>
      <w:r>
        <w:rPr>
          <w:rFonts w:ascii="Times New Roman" w:hAnsi="Times New Roman"/>
          <w:sz w:val="22"/>
        </w:rPr>
        <w:tab/>
      </w:r>
    </w:p>
    <w:p w:rsidR="00000000" w:rsidRDefault="001A427F">
      <w:pPr>
        <w:jc w:val="both"/>
        <w:rPr>
          <w:rFonts w:ascii="Times New Roman" w:hAnsi="Times New Roman"/>
          <w:sz w:val="22"/>
        </w:rPr>
      </w:pPr>
      <w:r>
        <w:rPr>
          <w:rFonts w:ascii="Times New Roman" w:hAnsi="Times New Roman"/>
          <w:sz w:val="22"/>
        </w:rPr>
        <w:tab/>
        <w:t>28 straipsnis. Viešas susir</w:t>
      </w:r>
      <w:r>
        <w:rPr>
          <w:rFonts w:ascii="Times New Roman" w:hAnsi="Times New Roman"/>
          <w:sz w:val="22"/>
        </w:rPr>
        <w:t>inkimas</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 Viešam susirinkimui planavimo organizatoriai nustatyta tvarka gali pateikti detaliojo plano programą, bendrojo plano tikslus arba parengtą teritorijų planavimo dokumentą.</w:t>
      </w:r>
    </w:p>
    <w:p w:rsidR="00000000" w:rsidRDefault="001A427F">
      <w:pPr>
        <w:jc w:val="both"/>
        <w:rPr>
          <w:rFonts w:ascii="Times New Roman" w:hAnsi="Times New Roman"/>
          <w:sz w:val="22"/>
        </w:rPr>
      </w:pPr>
      <w:r>
        <w:rPr>
          <w:rFonts w:ascii="Times New Roman" w:hAnsi="Times New Roman"/>
          <w:sz w:val="22"/>
        </w:rPr>
        <w:tab/>
        <w:t>2. Viešo susirinkimo metu planavimo organizatorius ir planuotojas aptar</w:t>
      </w:r>
      <w:r>
        <w:rPr>
          <w:rFonts w:ascii="Times New Roman" w:hAnsi="Times New Roman"/>
          <w:sz w:val="22"/>
        </w:rPr>
        <w:t>ia padarytas pataisas pagal ankstesnes pastabas ir pasiūlymus, taip pat paaiškina, kodėl kai kurie pasiūlymai nepriimti.</w:t>
      </w:r>
    </w:p>
    <w:p w:rsidR="00000000" w:rsidRDefault="001A427F">
      <w:pPr>
        <w:jc w:val="both"/>
        <w:rPr>
          <w:rFonts w:ascii="Times New Roman" w:hAnsi="Times New Roman"/>
          <w:sz w:val="22"/>
        </w:rPr>
      </w:pPr>
      <w:r>
        <w:rPr>
          <w:rFonts w:ascii="Times New Roman" w:hAnsi="Times New Roman"/>
          <w:sz w:val="22"/>
        </w:rPr>
        <w:tab/>
        <w:t>3. Atmestų pastabų, pasiūlymų ir pretenzijų iniciatoriai teritorijų planavimo dokumento sprendinius gali apskųsti valstybinę teritorij</w:t>
      </w:r>
      <w:r>
        <w:rPr>
          <w:rFonts w:ascii="Times New Roman" w:hAnsi="Times New Roman"/>
          <w:sz w:val="22"/>
        </w:rPr>
        <w:t xml:space="preserve">ų planavimo priežiūrą vykdančioms institucijoms per vieną mėnesį nuo viešo susirinkimo dienos. Valstybinės planavimo priežiūros institucijos pateikia motyvuotą sprendimą per 3 savaites nuo skundo gavimo dienos. Priežiūros institucijos sprendimas gali būti </w:t>
      </w:r>
      <w:r>
        <w:rPr>
          <w:rFonts w:ascii="Times New Roman" w:hAnsi="Times New Roman"/>
          <w:sz w:val="22"/>
        </w:rPr>
        <w:t>apskųstas teismui.</w:t>
      </w:r>
    </w:p>
    <w:p w:rsidR="00000000" w:rsidRDefault="001A427F">
      <w:pPr>
        <w:jc w:val="both"/>
        <w:rPr>
          <w:rFonts w:ascii="Times New Roman" w:hAnsi="Times New Roman"/>
          <w:sz w:val="22"/>
        </w:rPr>
      </w:pPr>
      <w:r>
        <w:rPr>
          <w:rFonts w:ascii="Times New Roman" w:hAnsi="Times New Roman"/>
          <w:sz w:val="22"/>
        </w:rPr>
        <w:tab/>
        <w:t>4. Pasibaigus teritorijų planavimo dokumento sprendinių apskundimo terminui, dokumentai teikiami tvirtinti.</w:t>
      </w:r>
    </w:p>
    <w:p w:rsidR="00000000" w:rsidRDefault="001A427F">
      <w:pPr>
        <w:jc w:val="both"/>
        <w:rPr>
          <w:rFonts w:ascii="Times New Roman" w:hAnsi="Times New Roman"/>
          <w:sz w:val="22"/>
        </w:rPr>
      </w:pPr>
      <w:r>
        <w:rPr>
          <w:rFonts w:ascii="Times New Roman" w:hAnsi="Times New Roman"/>
          <w:sz w:val="22"/>
        </w:rPr>
        <w:tab/>
      </w:r>
    </w:p>
    <w:p w:rsidR="00000000" w:rsidRDefault="001A427F">
      <w:pPr>
        <w:jc w:val="both"/>
        <w:rPr>
          <w:rFonts w:ascii="Times New Roman" w:hAnsi="Times New Roman"/>
          <w:sz w:val="22"/>
        </w:rPr>
      </w:pPr>
      <w:r>
        <w:rPr>
          <w:rFonts w:ascii="Times New Roman" w:hAnsi="Times New Roman"/>
          <w:sz w:val="22"/>
        </w:rPr>
        <w:tab/>
        <w:t>29 straipsnis. Patvirtintų bendrųjų planų vykdymo viešumas</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 Planavimo organizatorius patvirtintų bendrųjų planų santrauka</w:t>
      </w:r>
      <w:r>
        <w:rPr>
          <w:rFonts w:ascii="Times New Roman" w:hAnsi="Times New Roman"/>
          <w:sz w:val="22"/>
        </w:rPr>
        <w:t>s privalo laisvai platinti.</w:t>
      </w:r>
    </w:p>
    <w:p w:rsidR="00000000" w:rsidRDefault="001A427F">
      <w:pPr>
        <w:jc w:val="both"/>
        <w:rPr>
          <w:rFonts w:ascii="Times New Roman" w:hAnsi="Times New Roman"/>
          <w:sz w:val="22"/>
        </w:rPr>
      </w:pPr>
      <w:r>
        <w:rPr>
          <w:rFonts w:ascii="Times New Roman" w:hAnsi="Times New Roman"/>
          <w:sz w:val="22"/>
        </w:rPr>
        <w:tab/>
        <w:t xml:space="preserve">2. Remdamasi operatyviojo planavimo duomenimis, savivaldybės valdyba (meras), apskrities viršininkas, Vyriausybė atitinkamai prieš kiekvienų savivaldybės, Seimo rinkimų pradžią turi pateikti teritorijų planavimo veiklos ir jos </w:t>
      </w:r>
      <w:r>
        <w:rPr>
          <w:rFonts w:ascii="Times New Roman" w:hAnsi="Times New Roman"/>
          <w:sz w:val="22"/>
        </w:rPr>
        <w:t>rezultatų ataskaitas.</w:t>
      </w:r>
    </w:p>
    <w:p w:rsidR="00000000" w:rsidRDefault="001A427F">
      <w:pPr>
        <w:jc w:val="both"/>
        <w:rPr>
          <w:rFonts w:ascii="Times New Roman" w:hAnsi="Times New Roman"/>
          <w:i/>
        </w:rPr>
      </w:pPr>
      <w:r>
        <w:rPr>
          <w:rFonts w:ascii="Times New Roman" w:hAnsi="Times New Roman"/>
          <w:i/>
        </w:rPr>
        <w:t>Straipsnio pakeitimai:</w:t>
      </w:r>
    </w:p>
    <w:p w:rsidR="00000000" w:rsidRDefault="001A427F">
      <w:pPr>
        <w:jc w:val="both"/>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VIII-323</w:t>
        </w:r>
      </w:hyperlink>
      <w:r>
        <w:rPr>
          <w:rFonts w:ascii="Times New Roman" w:hAnsi="Times New Roman"/>
          <w:i/>
        </w:rPr>
        <w:t>, 97.06.26, Žin., 1997, Nr.65-1548 (97.07.09)</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p>
    <w:p w:rsidR="00000000" w:rsidRDefault="001A427F">
      <w:pPr>
        <w:jc w:val="center"/>
        <w:rPr>
          <w:rFonts w:ascii="Times New Roman" w:hAnsi="Times New Roman"/>
          <w:sz w:val="22"/>
        </w:rPr>
      </w:pPr>
      <w:r>
        <w:rPr>
          <w:rFonts w:ascii="Times New Roman" w:hAnsi="Times New Roman"/>
          <w:sz w:val="22"/>
        </w:rPr>
        <w:t>IV DALIS. VALSTYBINĖ TERITORIJŲ PLANAVIMO PRIEŽIŪRA</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30 straipsnis. Va</w:t>
      </w:r>
      <w:r>
        <w:rPr>
          <w:rFonts w:ascii="Times New Roman" w:hAnsi="Times New Roman"/>
          <w:sz w:val="22"/>
        </w:rPr>
        <w:t>lstybinė teritorijų planavimo priežiūra ir jos institucijos</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1. Valstybinė teritorijų planavimo priežiūra -tai bendrųjų, detaliųjų ir specialiųjų teritorijų planavimo dokumentų rengimo, derinimo ir viešo svarstymo procedūrų kontrolė, taip pat šių sprendin</w:t>
      </w:r>
      <w:r>
        <w:rPr>
          <w:rFonts w:ascii="Times New Roman" w:hAnsi="Times New Roman"/>
          <w:sz w:val="22"/>
        </w:rPr>
        <w:t>ių tikrinimas pagal teritorijų planavimo normų sąvado reikalavimus. Priežiūros bendrąją tvarką nustato Vyriausybės patvirtinti teritorijų planavimo priežiūros nuostatai.</w:t>
      </w:r>
    </w:p>
    <w:p w:rsidR="00000000" w:rsidRDefault="001A427F">
      <w:pPr>
        <w:jc w:val="both"/>
        <w:rPr>
          <w:rFonts w:ascii="Times New Roman" w:hAnsi="Times New Roman"/>
          <w:sz w:val="22"/>
        </w:rPr>
      </w:pPr>
      <w:r>
        <w:rPr>
          <w:rFonts w:ascii="Times New Roman" w:hAnsi="Times New Roman"/>
          <w:sz w:val="22"/>
        </w:rPr>
        <w:tab/>
        <w:t>2. Valstybinę teritorijų planavimo priežiūrą atlieka:</w:t>
      </w:r>
    </w:p>
    <w:p w:rsidR="00000000" w:rsidRDefault="001A427F">
      <w:pPr>
        <w:jc w:val="both"/>
        <w:rPr>
          <w:rFonts w:ascii="Times New Roman" w:hAnsi="Times New Roman"/>
          <w:sz w:val="22"/>
        </w:rPr>
      </w:pPr>
      <w:r>
        <w:rPr>
          <w:rFonts w:ascii="Times New Roman" w:hAnsi="Times New Roman"/>
          <w:sz w:val="22"/>
        </w:rPr>
        <w:tab/>
        <w:t>1) Lietuvos Respublikos terito</w:t>
      </w:r>
      <w:r>
        <w:rPr>
          <w:rFonts w:ascii="Times New Roman" w:hAnsi="Times New Roman"/>
          <w:sz w:val="22"/>
        </w:rPr>
        <w:t>rijos bendrojo planavimo, Lietuvos Respublikos lygmens specialiojo teritorijų planavimo - Valstybinė teritorijų planavimo ir statybos inspekcija;</w:t>
      </w:r>
    </w:p>
    <w:p w:rsidR="00000000" w:rsidRDefault="001A427F">
      <w:pPr>
        <w:jc w:val="both"/>
        <w:rPr>
          <w:rFonts w:ascii="Times New Roman" w:hAnsi="Times New Roman"/>
          <w:sz w:val="22"/>
        </w:rPr>
      </w:pPr>
      <w:r>
        <w:rPr>
          <w:rFonts w:ascii="Times New Roman" w:hAnsi="Times New Roman"/>
          <w:sz w:val="22"/>
        </w:rPr>
        <w:tab/>
        <w:t>2) apskričių teritorijų bendrojo planavimo, apskrities lygmens specialiojo teritorijų planavimo - Aplinkos mi</w:t>
      </w:r>
      <w:r>
        <w:rPr>
          <w:rFonts w:ascii="Times New Roman" w:hAnsi="Times New Roman"/>
          <w:sz w:val="22"/>
        </w:rPr>
        <w:t>nisterija;</w:t>
      </w:r>
    </w:p>
    <w:p w:rsidR="00000000" w:rsidRDefault="001A427F">
      <w:pPr>
        <w:jc w:val="both"/>
        <w:rPr>
          <w:rFonts w:ascii="Times New Roman" w:hAnsi="Times New Roman"/>
          <w:sz w:val="22"/>
        </w:rPr>
      </w:pPr>
      <w:r>
        <w:rPr>
          <w:rFonts w:ascii="Times New Roman" w:hAnsi="Times New Roman"/>
          <w:sz w:val="22"/>
        </w:rPr>
        <w:tab/>
        <w:t>3) savivaldybių teritorijų bendrojo planavimo, detaliojo planavimo, savivaldybės ir fizinių bei juridinių asmenų lygmens specialiojo planavimo - apskrities viršininkas.</w:t>
      </w:r>
    </w:p>
    <w:p w:rsidR="00000000" w:rsidRDefault="001A427F">
      <w:pPr>
        <w:jc w:val="both"/>
        <w:rPr>
          <w:rFonts w:ascii="Times New Roman" w:hAnsi="Times New Roman"/>
          <w:sz w:val="22"/>
        </w:rPr>
      </w:pPr>
      <w:r>
        <w:rPr>
          <w:rFonts w:ascii="Times New Roman" w:hAnsi="Times New Roman"/>
          <w:sz w:val="22"/>
        </w:rPr>
        <w:tab/>
        <w:t>3. Planų vykdymą kontroliuoja pagal kompetenciją valstybės institucijos įs</w:t>
      </w:r>
      <w:r>
        <w:rPr>
          <w:rFonts w:ascii="Times New Roman" w:hAnsi="Times New Roman"/>
          <w:sz w:val="22"/>
        </w:rPr>
        <w:t>tatymų ir kitų teisės aktų nustatyta tvarka.</w:t>
      </w:r>
    </w:p>
    <w:p w:rsidR="00000000" w:rsidRDefault="001A427F">
      <w:pPr>
        <w:jc w:val="both"/>
        <w:rPr>
          <w:rFonts w:ascii="Times New Roman" w:hAnsi="Times New Roman"/>
          <w:sz w:val="22"/>
        </w:rPr>
      </w:pPr>
      <w:r>
        <w:rPr>
          <w:rFonts w:ascii="Times New Roman" w:hAnsi="Times New Roman"/>
          <w:sz w:val="22"/>
        </w:rPr>
        <w:tab/>
        <w:t xml:space="preserve">4. Teritorijų planavimo priežiūros neturi teisės atlikti teritorijų planavimo dokumento planavimo organizatorius ir šį dokumentą tvirtinanti institucija. Tokiu atveju priežiūrą atlieka aukštesnioji valstybinės </w:t>
      </w:r>
      <w:r>
        <w:rPr>
          <w:rFonts w:ascii="Times New Roman" w:hAnsi="Times New Roman"/>
          <w:sz w:val="22"/>
        </w:rPr>
        <w:t>teritorijų planavimo priežiūros institucija.</w:t>
      </w:r>
    </w:p>
    <w:p w:rsidR="00000000" w:rsidRDefault="001A427F">
      <w:pPr>
        <w:jc w:val="both"/>
        <w:rPr>
          <w:rFonts w:ascii="Times New Roman" w:hAnsi="Times New Roman"/>
          <w:i/>
        </w:rPr>
      </w:pPr>
      <w:r>
        <w:rPr>
          <w:rFonts w:ascii="Times New Roman" w:hAnsi="Times New Roman"/>
          <w:i/>
        </w:rPr>
        <w:t>Straipsnio pakeitimai:</w:t>
      </w:r>
    </w:p>
    <w:p w:rsidR="00000000" w:rsidRDefault="001A427F">
      <w:pPr>
        <w:jc w:val="both"/>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VIII-323</w:t>
        </w:r>
      </w:hyperlink>
      <w:r>
        <w:rPr>
          <w:rFonts w:ascii="Times New Roman" w:hAnsi="Times New Roman"/>
          <w:i/>
        </w:rPr>
        <w:t>, 97.06.26, Žin., 1997, Nr.65-1548 (97.07.09)</w:t>
      </w:r>
    </w:p>
    <w:p w:rsidR="00000000" w:rsidRDefault="001A427F">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27" w:history="1">
        <w:r>
          <w:rPr>
            <w:rStyle w:val="Hyperlink"/>
            <w:rFonts w:ascii="Times New Roman" w:hAnsi="Times New Roman"/>
            <w:i/>
          </w:rPr>
          <w:t>VIII-1612</w:t>
        </w:r>
      </w:hyperlink>
      <w:r>
        <w:rPr>
          <w:rFonts w:ascii="Times New Roman" w:hAnsi="Times New Roman"/>
          <w:i/>
          <w:snapToGrid w:val="0"/>
          <w:lang w:eastAsia="en-US"/>
        </w:rPr>
        <w:t>, 00.04.11, Žin., 2000, Nr.34-953 (00.04.26)</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p>
    <w:p w:rsidR="00000000" w:rsidRDefault="001A427F">
      <w:pPr>
        <w:ind w:firstLine="720"/>
        <w:jc w:val="both"/>
        <w:rPr>
          <w:rFonts w:ascii="Times New Roman" w:hAnsi="Times New Roman"/>
          <w:sz w:val="22"/>
        </w:rPr>
      </w:pPr>
      <w:r>
        <w:rPr>
          <w:rFonts w:ascii="Times New Roman" w:hAnsi="Times New Roman"/>
          <w:sz w:val="22"/>
        </w:rPr>
        <w:t>31 straipsnis. Priežiūros institucijų funkcijos</w:t>
      </w:r>
    </w:p>
    <w:p w:rsidR="00000000" w:rsidRDefault="001A427F">
      <w:pPr>
        <w:ind w:firstLine="720"/>
        <w:jc w:val="both"/>
        <w:rPr>
          <w:rFonts w:ascii="Times New Roman" w:hAnsi="Times New Roman"/>
          <w:sz w:val="22"/>
        </w:rPr>
      </w:pPr>
    </w:p>
    <w:p w:rsidR="00000000" w:rsidRDefault="001A427F">
      <w:pPr>
        <w:ind w:firstLine="720"/>
        <w:jc w:val="both"/>
        <w:rPr>
          <w:rFonts w:ascii="Times New Roman" w:hAnsi="Times New Roman"/>
          <w:sz w:val="22"/>
        </w:rPr>
      </w:pPr>
      <w:r>
        <w:rPr>
          <w:rFonts w:ascii="Times New Roman" w:hAnsi="Times New Roman"/>
          <w:sz w:val="22"/>
        </w:rPr>
        <w:t>Priežiūrą atliekančios institucijos pareigūnai:</w:t>
      </w:r>
    </w:p>
    <w:p w:rsidR="00000000" w:rsidRDefault="001A427F">
      <w:pPr>
        <w:pStyle w:val="BodyText"/>
        <w:ind w:firstLine="720"/>
        <w:rPr>
          <w:rFonts w:ascii="Times New Roman" w:hAnsi="Times New Roman"/>
          <w:sz w:val="22"/>
        </w:rPr>
      </w:pPr>
      <w:r>
        <w:rPr>
          <w:rFonts w:ascii="Times New Roman" w:hAnsi="Times New Roman"/>
          <w:sz w:val="22"/>
        </w:rPr>
        <w:t>1) tikrina, ar teritorijų planavimo dokumentų rengimo, derinimo, vieš</w:t>
      </w:r>
      <w:r>
        <w:rPr>
          <w:rFonts w:ascii="Times New Roman" w:hAnsi="Times New Roman"/>
          <w:sz w:val="22"/>
        </w:rPr>
        <w:t>o svarstymo procedūra atitinka teisės normas, ar sprendimai atitinka teritorijų planavimo normų sąvadą;</w:t>
      </w:r>
    </w:p>
    <w:p w:rsidR="00000000" w:rsidRDefault="001A427F">
      <w:pPr>
        <w:ind w:firstLine="720"/>
        <w:jc w:val="both"/>
        <w:rPr>
          <w:rFonts w:ascii="Times New Roman" w:hAnsi="Times New Roman"/>
          <w:sz w:val="22"/>
        </w:rPr>
      </w:pPr>
      <w:r>
        <w:rPr>
          <w:rFonts w:ascii="Times New Roman" w:hAnsi="Times New Roman"/>
          <w:sz w:val="22"/>
        </w:rPr>
        <w:t>2) kai nustatyti pažeidimai, reikalauja ištaisyti teisės normų pažeidimus ir laikytis teritorijų planavimo normų sąvado, taip pat kai nustatyti pažeidim</w:t>
      </w:r>
      <w:r>
        <w:rPr>
          <w:rFonts w:ascii="Times New Roman" w:hAnsi="Times New Roman"/>
          <w:sz w:val="22"/>
        </w:rPr>
        <w:t>ai, reikalauja papildomo derinimo ar ekspertizės, taiko administracinio poveikio priemones nesilaikantiems reikalavimų;</w:t>
      </w:r>
    </w:p>
    <w:p w:rsidR="00000000" w:rsidRDefault="001A427F">
      <w:pPr>
        <w:ind w:firstLine="720"/>
        <w:jc w:val="both"/>
        <w:rPr>
          <w:rFonts w:ascii="Times New Roman" w:hAnsi="Times New Roman"/>
          <w:sz w:val="22"/>
        </w:rPr>
      </w:pPr>
      <w:r>
        <w:rPr>
          <w:rFonts w:ascii="Times New Roman" w:hAnsi="Times New Roman"/>
          <w:sz w:val="22"/>
        </w:rPr>
        <w:t>3) teikia motyvuotas išvadas teritorijų planavimo dokumentą tvirtinančiai institucijai dėl dokumento tvirtinimo tikslingumo;</w:t>
      </w:r>
    </w:p>
    <w:p w:rsidR="00000000" w:rsidRDefault="001A427F">
      <w:pPr>
        <w:ind w:firstLine="720"/>
        <w:jc w:val="both"/>
        <w:rPr>
          <w:rFonts w:ascii="Times New Roman" w:hAnsi="Times New Roman"/>
          <w:sz w:val="22"/>
        </w:rPr>
      </w:pPr>
      <w:r>
        <w:rPr>
          <w:rFonts w:ascii="Times New Roman" w:hAnsi="Times New Roman"/>
          <w:sz w:val="22"/>
        </w:rPr>
        <w:t>4) sprendži</w:t>
      </w:r>
      <w:r>
        <w:rPr>
          <w:rFonts w:ascii="Times New Roman" w:hAnsi="Times New Roman"/>
          <w:sz w:val="22"/>
        </w:rPr>
        <w:t>a ginčus, kylančius planuojant ir vykdant planus, jeigu jų sprendimo tvarka nėra reglamentuota kitų įstatymų;</w:t>
      </w:r>
    </w:p>
    <w:p w:rsidR="00000000" w:rsidRDefault="001A427F">
      <w:pPr>
        <w:ind w:firstLine="720"/>
        <w:jc w:val="both"/>
        <w:rPr>
          <w:rFonts w:ascii="Times New Roman" w:hAnsi="Times New Roman"/>
          <w:sz w:val="22"/>
        </w:rPr>
      </w:pPr>
      <w:r>
        <w:rPr>
          <w:rFonts w:ascii="Times New Roman" w:hAnsi="Times New Roman"/>
          <w:sz w:val="22"/>
        </w:rPr>
        <w:t>5) kreipiasi į Lietuvos Respublikos Vyriausybės atstovą dėl jam suteiktų įgaliojimų įgyvendinimo vykdant savivaldybių administracinę priežiūrą.</w:t>
      </w:r>
    </w:p>
    <w:p w:rsidR="00000000" w:rsidRDefault="001A427F">
      <w:pPr>
        <w:widowControl w:val="0"/>
        <w:rPr>
          <w:rFonts w:ascii="Times New Roman" w:hAnsi="Times New Roman"/>
          <w:i/>
          <w:snapToGrid w:val="0"/>
          <w:lang w:eastAsia="en-US"/>
        </w:rPr>
      </w:pPr>
      <w:r>
        <w:rPr>
          <w:rFonts w:ascii="Times New Roman" w:hAnsi="Times New Roman"/>
          <w:i/>
          <w:snapToGrid w:val="0"/>
          <w:lang w:eastAsia="en-US"/>
        </w:rPr>
        <w:t>St</w:t>
      </w:r>
      <w:r>
        <w:rPr>
          <w:rFonts w:ascii="Times New Roman" w:hAnsi="Times New Roman"/>
          <w:i/>
          <w:snapToGrid w:val="0"/>
          <w:lang w:eastAsia="en-US"/>
        </w:rPr>
        <w:t>raipsnio pakeitimai:</w:t>
      </w:r>
    </w:p>
    <w:p w:rsidR="00000000" w:rsidRDefault="001A427F">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28" w:history="1">
        <w:r>
          <w:rPr>
            <w:rStyle w:val="Hyperlink"/>
            <w:rFonts w:ascii="Times New Roman" w:hAnsi="Times New Roman"/>
            <w:i/>
          </w:rPr>
          <w:t>VIII-1612</w:t>
        </w:r>
      </w:hyperlink>
      <w:r>
        <w:rPr>
          <w:rFonts w:ascii="Times New Roman" w:hAnsi="Times New Roman"/>
          <w:i/>
          <w:snapToGrid w:val="0"/>
          <w:lang w:eastAsia="en-US"/>
        </w:rPr>
        <w:t>, 00.04.11, Žin., 2000, Nr.34-953 (00.04.26)</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32 straipsnis. Teritorijų planavimo ir priežiūros specialistai</w:t>
      </w:r>
    </w:p>
    <w:p w:rsidR="00000000" w:rsidRDefault="001A427F">
      <w:pPr>
        <w:jc w:val="both"/>
        <w:rPr>
          <w:rFonts w:ascii="Times New Roman" w:hAnsi="Times New Roman"/>
          <w:sz w:val="22"/>
        </w:rPr>
      </w:pPr>
    </w:p>
    <w:p w:rsidR="00000000" w:rsidRDefault="001A427F">
      <w:pPr>
        <w:ind w:firstLine="630"/>
        <w:jc w:val="both"/>
        <w:rPr>
          <w:rFonts w:ascii="Times New Roman" w:hAnsi="Times New Roman"/>
          <w:sz w:val="22"/>
        </w:rPr>
      </w:pPr>
      <w:r>
        <w:rPr>
          <w:rFonts w:ascii="Times New Roman" w:hAnsi="Times New Roman"/>
          <w:sz w:val="22"/>
        </w:rPr>
        <w:t>1. Rengti bendruosius ir detal</w:t>
      </w:r>
      <w:r>
        <w:rPr>
          <w:rFonts w:ascii="Times New Roman" w:hAnsi="Times New Roman"/>
          <w:sz w:val="22"/>
        </w:rPr>
        <w:t>iuosius planus turi teisę specialistai, Vyriausybės arba jos įgaliotos valstybinės institucijos nustatyta tvarka gavę bendrojo teritorijų planavimo atestatą, taip pat juridiniai asmenys, jeigu jų įstatuose numatyta teritorijų planavimo veikla, o darbams va</w:t>
      </w:r>
      <w:r>
        <w:rPr>
          <w:rFonts w:ascii="Times New Roman" w:hAnsi="Times New Roman"/>
          <w:sz w:val="22"/>
        </w:rPr>
        <w:t>dovauja atestuotas bendrojo teritorijų planavimo specialistas, kuriam tenka atsakomybė, kad parengti dokumentai atitiktų Lietuvos Respublikos įstatymų, teisės aktų ir teritorijų planavimo normų sąvado privalomus reikalavimus.</w:t>
      </w:r>
    </w:p>
    <w:p w:rsidR="00000000" w:rsidRDefault="001A427F">
      <w:pPr>
        <w:ind w:firstLine="630"/>
        <w:jc w:val="both"/>
        <w:rPr>
          <w:rFonts w:ascii="Times New Roman" w:hAnsi="Times New Roman"/>
          <w:sz w:val="22"/>
        </w:rPr>
      </w:pPr>
      <w:r>
        <w:rPr>
          <w:rFonts w:ascii="Times New Roman" w:hAnsi="Times New Roman"/>
          <w:sz w:val="22"/>
        </w:rPr>
        <w:t>2. Rengti specialiojo planavim</w:t>
      </w:r>
      <w:r>
        <w:rPr>
          <w:rFonts w:ascii="Times New Roman" w:hAnsi="Times New Roman"/>
          <w:sz w:val="22"/>
        </w:rPr>
        <w:t>o dokumentus (tik pagal savo specialybę) turi teisę architektūros, civilinės inžinerijos, vandentvarkos, žemėtvarkos, miškotvarkos, geologijos ir kiti reikiamos kvalifikacijos specialistai. Šiems specialistams atestatai reikalingi tik tais atvejais, kai ta</w:t>
      </w:r>
      <w:r>
        <w:rPr>
          <w:rFonts w:ascii="Times New Roman" w:hAnsi="Times New Roman"/>
          <w:sz w:val="22"/>
        </w:rPr>
        <w:t>i numatyta atitinkamuose įstatymuose.</w:t>
      </w:r>
    </w:p>
    <w:p w:rsidR="00000000" w:rsidRDefault="001A427F">
      <w:pPr>
        <w:jc w:val="both"/>
        <w:rPr>
          <w:rFonts w:ascii="Times New Roman" w:hAnsi="Times New Roman"/>
          <w:sz w:val="22"/>
        </w:rPr>
      </w:pPr>
      <w:r>
        <w:rPr>
          <w:rFonts w:ascii="Times New Roman" w:hAnsi="Times New Roman"/>
          <w:sz w:val="22"/>
        </w:rPr>
        <w:tab/>
        <w:t>3. Senamiesčių regeneravimo projektus, taip pat kultūros paminklų ir vertybių apsaugos projektus bei schemas gali rengti specialistai, atestuoti Nekilnojamųjų kultūros vertybių apsaugos įstatymo nustatyta tvarka.</w:t>
      </w:r>
    </w:p>
    <w:p w:rsidR="00000000" w:rsidRDefault="001A427F">
      <w:pPr>
        <w:jc w:val="both"/>
        <w:rPr>
          <w:rFonts w:ascii="Times New Roman" w:hAnsi="Times New Roman"/>
          <w:sz w:val="22"/>
        </w:rPr>
      </w:pPr>
      <w:r>
        <w:rPr>
          <w:rFonts w:ascii="Times New Roman" w:hAnsi="Times New Roman"/>
          <w:sz w:val="22"/>
        </w:rPr>
        <w:tab/>
        <w:t xml:space="preserve">4. </w:t>
      </w:r>
      <w:r>
        <w:rPr>
          <w:rFonts w:ascii="Times New Roman" w:hAnsi="Times New Roman"/>
          <w:sz w:val="22"/>
        </w:rPr>
        <w:t>Savivaldybių vyriausiaisiais architektais, apskrities viršininko administracijos, valstybinių inspekcijų pareigūnais, atsakingais už teritorijų planavimo priežiūrą ir kontrolę, turi teisę būti specialistai, turintys aukštąjį išsilavinimą ir trejų metų darb</w:t>
      </w:r>
      <w:r>
        <w:rPr>
          <w:rFonts w:ascii="Times New Roman" w:hAnsi="Times New Roman"/>
          <w:sz w:val="22"/>
        </w:rPr>
        <w:t>o stažą teritorijų planavimo srityje, išklausę specialius kursus pagal Statybos ir urbanistikos ministerijos patvirtintą programą ir išlaikę kvalifikacinį bendrojo teritorijų planavimo egzaminą.</w:t>
      </w:r>
    </w:p>
    <w:p w:rsidR="00000000" w:rsidRDefault="001A427F">
      <w:pPr>
        <w:jc w:val="both"/>
        <w:rPr>
          <w:rFonts w:ascii="Times New Roman" w:hAnsi="Times New Roman"/>
          <w:sz w:val="22"/>
        </w:rPr>
      </w:pPr>
      <w:r>
        <w:rPr>
          <w:rFonts w:ascii="Times New Roman" w:hAnsi="Times New Roman"/>
          <w:sz w:val="22"/>
        </w:rPr>
        <w:tab/>
        <w:t>5. Statybos ir urbanistikos ministerija, vadovaudamasi Staty</w:t>
      </w:r>
      <w:r>
        <w:rPr>
          <w:rFonts w:ascii="Times New Roman" w:hAnsi="Times New Roman"/>
          <w:sz w:val="22"/>
        </w:rPr>
        <w:t>bos ir urbanistikos ministerijos patvirtintais kvalifikacijos ir atestacijos suteikimo nuostatais, organizuoja egzaminus bendrojo teritorijų planavimo kvalifikacijai įgyti ir atestatui gauti. Statybos ir urbanistikos ministerija tvarko asmenų, turinčių ben</w:t>
      </w:r>
      <w:r>
        <w:rPr>
          <w:rFonts w:ascii="Times New Roman" w:hAnsi="Times New Roman"/>
          <w:sz w:val="22"/>
        </w:rPr>
        <w:t>drojo planavimo teritorijų kvalifikaciją ir atestatą, registrą, taip pat turi kitas įstatymų nustatytas teises, susijusias su kvalifikacijos bei atestatų suteikimu ir sustabdymu.</w:t>
      </w:r>
    </w:p>
    <w:p w:rsidR="00000000" w:rsidRDefault="001A427F">
      <w:pPr>
        <w:jc w:val="both"/>
        <w:rPr>
          <w:rFonts w:ascii="Times New Roman" w:hAnsi="Times New Roman"/>
          <w:i/>
        </w:rPr>
      </w:pPr>
      <w:r>
        <w:rPr>
          <w:rFonts w:ascii="Times New Roman" w:hAnsi="Times New Roman"/>
          <w:i/>
        </w:rPr>
        <w:t>Straipsnio pakeitimai:</w:t>
      </w:r>
    </w:p>
    <w:p w:rsidR="00000000" w:rsidRDefault="001A427F">
      <w:pPr>
        <w:jc w:val="both"/>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VIII-323</w:t>
        </w:r>
      </w:hyperlink>
      <w:r>
        <w:rPr>
          <w:rFonts w:ascii="Times New Roman" w:hAnsi="Times New Roman"/>
          <w:i/>
        </w:rPr>
        <w:t>, 97.06.26, Žin., 1997, Nr.65-1548 (97.07.09)</w:t>
      </w:r>
    </w:p>
    <w:p w:rsidR="00000000" w:rsidRDefault="001A427F">
      <w:pPr>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VIII-435</w:t>
        </w:r>
      </w:hyperlink>
      <w:r>
        <w:rPr>
          <w:rFonts w:ascii="Times New Roman" w:hAnsi="Times New Roman"/>
          <w:i/>
        </w:rPr>
        <w:t>, 97.10.07, Žin., 1997, Nr.96-2427 (97.10.24)</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p>
    <w:p w:rsidR="00000000" w:rsidRDefault="001A427F">
      <w:pPr>
        <w:jc w:val="center"/>
        <w:rPr>
          <w:rFonts w:ascii="Times New Roman" w:hAnsi="Times New Roman"/>
          <w:sz w:val="22"/>
        </w:rPr>
      </w:pPr>
      <w:r>
        <w:rPr>
          <w:rFonts w:ascii="Times New Roman" w:hAnsi="Times New Roman"/>
          <w:sz w:val="22"/>
        </w:rPr>
        <w:t>V DALIS. ŽALOS ATLYGINIMAS IR AT</w:t>
      </w:r>
      <w:r>
        <w:rPr>
          <w:rFonts w:ascii="Times New Roman" w:hAnsi="Times New Roman"/>
          <w:sz w:val="22"/>
        </w:rPr>
        <w:t>SAKOMYBĖ UŽ ĮSTATYMO PAŽEIDIMĄ</w:t>
      </w:r>
    </w:p>
    <w:p w:rsidR="00000000" w:rsidRDefault="001A427F">
      <w:pPr>
        <w:jc w:val="both"/>
        <w:rPr>
          <w:rFonts w:ascii="Times New Roman" w:hAnsi="Times New Roman"/>
          <w:sz w:val="22"/>
        </w:rPr>
      </w:pPr>
      <w:r>
        <w:rPr>
          <w:rFonts w:ascii="Times New Roman" w:hAnsi="Times New Roman"/>
          <w:sz w:val="22"/>
        </w:rPr>
        <w:tab/>
      </w:r>
    </w:p>
    <w:p w:rsidR="00000000" w:rsidRDefault="001A427F">
      <w:pPr>
        <w:jc w:val="both"/>
        <w:rPr>
          <w:rFonts w:ascii="Times New Roman" w:hAnsi="Times New Roman"/>
          <w:sz w:val="22"/>
        </w:rPr>
      </w:pPr>
      <w:r>
        <w:rPr>
          <w:rFonts w:ascii="Times New Roman" w:hAnsi="Times New Roman"/>
          <w:sz w:val="22"/>
        </w:rPr>
        <w:tab/>
        <w:t>33 straipsnis. Žalos atlyginimas</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Jeigu įsigaliojus teritorijos detaliajam arba bendrajam planui neįmanoma ankstesniu būdu ir pagal buvusią paskirtį naudotis nekilnojamuoju turtu ar jo dalimi arba šis naudojimasis iš esmė</w:t>
      </w:r>
      <w:r>
        <w:rPr>
          <w:rFonts w:ascii="Times New Roman" w:hAnsi="Times New Roman"/>
          <w:sz w:val="22"/>
        </w:rPr>
        <w:t>s apribotas, nekilnojamojo turto savininkas ar valstybinio turto naudotojas gali reikalauti iš planavimo organizatoriaus atlyginti padarytą žalą arba suteikti kitą lygiavertį nekilnojamąjį turtą. Ginčus dėl žalos atlyginimo sprendžia teismas.</w:t>
      </w:r>
    </w:p>
    <w:p w:rsidR="00000000" w:rsidRDefault="001A427F">
      <w:pPr>
        <w:jc w:val="both"/>
        <w:rPr>
          <w:rFonts w:ascii="Times New Roman" w:hAnsi="Times New Roman"/>
          <w:sz w:val="22"/>
        </w:rPr>
      </w:pPr>
      <w:r>
        <w:rPr>
          <w:rFonts w:ascii="Times New Roman" w:hAnsi="Times New Roman"/>
          <w:sz w:val="22"/>
        </w:rPr>
        <w:tab/>
      </w:r>
    </w:p>
    <w:p w:rsidR="00000000" w:rsidRDefault="001A427F">
      <w:pPr>
        <w:jc w:val="both"/>
        <w:rPr>
          <w:rFonts w:ascii="Times New Roman" w:hAnsi="Times New Roman"/>
          <w:sz w:val="22"/>
        </w:rPr>
      </w:pPr>
      <w:r>
        <w:rPr>
          <w:rFonts w:ascii="Times New Roman" w:hAnsi="Times New Roman"/>
          <w:sz w:val="22"/>
        </w:rPr>
        <w:tab/>
        <w:t>34 straips</w:t>
      </w:r>
      <w:r>
        <w:rPr>
          <w:rFonts w:ascii="Times New Roman" w:hAnsi="Times New Roman"/>
          <w:sz w:val="22"/>
        </w:rPr>
        <w:t>nis. Atsakomybė už įstatymo pažeidimą</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Asmenys, pažeidę šį įstatymą, atsako Lietuvos Respublikos įstatymų nustatyta administracine, civiline ir baudžiamąja tvarka.</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ab/>
        <w:t xml:space="preserve">Skelbiu šį Lietuvos Respublikos Seimo priimtą įstatymą. </w:t>
      </w: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p>
    <w:p w:rsidR="00000000" w:rsidRDefault="001A427F">
      <w:pPr>
        <w:jc w:val="both"/>
        <w:rPr>
          <w:rFonts w:ascii="Times New Roman" w:hAnsi="Times New Roman"/>
          <w:sz w:val="22"/>
        </w:rPr>
      </w:pPr>
      <w:r>
        <w:rPr>
          <w:rFonts w:ascii="Times New Roman" w:hAnsi="Times New Roman"/>
          <w:sz w:val="22"/>
        </w:rPr>
        <w:t>RESPUBLIKOS PREZIDENTAS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 xml:space="preserve">ALGIRDAS BRAZAUSKAS </w:t>
      </w:r>
      <w:r>
        <w:rPr>
          <w:rFonts w:ascii="Times New Roman" w:hAnsi="Times New Roman"/>
          <w:sz w:val="22"/>
        </w:rPr>
        <w:cr/>
      </w:r>
    </w:p>
    <w:p w:rsidR="00000000" w:rsidRDefault="001A427F">
      <w:pPr>
        <w:jc w:val="center"/>
        <w:rPr>
          <w:rFonts w:ascii="Times New Roman" w:hAnsi="Times New Roman"/>
          <w:sz w:val="22"/>
        </w:rPr>
      </w:pPr>
      <w:r>
        <w:rPr>
          <w:rFonts w:ascii="Times New Roman" w:hAnsi="Times New Roman"/>
          <w:sz w:val="22"/>
        </w:rPr>
        <w:t>________________</w:t>
      </w:r>
    </w:p>
    <w:p w:rsidR="00000000" w:rsidRDefault="001A427F">
      <w:pPr>
        <w:jc w:val="both"/>
        <w:rPr>
          <w:rFonts w:ascii="Times New Roman" w:hAnsi="Times New Roman"/>
        </w:rPr>
      </w:pPr>
      <w:r>
        <w:rPr>
          <w:rFonts w:ascii="Times New Roman" w:hAnsi="Times New Roman"/>
        </w:rPr>
        <w:t>Pakeitimai:</w:t>
      </w:r>
    </w:p>
    <w:p w:rsidR="00000000" w:rsidRDefault="001A427F">
      <w:pPr>
        <w:jc w:val="both"/>
        <w:rPr>
          <w:rFonts w:ascii="Times New Roman" w:hAnsi="Times New Roman"/>
        </w:rPr>
      </w:pPr>
    </w:p>
    <w:p w:rsidR="00000000" w:rsidRDefault="001A427F">
      <w:pPr>
        <w:jc w:val="both"/>
        <w:rPr>
          <w:rFonts w:ascii="Times New Roman" w:hAnsi="Times New Roman"/>
        </w:rPr>
      </w:pPr>
      <w:r>
        <w:rPr>
          <w:rFonts w:ascii="Times New Roman" w:hAnsi="Times New Roman"/>
        </w:rPr>
        <w:t>1.</w:t>
      </w:r>
    </w:p>
    <w:p w:rsidR="00000000" w:rsidRDefault="001A427F">
      <w:pPr>
        <w:jc w:val="both"/>
        <w:rPr>
          <w:rFonts w:ascii="Times New Roman" w:hAnsi="Times New Roman"/>
        </w:rPr>
      </w:pPr>
      <w:r>
        <w:rPr>
          <w:rFonts w:ascii="Times New Roman" w:hAnsi="Times New Roman"/>
        </w:rPr>
        <w:t>Lietuvos Respublikos Seimas, Įstatymas</w:t>
      </w:r>
    </w:p>
    <w:p w:rsidR="00000000" w:rsidRDefault="001A427F">
      <w:pPr>
        <w:jc w:val="both"/>
        <w:rPr>
          <w:rFonts w:ascii="Times New Roman" w:hAnsi="Times New Roman"/>
        </w:rPr>
      </w:pPr>
      <w:r>
        <w:rPr>
          <w:rFonts w:ascii="Times New Roman" w:hAnsi="Times New Roman"/>
        </w:rPr>
        <w:t xml:space="preserve">Nr. </w:t>
      </w:r>
      <w:hyperlink r:id="rId31" w:history="1">
        <w:r>
          <w:rPr>
            <w:rStyle w:val="Hyperlink"/>
            <w:rFonts w:ascii="Times New Roman" w:hAnsi="Times New Roman"/>
          </w:rPr>
          <w:t>VIII-323</w:t>
        </w:r>
      </w:hyperlink>
      <w:r>
        <w:rPr>
          <w:rFonts w:ascii="Times New Roman" w:hAnsi="Times New Roman"/>
        </w:rPr>
        <w:t>, 97.06.26, Žin., 1997, Nr.65-1548 (97.07.09)</w:t>
      </w:r>
    </w:p>
    <w:p w:rsidR="00000000" w:rsidRDefault="001A427F">
      <w:pPr>
        <w:jc w:val="both"/>
        <w:rPr>
          <w:rFonts w:ascii="Times New Roman" w:hAnsi="Times New Roman"/>
        </w:rPr>
      </w:pPr>
      <w:r>
        <w:rPr>
          <w:rFonts w:ascii="Times New Roman" w:hAnsi="Times New Roman"/>
        </w:rPr>
        <w:t>LIETUVOS RESPUBLIKOS TER</w:t>
      </w:r>
      <w:r>
        <w:rPr>
          <w:rFonts w:ascii="Times New Roman" w:hAnsi="Times New Roman"/>
        </w:rPr>
        <w:t>ITORIJŲ PLANAVIMO ĮSTATYMO 2, 4, 6, 8, 9, 11, 17, 20, 21, 23, 24, 29, 30, 32 STRAIPSNIŲ PAKEITIMO ĮSTATYMAS</w:t>
      </w:r>
    </w:p>
    <w:p w:rsidR="00000000" w:rsidRDefault="001A427F">
      <w:pPr>
        <w:jc w:val="both"/>
        <w:rPr>
          <w:rFonts w:ascii="Times New Roman" w:hAnsi="Times New Roman"/>
        </w:rPr>
      </w:pPr>
    </w:p>
    <w:p w:rsidR="00000000" w:rsidRDefault="001A427F">
      <w:pPr>
        <w:rPr>
          <w:rFonts w:ascii="Times New Roman" w:hAnsi="Times New Roman"/>
        </w:rPr>
      </w:pPr>
      <w:r>
        <w:rPr>
          <w:rFonts w:ascii="Times New Roman" w:hAnsi="Times New Roman"/>
        </w:rPr>
        <w:t>2.</w:t>
      </w:r>
    </w:p>
    <w:p w:rsidR="00000000" w:rsidRDefault="001A427F">
      <w:pPr>
        <w:rPr>
          <w:rFonts w:ascii="Times New Roman" w:hAnsi="Times New Roman"/>
        </w:rPr>
      </w:pPr>
      <w:r>
        <w:rPr>
          <w:rFonts w:ascii="Times New Roman" w:hAnsi="Times New Roman"/>
        </w:rPr>
        <w:t>Lietuvos Respublikos Seimas, Įstatymas</w:t>
      </w:r>
    </w:p>
    <w:p w:rsidR="00000000" w:rsidRDefault="001A427F">
      <w:pPr>
        <w:rPr>
          <w:rFonts w:ascii="Times New Roman" w:hAnsi="Times New Roman"/>
        </w:rPr>
      </w:pPr>
      <w:r>
        <w:rPr>
          <w:rFonts w:ascii="Times New Roman" w:hAnsi="Times New Roman"/>
        </w:rPr>
        <w:t xml:space="preserve">Nr. </w:t>
      </w:r>
      <w:hyperlink r:id="rId32" w:history="1">
        <w:r>
          <w:rPr>
            <w:rStyle w:val="Hyperlink"/>
            <w:rFonts w:ascii="Times New Roman" w:hAnsi="Times New Roman"/>
          </w:rPr>
          <w:t>VIII-435</w:t>
        </w:r>
      </w:hyperlink>
      <w:r>
        <w:rPr>
          <w:rFonts w:ascii="Times New Roman" w:hAnsi="Times New Roman"/>
        </w:rPr>
        <w:t>, 97.10.07, Ž</w:t>
      </w:r>
      <w:r>
        <w:rPr>
          <w:rFonts w:ascii="Times New Roman" w:hAnsi="Times New Roman"/>
        </w:rPr>
        <w:t>in., 1997, Nr.96-2427 (97.10.24)</w:t>
      </w:r>
    </w:p>
    <w:p w:rsidR="00000000" w:rsidRDefault="001A427F">
      <w:pPr>
        <w:rPr>
          <w:rFonts w:ascii="Times New Roman" w:hAnsi="Times New Roman"/>
        </w:rPr>
      </w:pPr>
      <w:r>
        <w:rPr>
          <w:rFonts w:ascii="Times New Roman" w:hAnsi="Times New Roman"/>
        </w:rPr>
        <w:t>LIETUVOS RESPUBLIKOS TERITORIJŲ PLANAVIMO ĮSTATYMO 32 STRAIPSNIO PAKEITIMO</w:t>
      </w:r>
    </w:p>
    <w:p w:rsidR="00000000" w:rsidRDefault="001A427F">
      <w:pPr>
        <w:rPr>
          <w:rFonts w:ascii="Times New Roman" w:hAnsi="Times New Roman"/>
        </w:rPr>
      </w:pPr>
    </w:p>
    <w:p w:rsidR="00000000" w:rsidRDefault="001A427F">
      <w:pPr>
        <w:widowControl w:val="0"/>
        <w:rPr>
          <w:rFonts w:ascii="Times New Roman" w:hAnsi="Times New Roman"/>
          <w:snapToGrid w:val="0"/>
          <w:lang w:eastAsia="en-US"/>
        </w:rPr>
      </w:pPr>
      <w:r>
        <w:rPr>
          <w:rFonts w:ascii="Times New Roman" w:hAnsi="Times New Roman"/>
          <w:snapToGrid w:val="0"/>
          <w:lang w:eastAsia="en-US"/>
        </w:rPr>
        <w:t>3.</w:t>
      </w:r>
    </w:p>
    <w:p w:rsidR="00000000" w:rsidRDefault="001A427F">
      <w:pPr>
        <w:widowControl w:val="0"/>
        <w:rPr>
          <w:rFonts w:ascii="Times New Roman" w:hAnsi="Times New Roman"/>
          <w:snapToGrid w:val="0"/>
          <w:lang w:eastAsia="en-US"/>
        </w:rPr>
      </w:pPr>
      <w:r>
        <w:rPr>
          <w:rFonts w:ascii="Times New Roman" w:hAnsi="Times New Roman"/>
          <w:snapToGrid w:val="0"/>
          <w:lang w:eastAsia="en-US"/>
        </w:rPr>
        <w:t>Lietuvos Respublikos Seimas, Įstatymas</w:t>
      </w:r>
    </w:p>
    <w:p w:rsidR="00000000" w:rsidRDefault="001A427F">
      <w:pPr>
        <w:widowControl w:val="0"/>
        <w:rPr>
          <w:rFonts w:ascii="Times New Roman" w:hAnsi="Times New Roman"/>
          <w:snapToGrid w:val="0"/>
          <w:lang w:eastAsia="en-US"/>
        </w:rPr>
      </w:pPr>
      <w:r>
        <w:rPr>
          <w:rFonts w:ascii="Times New Roman" w:hAnsi="Times New Roman"/>
          <w:snapToGrid w:val="0"/>
          <w:lang w:eastAsia="en-US"/>
        </w:rPr>
        <w:t xml:space="preserve">Nr. </w:t>
      </w:r>
      <w:hyperlink r:id="rId33" w:history="1">
        <w:r>
          <w:rPr>
            <w:rStyle w:val="Hyperlink"/>
            <w:rFonts w:ascii="Times New Roman" w:hAnsi="Times New Roman"/>
          </w:rPr>
          <w:t>VIII-1612</w:t>
        </w:r>
      </w:hyperlink>
      <w:r>
        <w:rPr>
          <w:rFonts w:ascii="Times New Roman" w:hAnsi="Times New Roman"/>
          <w:snapToGrid w:val="0"/>
          <w:lang w:eastAsia="en-US"/>
        </w:rPr>
        <w:t xml:space="preserve">, 00.04.11, </w:t>
      </w:r>
      <w:r>
        <w:rPr>
          <w:rFonts w:ascii="Times New Roman" w:hAnsi="Times New Roman"/>
          <w:snapToGrid w:val="0"/>
          <w:lang w:eastAsia="en-US"/>
        </w:rPr>
        <w:t>Žin., 2000, Nr.34-953 (00.04.26)</w:t>
      </w:r>
    </w:p>
    <w:p w:rsidR="00000000" w:rsidRDefault="001A427F">
      <w:pPr>
        <w:widowControl w:val="0"/>
        <w:rPr>
          <w:rFonts w:ascii="Times New Roman" w:hAnsi="Times New Roman"/>
          <w:snapToGrid w:val="0"/>
          <w:lang w:eastAsia="en-US"/>
        </w:rPr>
      </w:pPr>
      <w:r>
        <w:rPr>
          <w:rFonts w:ascii="Times New Roman" w:hAnsi="Times New Roman"/>
          <w:snapToGrid w:val="0"/>
          <w:lang w:eastAsia="en-US"/>
        </w:rPr>
        <w:t>TERITORIJŲ PLANAVIMO ĮSTATYMO 30, 31 STRAIPSNIŲ PAKEITIMO IR PAPILDYMO ĮSTATYMAS</w:t>
      </w:r>
    </w:p>
    <w:p w:rsidR="00000000" w:rsidRDefault="001A427F">
      <w:pPr>
        <w:widowControl w:val="0"/>
        <w:rPr>
          <w:rFonts w:ascii="Times New Roman" w:hAnsi="Times New Roman"/>
          <w:snapToGrid w:val="0"/>
          <w:lang w:eastAsia="en-US"/>
        </w:rPr>
      </w:pPr>
    </w:p>
    <w:p w:rsidR="00000000" w:rsidRDefault="001A427F">
      <w:pPr>
        <w:widowControl w:val="0"/>
        <w:rPr>
          <w:rFonts w:ascii="Times New Roman" w:hAnsi="Times New Roman"/>
          <w:snapToGrid w:val="0"/>
          <w:lang w:eastAsia="en-US"/>
        </w:rPr>
      </w:pPr>
      <w:r>
        <w:rPr>
          <w:rFonts w:ascii="Times New Roman" w:hAnsi="Times New Roman"/>
          <w:snapToGrid w:val="0"/>
          <w:lang w:eastAsia="en-US"/>
        </w:rPr>
        <w:t>4.</w:t>
      </w:r>
    </w:p>
    <w:p w:rsidR="00000000" w:rsidRDefault="001A427F">
      <w:pPr>
        <w:widowControl w:val="0"/>
        <w:jc w:val="both"/>
        <w:rPr>
          <w:rFonts w:ascii="Times New Roman" w:hAnsi="Times New Roman"/>
          <w:snapToGrid w:val="0"/>
          <w:lang w:eastAsia="en-US"/>
        </w:rPr>
      </w:pPr>
      <w:r>
        <w:rPr>
          <w:rFonts w:ascii="Times New Roman" w:hAnsi="Times New Roman"/>
          <w:snapToGrid w:val="0"/>
          <w:lang w:eastAsia="en-US"/>
        </w:rPr>
        <w:t>Lietuvos Respublikos Seimas, Įstatymas</w:t>
      </w:r>
    </w:p>
    <w:p w:rsidR="00000000" w:rsidRDefault="001A427F">
      <w:pPr>
        <w:widowControl w:val="0"/>
        <w:jc w:val="both"/>
        <w:rPr>
          <w:rFonts w:ascii="Times New Roman" w:hAnsi="Times New Roman"/>
          <w:snapToGrid w:val="0"/>
          <w:lang w:eastAsia="en-US"/>
        </w:rPr>
      </w:pPr>
      <w:r>
        <w:rPr>
          <w:rFonts w:ascii="Times New Roman" w:hAnsi="Times New Roman"/>
          <w:snapToGrid w:val="0"/>
          <w:lang w:eastAsia="en-US"/>
        </w:rPr>
        <w:t xml:space="preserve">Nr. </w:t>
      </w:r>
      <w:hyperlink r:id="rId34" w:history="1">
        <w:r>
          <w:rPr>
            <w:rStyle w:val="Hyperlink"/>
            <w:rFonts w:ascii="Times New Roman" w:hAnsi="Times New Roman"/>
          </w:rPr>
          <w:t>VIII-1669</w:t>
        </w:r>
      </w:hyperlink>
      <w:r>
        <w:rPr>
          <w:rFonts w:ascii="Times New Roman" w:hAnsi="Times New Roman"/>
          <w:snapToGrid w:val="0"/>
          <w:lang w:eastAsia="en-US"/>
        </w:rPr>
        <w:t>, 00.</w:t>
      </w:r>
      <w:r>
        <w:rPr>
          <w:rFonts w:ascii="Times New Roman" w:hAnsi="Times New Roman"/>
          <w:snapToGrid w:val="0"/>
          <w:lang w:eastAsia="en-US"/>
        </w:rPr>
        <w:t>05.09, Žin., 2000, Nr.42-1195 (00.05.24)</w:t>
      </w:r>
    </w:p>
    <w:p w:rsidR="00000000" w:rsidRDefault="001A427F">
      <w:pPr>
        <w:widowControl w:val="0"/>
        <w:jc w:val="both"/>
        <w:rPr>
          <w:rFonts w:ascii="Times New Roman" w:hAnsi="Times New Roman"/>
          <w:snapToGrid w:val="0"/>
          <w:lang w:eastAsia="en-US"/>
        </w:rPr>
      </w:pPr>
      <w:r>
        <w:rPr>
          <w:rFonts w:ascii="Times New Roman" w:hAnsi="Times New Roman"/>
          <w:snapToGrid w:val="0"/>
          <w:lang w:eastAsia="en-US"/>
        </w:rPr>
        <w:t>TERITORIJŲ PLANAVIMO ĮSTATYMO 2, 17, 20 STRAIPSNIŲ PAKEITIMO IR PAPILDYMO ĮSTATYMAS</w:t>
      </w:r>
    </w:p>
    <w:p w:rsidR="00000000" w:rsidRDefault="001A427F">
      <w:pPr>
        <w:widowControl w:val="0"/>
        <w:jc w:val="both"/>
        <w:rPr>
          <w:rFonts w:ascii="Times New Roman" w:hAnsi="Times New Roman"/>
          <w:snapToGrid w:val="0"/>
          <w:lang w:eastAsia="en-US"/>
        </w:rPr>
      </w:pPr>
    </w:p>
    <w:p w:rsidR="00000000" w:rsidRDefault="001A427F">
      <w:pPr>
        <w:widowControl w:val="0"/>
        <w:jc w:val="both"/>
        <w:rPr>
          <w:rFonts w:ascii="Times New Roman" w:hAnsi="Times New Roman"/>
          <w:snapToGrid w:val="0"/>
          <w:lang w:eastAsia="en-US"/>
        </w:rPr>
      </w:pPr>
      <w:r>
        <w:rPr>
          <w:rFonts w:ascii="Times New Roman" w:hAnsi="Times New Roman"/>
          <w:snapToGrid w:val="0"/>
          <w:lang w:eastAsia="en-US"/>
        </w:rPr>
        <w:t>5.</w:t>
      </w:r>
    </w:p>
    <w:p w:rsidR="00000000" w:rsidRDefault="001A427F">
      <w:pPr>
        <w:widowControl w:val="0"/>
        <w:jc w:val="both"/>
        <w:rPr>
          <w:rFonts w:ascii="Times New Roman" w:hAnsi="Times New Roman"/>
          <w:snapToGrid w:val="0"/>
          <w:lang w:eastAsia="en-US"/>
        </w:rPr>
      </w:pPr>
      <w:r>
        <w:rPr>
          <w:rFonts w:ascii="Times New Roman" w:hAnsi="Times New Roman"/>
          <w:snapToGrid w:val="0"/>
          <w:lang w:eastAsia="en-US"/>
        </w:rPr>
        <w:t>Lietuvos Respublikos Seimas, Įstatymas</w:t>
      </w:r>
    </w:p>
    <w:p w:rsidR="00000000" w:rsidRDefault="001A427F">
      <w:pPr>
        <w:widowControl w:val="0"/>
        <w:jc w:val="both"/>
        <w:rPr>
          <w:rFonts w:ascii="Times New Roman" w:hAnsi="Times New Roman"/>
          <w:snapToGrid w:val="0"/>
          <w:lang w:eastAsia="en-US"/>
        </w:rPr>
      </w:pPr>
      <w:r>
        <w:rPr>
          <w:rFonts w:ascii="Times New Roman" w:hAnsi="Times New Roman"/>
          <w:snapToGrid w:val="0"/>
          <w:lang w:eastAsia="en-US"/>
        </w:rPr>
        <w:t xml:space="preserve">Nr. </w:t>
      </w:r>
      <w:hyperlink r:id="rId35" w:history="1">
        <w:r>
          <w:rPr>
            <w:rStyle w:val="Hyperlink"/>
            <w:rFonts w:ascii="Times New Roman" w:hAnsi="Times New Roman"/>
          </w:rPr>
          <w:t>VIII</w:t>
        </w:r>
        <w:r>
          <w:rPr>
            <w:rStyle w:val="Hyperlink"/>
            <w:rFonts w:ascii="Times New Roman" w:hAnsi="Times New Roman"/>
          </w:rPr>
          <w:t>-1768</w:t>
        </w:r>
      </w:hyperlink>
      <w:r>
        <w:rPr>
          <w:rFonts w:ascii="Times New Roman" w:hAnsi="Times New Roman"/>
          <w:snapToGrid w:val="0"/>
          <w:lang w:eastAsia="en-US"/>
        </w:rPr>
        <w:t>, 00.06.27, Žin., 2000, Nr.58-1708 (00.07.19)</w:t>
      </w:r>
    </w:p>
    <w:p w:rsidR="00000000" w:rsidRDefault="001A427F">
      <w:pPr>
        <w:widowControl w:val="0"/>
        <w:jc w:val="both"/>
        <w:rPr>
          <w:rFonts w:ascii="Times New Roman" w:hAnsi="Times New Roman"/>
          <w:snapToGrid w:val="0"/>
          <w:lang w:eastAsia="en-US"/>
        </w:rPr>
      </w:pPr>
      <w:r>
        <w:rPr>
          <w:rFonts w:ascii="Times New Roman" w:hAnsi="Times New Roman"/>
          <w:snapToGrid w:val="0"/>
          <w:lang w:eastAsia="en-US"/>
        </w:rPr>
        <w:t>TERITORIJŲ PLANAVIMO ĮSTATYMO 19, 20, 21 IR 24 STRAIPSNIŲ PAKEITIMO ĮSTATYMAS</w:t>
      </w:r>
    </w:p>
    <w:p w:rsidR="00000000" w:rsidRDefault="001A427F">
      <w:pPr>
        <w:widowControl w:val="0"/>
        <w:rPr>
          <w:rFonts w:ascii="Times New Roman" w:hAnsi="Times New Roman"/>
        </w:rPr>
      </w:pPr>
      <w:r>
        <w:rPr>
          <w:rFonts w:ascii="Times New Roman" w:hAnsi="Times New Roman"/>
        </w:rPr>
        <w:t>Šis įstatymas įsigalioja nuo 2001 m. sausio 1 d.</w:t>
      </w:r>
    </w:p>
    <w:p w:rsidR="00000000" w:rsidRDefault="001A427F">
      <w:pPr>
        <w:widowControl w:val="0"/>
        <w:rPr>
          <w:rFonts w:ascii="Times New Roman" w:hAnsi="Times New Roman"/>
          <w:snapToGrid w:val="0"/>
          <w:lang w:eastAsia="en-US"/>
        </w:rPr>
      </w:pPr>
    </w:p>
    <w:p w:rsidR="00000000" w:rsidRDefault="001A427F">
      <w:pPr>
        <w:widowControl w:val="0"/>
        <w:rPr>
          <w:rFonts w:ascii="Times New Roman" w:hAnsi="Times New Roman"/>
          <w:snapToGrid w:val="0"/>
          <w:lang w:eastAsia="en-US"/>
        </w:rPr>
      </w:pPr>
      <w:r>
        <w:rPr>
          <w:rFonts w:ascii="Times New Roman" w:hAnsi="Times New Roman"/>
          <w:snapToGrid w:val="0"/>
          <w:lang w:eastAsia="en-US"/>
        </w:rPr>
        <w:t>*** Pabaiga ***</w:t>
      </w:r>
    </w:p>
    <w:p w:rsidR="00000000" w:rsidRDefault="001A427F">
      <w:pPr>
        <w:widowControl w:val="0"/>
        <w:rPr>
          <w:rFonts w:ascii="Times New Roman" w:hAnsi="Times New Roman"/>
          <w:snapToGrid w:val="0"/>
          <w:lang w:eastAsia="en-US"/>
        </w:rPr>
      </w:pPr>
    </w:p>
    <w:p w:rsidR="00000000" w:rsidRDefault="001A427F">
      <w:pPr>
        <w:widowControl w:val="0"/>
        <w:rPr>
          <w:rFonts w:ascii="Times New Roman" w:hAnsi="Times New Roman"/>
          <w:snapToGrid w:val="0"/>
          <w:lang w:eastAsia="en-US"/>
        </w:rPr>
      </w:pPr>
    </w:p>
    <w:p w:rsidR="00000000" w:rsidRDefault="001A427F">
      <w:pPr>
        <w:widowControl w:val="0"/>
        <w:rPr>
          <w:rFonts w:ascii="Times New Roman" w:hAnsi="Times New Roman"/>
          <w:snapToGrid w:val="0"/>
          <w:lang w:eastAsia="en-US"/>
        </w:rPr>
      </w:pPr>
      <w:r>
        <w:rPr>
          <w:rFonts w:ascii="Times New Roman" w:hAnsi="Times New Roman"/>
          <w:snapToGrid w:val="0"/>
          <w:lang w:eastAsia="en-US"/>
        </w:rPr>
        <w:t>Redagavo: Aušrinė Trapinskienė (2000.08.03)</w:t>
      </w:r>
    </w:p>
    <w:p w:rsidR="00000000" w:rsidRDefault="001A427F">
      <w:pPr>
        <w:widowControl w:val="0"/>
        <w:rPr>
          <w:rFonts w:ascii="Times New Roman" w:hAnsi="Times New Roman"/>
          <w:snapToGrid w:val="0"/>
          <w:lang w:eastAsia="en-US"/>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A427F">
      <w:r>
        <w:separator/>
      </w:r>
    </w:p>
  </w:endnote>
  <w:endnote w:type="continuationSeparator" w:id="0">
    <w:p w:rsidR="00000000" w:rsidRDefault="001A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A427F">
      <w:r>
        <w:separator/>
      </w:r>
    </w:p>
  </w:footnote>
  <w:footnote w:type="continuationSeparator" w:id="0">
    <w:p w:rsidR="00000000" w:rsidRDefault="001A4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7F"/>
    <w:rsid w:val="001A42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sz w:val="24"/>
      <w:lang w:eastAsia="en-US"/>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sz w:val="24"/>
      <w:lang w:eastAsia="en-US"/>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Condition1=101295&amp;Condition2=" TargetMode="External"/><Relationship Id="rId13" Type="http://schemas.openxmlformats.org/officeDocument/2006/relationships/hyperlink" Target="http://www3.lrs.lt/cgi-bin/preps2?Condition1=41492&amp;Condition2=" TargetMode="External"/><Relationship Id="rId18" Type="http://schemas.openxmlformats.org/officeDocument/2006/relationships/hyperlink" Target="http://www3.lrs.lt/cgi-bin/preps2?Condition1=101295&amp;Condition2=" TargetMode="External"/><Relationship Id="rId26" Type="http://schemas.openxmlformats.org/officeDocument/2006/relationships/hyperlink" Target="http://www3.lrs.lt/cgi-bin/preps2?Condition1=41492&amp;Condition2=" TargetMode="External"/><Relationship Id="rId3" Type="http://schemas.openxmlformats.org/officeDocument/2006/relationships/settings" Target="settings.xml"/><Relationship Id="rId21" Type="http://schemas.openxmlformats.org/officeDocument/2006/relationships/hyperlink" Target="http://www3.lrs.lt/cgi-bin/preps2?Condition1=105522&amp;Condition2=" TargetMode="External"/><Relationship Id="rId34" Type="http://schemas.openxmlformats.org/officeDocument/2006/relationships/hyperlink" Target="http://www3.lrs.lt/cgi-bin/preps2?Condition1=101295&amp;Condition2=" TargetMode="External"/><Relationship Id="rId7" Type="http://schemas.openxmlformats.org/officeDocument/2006/relationships/hyperlink" Target="http://www3.lrs.lt/cgi-bin/preps2?Condition1=41492&amp;Condition2=" TargetMode="External"/><Relationship Id="rId12" Type="http://schemas.openxmlformats.org/officeDocument/2006/relationships/hyperlink" Target="http://www3.lrs.lt/cgi-bin/preps2?Condition1=41492&amp;Condition2=" TargetMode="External"/><Relationship Id="rId17" Type="http://schemas.openxmlformats.org/officeDocument/2006/relationships/hyperlink" Target="http://www3.lrs.lt/cgi-bin/preps2?Condition1=41492&amp;Condition2=" TargetMode="External"/><Relationship Id="rId25" Type="http://schemas.openxmlformats.org/officeDocument/2006/relationships/hyperlink" Target="http://www3.lrs.lt/cgi-bin/preps2?Condition1=41492&amp;Condition2=" TargetMode="External"/><Relationship Id="rId33" Type="http://schemas.openxmlformats.org/officeDocument/2006/relationships/hyperlink" Target="http://www3.lrs.lt/cgi-bin/preps2?Condition1=99448&amp;Condition2=" TargetMode="External"/><Relationship Id="rId2" Type="http://schemas.microsoft.com/office/2007/relationships/stylesWithEffects" Target="stylesWithEffects.xml"/><Relationship Id="rId16" Type="http://schemas.openxmlformats.org/officeDocument/2006/relationships/hyperlink" Target="http://www3.lrs.lt/cgi-bin/preps2?Condition1=105522&amp;Condition2=" TargetMode="External"/><Relationship Id="rId20" Type="http://schemas.openxmlformats.org/officeDocument/2006/relationships/hyperlink" Target="http://www3.lrs.lt/cgi-bin/preps2?Condition1=41492&amp;Condition2=" TargetMode="External"/><Relationship Id="rId29" Type="http://schemas.openxmlformats.org/officeDocument/2006/relationships/hyperlink" Target="http://www3.lrs.lt/cgi-bin/preps2?Condition1=41492&amp;Condition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cgi-bin/preps2?Condition1=41492&amp;Condition2=" TargetMode="External"/><Relationship Id="rId24" Type="http://schemas.openxmlformats.org/officeDocument/2006/relationships/hyperlink" Target="http://www3.lrs.lt/cgi-bin/preps2?Condition1=105522&amp;Condition2=" TargetMode="External"/><Relationship Id="rId32" Type="http://schemas.openxmlformats.org/officeDocument/2006/relationships/hyperlink" Target="http://www3.lrs.lt/cgi-bin/preps2?Condition1=44939&amp;Condition2="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3.lrs.lt/cgi-bin/preps2?Condition1=101295&amp;Condition2=" TargetMode="External"/><Relationship Id="rId23" Type="http://schemas.openxmlformats.org/officeDocument/2006/relationships/hyperlink" Target="http://www3.lrs.lt/cgi-bin/preps2?Condition1=41492&amp;Condition2=" TargetMode="External"/><Relationship Id="rId28" Type="http://schemas.openxmlformats.org/officeDocument/2006/relationships/hyperlink" Target="http://www3.lrs.lt/cgi-bin/preps2?Condition1=99448&amp;Condition2=" TargetMode="External"/><Relationship Id="rId36" Type="http://schemas.openxmlformats.org/officeDocument/2006/relationships/fontTable" Target="fontTable.xml"/><Relationship Id="rId10" Type="http://schemas.openxmlformats.org/officeDocument/2006/relationships/hyperlink" Target="http://www3.lrs.lt/cgi-bin/preps2?Condition1=41492&amp;Condition2=" TargetMode="External"/><Relationship Id="rId19" Type="http://schemas.openxmlformats.org/officeDocument/2006/relationships/hyperlink" Target="http://www3.lrs.lt/cgi-bin/preps2?Condition1=105522&amp;Condition2=" TargetMode="External"/><Relationship Id="rId31" Type="http://schemas.openxmlformats.org/officeDocument/2006/relationships/hyperlink" Target="http://www3.lrs.lt/cgi-bin/preps2?Condition1=41492&amp;Condition2=" TargetMode="External"/><Relationship Id="rId4" Type="http://schemas.openxmlformats.org/officeDocument/2006/relationships/webSettings" Target="webSettings.xml"/><Relationship Id="rId9" Type="http://schemas.openxmlformats.org/officeDocument/2006/relationships/hyperlink" Target="http://www3.lrs.lt/cgi-bin/preps2?Condition1=41492&amp;Condition2=" TargetMode="External"/><Relationship Id="rId14" Type="http://schemas.openxmlformats.org/officeDocument/2006/relationships/hyperlink" Target="http://www3.lrs.lt/cgi-bin/preps2?Condition1=41492&amp;Condition2=" TargetMode="External"/><Relationship Id="rId22" Type="http://schemas.openxmlformats.org/officeDocument/2006/relationships/hyperlink" Target="http://www3.lrs.lt/cgi-bin/preps2?Condition1=41492&amp;Condition2=" TargetMode="External"/><Relationship Id="rId27" Type="http://schemas.openxmlformats.org/officeDocument/2006/relationships/hyperlink" Target="http://www3.lrs.lt/cgi-bin/preps2?Condition1=99448&amp;Condition2=" TargetMode="External"/><Relationship Id="rId30" Type="http://schemas.openxmlformats.org/officeDocument/2006/relationships/hyperlink" Target="http://www3.lrs.lt/cgi-bin/preps2?Condition1=44939&amp;Condition2=" TargetMode="External"/><Relationship Id="rId35" Type="http://schemas.openxmlformats.org/officeDocument/2006/relationships/hyperlink" Target="http://www3.lrs.lt/cgi-bin/preps2?Condition1=105522&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6168</Words>
  <Characters>47067</Characters>
  <Application>Microsoft Office Word</Application>
  <DocSecurity>4</DocSecurity>
  <Lines>811</Lines>
  <Paragraphs>419</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52816</CharactersWithSpaces>
  <SharedDoc>false</SharedDoc>
  <HLinks>
    <vt:vector size="174" baseType="variant">
      <vt:variant>
        <vt:i4>6357031</vt:i4>
      </vt:variant>
      <vt:variant>
        <vt:i4>84</vt:i4>
      </vt:variant>
      <vt:variant>
        <vt:i4>0</vt:i4>
      </vt:variant>
      <vt:variant>
        <vt:i4>5</vt:i4>
      </vt:variant>
      <vt:variant>
        <vt:lpwstr>http://www3.lrs.lt/cgi-bin/preps2?Condition1=105522&amp;Condition2=</vt:lpwstr>
      </vt:variant>
      <vt:variant>
        <vt:lpwstr/>
      </vt:variant>
      <vt:variant>
        <vt:i4>7208999</vt:i4>
      </vt:variant>
      <vt:variant>
        <vt:i4>81</vt:i4>
      </vt:variant>
      <vt:variant>
        <vt:i4>0</vt:i4>
      </vt:variant>
      <vt:variant>
        <vt:i4>5</vt:i4>
      </vt:variant>
      <vt:variant>
        <vt:lpwstr>http://www3.lrs.lt/cgi-bin/preps2?Condition1=101295&amp;Condition2=</vt:lpwstr>
      </vt:variant>
      <vt:variant>
        <vt:lpwstr/>
      </vt:variant>
      <vt:variant>
        <vt:i4>3670138</vt:i4>
      </vt:variant>
      <vt:variant>
        <vt:i4>78</vt:i4>
      </vt:variant>
      <vt:variant>
        <vt:i4>0</vt:i4>
      </vt:variant>
      <vt:variant>
        <vt:i4>5</vt:i4>
      </vt:variant>
      <vt:variant>
        <vt:lpwstr>http://www3.lrs.lt/cgi-bin/preps2?Condition1=99448&amp;Condition2=</vt:lpwstr>
      </vt:variant>
      <vt:variant>
        <vt:lpwstr/>
      </vt:variant>
      <vt:variant>
        <vt:i4>3735664</vt:i4>
      </vt:variant>
      <vt:variant>
        <vt:i4>75</vt:i4>
      </vt:variant>
      <vt:variant>
        <vt:i4>0</vt:i4>
      </vt:variant>
      <vt:variant>
        <vt:i4>5</vt:i4>
      </vt:variant>
      <vt:variant>
        <vt:lpwstr>http://www3.lrs.lt/cgi-bin/preps2?Condition1=44939&amp;Condition2=</vt:lpwstr>
      </vt:variant>
      <vt:variant>
        <vt:lpwstr/>
      </vt:variant>
      <vt:variant>
        <vt:i4>4128895</vt:i4>
      </vt:variant>
      <vt:variant>
        <vt:i4>72</vt:i4>
      </vt:variant>
      <vt:variant>
        <vt:i4>0</vt:i4>
      </vt:variant>
      <vt:variant>
        <vt:i4>5</vt:i4>
      </vt:variant>
      <vt:variant>
        <vt:lpwstr>http://www3.lrs.lt/cgi-bin/preps2?Condition1=41492&amp;Condition2=</vt:lpwstr>
      </vt:variant>
      <vt:variant>
        <vt:lpwstr/>
      </vt:variant>
      <vt:variant>
        <vt:i4>3735664</vt:i4>
      </vt:variant>
      <vt:variant>
        <vt:i4>69</vt:i4>
      </vt:variant>
      <vt:variant>
        <vt:i4>0</vt:i4>
      </vt:variant>
      <vt:variant>
        <vt:i4>5</vt:i4>
      </vt:variant>
      <vt:variant>
        <vt:lpwstr>http://www3.lrs.lt/cgi-bin/preps2?Condition1=44939&amp;Condition2=</vt:lpwstr>
      </vt:variant>
      <vt:variant>
        <vt:lpwstr/>
      </vt:variant>
      <vt:variant>
        <vt:i4>4128895</vt:i4>
      </vt:variant>
      <vt:variant>
        <vt:i4>66</vt:i4>
      </vt:variant>
      <vt:variant>
        <vt:i4>0</vt:i4>
      </vt:variant>
      <vt:variant>
        <vt:i4>5</vt:i4>
      </vt:variant>
      <vt:variant>
        <vt:lpwstr>http://www3.lrs.lt/cgi-bin/preps2?Condition1=41492&amp;Condition2=</vt:lpwstr>
      </vt:variant>
      <vt:variant>
        <vt:lpwstr/>
      </vt:variant>
      <vt:variant>
        <vt:i4>3670138</vt:i4>
      </vt:variant>
      <vt:variant>
        <vt:i4>63</vt:i4>
      </vt:variant>
      <vt:variant>
        <vt:i4>0</vt:i4>
      </vt:variant>
      <vt:variant>
        <vt:i4>5</vt:i4>
      </vt:variant>
      <vt:variant>
        <vt:lpwstr>http://www3.lrs.lt/cgi-bin/preps2?Condition1=99448&amp;Condition2=</vt:lpwstr>
      </vt:variant>
      <vt:variant>
        <vt:lpwstr/>
      </vt:variant>
      <vt:variant>
        <vt:i4>3670138</vt:i4>
      </vt:variant>
      <vt:variant>
        <vt:i4>60</vt:i4>
      </vt:variant>
      <vt:variant>
        <vt:i4>0</vt:i4>
      </vt:variant>
      <vt:variant>
        <vt:i4>5</vt:i4>
      </vt:variant>
      <vt:variant>
        <vt:lpwstr>http://www3.lrs.lt/cgi-bin/preps2?Condition1=99448&amp;Condition2=</vt:lpwstr>
      </vt:variant>
      <vt:variant>
        <vt:lpwstr/>
      </vt:variant>
      <vt:variant>
        <vt:i4>4128895</vt:i4>
      </vt:variant>
      <vt:variant>
        <vt:i4>57</vt:i4>
      </vt:variant>
      <vt:variant>
        <vt:i4>0</vt:i4>
      </vt:variant>
      <vt:variant>
        <vt:i4>5</vt:i4>
      </vt:variant>
      <vt:variant>
        <vt:lpwstr>http://www3.lrs.lt/cgi-bin/preps2?Condition1=41492&amp;Condition2=</vt:lpwstr>
      </vt:variant>
      <vt:variant>
        <vt:lpwstr/>
      </vt:variant>
      <vt:variant>
        <vt:i4>4128895</vt:i4>
      </vt:variant>
      <vt:variant>
        <vt:i4>54</vt:i4>
      </vt:variant>
      <vt:variant>
        <vt:i4>0</vt:i4>
      </vt:variant>
      <vt:variant>
        <vt:i4>5</vt:i4>
      </vt:variant>
      <vt:variant>
        <vt:lpwstr>http://www3.lrs.lt/cgi-bin/preps2?Condition1=41492&amp;Condition2=</vt:lpwstr>
      </vt:variant>
      <vt:variant>
        <vt:lpwstr/>
      </vt:variant>
      <vt:variant>
        <vt:i4>6357031</vt:i4>
      </vt:variant>
      <vt:variant>
        <vt:i4>51</vt:i4>
      </vt:variant>
      <vt:variant>
        <vt:i4>0</vt:i4>
      </vt:variant>
      <vt:variant>
        <vt:i4>5</vt:i4>
      </vt:variant>
      <vt:variant>
        <vt:lpwstr>http://www3.lrs.lt/cgi-bin/preps2?Condition1=105522&amp;Condition2=</vt:lpwstr>
      </vt:variant>
      <vt:variant>
        <vt:lpwstr/>
      </vt:variant>
      <vt:variant>
        <vt:i4>4128895</vt:i4>
      </vt:variant>
      <vt:variant>
        <vt:i4>48</vt:i4>
      </vt:variant>
      <vt:variant>
        <vt:i4>0</vt:i4>
      </vt:variant>
      <vt:variant>
        <vt:i4>5</vt:i4>
      </vt:variant>
      <vt:variant>
        <vt:lpwstr>http://www3.lrs.lt/cgi-bin/preps2?Condition1=41492&amp;Condition2=</vt:lpwstr>
      </vt:variant>
      <vt:variant>
        <vt:lpwstr/>
      </vt:variant>
      <vt:variant>
        <vt:i4>4128895</vt:i4>
      </vt:variant>
      <vt:variant>
        <vt:i4>45</vt:i4>
      </vt:variant>
      <vt:variant>
        <vt:i4>0</vt:i4>
      </vt:variant>
      <vt:variant>
        <vt:i4>5</vt:i4>
      </vt:variant>
      <vt:variant>
        <vt:lpwstr>http://www3.lrs.lt/cgi-bin/preps2?Condition1=41492&amp;Condition2=</vt:lpwstr>
      </vt:variant>
      <vt:variant>
        <vt:lpwstr/>
      </vt:variant>
      <vt:variant>
        <vt:i4>6357031</vt:i4>
      </vt:variant>
      <vt:variant>
        <vt:i4>42</vt:i4>
      </vt:variant>
      <vt:variant>
        <vt:i4>0</vt:i4>
      </vt:variant>
      <vt:variant>
        <vt:i4>5</vt:i4>
      </vt:variant>
      <vt:variant>
        <vt:lpwstr>http://www3.lrs.lt/cgi-bin/preps2?Condition1=105522&amp;Condition2=</vt:lpwstr>
      </vt:variant>
      <vt:variant>
        <vt:lpwstr/>
      </vt:variant>
      <vt:variant>
        <vt:i4>4128895</vt:i4>
      </vt:variant>
      <vt:variant>
        <vt:i4>39</vt:i4>
      </vt:variant>
      <vt:variant>
        <vt:i4>0</vt:i4>
      </vt:variant>
      <vt:variant>
        <vt:i4>5</vt:i4>
      </vt:variant>
      <vt:variant>
        <vt:lpwstr>http://www3.lrs.lt/cgi-bin/preps2?Condition1=41492&amp;Condition2=</vt:lpwstr>
      </vt:variant>
      <vt:variant>
        <vt:lpwstr/>
      </vt:variant>
      <vt:variant>
        <vt:i4>6357031</vt:i4>
      </vt:variant>
      <vt:variant>
        <vt:i4>36</vt:i4>
      </vt:variant>
      <vt:variant>
        <vt:i4>0</vt:i4>
      </vt:variant>
      <vt:variant>
        <vt:i4>5</vt:i4>
      </vt:variant>
      <vt:variant>
        <vt:lpwstr>http://www3.lrs.lt/cgi-bin/preps2?Condition1=105522&amp;Condition2=</vt:lpwstr>
      </vt:variant>
      <vt:variant>
        <vt:lpwstr/>
      </vt:variant>
      <vt:variant>
        <vt:i4>7208999</vt:i4>
      </vt:variant>
      <vt:variant>
        <vt:i4>33</vt:i4>
      </vt:variant>
      <vt:variant>
        <vt:i4>0</vt:i4>
      </vt:variant>
      <vt:variant>
        <vt:i4>5</vt:i4>
      </vt:variant>
      <vt:variant>
        <vt:lpwstr>http://www3.lrs.lt/cgi-bin/preps2?Condition1=101295&amp;Condition2=</vt:lpwstr>
      </vt:variant>
      <vt:variant>
        <vt:lpwstr/>
      </vt:variant>
      <vt:variant>
        <vt:i4>4128895</vt:i4>
      </vt:variant>
      <vt:variant>
        <vt:i4>30</vt:i4>
      </vt:variant>
      <vt:variant>
        <vt:i4>0</vt:i4>
      </vt:variant>
      <vt:variant>
        <vt:i4>5</vt:i4>
      </vt:variant>
      <vt:variant>
        <vt:lpwstr>http://www3.lrs.lt/cgi-bin/preps2?Condition1=41492&amp;Condition2=</vt:lpwstr>
      </vt:variant>
      <vt:variant>
        <vt:lpwstr/>
      </vt:variant>
      <vt:variant>
        <vt:i4>6357031</vt:i4>
      </vt:variant>
      <vt:variant>
        <vt:i4>27</vt:i4>
      </vt:variant>
      <vt:variant>
        <vt:i4>0</vt:i4>
      </vt:variant>
      <vt:variant>
        <vt:i4>5</vt:i4>
      </vt:variant>
      <vt:variant>
        <vt:lpwstr>http://www3.lrs.lt/cgi-bin/preps2?Condition1=105522&amp;Condition2=</vt:lpwstr>
      </vt:variant>
      <vt:variant>
        <vt:lpwstr/>
      </vt:variant>
      <vt:variant>
        <vt:i4>7208999</vt:i4>
      </vt:variant>
      <vt:variant>
        <vt:i4>24</vt:i4>
      </vt:variant>
      <vt:variant>
        <vt:i4>0</vt:i4>
      </vt:variant>
      <vt:variant>
        <vt:i4>5</vt:i4>
      </vt:variant>
      <vt:variant>
        <vt:lpwstr>http://www3.lrs.lt/cgi-bin/preps2?Condition1=101295&amp;Condition2=</vt:lpwstr>
      </vt:variant>
      <vt:variant>
        <vt:lpwstr/>
      </vt:variant>
      <vt:variant>
        <vt:i4>4128895</vt:i4>
      </vt:variant>
      <vt:variant>
        <vt:i4>21</vt:i4>
      </vt:variant>
      <vt:variant>
        <vt:i4>0</vt:i4>
      </vt:variant>
      <vt:variant>
        <vt:i4>5</vt:i4>
      </vt:variant>
      <vt:variant>
        <vt:lpwstr>http://www3.lrs.lt/cgi-bin/preps2?Condition1=41492&amp;Condition2=</vt:lpwstr>
      </vt:variant>
      <vt:variant>
        <vt:lpwstr/>
      </vt:variant>
      <vt:variant>
        <vt:i4>4128895</vt:i4>
      </vt:variant>
      <vt:variant>
        <vt:i4>18</vt:i4>
      </vt:variant>
      <vt:variant>
        <vt:i4>0</vt:i4>
      </vt:variant>
      <vt:variant>
        <vt:i4>5</vt:i4>
      </vt:variant>
      <vt:variant>
        <vt:lpwstr>http://www3.lrs.lt/cgi-bin/preps2?Condition1=41492&amp;Condition2=</vt:lpwstr>
      </vt:variant>
      <vt:variant>
        <vt:lpwstr/>
      </vt:variant>
      <vt:variant>
        <vt:i4>4128895</vt:i4>
      </vt:variant>
      <vt:variant>
        <vt:i4>15</vt:i4>
      </vt:variant>
      <vt:variant>
        <vt:i4>0</vt:i4>
      </vt:variant>
      <vt:variant>
        <vt:i4>5</vt:i4>
      </vt:variant>
      <vt:variant>
        <vt:lpwstr>http://www3.lrs.lt/cgi-bin/preps2?Condition1=41492&amp;Condition2=</vt:lpwstr>
      </vt:variant>
      <vt:variant>
        <vt:lpwstr/>
      </vt:variant>
      <vt:variant>
        <vt:i4>4128895</vt:i4>
      </vt:variant>
      <vt:variant>
        <vt:i4>12</vt:i4>
      </vt:variant>
      <vt:variant>
        <vt:i4>0</vt:i4>
      </vt:variant>
      <vt:variant>
        <vt:i4>5</vt:i4>
      </vt:variant>
      <vt:variant>
        <vt:lpwstr>http://www3.lrs.lt/cgi-bin/preps2?Condition1=41492&amp;Condition2=</vt:lpwstr>
      </vt:variant>
      <vt:variant>
        <vt:lpwstr/>
      </vt:variant>
      <vt:variant>
        <vt:i4>4128895</vt:i4>
      </vt:variant>
      <vt:variant>
        <vt:i4>9</vt:i4>
      </vt:variant>
      <vt:variant>
        <vt:i4>0</vt:i4>
      </vt:variant>
      <vt:variant>
        <vt:i4>5</vt:i4>
      </vt:variant>
      <vt:variant>
        <vt:lpwstr>http://www3.lrs.lt/cgi-bin/preps2?Condition1=41492&amp;Condition2=</vt:lpwstr>
      </vt:variant>
      <vt:variant>
        <vt:lpwstr/>
      </vt:variant>
      <vt:variant>
        <vt:i4>4128895</vt:i4>
      </vt:variant>
      <vt:variant>
        <vt:i4>6</vt:i4>
      </vt:variant>
      <vt:variant>
        <vt:i4>0</vt:i4>
      </vt:variant>
      <vt:variant>
        <vt:i4>5</vt:i4>
      </vt:variant>
      <vt:variant>
        <vt:lpwstr>http://www3.lrs.lt/cgi-bin/preps2?Condition1=41492&amp;Condition2=</vt:lpwstr>
      </vt:variant>
      <vt:variant>
        <vt:lpwstr/>
      </vt:variant>
      <vt:variant>
        <vt:i4>7208999</vt:i4>
      </vt:variant>
      <vt:variant>
        <vt:i4>3</vt:i4>
      </vt:variant>
      <vt:variant>
        <vt:i4>0</vt:i4>
      </vt:variant>
      <vt:variant>
        <vt:i4>5</vt:i4>
      </vt:variant>
      <vt:variant>
        <vt:lpwstr>http://www3.lrs.lt/cgi-bin/preps2?Condition1=101295&amp;Condition2=</vt:lpwstr>
      </vt:variant>
      <vt:variant>
        <vt:lpwstr/>
      </vt:variant>
      <vt:variant>
        <vt:i4>4128895</vt:i4>
      </vt:variant>
      <vt:variant>
        <vt:i4>0</vt:i4>
      </vt:variant>
      <vt:variant>
        <vt:i4>0</vt:i4>
      </vt:variant>
      <vt:variant>
        <vt:i4>5</vt:i4>
      </vt:variant>
      <vt:variant>
        <vt:lpwstr>http://www3.lrs.lt/cgi-bin/preps2?Condition1=41492&amp;Condition2=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dcterms:created xsi:type="dcterms:W3CDTF">2014-11-12T07:49:00Z</dcterms:created>
  <dcterms:modified xsi:type="dcterms:W3CDTF">2014-11-12T07:49:00Z</dcterms:modified>
</cp:coreProperties>
</file>