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2016-07-31 iki 2016-07-31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1999, Nr. </w:t>
      </w:r>
      <w:fldSimple w:instr="HYPERLINK https://www.e-tar.lt/portal/legalAct.html?documentId=TAR.38E37AB6E8E6">
        <w:r w:rsidRPr="00532B9F">
          <w:rPr>
            <w:rFonts w:ascii="Times New Roman" w:eastAsia="MS Mincho" w:hAnsi="Times New Roman"/>
            <w:sz w:val="20"/>
            <w:i/>
            <w:iCs/>
            <w:color w:val="0000FF" w:themeColor="hyperlink"/>
            <w:u w:val="single"/>
          </w:rPr>
          <w:t>63-2065</w:t>
        </w:r>
      </w:fldSimple>
      <w:r>
        <w:rPr>
          <w:rFonts w:ascii="Times New Roman" w:eastAsia="MS Mincho" w:hAnsi="Times New Roman"/>
          <w:sz w:val="20"/>
          <w:i/>
          <w:iCs/>
        </w:rPr>
        <w:t>, i. k. 099301MISAK00000217</w:t>
      </w:r>
    </w:p>
    <w:p>
      <w:pPr>
        <w:jc w:val="both"/>
        <w:rPr>
          <w:rFonts w:ascii="Times New Roman" w:hAnsi="Times New Roman"/>
          <w:sz w:val="20"/>
        </w:rPr>
      </w:pPr>
    </w:p>
    <w:p>
      <w:pPr>
        <w:tabs>
          <w:tab w:val="center" w:pos="4819"/>
          <w:tab w:val="right" w:pos="9638"/>
        </w:tabs>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9" o:title=""/>
          </v:shape>
          <w:control r:id="rId10" w:name="Control 4" w:shapeid="_x0000_s1028"/>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ATLIEKŲ TVARKYMO TAISYKLIŲ PATVIRTINIMO</w:t>
      </w:r>
    </w:p>
    <w:p>
      <w:pPr>
        <w:jc w:val="center"/>
        <w:rPr>
          <w:color w:val="000000"/>
        </w:rPr>
      </w:pPr>
    </w:p>
    <w:p>
      <w:pPr>
        <w:jc w:val="center"/>
        <w:rPr>
          <w:color w:val="000000"/>
        </w:rPr>
      </w:pPr>
      <w:r>
        <w:rPr>
          <w:color w:val="000000"/>
        </w:rPr>
        <w:t>1999 m. liepos 14 d. Nr. 217</w:t>
      </w:r>
    </w:p>
    <w:p>
      <w:pPr>
        <w:jc w:val="center"/>
        <w:rPr>
          <w:color w:val="000000"/>
        </w:rPr>
      </w:pPr>
      <w:r>
        <w:rPr>
          <w:color w:val="000000"/>
        </w:rPr>
        <w:t>Vilnius</w:t>
      </w:r>
    </w:p>
    <w:p>
      <w:pPr>
        <w:jc w:val="center"/>
        <w:rPr>
          <w:color w:val="000000"/>
        </w:rPr>
      </w:pPr>
    </w:p>
    <w:p>
      <w:pPr>
        <w:jc w:val="center"/>
        <w:rPr>
          <w:color w:val="000000"/>
        </w:rPr>
      </w:pPr>
    </w:p>
    <w:p>
      <w:pPr>
        <w:ind w:firstLine="709"/>
        <w:jc w:val="both"/>
        <w:rPr>
          <w:color w:val="000000"/>
        </w:rPr>
      </w:pPr>
      <w:r>
        <w:rPr>
          <w:color w:val="000000"/>
        </w:rPr>
        <w:t xml:space="preserve">Vadovaudamasis Lietuvos Respublikos aplinkos apsaugos įstatymo (Žin.,1992, Nr. </w:t>
      </w:r>
      <w:hyperlink r:id="rId11" w:tgtFrame="_blank" w:history="1">
        <w:r>
          <w:rPr>
            <w:color w:val="0000FF"/>
            <w:u w:val="single"/>
          </w:rPr>
          <w:t>5-75</w:t>
        </w:r>
      </w:hyperlink>
      <w:r>
        <w:rPr>
          <w:color w:val="000000"/>
        </w:rPr>
        <w:t xml:space="preserve">; 1996, Nr. 57-1325; 1997, Nr. </w:t>
      </w:r>
      <w:hyperlink r:id="rId12" w:tgtFrame="_blank" w:history="1">
        <w:r>
          <w:rPr>
            <w:color w:val="0000FF"/>
            <w:u w:val="single"/>
          </w:rPr>
          <w:t>65-1540</w:t>
        </w:r>
      </w:hyperlink>
      <w:r>
        <w:rPr>
          <w:color w:val="000000"/>
        </w:rPr>
        <w:t xml:space="preserve">) 23 straipsniu, Lietuvos Respublikos aplinkos ministerijos nuostatų (Žin., 1998, Nr. </w:t>
      </w:r>
      <w:hyperlink r:id="rId13" w:tgtFrame="_blank" w:history="1">
        <w:r>
          <w:rPr>
            <w:color w:val="0000FF"/>
            <w:u w:val="single"/>
          </w:rPr>
          <w:t>84-2353</w:t>
        </w:r>
      </w:hyperlink>
      <w:r>
        <w:rPr>
          <w:color w:val="000000"/>
        </w:rPr>
        <w:t xml:space="preserve">) 6.4, 6.13 ir 11.5 punktais ir įgyvendindamas Lietuvos Respublikos atliekų tvarkymo įstatymo (Žin., 1998, Nr. </w:t>
      </w:r>
      <w:hyperlink r:id="rId14" w:tgtFrame="_blank" w:history="1">
        <w:r>
          <w:rPr>
            <w:color w:val="0000FF"/>
            <w:u w:val="single"/>
          </w:rPr>
          <w:t>61-1726</w:t>
        </w:r>
      </w:hyperlink>
      <w:r>
        <w:rPr>
          <w:color w:val="000000"/>
        </w:rPr>
        <w:t xml:space="preserve">) nuostatas bei Lietuvos Respublikos atliekų tvarkymo įstatymo įgyvendinimo įstatymo (Žin., 1998, Nr. </w:t>
      </w:r>
      <w:hyperlink r:id="rId15" w:tgtFrame="_blank" w:history="1">
        <w:r>
          <w:rPr>
            <w:color w:val="0000FF"/>
            <w:u w:val="single"/>
          </w:rPr>
          <w:t>61-1729</w:t>
        </w:r>
      </w:hyperlink>
      <w:r>
        <w:rPr>
          <w:color w:val="000000"/>
        </w:rPr>
        <w:t>) 1 straipsnio 1 dalies reikalavimus:</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Atliekų tvarkymo taisykles (pridedama).</w:t>
      </w:r>
    </w:p>
    <w:p>
      <w:pPr>
        <w:ind w:firstLine="709"/>
        <w:jc w:val="both"/>
        <w:rPr>
          <w:color w:val="000000"/>
        </w:rPr>
      </w:pPr>
      <w:r>
        <w:rPr>
          <w:color w:val="000000"/>
        </w:rPr>
        <w:t>2</w:t>
      </w:r>
      <w:r>
        <w:rPr>
          <w:color w:val="000000"/>
        </w:rPr>
        <w:t xml:space="preserve">. Nustatau Atliekų tvarkymo taisyklių atskirų punktų įgyvendinimo terminus: </w:t>
      </w:r>
    </w:p>
    <w:p>
      <w:pPr>
        <w:ind w:firstLine="709"/>
        <w:jc w:val="both"/>
        <w:rPr>
          <w:color w:val="000000"/>
        </w:rPr>
      </w:pPr>
      <w:r>
        <w:rPr>
          <w:color w:val="000000"/>
        </w:rPr>
        <w:t>2.1</w:t>
      </w:r>
      <w:r>
        <w:rPr>
          <w:color w:val="000000"/>
        </w:rPr>
        <w:t>. atliekų tvarkymo planai pagal Atliekų tvarkymo taisyklių 11-18 punktų reikalavimus turi būti parengti ir pateikti tvirtinti:</w:t>
      </w:r>
    </w:p>
    <w:p>
      <w:pPr>
        <w:ind w:firstLine="709"/>
        <w:jc w:val="both"/>
        <w:rPr>
          <w:color w:val="000000"/>
        </w:rPr>
      </w:pPr>
      <w:r>
        <w:rPr>
          <w:color w:val="000000"/>
        </w:rPr>
        <w:t>2.1.1</w:t>
      </w:r>
      <w:r>
        <w:rPr>
          <w:color w:val="000000"/>
        </w:rPr>
        <w:t xml:space="preserve">. valstybinis strateginis atliekų tvarkymo planas – iki </w:t>
      </w:r>
      <w:smartTag w:uri="urn:schemas-microsoft-com:office:smarttags" w:element="metricconverter">
        <w:smartTagPr>
          <w:attr w:name="ProductID" w:val="2001 m"/>
        </w:smartTagPr>
        <w:r>
          <w:rPr>
            <w:color w:val="000000"/>
          </w:rPr>
          <w:t>2001 m</w:t>
        </w:r>
      </w:smartTag>
      <w:r>
        <w:rPr>
          <w:color w:val="000000"/>
        </w:rPr>
        <w:t>. gruodžio 31 d.;</w:t>
      </w:r>
    </w:p>
    <w:p>
      <w:pPr>
        <w:ind w:firstLine="709"/>
        <w:jc w:val="both"/>
        <w:rPr>
          <w:color w:val="000000"/>
        </w:rPr>
      </w:pPr>
      <w:r>
        <w:rPr>
          <w:color w:val="000000"/>
        </w:rPr>
        <w:t>2.1.2</w:t>
      </w:r>
      <w:r>
        <w:rPr>
          <w:color w:val="000000"/>
        </w:rPr>
        <w:t xml:space="preserve">. apskričių atliekų tvarkymo planai – iki </w:t>
      </w:r>
      <w:smartTag w:uri="urn:schemas-microsoft-com:office:smarttags" w:element="metricconverter">
        <w:smartTagPr>
          <w:attr w:name="ProductID" w:val="2002 m"/>
        </w:smartTagPr>
        <w:r>
          <w:rPr>
            <w:color w:val="000000"/>
          </w:rPr>
          <w:t>2002 m</w:t>
        </w:r>
      </w:smartTag>
      <w:r>
        <w:rPr>
          <w:color w:val="000000"/>
        </w:rPr>
        <w:t>. birželio 30 d.;</w:t>
      </w:r>
    </w:p>
    <w:p>
      <w:pPr>
        <w:ind w:firstLine="709"/>
        <w:jc w:val="both"/>
        <w:rPr>
          <w:color w:val="000000"/>
        </w:rPr>
      </w:pPr>
      <w:r>
        <w:rPr>
          <w:color w:val="000000"/>
        </w:rPr>
        <w:t>2.1.3</w:t>
      </w:r>
      <w:r>
        <w:rPr>
          <w:color w:val="000000"/>
        </w:rPr>
        <w:t xml:space="preserve">. savivaldybių atliekų tvarkymo planai – iki </w:t>
      </w:r>
      <w:smartTag w:uri="urn:schemas-microsoft-com:office:smarttags" w:element="metricconverter">
        <w:smartTagPr>
          <w:attr w:name="ProductID" w:val="2002 m"/>
        </w:smartTagPr>
        <w:r>
          <w:rPr>
            <w:color w:val="000000"/>
          </w:rPr>
          <w:t>2002 m</w:t>
        </w:r>
      </w:smartTag>
      <w:r>
        <w:rPr>
          <w:color w:val="000000"/>
        </w:rPr>
        <w:t>. gruodžio 31 d.;</w:t>
      </w:r>
    </w:p>
    <w:p>
      <w:pPr>
        <w:ind w:firstLine="709"/>
        <w:jc w:val="both"/>
        <w:rPr>
          <w:color w:val="000000"/>
        </w:rPr>
      </w:pPr>
      <w:r>
        <w:rPr>
          <w:color w:val="000000"/>
        </w:rPr>
        <w:t>2.2</w:t>
      </w:r>
      <w:r>
        <w:rPr>
          <w:color w:val="000000"/>
        </w:rPr>
        <w:t xml:space="preserve">. esamos atliekų tvarkymo būklės apžvalgos pagal Atliekų tvarkymo taisyklių 13 punkto reikalavimus turi būti parengtos ir pateiktos tvirtinti iki </w:t>
      </w:r>
      <w:smartTag w:uri="urn:schemas-microsoft-com:office:smarttags" w:element="metricconverter">
        <w:smartTagPr>
          <w:attr w:name="ProductID" w:val="2000 m"/>
        </w:smartTagPr>
        <w:r>
          <w:rPr>
            <w:color w:val="000000"/>
          </w:rPr>
          <w:t>2000 m</w:t>
        </w:r>
      </w:smartTag>
      <w:r>
        <w:rPr>
          <w:color w:val="000000"/>
        </w:rPr>
        <w:t>. gruodžio 31 d.;</w:t>
      </w:r>
    </w:p>
    <w:p>
      <w:pPr>
        <w:ind w:firstLine="709"/>
        <w:jc w:val="both"/>
        <w:rPr>
          <w:color w:val="000000"/>
        </w:rPr>
      </w:pPr>
      <w:r>
        <w:rPr>
          <w:color w:val="000000"/>
        </w:rPr>
        <w:t>2.3</w:t>
      </w:r>
      <w:r>
        <w:rPr>
          <w:color w:val="000000"/>
        </w:rPr>
        <w:t>. atliekas tvarkančių įmonių registre pagal Atliekų tvarkymo taisyklių 21-27 punktų reikalavimus turi įsiregistruoti:</w:t>
      </w:r>
    </w:p>
    <w:p>
      <w:pPr>
        <w:ind w:firstLine="709"/>
        <w:jc w:val="both"/>
        <w:rPr>
          <w:color w:val="000000"/>
        </w:rPr>
      </w:pPr>
      <w:r>
        <w:rPr>
          <w:color w:val="000000"/>
        </w:rPr>
        <w:t>2.3.1</w:t>
      </w:r>
      <w:r>
        <w:rPr>
          <w:color w:val="000000"/>
        </w:rPr>
        <w:t xml:space="preserve">. veikiančios įmonės –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2.3.2</w:t>
      </w:r>
      <w:r>
        <w:rPr>
          <w:color w:val="000000"/>
        </w:rPr>
        <w:t>. naujai susikūrusios įmonės, prieš pradėdamos atliekų surinkimo, vežimo, naudojimo ir šalinimo veiklą;</w:t>
      </w:r>
    </w:p>
    <w:p>
      <w:pPr>
        <w:ind w:firstLine="709"/>
        <w:jc w:val="both"/>
        <w:rPr>
          <w:color w:val="000000"/>
        </w:rPr>
      </w:pPr>
      <w:r>
        <w:rPr>
          <w:color w:val="000000"/>
        </w:rPr>
        <w:t>2.3.3</w:t>
      </w:r>
      <w:r>
        <w:rPr>
          <w:color w:val="000000"/>
        </w:rPr>
        <w:t xml:space="preserve">. įmonės, turinčios gamtos išteklių naudojimo leidimus, kurie galioja iki </w:t>
      </w:r>
      <w:smartTag w:uri="urn:schemas-microsoft-com:office:smarttags" w:element="metricconverter">
        <w:smartTagPr>
          <w:attr w:name="ProductID" w:val="1999 m"/>
        </w:smartTagPr>
        <w:r>
          <w:rPr>
            <w:color w:val="000000"/>
          </w:rPr>
          <w:t>1999 m</w:t>
        </w:r>
      </w:smartTag>
      <w:r>
        <w:rPr>
          <w:color w:val="000000"/>
        </w:rPr>
        <w:t xml:space="preserve">. gruodžio 31 d., –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2.4</w:t>
      </w:r>
      <w:r>
        <w:rPr>
          <w:color w:val="000000"/>
        </w:rPr>
        <w:t xml:space="preserve">. įmonės, nurodytos Atliekų tvarkymo taisyklių 30 punkte, turi pradėti pildyti pirminės atliekų apskaitos žurnalus pagal šių taisyklių 31-34 punktų reikalavimus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2.5</w:t>
      </w:r>
      <w:r>
        <w:rPr>
          <w:color w:val="000000"/>
        </w:rPr>
        <w:t xml:space="preserve">. pirmąsias metines valstybinės atliekų apskaitos ataskaitas apie 2000 metus pagal Atliekų tvarkymo taisyklių 37 punkto reikalavimus atliekas naudojančios, šalinančios ir eksportuojančios įmonės turi pateikti Aplinkos ministerijos regionų aplinkos apsaugos departamentams iki </w:t>
      </w:r>
      <w:smartTag w:uri="urn:schemas-microsoft-com:office:smarttags" w:element="metricconverter">
        <w:smartTagPr>
          <w:attr w:name="ProductID" w:val="2001 m"/>
        </w:smartTagPr>
        <w:r>
          <w:rPr>
            <w:color w:val="000000"/>
          </w:rPr>
          <w:t>2001 m</w:t>
        </w:r>
      </w:smartTag>
      <w:r>
        <w:rPr>
          <w:color w:val="000000"/>
        </w:rPr>
        <w:t>. sausio 25 d.;</w:t>
      </w:r>
    </w:p>
    <w:p>
      <w:pPr>
        <w:ind w:firstLine="709"/>
        <w:jc w:val="both"/>
        <w:rPr>
          <w:color w:val="000000"/>
        </w:rPr>
      </w:pPr>
      <w:r>
        <w:rPr>
          <w:color w:val="000000"/>
        </w:rPr>
        <w:t>2.6</w:t>
      </w:r>
      <w:r>
        <w:rPr>
          <w:color w:val="000000"/>
        </w:rPr>
        <w:t xml:space="preserve">. atliekų naudojimo ar šalinimo techniniai reglamentai pagal Atliekų tvarkymo taisyklių 42-43 punktų reikalavimus turi būti parengti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2.7</w:t>
      </w:r>
      <w:r>
        <w:rPr>
          <w:color w:val="000000"/>
        </w:rPr>
        <w:t xml:space="preserve">. Atliekų tvarkymo taisyklių 63 punkto reikalavimas dėl rinkliavų ir tarifų, padengiančių visas atliekų tvarkymo sistemos išlaidas, nustatymo turi būti įgyvendintas iki </w:t>
      </w:r>
      <w:smartTag w:uri="urn:schemas-microsoft-com:office:smarttags" w:element="metricconverter">
        <w:smartTagPr>
          <w:attr w:name="ProductID" w:val="2004 m"/>
        </w:smartTagPr>
        <w:r>
          <w:rPr>
            <w:color w:val="000000"/>
          </w:rPr>
          <w:t>2004 m</w:t>
        </w:r>
      </w:smartTag>
      <w:r>
        <w:rPr>
          <w:color w:val="000000"/>
        </w:rPr>
        <w:t>. gruodžio 31 d. Šio reikalavimo įgyvendinimas turi būti numatytas ir pagrįstas atliekų tvarkymo planuose;</w:t>
      </w:r>
    </w:p>
    <w:p>
      <w:pPr>
        <w:ind w:firstLine="709"/>
        <w:jc w:val="both"/>
        <w:rPr>
          <w:color w:val="000000"/>
        </w:rPr>
      </w:pPr>
      <w:r>
        <w:rPr>
          <w:color w:val="000000"/>
        </w:rPr>
        <w:t>2.8</w:t>
      </w:r>
      <w:r>
        <w:rPr>
          <w:color w:val="000000"/>
        </w:rPr>
        <w:t xml:space="preserve">. pavojingos atliekos turi būti ženklinamos pagal Atliekų tvarkymo taisyklių 69 punkto reikalavimus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2.9</w:t>
      </w:r>
      <w:r>
        <w:rPr>
          <w:color w:val="000000"/>
        </w:rPr>
        <w:t xml:space="preserve">. perduodant vežti pavojingas atliekas, pavojingų atliekų lydraštį pagal Atliekų tvarkymo taisyklių 70-72 punktų reikalavimus privaloma turėti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2.10</w:t>
      </w:r>
      <w:r>
        <w:rPr>
          <w:color w:val="000000"/>
        </w:rPr>
        <w:t xml:space="preserve">. atliekas naudojančios ir šalinančios įmonės visus pavojingų atliekų naudojimo ar šalinimo darbo etapus turi registruoti pavojingų atliekų naudojimo ir šalinimo darbo žurnale pagal Atliekų tvarkymo taisyklių 73-74 punktų reikalavimus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3</w:t>
      </w:r>
      <w:r>
        <w:rPr>
          <w:color w:val="000000"/>
        </w:rPr>
        <w:t>. Siūlau:</w:t>
      </w:r>
    </w:p>
    <w:p>
      <w:pPr>
        <w:ind w:firstLine="709"/>
        <w:jc w:val="both"/>
        <w:rPr>
          <w:color w:val="000000"/>
        </w:rPr>
      </w:pPr>
      <w:r>
        <w:rPr>
          <w:color w:val="000000"/>
        </w:rPr>
        <w:t>3.1</w:t>
      </w:r>
      <w:r>
        <w:rPr>
          <w:color w:val="000000"/>
        </w:rPr>
        <w:t>. savivaldybių taryboms parengti ir patvirtinti Atliekų tvarkymo taisyklių 51 punkte nurodytas savivaldybių atliekų tvarkymo taisykles iki 2000 metų gruodžio 31 d.;</w:t>
      </w:r>
    </w:p>
    <w:p>
      <w:pPr>
        <w:ind w:firstLine="709"/>
        <w:jc w:val="both"/>
        <w:rPr>
          <w:color w:val="000000"/>
        </w:rPr>
      </w:pPr>
      <w:r>
        <w:rPr>
          <w:color w:val="000000"/>
        </w:rPr>
        <w:t>3.2</w:t>
      </w:r>
      <w:r>
        <w:rPr>
          <w:color w:val="000000"/>
        </w:rPr>
        <w:t>. Atliekų tvarkymo taisyklių 52-55 punktų reikalavimų dėl miestų ir gyvenviečių aprūpinimo atliekų surinkimo, išvežimo, rūšiavimo priemonėmis įgyvendinimą numatyti savivaldybių atliekų tvarkymo planuose ne vėliau kaip:</w:t>
      </w:r>
    </w:p>
    <w:p>
      <w:pPr>
        <w:ind w:firstLine="709"/>
        <w:jc w:val="both"/>
        <w:rPr>
          <w:color w:val="000000"/>
        </w:rPr>
      </w:pPr>
      <w:r>
        <w:rPr>
          <w:color w:val="000000"/>
        </w:rPr>
        <w:t>3.2.1</w:t>
      </w:r>
      <w:r>
        <w:rPr>
          <w:color w:val="000000"/>
        </w:rPr>
        <w:t xml:space="preserve">. miestuose, kuriuose yra daugiau kaip 100 000 gyventojų, – iki </w:t>
      </w:r>
      <w:smartTag w:uri="urn:schemas-microsoft-com:office:smarttags" w:element="metricconverter">
        <w:smartTagPr>
          <w:attr w:name="ProductID" w:val="2001 m"/>
        </w:smartTagPr>
        <w:r>
          <w:rPr>
            <w:color w:val="000000"/>
          </w:rPr>
          <w:t>2001 m</w:t>
        </w:r>
      </w:smartTag>
      <w:r>
        <w:rPr>
          <w:color w:val="000000"/>
        </w:rPr>
        <w:t>. gruodžio 31 d.;</w:t>
      </w:r>
    </w:p>
    <w:p>
      <w:pPr>
        <w:ind w:firstLine="709"/>
        <w:jc w:val="both"/>
        <w:rPr>
          <w:color w:val="000000"/>
        </w:rPr>
      </w:pPr>
      <w:r>
        <w:rPr>
          <w:color w:val="000000"/>
        </w:rPr>
        <w:t>3.2.2</w:t>
      </w:r>
      <w:r>
        <w:rPr>
          <w:color w:val="000000"/>
        </w:rPr>
        <w:t xml:space="preserve">. miestuose, kuriuose yra nuo 10 000 iki 100 000 gyventojų, – iki </w:t>
      </w:r>
      <w:smartTag w:uri="urn:schemas-microsoft-com:office:smarttags" w:element="metricconverter">
        <w:smartTagPr>
          <w:attr w:name="ProductID" w:val="2005 m"/>
        </w:smartTagPr>
        <w:r>
          <w:rPr>
            <w:color w:val="000000"/>
          </w:rPr>
          <w:t>2005 m</w:t>
        </w:r>
      </w:smartTag>
      <w:r>
        <w:rPr>
          <w:color w:val="000000"/>
        </w:rPr>
        <w:t>. gruodžio 31 d.;</w:t>
      </w:r>
    </w:p>
    <w:p>
      <w:pPr>
        <w:ind w:firstLine="709"/>
        <w:jc w:val="both"/>
        <w:rPr>
          <w:color w:val="000000"/>
        </w:rPr>
      </w:pPr>
      <w:r>
        <w:rPr>
          <w:color w:val="000000"/>
        </w:rPr>
        <w:t>3.2.3</w:t>
      </w:r>
      <w:r>
        <w:rPr>
          <w:color w:val="000000"/>
        </w:rPr>
        <w:t xml:space="preserve">. miestuose ir gyvenvietėse, kuriose yra nuo 1000 iki 10 000 gyventojų, – iki </w:t>
      </w:r>
      <w:smartTag w:uri="urn:schemas-microsoft-com:office:smarttags" w:element="metricconverter">
        <w:smartTagPr>
          <w:attr w:name="ProductID" w:val="2010 m"/>
        </w:smartTagPr>
        <w:r>
          <w:rPr>
            <w:color w:val="000000"/>
          </w:rPr>
          <w:t>2010 m</w:t>
        </w:r>
      </w:smartTag>
      <w:r>
        <w:rPr>
          <w:color w:val="000000"/>
        </w:rPr>
        <w:t>. gruodžio 31 d.</w:t>
      </w:r>
    </w:p>
    <w:p>
      <w:pPr>
        <w:ind w:firstLine="709"/>
        <w:jc w:val="both"/>
        <w:rPr>
          <w:color w:val="000000"/>
        </w:rPr>
      </w:pPr>
      <w:r>
        <w:rPr>
          <w:color w:val="000000"/>
        </w:rPr>
        <w:t>4</w:t>
      </w:r>
      <w:r>
        <w:rPr>
          <w:color w:val="000000"/>
        </w:rPr>
        <w:t>. Įpareigoju Aplinkos ministerijos Jungtinį tyrimų centrą parengti:</w:t>
      </w:r>
    </w:p>
    <w:p>
      <w:pPr>
        <w:ind w:firstLine="709"/>
        <w:jc w:val="both"/>
        <w:rPr>
          <w:color w:val="000000"/>
        </w:rPr>
      </w:pPr>
      <w:r>
        <w:rPr>
          <w:color w:val="000000"/>
        </w:rPr>
        <w:t>4.1</w:t>
      </w:r>
      <w:r>
        <w:rPr>
          <w:color w:val="000000"/>
        </w:rPr>
        <w:t xml:space="preserve">. atliekas tvarkančių įmonių registracijai vykdyti būtiną taikomąją programinę įrangą –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4.2</w:t>
      </w:r>
      <w:r>
        <w:rPr>
          <w:color w:val="000000"/>
        </w:rPr>
        <w:t>. valstybinei atliekų apskaitai vykdyti būtiną taikomąją programinę įrangą – iki 2000 m. birželio 30 d.</w:t>
      </w:r>
    </w:p>
    <w:p>
      <w:pPr>
        <w:ind w:firstLine="709"/>
        <w:jc w:val="both"/>
        <w:rPr>
          <w:color w:val="000000"/>
        </w:rPr>
      </w:pPr>
      <w:r>
        <w:rPr>
          <w:color w:val="000000"/>
        </w:rPr>
        <w:t>5</w:t>
      </w:r>
      <w:r>
        <w:rPr>
          <w:color w:val="000000"/>
        </w:rPr>
        <w:t xml:space="preserve">. Lietuvos Respublikos aplinkos apsaugos ministerijos 1997 m. birželio 25 d. įsakymas Nr. 111 „Dėl atliekų klasifikatoriaus patvirtinimo“ (Žin., 1997, Nr. </w:t>
      </w:r>
      <w:hyperlink r:id="rId16" w:tgtFrame="_blank" w:history="1">
        <w:r>
          <w:rPr>
            <w:color w:val="0000FF"/>
            <w:u w:val="single"/>
          </w:rPr>
          <w:t>70-1791</w:t>
        </w:r>
      </w:hyperlink>
      <w:r>
        <w:rPr>
          <w:color w:val="000000"/>
        </w:rPr>
        <w:t>) galioja tiek, kiek neprieštarauja Atliekų tvarkymo taisyklių 1, 2, 3, 5 ir 6 priedams, ir taikomas iki 2000 m. sausio 25 d. Valstybinės statistinės ataskaitos formai 3-Atliekos (atliekų tvarkymo ataskaitai), patvirtintai Lietuvos Respublikos aplinkos apsaugos departamento 1992 m. lapkričio 20 d. įsakymu Nr. 106, pildyti.</w:t>
      </w:r>
    </w:p>
    <w:p>
      <w:pPr>
        <w:ind w:firstLine="709"/>
        <w:jc w:val="both"/>
        <w:rPr>
          <w:color w:val="000000"/>
        </w:rPr>
      </w:pPr>
      <w:r>
        <w:rPr>
          <w:color w:val="000000"/>
        </w:rPr>
        <w:t>6</w:t>
      </w:r>
      <w:r>
        <w:rPr>
          <w:color w:val="000000"/>
        </w:rPr>
        <w:t>. Laikau netekusiu galios Lietuvos Respublikos aplinkos ministro 1998 m. gruodžio 31 d. įsakymą Nr. 297 „Dėl Pavojingų atliekų tvarkymo taisyklių patvirtinimo“.</w:t>
      </w:r>
    </w:p>
    <w:p>
      <w:pPr>
        <w:ind w:firstLine="709"/>
        <w:jc w:val="both"/>
        <w:rPr>
          <w:color w:val="000000"/>
        </w:rPr>
      </w:pPr>
      <w:r>
        <w:rPr>
          <w:color w:val="000000"/>
        </w:rPr>
        <w:t>7</w:t>
      </w:r>
      <w:r>
        <w:rPr>
          <w:color w:val="000000"/>
        </w:rPr>
        <w:t>. Atliekų tvarkymo taisyklių reikalavimų vykdymo kontrolę pavedu Aplinkos ministerijos Valstybinei aplinkos apsaugos inspekcijai ir regionų aplinkos apsaugos departamentams bei rajonų (miestų) agentūroms.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szCs w:val="24"/>
          <w:lang w:eastAsia="lt-LT"/>
        </w:rPr>
        <w:t>8</w:t>
      </w:r>
      <w:r>
        <w:rPr>
          <w:color w:val="000000"/>
          <w:szCs w:val="24"/>
          <w:lang w:eastAsia="lt-LT"/>
        </w:rPr>
        <w:t xml:space="preserve">. </w:t>
      </w:r>
      <w:r>
        <w:rPr>
          <w:szCs w:val="24"/>
          <w:lang w:eastAsia="lt-LT"/>
        </w:rPr>
        <w:t>Šio įsakymo vykdymo kontrolę pavedu aplinkos viceministrui A. Petkui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c61670a2cc11e3aeb49a67165e3ad3">
        <w:r w:rsidRPr="00532B9F">
          <w:rPr>
            <w:rFonts w:ascii="Times New Roman" w:eastAsia="MS Mincho" w:hAnsi="Times New Roman"/>
            <w:sz w:val="20"/>
            <w:i/>
            <w:iCs/>
            <w:color w:val="0000FF" w:themeColor="hyperlink"/>
            <w:u w:val="single"/>
          </w:rPr>
          <w:t>D1-216</w:t>
        </w:r>
      </w:fldSimple>
      <w:r>
        <w:rPr>
          <w:rFonts w:ascii="Times New Roman" w:eastAsia="MS Mincho" w:hAnsi="Times New Roman"/>
          <w:sz w:val="20"/>
          <w:i/>
          <w:iCs/>
        </w:rPr>
        <w:t>,
2014-02-28,
paskelbta TAR 2014-03-03, i. k. 2014-02422            </w:t>
      </w:r>
    </w:p>
    <w:p/>
    <w:p>
      <w:pPr>
        <w:ind w:firstLine="709"/>
        <w:jc w:val="both"/>
      </w:pPr>
      <w:r>
        <w:rPr>
          <w:color w:val="000000"/>
        </w:rPr>
        <w:t>9</w:t>
      </w:r>
      <w:r>
        <w:rPr>
          <w:color w:val="000000"/>
        </w:rPr>
        <w:t>. Aplinkos ministerijos informacijos kompiuterinėje sistemoje vadovautis reikšminiais žodžiais: „atliekos“, „valdymo sistema“.</w:t>
      </w:r>
    </w:p>
    <w:p>
      <w:pPr>
        <w:tabs>
          <w:tab w:val="right" w:pos="9639"/>
        </w:tabs>
      </w:pPr>
    </w:p>
    <w:p>
      <w:pPr>
        <w:tabs>
          <w:tab w:val="right" w:pos="9639"/>
        </w:tabs>
      </w:pPr>
    </w:p>
    <w:p>
      <w:pPr>
        <w:tabs>
          <w:tab w:val="right" w:pos="9639"/>
        </w:tabs>
      </w:pPr>
    </w:p>
    <w:p>
      <w:pPr>
        <w:tabs>
          <w:tab w:val="right" w:pos="9639"/>
        </w:tabs>
      </w:pPr>
      <w:r>
        <w:rPr>
          <w:caps/>
        </w:rPr>
        <w:t>APLINKOS MINISTRAS</w:t>
        <w:tab/>
        <w:t>DANIUS LYGIS</w:t>
      </w:r>
    </w:p>
    <w:p>
      <w:pPr>
        <w:widowControl w:val="0"/>
        <w:suppressAutoHyphens/>
        <w:ind w:left="4535"/>
        <w:sectPr>
          <w:headerReference w:type="even" r:id="rId17"/>
          <w:headerReference w:type="default" r:id="rId18"/>
          <w:footerReference w:type="even" r:id="rId19"/>
          <w:footerReference w:type="default" r:id="rId20"/>
          <w:headerReference w:type="first" r:id="rId21"/>
          <w:footerReference w:type="first" r:id="rId22"/>
          <w:pgSz w:w="11906" w:h="16838" w:code="9"/>
          <w:pgMar w:top="1134" w:right="567" w:bottom="1134" w:left="1701" w:header="567" w:footer="567" w:gutter="0"/>
          <w:cols w:space="1296"/>
          <w:noEndnote/>
          <w:docGrid w:linePitch="326"/>
        </w:sectPr>
      </w:pPr>
    </w:p>
    <w:p>
      <w:pPr>
        <w:widowControl w:val="0"/>
        <w:suppressAutoHyphens/>
        <w:ind w:left="4535"/>
      </w:pPr>
      <w:r>
        <w:t>PATVIRTINTA</w:t>
      </w:r>
    </w:p>
    <w:p>
      <w:pPr>
        <w:widowControl w:val="0"/>
        <w:suppressAutoHyphens/>
        <w:ind w:left="4535"/>
      </w:pPr>
      <w:r>
        <w:t xml:space="preserve">Lietuvos Respublikos aplinkos ministro </w:t>
      </w:r>
    </w:p>
    <w:p>
      <w:pPr>
        <w:widowControl w:val="0"/>
        <w:suppressAutoHyphens/>
        <w:ind w:left="4535"/>
      </w:pPr>
      <w:r>
        <w:t xml:space="preserve">1999 m. liepos 14 d. įsakymu Nr. 217 </w:t>
      </w:r>
    </w:p>
    <w:p>
      <w:pPr>
        <w:widowControl w:val="0"/>
        <w:suppressAutoHyphens/>
        <w:ind w:left="4535"/>
      </w:pPr>
      <w:r>
        <w:t xml:space="preserve">(Lietuvos Respublikos aplinkos ministro </w:t>
      </w:r>
    </w:p>
    <w:p>
      <w:pPr>
        <w:widowControl w:val="0"/>
        <w:suppressAutoHyphens/>
        <w:ind w:left="4535"/>
      </w:pPr>
      <w:r>
        <w:t>2011 m. gegužės 3 d. įsakymo Nr. D1-368 redakcija)</w:t>
      </w:r>
    </w:p>
    <w:p>
      <w:pPr>
        <w:widowControl w:val="0"/>
        <w:suppressAutoHyphens/>
        <w:jc w:val="both"/>
      </w:pPr>
    </w:p>
    <w:p>
      <w:pPr>
        <w:widowControl w:val="0"/>
        <w:suppressAutoHyphens/>
        <w:jc w:val="center"/>
        <w:rPr>
          <w:b/>
          <w:bCs/>
          <w:caps/>
        </w:rPr>
      </w:pPr>
      <w:r>
        <w:rPr>
          <w:b/>
          <w:bCs/>
          <w:caps/>
        </w:rPr>
        <w:t>ATLIEKŲ TVARKYMO TAISYKLĖS</w:t>
      </w:r>
    </w:p>
    <w:p>
      <w:pPr>
        <w:widowControl w:val="0"/>
        <w:suppressAutoHyphens/>
        <w:jc w:val="center"/>
        <w:rPr>
          <w:b/>
          <w:bCs/>
          <w:caps/>
        </w:rPr>
      </w:pPr>
    </w:p>
    <w:p>
      <w:pPr>
        <w:widowControl w:val="0"/>
        <w:suppressAutoHyphens/>
        <w:jc w:val="center"/>
        <w:rPr>
          <w:b/>
          <w:bCs/>
          <w:caps/>
        </w:rPr>
      </w:pPr>
      <w:r>
        <w:rPr>
          <w:b/>
          <w:bCs/>
          <w:caps/>
        </w:rPr>
        <w:t>I</w:t>
      </w:r>
      <w:r>
        <w:rPr>
          <w:b/>
          <w:bCs/>
          <w:caps/>
        </w:rPr>
        <w:t xml:space="preserve">. </w:t>
      </w:r>
      <w:r>
        <w:rPr>
          <w:b/>
          <w:bCs/>
          <w:caps/>
        </w:rPr>
        <w:t>BENDROSIOS NUOSTATOS</w:t>
      </w:r>
    </w:p>
    <w:p>
      <w:pPr>
        <w:widowControl w:val="0"/>
        <w:suppressAutoHyphens/>
        <w:jc w:val="both"/>
      </w:pPr>
    </w:p>
    <w:p>
      <w:pPr>
        <w:widowControl w:val="0"/>
        <w:suppressAutoHyphens/>
        <w:ind w:firstLine="567"/>
        <w:jc w:val="both"/>
      </w:pPr>
      <w:r>
        <w:rPr>
          <w:szCs w:val="24"/>
          <w:lang w:eastAsia="ar-SA"/>
        </w:rPr>
        <w:t>1</w:t>
      </w:r>
      <w:r>
        <w:rPr>
          <w:szCs w:val="24"/>
          <w:lang w:eastAsia="ar-SA"/>
        </w:rPr>
        <w:t xml:space="preserve">. Atliekų tvarkymo taisyklės (toliau – Taisyklės) nustato reikalavimus atliekų rūšiavimui, laikinajam laikymui, surinkimui, vežimui, apdorojimui, taip pat reikalavimus produktų platintojams, priimantiems vartotojų atiduodamas produktų atliekas, papildomus biologinių ir pavojingųjų atliekų (įskaitant alyvos atliekų) tvarkymo reikalavimus, prekybos atliekomis ir tarpininkavimo organizuojant atliekų naudojimą ar šalinimą ypatumus, reikalavimus atliekų naudojimo ar šalinimo techniniam reglamentui, atliekų apskaitos ir tvarkymo dokumentų saugojimo tvarką.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8b630ca7111e583a295d9366c7ab3">
        <w:r w:rsidRPr="00532B9F">
          <w:rPr>
            <w:rFonts w:ascii="Times New Roman" w:eastAsia="MS Mincho" w:hAnsi="Times New Roman"/>
            <w:sz w:val="20"/>
            <w:i/>
            <w:iCs/>
            <w:color w:val="0000FF" w:themeColor="hyperlink"/>
            <w:u w:val="single"/>
          </w:rPr>
          <w:t>D1-70</w:t>
        </w:r>
      </w:fldSimple>
      <w:r>
        <w:rPr>
          <w:rFonts w:ascii="Times New Roman" w:eastAsia="MS Mincho" w:hAnsi="Times New Roman"/>
          <w:sz w:val="20"/>
          <w:i/>
          <w:iCs/>
        </w:rPr>
        <w:t>,
2016-02-02,
paskelbta TAR 2016-02-03, i. k. 2016-02254            </w:t>
      </w:r>
    </w:p>
    <w:p/>
    <w:p>
      <w:pPr>
        <w:widowControl w:val="0"/>
        <w:suppressAutoHyphens/>
        <w:ind w:firstLine="567"/>
        <w:jc w:val="both"/>
      </w:pPr>
      <w:r>
        <w:t>2</w:t>
      </w:r>
      <w:r>
        <w:t xml:space="preserve">. Taisyklės netaikomos Lietuvos Respublikos atliekų tvarkymo įstatyme (Žin., 1998, Nr. </w:t>
      </w:r>
      <w:hyperlink r:id="rId23" w:tgtFrame="_blank" w:history="1">
        <w:r>
          <w:rPr>
            <w:color w:val="0000FF"/>
            <w:u w:val="single"/>
          </w:rPr>
          <w:t>61-1726</w:t>
        </w:r>
      </w:hyperlink>
      <w:r>
        <w:t xml:space="preserve">; 2002, Nr. </w:t>
      </w:r>
      <w:hyperlink r:id="rId24" w:tgtFrame="_blank" w:history="1">
        <w:r>
          <w:rPr>
            <w:color w:val="0000FF"/>
            <w:u w:val="single"/>
          </w:rPr>
          <w:t>72-3016</w:t>
        </w:r>
      </w:hyperlink>
      <w:r>
        <w:t>) (toliau – Atliekų tvarkymo įstatymas) numatytais atvejais.</w:t>
      </w:r>
    </w:p>
    <w:p>
      <w:pPr>
        <w:widowControl w:val="0"/>
        <w:suppressAutoHyphens/>
        <w:ind w:firstLine="567"/>
        <w:jc w:val="both"/>
      </w:pPr>
      <w:r>
        <w:t>3</w:t>
      </w:r>
      <w:r>
        <w:t>. Taisyklės skirtos Europos Sąjungos teisės aktų, nurodytų 12 priede, įgyvendinimui užtikrinti.</w:t>
      </w:r>
    </w:p>
    <w:p>
      <w:pPr>
        <w:widowControl w:val="0"/>
        <w:suppressAutoHyphens/>
        <w:ind w:firstLine="567"/>
        <w:jc w:val="both"/>
      </w:pPr>
      <w:r>
        <w:t>4</w:t>
      </w:r>
      <w:r>
        <w:t>. Taisyklės taikomos atliekų turėtojams ir atliekų tvarkymo įmonėms.</w:t>
      </w:r>
    </w:p>
    <w:p>
      <w:pPr>
        <w:widowControl w:val="0"/>
        <w:tabs>
          <w:tab w:val="left" w:pos="851"/>
          <w:tab w:val="left" w:pos="993"/>
        </w:tabs>
        <w:suppressAutoHyphens/>
        <w:ind w:firstLine="567"/>
        <w:jc w:val="both"/>
        <w:rPr>
          <w:rFonts w:eastAsia="Lucida Sans Unicode" w:cs="Tahoma"/>
          <w:szCs w:val="24"/>
        </w:rPr>
      </w:pPr>
      <w:r>
        <w:rPr>
          <w:rFonts w:eastAsia="Lucida Sans Unicode" w:cs="Tahoma"/>
          <w:szCs w:val="24"/>
        </w:rPr>
        <w:t>5</w:t>
      </w:r>
      <w:r>
        <w:rPr>
          <w:rFonts w:eastAsia="Lucida Sans Unicode" w:cs="Tahoma"/>
          <w:szCs w:val="24"/>
        </w:rPr>
        <w:t xml:space="preserve">. Pagrindinės šiose taisyklėse vartojamos sąvokos: </w:t>
      </w:r>
    </w:p>
    <w:p>
      <w:pPr>
        <w:widowControl w:val="0"/>
        <w:tabs>
          <w:tab w:val="left" w:pos="851"/>
          <w:tab w:val="left" w:pos="993"/>
        </w:tabs>
        <w:suppressAutoHyphens/>
        <w:ind w:firstLine="567"/>
        <w:jc w:val="both"/>
        <w:rPr>
          <w:rFonts w:eastAsia="Lucida Sans Unicode" w:cs="Tahoma"/>
          <w:szCs w:val="24"/>
        </w:rPr>
      </w:pPr>
      <w:r>
        <w:rPr>
          <w:rFonts w:eastAsia="Lucida Sans Unicode" w:cs="Tahoma"/>
          <w:szCs w:val="24"/>
        </w:rPr>
        <w:t>5.1</w:t>
      </w:r>
      <w:r>
        <w:rPr>
          <w:rFonts w:eastAsia="Lucida Sans Unicode" w:cs="Tahoma"/>
          <w:szCs w:val="24"/>
        </w:rPr>
        <w:t xml:space="preserve">. </w:t>
      </w:r>
      <w:r>
        <w:rPr>
          <w:rFonts w:eastAsia="Lucida Sans Unicode" w:cs="Tahoma"/>
          <w:b/>
          <w:szCs w:val="24"/>
        </w:rPr>
        <w:t>biologinės atliekos</w:t>
      </w:r>
      <w:r>
        <w:rPr>
          <w:rFonts w:eastAsia="Lucida Sans Unicode" w:cs="Tahoma"/>
          <w:szCs w:val="24"/>
        </w:rPr>
        <w:t xml:space="preserve"> – biologiškai skaidžios sodų ir parkų atliekos (šakos, lapai, žolė), namų ūkių, restoranų, viešojo maitinimo, mažmeninės prekybos įstaigų maisto ir virtuvės atliekos ir panašios atliekos iš maisto perdirbimo įmonių. Joms nepriskiriamos miškų ar žemės ūkio atliekos, nuotekų dumblas, natūralių audinių, popieriaus ir kartono, medienos atliekos; </w:t>
      </w:r>
    </w:p>
    <w:p>
      <w:pPr>
        <w:widowControl w:val="0"/>
        <w:tabs>
          <w:tab w:val="left" w:pos="851"/>
          <w:tab w:val="left" w:pos="993"/>
        </w:tabs>
        <w:suppressAutoHyphens/>
        <w:ind w:firstLine="567"/>
        <w:jc w:val="both"/>
        <w:rPr>
          <w:rFonts w:eastAsia="Lucida Sans Unicode" w:cs="Tahoma"/>
          <w:szCs w:val="24"/>
        </w:rPr>
      </w:pPr>
      <w:r>
        <w:rPr>
          <w:rFonts w:eastAsia="Lucida Sans Unicode" w:cs="Tahoma"/>
          <w:szCs w:val="24"/>
        </w:rPr>
        <w:t>5.2</w:t>
      </w:r>
      <w:r>
        <w:rPr>
          <w:rFonts w:eastAsia="Lucida Sans Unicode" w:cs="Tahoma"/>
          <w:szCs w:val="24"/>
        </w:rPr>
        <w:t xml:space="preserve">. </w:t>
      </w:r>
      <w:r>
        <w:rPr>
          <w:rFonts w:eastAsia="Lucida Sans Unicode" w:cs="Tahoma"/>
          <w:b/>
          <w:szCs w:val="24"/>
        </w:rPr>
        <w:t>biologiškai skaidžios atliekos</w:t>
      </w:r>
      <w:r>
        <w:rPr>
          <w:rFonts w:eastAsia="Lucida Sans Unicode" w:cs="Tahoma"/>
          <w:szCs w:val="24"/>
        </w:rPr>
        <w:t xml:space="preserve"> – bet kokios atliekos, kurios gali skaidytis ar būti suskaidytos aerobiniu ar anaerobiniu būdu, pavyzdžiui, maisto ir virtuvės atliekos, žaliosios atliekos, popieriaus ir kartono, medienos, natūralių audinių atliekos, taip pat nuotekų dumblas, biologiškai skaidžios gamybos atliekos;</w:t>
      </w:r>
    </w:p>
    <w:p>
      <w:pPr>
        <w:widowControl w:val="0"/>
        <w:tabs>
          <w:tab w:val="left" w:pos="851"/>
          <w:tab w:val="left" w:pos="993"/>
        </w:tabs>
        <w:suppressAutoHyphens/>
        <w:ind w:firstLine="567"/>
        <w:jc w:val="both"/>
        <w:rPr>
          <w:rFonts w:eastAsia="Lucida Sans Unicode" w:cs="Tahoma"/>
          <w:szCs w:val="24"/>
        </w:rPr>
      </w:pPr>
      <w:r>
        <w:rPr>
          <w:rFonts w:eastAsia="Lucida Sans Unicode" w:cs="Tahoma"/>
          <w:szCs w:val="24"/>
        </w:rPr>
        <w:t>5.3</w:t>
      </w:r>
      <w:r>
        <w:rPr>
          <w:rFonts w:eastAsia="Lucida Sans Unicode" w:cs="Tahoma"/>
          <w:szCs w:val="24"/>
        </w:rPr>
        <w:t xml:space="preserve">. </w:t>
      </w:r>
      <w:r>
        <w:rPr>
          <w:rFonts w:eastAsia="Lucida Sans Unicode" w:cs="Tahoma"/>
          <w:b/>
          <w:szCs w:val="24"/>
        </w:rPr>
        <w:t>gamybos ir kitos ūkinės veiklos atliekos</w:t>
      </w:r>
      <w:r>
        <w:rPr>
          <w:rFonts w:eastAsia="Lucida Sans Unicode" w:cs="Tahoma"/>
          <w:szCs w:val="24"/>
        </w:rPr>
        <w:t xml:space="preserve"> – įmonių veiklos metu susidarančios atliekos, kurios nėra komunalinės atliekos, todėl nebūtinai gali būti tvarkomos savivaldybių organizuojamose komunalinių atliekų tvarkymo sistemose; </w:t>
      </w:r>
    </w:p>
    <w:p>
      <w:pPr>
        <w:widowControl w:val="0"/>
        <w:tabs>
          <w:tab w:val="left" w:pos="851"/>
          <w:tab w:val="left" w:pos="993"/>
        </w:tabs>
        <w:suppressAutoHyphens/>
        <w:ind w:firstLine="567"/>
        <w:jc w:val="both"/>
        <w:rPr>
          <w:rFonts w:eastAsia="Lucida Sans Unicode" w:cs="Tahoma"/>
          <w:b/>
          <w:szCs w:val="24"/>
        </w:rPr>
      </w:pPr>
      <w:r>
        <w:rPr>
          <w:rFonts w:eastAsia="Lucida Sans Unicode" w:cs="Tahoma"/>
          <w:szCs w:val="24"/>
        </w:rPr>
        <w:t>5.4</w:t>
      </w:r>
      <w:r>
        <w:rPr>
          <w:rFonts w:eastAsia="Lucida Sans Unicode" w:cs="Tahoma"/>
          <w:szCs w:val="24"/>
        </w:rPr>
        <w:t>.</w:t>
      </w:r>
      <w:r>
        <w:rPr>
          <w:rFonts w:eastAsia="Lucida Sans Unicode" w:cs="Tahoma"/>
          <w:b/>
          <w:szCs w:val="24"/>
        </w:rPr>
        <w:t xml:space="preserve"> iš dalies stabilizuotos atliekos – </w:t>
      </w:r>
      <w:r>
        <w:rPr>
          <w:rFonts w:eastAsia="Lucida Sans Unicode" w:cs="Tahoma"/>
          <w:szCs w:val="24"/>
        </w:rPr>
        <w:t>atliekos, kurių pavojingosios sudedamosios dalys po stabilizavimo išlieka pavojingos ir trumpuoju, vidutinės trukmės ar ilguoju laikotarpiu gali patekti į aplinką;</w:t>
      </w:r>
    </w:p>
    <w:p>
      <w:pPr>
        <w:widowControl w:val="0"/>
        <w:tabs>
          <w:tab w:val="left" w:pos="851"/>
          <w:tab w:val="left" w:pos="993"/>
        </w:tabs>
        <w:suppressAutoHyphens/>
        <w:ind w:firstLine="567"/>
        <w:jc w:val="both"/>
        <w:rPr>
          <w:rFonts w:eastAsia="Lucida Sans Unicode" w:cs="Tahoma"/>
          <w:szCs w:val="24"/>
        </w:rPr>
      </w:pPr>
      <w:r>
        <w:rPr>
          <w:rFonts w:eastAsia="Lucida Sans Unicode" w:cs="Tahoma"/>
          <w:szCs w:val="24"/>
        </w:rPr>
        <w:t>5.5</w:t>
      </w:r>
      <w:r>
        <w:rPr>
          <w:rFonts w:eastAsia="Lucida Sans Unicode" w:cs="Tahoma"/>
          <w:szCs w:val="24"/>
        </w:rPr>
        <w:t xml:space="preserve">. </w:t>
      </w:r>
      <w:r>
        <w:rPr>
          <w:rFonts w:eastAsia="Lucida Sans Unicode" w:cs="Tahoma"/>
          <w:b/>
          <w:szCs w:val="24"/>
        </w:rPr>
        <w:t>įmonė</w:t>
      </w:r>
      <w:r>
        <w:rPr>
          <w:rFonts w:eastAsia="Lucida Sans Unicode" w:cs="Tahoma"/>
          <w:szCs w:val="24"/>
        </w:rPr>
        <w:t xml:space="preserve"> – Taisyklėse apibrėžiama kaip fizinis asmuo, vykdantis individualią veiklą, juridinis asmuo, kita organizacija ar jų padaliniai, ūkininkai, kurių ūkiai vadovaujantis Ūkininko ūkio įstatymu įregistruoti Ūkininkų ūkio registre;</w:t>
      </w:r>
    </w:p>
    <w:p>
      <w:pPr>
        <w:widowControl w:val="0"/>
        <w:tabs>
          <w:tab w:val="left" w:pos="851"/>
          <w:tab w:val="left" w:pos="993"/>
        </w:tabs>
        <w:suppressAutoHyphens/>
        <w:ind w:firstLine="567"/>
        <w:jc w:val="both"/>
        <w:rPr>
          <w:rFonts w:eastAsia="Lucida Sans Unicode" w:cs="Tahoma"/>
          <w:b/>
          <w:szCs w:val="24"/>
        </w:rPr>
      </w:pPr>
      <w:r>
        <w:rPr>
          <w:rFonts w:eastAsia="Lucida Sans Unicode" w:cs="Tahoma"/>
          <w:szCs w:val="24"/>
        </w:rPr>
        <w:t>5.6</w:t>
      </w:r>
      <w:r>
        <w:rPr>
          <w:rFonts w:eastAsia="Lucida Sans Unicode" w:cs="Tahoma"/>
          <w:szCs w:val="24"/>
        </w:rPr>
        <w:t>.</w:t>
      </w:r>
      <w:r>
        <w:rPr>
          <w:rFonts w:eastAsia="Lucida Sans Unicode" w:cs="Tahoma"/>
          <w:b/>
          <w:szCs w:val="24"/>
        </w:rPr>
        <w:t xml:space="preserve"> kietinimas – </w:t>
      </w:r>
      <w:r>
        <w:rPr>
          <w:rFonts w:eastAsia="Lucida Sans Unicode" w:cs="Tahoma"/>
          <w:szCs w:val="24"/>
        </w:rPr>
        <w:t>fizinio atliekų būvio keitimas naudojant priedus, bet nepakeičiant tų atliekų cheminių savybių;</w:t>
      </w:r>
    </w:p>
    <w:p>
      <w:pPr>
        <w:widowControl w:val="0"/>
        <w:tabs>
          <w:tab w:val="left" w:pos="851"/>
          <w:tab w:val="left" w:pos="993"/>
        </w:tabs>
        <w:suppressAutoHyphens/>
        <w:ind w:firstLine="567"/>
        <w:jc w:val="both"/>
        <w:rPr>
          <w:rFonts w:eastAsia="Lucida Sans Unicode" w:cs="Tahoma"/>
          <w:b/>
          <w:szCs w:val="24"/>
        </w:rPr>
      </w:pPr>
      <w:r>
        <w:rPr>
          <w:rFonts w:eastAsia="Lucida Sans Unicode" w:cs="Tahoma"/>
          <w:szCs w:val="24"/>
        </w:rPr>
        <w:t>5.7</w:t>
      </w:r>
      <w:r>
        <w:rPr>
          <w:rFonts w:eastAsia="Lucida Sans Unicode" w:cs="Tahoma"/>
          <w:szCs w:val="24"/>
        </w:rPr>
        <w:t xml:space="preserve">. </w:t>
      </w:r>
      <w:r>
        <w:rPr>
          <w:rFonts w:eastAsia="Lucida Sans Unicode" w:cs="Tahoma"/>
          <w:b/>
          <w:szCs w:val="24"/>
        </w:rPr>
        <w:t>pavojingoji medžiaga</w:t>
      </w:r>
      <w:r>
        <w:rPr>
          <w:rFonts w:eastAsia="Lucida Sans Unicode" w:cs="Tahoma"/>
          <w:szCs w:val="24"/>
        </w:rPr>
        <w:t xml:space="preserve"> – medžiaga, atitinkanti 2008 m. gruodžio 16 d. Europos Parlamento ir Tarybos reglamento (EB) Nr. 1272/2008 dėl cheminių medžiagų ir mišinių klasifikavimo, ženklinimo ir pakavimo, iš dalies keičiančio ir panaikinančio direktyvas 67/548/EEB bei 1999/45/EB ir iš dalies keičiančio Reglamentą (EB) Nr. 1907/2006 (OL 2008 L 353, p. 1) (toliau – Reglamentas Nr. 1272/2008), I priedo 2–5 dalyse nustatytus priskyrimo pavojingosioms medžiagoms kriterijus;</w:t>
      </w:r>
    </w:p>
    <w:p>
      <w:pPr>
        <w:widowControl w:val="0"/>
        <w:tabs>
          <w:tab w:val="left" w:pos="851"/>
          <w:tab w:val="left" w:pos="993"/>
        </w:tabs>
        <w:suppressAutoHyphens/>
        <w:ind w:firstLine="567"/>
        <w:jc w:val="both"/>
        <w:rPr>
          <w:rFonts w:eastAsia="Lucida Sans Unicode" w:cs="Tahoma"/>
          <w:szCs w:val="24"/>
        </w:rPr>
      </w:pPr>
      <w:r>
        <w:rPr>
          <w:rFonts w:eastAsia="Lucida Sans Unicode" w:cs="Tahoma"/>
          <w:szCs w:val="24"/>
        </w:rPr>
        <w:t>5.8</w:t>
      </w:r>
      <w:r>
        <w:rPr>
          <w:rFonts w:eastAsia="Lucida Sans Unicode" w:cs="Tahoma"/>
          <w:szCs w:val="24"/>
        </w:rPr>
        <w:t>.</w:t>
      </w:r>
      <w:r>
        <w:rPr>
          <w:rFonts w:eastAsia="Lucida Sans Unicode" w:cs="Tahoma"/>
          <w:b/>
          <w:szCs w:val="24"/>
        </w:rPr>
        <w:t xml:space="preserve"> pereinamieji metalai – </w:t>
      </w:r>
      <w:r>
        <w:rPr>
          <w:rFonts w:eastAsia="Lucida Sans Unicode" w:cs="Tahoma"/>
          <w:szCs w:val="24"/>
        </w:rPr>
        <w:t>kaip pavojingosios medžiagos klasifikuojami skandis, vanadis, manganas, kobaltas, varis, itris, niobis, hafnis, volframas, titanas, chromas, geležis, nikelis, cinkas, cirkonis, molibdenas ir tantalas taip pat šių metalų junginiai;</w:t>
      </w:r>
    </w:p>
    <w:p>
      <w:pPr>
        <w:widowControl w:val="0"/>
        <w:tabs>
          <w:tab w:val="left" w:pos="851"/>
          <w:tab w:val="left" w:pos="993"/>
        </w:tabs>
        <w:suppressAutoHyphens/>
        <w:ind w:firstLine="567"/>
        <w:jc w:val="both"/>
        <w:rPr>
          <w:rFonts w:eastAsia="Lucida Sans Unicode" w:cs="Tahoma"/>
          <w:szCs w:val="24"/>
        </w:rPr>
      </w:pPr>
      <w:r>
        <w:rPr>
          <w:rFonts w:eastAsia="Lucida Sans Unicode" w:cs="Tahoma"/>
          <w:szCs w:val="24"/>
        </w:rPr>
        <w:t>5.9</w:t>
      </w:r>
      <w:r>
        <w:rPr>
          <w:rFonts w:eastAsia="Lucida Sans Unicode" w:cs="Tahoma"/>
          <w:szCs w:val="24"/>
        </w:rPr>
        <w:t>.</w:t>
      </w:r>
      <w:r>
        <w:rPr>
          <w:rFonts w:eastAsia="Lucida Sans Unicode" w:cs="Tahoma"/>
          <w:b/>
          <w:szCs w:val="24"/>
        </w:rPr>
        <w:t xml:space="preserve"> polichlorintieji bifenilai ir polichlorintieji terfenilai (PCB) – </w:t>
      </w:r>
      <w:r>
        <w:rPr>
          <w:rFonts w:eastAsia="Lucida Sans Unicode" w:cs="Tahoma"/>
          <w:szCs w:val="24"/>
        </w:rPr>
        <w:t>Lietuvos Respublikos aplinkos ministro 2003 m. rugsėjo 26 d. įsakyme Nr. 473 „Dėl polichlorintų bifenilų ir polichlorintų terfenilų (PCB/PCT) tvarkymo taisyklių patvirtinimo“ apibrėžti PCB;</w:t>
      </w:r>
    </w:p>
    <w:p>
      <w:pPr>
        <w:widowControl w:val="0"/>
        <w:tabs>
          <w:tab w:val="left" w:pos="851"/>
          <w:tab w:val="left" w:pos="993"/>
        </w:tabs>
        <w:suppressAutoHyphens/>
        <w:ind w:firstLine="567"/>
        <w:jc w:val="both"/>
        <w:rPr>
          <w:rFonts w:eastAsia="Lucida Sans Unicode" w:cs="Tahoma"/>
          <w:szCs w:val="24"/>
        </w:rPr>
      </w:pPr>
      <w:r>
        <w:rPr>
          <w:rFonts w:eastAsia="Lucida Sans Unicode" w:cs="Tahoma"/>
          <w:szCs w:val="24"/>
        </w:rPr>
        <w:t>5.10</w:t>
      </w:r>
      <w:r>
        <w:rPr>
          <w:rFonts w:eastAsia="Lucida Sans Unicode" w:cs="Tahoma"/>
          <w:szCs w:val="24"/>
        </w:rPr>
        <w:t xml:space="preserve">. </w:t>
      </w:r>
      <w:r>
        <w:rPr>
          <w:rFonts w:eastAsia="Lucida Sans Unicode" w:cs="Tahoma"/>
          <w:b/>
          <w:szCs w:val="24"/>
        </w:rPr>
        <w:t>produktų platintojas</w:t>
      </w:r>
      <w:r>
        <w:rPr>
          <w:rFonts w:eastAsia="Lucida Sans Unicode" w:cs="Tahoma"/>
          <w:szCs w:val="24"/>
        </w:rPr>
        <w:t xml:space="preserve"> – Taisyklėse apibrėžiamas kaip įmonė, Atliekų tvarkymo įstatyme įpareigota priimti vartotojų atiduodamas produktų atliekas (pavyzdžiui, elektros ir elektroninės įrangos, baterijų ar akumuliatorių atliekas), ir kurios veikla nesusijusi su atliekų tvarkymu;</w:t>
      </w:r>
    </w:p>
    <w:p>
      <w:pPr>
        <w:widowControl w:val="0"/>
        <w:tabs>
          <w:tab w:val="left" w:pos="851"/>
          <w:tab w:val="left" w:pos="993"/>
        </w:tabs>
        <w:suppressAutoHyphens/>
        <w:ind w:firstLine="567"/>
        <w:jc w:val="both"/>
        <w:rPr>
          <w:rFonts w:eastAsia="Lucida Sans Unicode" w:cs="Tahoma"/>
          <w:b/>
          <w:szCs w:val="24"/>
        </w:rPr>
      </w:pPr>
      <w:r>
        <w:rPr>
          <w:rFonts w:eastAsia="Lucida Sans Unicode" w:cs="Tahoma"/>
          <w:szCs w:val="24"/>
        </w:rPr>
        <w:t>5.11</w:t>
      </w:r>
      <w:r>
        <w:rPr>
          <w:rFonts w:eastAsia="Lucida Sans Unicode" w:cs="Tahoma"/>
          <w:szCs w:val="24"/>
        </w:rPr>
        <w:t>.</w:t>
      </w:r>
      <w:r>
        <w:rPr>
          <w:rFonts w:eastAsia="Lucida Sans Unicode" w:cs="Tahoma"/>
          <w:b/>
          <w:szCs w:val="24"/>
        </w:rPr>
        <w:t xml:space="preserve"> stabilizavimas –</w:t>
      </w:r>
      <w:r>
        <w:rPr>
          <w:rFonts w:eastAsia="Lucida Sans Unicode" w:cs="Tahoma"/>
          <w:szCs w:val="24"/>
        </w:rPr>
        <w:t xml:space="preserve"> atliekų sudedamųjų dalių pavojingumo mažinimas, kol pavojingosios atliekos tampa nepavojingosiomis;</w:t>
      </w:r>
    </w:p>
    <w:p>
      <w:pPr>
        <w:widowControl w:val="0"/>
        <w:tabs>
          <w:tab w:val="left" w:pos="851"/>
          <w:tab w:val="left" w:pos="993"/>
        </w:tabs>
        <w:suppressAutoHyphens/>
        <w:ind w:firstLine="567"/>
        <w:jc w:val="both"/>
        <w:rPr>
          <w:rFonts w:eastAsia="Lucida Sans Unicode" w:cs="Tahoma"/>
          <w:b/>
          <w:szCs w:val="24"/>
        </w:rPr>
      </w:pPr>
      <w:r>
        <w:rPr>
          <w:rFonts w:eastAsia="Lucida Sans Unicode" w:cs="Tahoma"/>
          <w:szCs w:val="24"/>
        </w:rPr>
        <w:t>5.12</w:t>
      </w:r>
      <w:r>
        <w:rPr>
          <w:rFonts w:eastAsia="Lucida Sans Unicode" w:cs="Tahoma"/>
          <w:szCs w:val="24"/>
        </w:rPr>
        <w:t>.</w:t>
      </w:r>
      <w:r>
        <w:rPr>
          <w:rFonts w:eastAsia="Lucida Sans Unicode" w:cs="Tahoma"/>
          <w:b/>
          <w:szCs w:val="24"/>
        </w:rPr>
        <w:t xml:space="preserve"> sunkieji metalai –</w:t>
      </w:r>
      <w:r>
        <w:rPr>
          <w:rFonts w:eastAsia="Lucida Sans Unicode" w:cs="Tahoma"/>
          <w:szCs w:val="24"/>
        </w:rPr>
        <w:t xml:space="preserve"> kaip pavojingosios medžiagos klasifikuojami stibis, arsenas, kadmis, chromas (VI), varis, švinas, gyvsidabris, nikelis, selenas, telūras, talis ir alavas, taip pat šių metalų junginiai;</w:t>
      </w:r>
    </w:p>
    <w:p>
      <w:pPr>
        <w:widowControl w:val="0"/>
        <w:tabs>
          <w:tab w:val="left" w:pos="851"/>
          <w:tab w:val="left" w:pos="993"/>
        </w:tabs>
        <w:suppressAutoHyphens/>
        <w:ind w:firstLine="567"/>
        <w:jc w:val="both"/>
        <w:rPr>
          <w:rFonts w:eastAsia="Lucida Sans Unicode" w:cs="Tahoma"/>
          <w:szCs w:val="24"/>
        </w:rPr>
      </w:pPr>
      <w:r>
        <w:rPr>
          <w:rFonts w:eastAsia="Lucida Sans Unicode" w:cs="Tahoma"/>
          <w:szCs w:val="24"/>
        </w:rPr>
        <w:t>5.13</w:t>
      </w:r>
      <w:r>
        <w:rPr>
          <w:rFonts w:eastAsia="Lucida Sans Unicode" w:cs="Tahoma"/>
          <w:szCs w:val="24"/>
        </w:rPr>
        <w:t xml:space="preserve">. </w:t>
      </w:r>
      <w:r>
        <w:rPr>
          <w:rFonts w:eastAsia="Lucida Sans Unicode" w:cs="Tahoma"/>
          <w:b/>
          <w:szCs w:val="24"/>
        </w:rPr>
        <w:t>žaliosios atliekos</w:t>
      </w:r>
      <w:r>
        <w:rPr>
          <w:rFonts w:eastAsia="Lucida Sans Unicode" w:cs="Tahoma"/>
          <w:szCs w:val="24"/>
        </w:rPr>
        <w:t xml:space="preserve"> – sodų, parkų ir želdynų tvarkymo biologiškai skaidžios atliekos (šakos, lapai, žolė, daržo atliekos), miškininkystės atliekos;</w:t>
      </w:r>
    </w:p>
    <w:p>
      <w:pPr>
        <w:widowControl w:val="0"/>
        <w:tabs>
          <w:tab w:val="left" w:pos="851"/>
          <w:tab w:val="left" w:pos="993"/>
        </w:tabs>
        <w:suppressAutoHyphens/>
        <w:ind w:firstLine="567"/>
        <w:jc w:val="both"/>
      </w:pPr>
      <w:r>
        <w:rPr>
          <w:rFonts w:eastAsia="Lucida Sans Unicode" w:cs="Tahoma"/>
          <w:szCs w:val="24"/>
        </w:rPr>
        <w:t>5.14</w:t>
      </w:r>
      <w:r>
        <w:rPr>
          <w:rFonts w:eastAsia="Lucida Sans Unicode" w:cs="Tahoma"/>
          <w:szCs w:val="24"/>
        </w:rPr>
        <w:t>. Kitos Taisyklėse vartojamos sąvokos atitinka Atliekų tvarkymo įstatyme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d429901b3311e586708c6593c243ce">
        <w:r w:rsidRPr="00532B9F">
          <w:rPr>
            <w:rFonts w:ascii="Times New Roman" w:eastAsia="MS Mincho" w:hAnsi="Times New Roman"/>
            <w:sz w:val="20"/>
            <w:i/>
            <w:iCs/>
            <w:color w:val="0000FF" w:themeColor="hyperlink"/>
            <w:u w:val="single"/>
          </w:rPr>
          <w:t>D1-489</w:t>
        </w:r>
      </w:fldSimple>
      <w:r>
        <w:rPr>
          <w:rFonts w:ascii="Times New Roman" w:eastAsia="MS Mincho" w:hAnsi="Times New Roman"/>
          <w:sz w:val="20"/>
          <w:i/>
          <w:iCs/>
        </w:rPr>
        <w:t>,
2015-06-23,
paskelbta TAR 2015-06-25, i. k. 2015-10138            </w:t>
      </w:r>
    </w:p>
    <w:p/>
    <w:p>
      <w:pPr>
        <w:widowControl w:val="0"/>
        <w:suppressAutoHyphens/>
        <w:ind w:firstLine="567"/>
        <w:jc w:val="both"/>
      </w:pPr>
      <w:r>
        <w:t>6</w:t>
      </w:r>
      <w:r>
        <w:t>. Atliekos turi būti rūšiuojamos, laikinai laikomos, surenkamos, vežamos ir apdorojamos taip, kad nekeltų neigiamo poveikio visuomenės sveikatai ir aplinkai.</w:t>
      </w:r>
    </w:p>
    <w:p>
      <w:pPr>
        <w:suppressAutoHyphens/>
        <w:snapToGrid w:val="0"/>
        <w:ind w:firstLine="567"/>
        <w:jc w:val="both"/>
      </w:pPr>
      <w:r>
        <w:rPr>
          <w:szCs w:val="24"/>
          <w:lang w:eastAsia="ar-SA"/>
        </w:rPr>
        <w:t>7</w:t>
      </w:r>
      <w:r>
        <w:rPr>
          <w:szCs w:val="24"/>
          <w:lang w:eastAsia="ar-SA"/>
        </w:rPr>
        <w:t>. Atliekų turėtojas Atliekų tvarkymo įstatymo ir kitų teisės aktų nustatyta tvarka turi atliekas perduoti atliekų tvarkymo įmonei pagal sutartis dėl šių atliekų naudojimo ir (arba) šalinimo, išskyrus 7</w:t>
      </w:r>
      <w:r>
        <w:rPr>
          <w:szCs w:val="24"/>
          <w:vertAlign w:val="superscript"/>
          <w:lang w:eastAsia="ar-SA"/>
        </w:rPr>
        <w:t>1</w:t>
      </w:r>
      <w:r>
        <w:rPr>
          <w:szCs w:val="24"/>
          <w:lang w:eastAsia="ar-SA"/>
        </w:rPr>
        <w:t xml:space="preserve"> punkte numatytus atvejus, arba gali tvarkyti pats. Šis punktas netaikomas komunalinių atliekų turėtojams, atliekas tvarkantiems savivaldybės organizuojamoje komunalinių atliekų tvarkymo sistemoje.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124400bf4a11e5a6588fb85a3cc84b">
        <w:r w:rsidRPr="00532B9F">
          <w:rPr>
            <w:rFonts w:ascii="Times New Roman" w:eastAsia="MS Mincho" w:hAnsi="Times New Roman"/>
            <w:sz w:val="20"/>
            <w:i/>
            <w:iCs/>
            <w:color w:val="0000FF" w:themeColor="hyperlink"/>
            <w:u w:val="single"/>
          </w:rPr>
          <w:t>D1-36</w:t>
        </w:r>
      </w:fldSimple>
      <w:r>
        <w:rPr>
          <w:rFonts w:ascii="Times New Roman" w:eastAsia="MS Mincho" w:hAnsi="Times New Roman"/>
          <w:sz w:val="20"/>
          <w:i/>
          <w:iCs/>
        </w:rPr>
        <w:t>,
2016-01-18,
paskelbta TAR 2016-01-20, i. k. 2016-01246            </w:t>
      </w:r>
    </w:p>
    <w:p/>
    <w:p>
      <w:pPr>
        <w:suppressAutoHyphens/>
        <w:snapToGrid w:val="0"/>
        <w:ind w:firstLine="567"/>
        <w:jc w:val="both"/>
      </w:pPr>
      <w:r>
        <w:rPr>
          <w:szCs w:val="24"/>
          <w:lang w:eastAsia="ar-SA"/>
        </w:rPr>
        <w:t>7</w:t>
      </w:r>
      <w:r>
        <w:rPr>
          <w:szCs w:val="24"/>
          <w:vertAlign w:val="superscript"/>
          <w:lang w:eastAsia="ar-SA"/>
        </w:rPr>
        <w:t>1</w:t>
      </w:r>
      <w:r>
        <w:rPr>
          <w:szCs w:val="24"/>
          <w:lang w:eastAsia="ar-SA"/>
        </w:rPr>
        <w:t>. Kūno dalys ir organai, išskyrus kraujo paketus ir konservuotą kraują (atliekų sąrašo kodas 18 01 02), gali būti tvarkomi tik Taisyklių 4 priede nurodytomis atliekų naudojimo veiklomis ir (ar) šalinti deginant. Atliekų turėtojas Atliekų tvarkymo įstatymo ir kitų teisės aktų nustatyta tvarka šias atliekas pagal sutartis dėl šių atliekų naudojimo ir (ar) šalinimo turi perduoti atliekų tvarkymo įmonei, tik turinčiai teisę tvarkyti šias atliekas Taisyklių 4 priede nurodytomis atliekų naudojimo veiklomis ir (ar) šalinti deginant.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124400bf4a11e5a6588fb85a3cc84b">
        <w:r w:rsidRPr="00532B9F">
          <w:rPr>
            <w:rFonts w:ascii="Times New Roman" w:eastAsia="MS Mincho" w:hAnsi="Times New Roman"/>
            <w:sz w:val="20"/>
            <w:i/>
            <w:iCs/>
            <w:color w:val="0000FF" w:themeColor="hyperlink"/>
            <w:u w:val="single"/>
          </w:rPr>
          <w:t>D1-36</w:t>
        </w:r>
      </w:fldSimple>
      <w:r>
        <w:rPr>
          <w:rFonts w:ascii="Times New Roman" w:eastAsia="MS Mincho" w:hAnsi="Times New Roman"/>
          <w:sz w:val="20"/>
          <w:i/>
          <w:iCs/>
        </w:rPr>
        <w:t>,
2016-01-18,
paskelbta TAR 2016-01-20, i. k. 2016-01246        </w:t>
      </w:r>
    </w:p>
    <w:p/>
    <w:p>
      <w:pPr>
        <w:widowControl w:val="0"/>
        <w:suppressAutoHyphens/>
        <w:ind w:firstLine="567"/>
        <w:jc w:val="both"/>
      </w:pPr>
      <w:r>
        <w:t>8</w:t>
      </w:r>
      <w:r>
        <w:t xml:space="preserve">. Atliekų turėtojas, pats arba per vežėją perdavęs atliekas atitinkamas atliekas apdorojančiai įmonei, privalo turėti atliekų perdavimą patvirtinantį dokumentą (pvz., sąskaitą faktūrą, atliekų perdavimo–priėmimo aktą, kuriuose nurodyti perduotų atliekų rūšis, atliekų kodas ir svoris, atliekų perdavimo data). </w:t>
      </w:r>
    </w:p>
    <w:p>
      <w:pPr>
        <w:widowControl w:val="0"/>
        <w:suppressAutoHyphens/>
        <w:ind w:firstLine="567"/>
        <w:jc w:val="both"/>
      </w:pPr>
      <w:r>
        <w:t>9</w:t>
      </w:r>
      <w:r>
        <w:t>. Atliekas apdorojanti įmonė, priėmusi atliekas iš atliekų turėtojo, Taisyklių 8 punkte nurodytą dokumentą atliekų turėtojui privalo išduoti ne vėliau kaip per 10 darbo dienų.</w:t>
      </w:r>
    </w:p>
    <w:p>
      <w:pPr>
        <w:widowControl w:val="0"/>
        <w:suppressAutoHyphens/>
        <w:ind w:firstLine="567"/>
        <w:jc w:val="both"/>
      </w:pPr>
      <w:r>
        <w:t>10</w:t>
      </w:r>
      <w:r>
        <w:t>. Atliekas apdorojanti įmonė turi turėti Taisyklių 8 punkte nurodyto dokumento antrą egzempliorių arba jo kopiją.</w:t>
      </w:r>
    </w:p>
    <w:p>
      <w:pPr>
        <w:widowControl w:val="0"/>
        <w:suppressAutoHyphens/>
        <w:ind w:firstLine="567"/>
        <w:jc w:val="both"/>
      </w:pPr>
      <w:r>
        <w:t>11</w:t>
      </w:r>
      <w:r>
        <w:t>. Komunalinių atliekų perdavimą patvirtinantis dokumentas gali būti galiojanti sutartis su savivaldybės teritorijoje komunalinių atliekų tvarkymo paslaugą teikiančiu atliekų tvarkytoju ar su savivaldybės (kelių savivaldybių) įsteigtu juridiniu asmeniu, kuriam pavesta administruoti komunalinių atliekų tvarkymo sistemą, vietinės rinkliavos už komunalinių atliekų surinkimą iš atliekų turėtojų ir atliekų tvarkymą sumokėjimo dokumentas ar kitas dokumentas, nurodytas savivaldybės atliekų tvarkymo taisyklėse. Šiam dokumentui netaikomi Taisyklių 9–10 punktai.</w:t>
      </w:r>
    </w:p>
    <w:p>
      <w:pPr>
        <w:widowControl w:val="0"/>
        <w:suppressAutoHyphens/>
        <w:ind w:firstLine="567"/>
        <w:jc w:val="both"/>
      </w:pPr>
    </w:p>
    <w:p>
      <w:pPr>
        <w:keepLines/>
        <w:widowControl w:val="0"/>
        <w:suppressAutoHyphens/>
        <w:jc w:val="center"/>
        <w:rPr>
          <w:b/>
          <w:bCs/>
          <w:caps/>
        </w:rPr>
      </w:pPr>
      <w:r>
        <w:rPr>
          <w:b/>
          <w:bCs/>
          <w:caps/>
        </w:rPr>
        <w:t>II</w:t>
      </w:r>
      <w:r>
        <w:rPr>
          <w:b/>
          <w:bCs/>
          <w:caps/>
        </w:rPr>
        <w:t xml:space="preserve">. </w:t>
      </w:r>
      <w:r>
        <w:rPr>
          <w:b/>
          <w:bCs/>
          <w:caps/>
        </w:rPr>
        <w:t>ATLIEKŲ RŪŠIAVIMAS</w:t>
      </w:r>
    </w:p>
    <w:p>
      <w:pPr>
        <w:widowControl w:val="0"/>
        <w:suppressAutoHyphens/>
        <w:ind w:firstLine="567"/>
        <w:jc w:val="both"/>
      </w:pPr>
    </w:p>
    <w:p>
      <w:pPr>
        <w:widowControl w:val="0"/>
        <w:suppressAutoHyphens/>
        <w:ind w:firstLine="567"/>
        <w:jc w:val="both"/>
      </w:pPr>
      <w:r>
        <w:t>12</w:t>
      </w:r>
      <w:r>
        <w:t xml:space="preserve">. Siekiant palengvinti atliekų apdorojimą, atliekų turėtojai privalo rūšiuoti atliekas jų susidarymo vietoje atsižvelgiant į atliekų rūšį ir pobūdį, nemaišyti su kitomis atliekomis ar medžiagomis. </w:t>
      </w:r>
    </w:p>
    <w:p>
      <w:pPr>
        <w:widowControl w:val="0"/>
        <w:suppressAutoHyphens/>
        <w:ind w:firstLine="567"/>
        <w:jc w:val="both"/>
      </w:pPr>
      <w:r>
        <w:t>13</w:t>
      </w:r>
      <w:r>
        <w:t>. Atliekų turėtojai buityje, įmonėse, sodo bendrijose, ūkiuose ir kitur susidariusias komunalines atliekas privalo rūšiuoti jų susidarymo vietoje savivaldybės atliekų tvarkymo taisyklėse nustatyta tvarka ir naudotis savivaldybės organizuojamomis komunalinių atliekų tvarkymo sistemomis.</w:t>
      </w:r>
    </w:p>
    <w:p>
      <w:pPr>
        <w:widowControl w:val="0"/>
        <w:suppressAutoHyphens/>
        <w:ind w:firstLine="567"/>
        <w:jc w:val="both"/>
      </w:pPr>
      <w:r>
        <w:t>14</w:t>
      </w:r>
      <w:r>
        <w:t>. Įmonė, dalyvaudama savivaldybės organizuojamoje komunalinių atliekų tvarkymo sistemoje ar bendradarbiaudama su teisėtai veikiančiais atliekų tvarkytojais, turi užtikrinti jos gamybos ir kitos ūkinės veiklos metu susidarančių atliekų rūšiavimą, laikantis šių Taisyklių ir kitų teisės aktų reikalavimų, ir atliekų perdavimą atitinkamas atliekas tvarkančioms įmonėms, kaip nurodyta šių Taisyklių 7 punkte.</w:t>
      </w:r>
    </w:p>
    <w:p>
      <w:pPr>
        <w:ind w:firstLine="567"/>
        <w:jc w:val="both"/>
      </w:pPr>
      <w:r>
        <w:rPr>
          <w:rFonts w:eastAsia="Calibri" w:cs="Consolas"/>
          <w:szCs w:val="24"/>
          <w:lang w:eastAsia="lt-LT"/>
        </w:rPr>
        <w:t>15</w:t>
      </w:r>
      <w:r>
        <w:rPr>
          <w:rFonts w:eastAsia="Calibri" w:cs="Consolas"/>
          <w:szCs w:val="24"/>
          <w:lang w:eastAsia="lt-LT"/>
        </w:rPr>
        <w:t>. Įmonė, turinti Taršos integruotos prevencijos ir kontrolės leidimų išdavimo, pakeitimo ir galiojimo panaikinimo taisyklių, patvirtintų Lietuvos Respublikos aplinkos ministro 2013 m. liepos 15 d. įsakymu Nr. D1-528 „Dėl Taršos integruotos prevencijos ir kontrolės leidimų išdavimo, pakeitimo ir galiojimo panaikinimo taisyklių patvirtinimo“, nustatyta tvarka išduotą Taršos integruotos prevencijos ir kontrolės leidimą, ar Taršos leidimų išdavimo, pakeitimo ir galiojimo panaikinimo taisyklių, patvirtintų Lietuvos Respublikos aplinkos ministro 2014 m. kovo 6 d. įsakymu Nr. D1-259 „Dėl Taršos leidimų išdavimo, pakeitimo ir galiojimo panaikinimo taisyklių patvirtinimo“ (toliau – Taršos leidimų išdavimo, pakeitimo ir galiojimo panaikinimo taisyklės), nustatyta tvarka išduotą Taršos leidimą (toliau – Leidimas), šiame Leidime nurodytas gamybos ar kitos ūkinės veiklos atliekas turi rūšiuoti jų susidarymo vietoje ir perduoti atitinkamas atliekas tvarkančioms įmonėms, kaip nurodyta šių Taisyklių 7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c61670a2cc11e3aeb49a67165e3ad3">
        <w:r w:rsidRPr="00532B9F">
          <w:rPr>
            <w:rFonts w:ascii="Times New Roman" w:eastAsia="MS Mincho" w:hAnsi="Times New Roman"/>
            <w:sz w:val="20"/>
            <w:i/>
            <w:iCs/>
            <w:color w:val="0000FF" w:themeColor="hyperlink"/>
            <w:u w:val="single"/>
          </w:rPr>
          <w:t>D1-216</w:t>
        </w:r>
      </w:fldSimple>
      <w:r>
        <w:rPr>
          <w:rFonts w:ascii="Times New Roman" w:eastAsia="MS Mincho" w:hAnsi="Times New Roman"/>
          <w:sz w:val="20"/>
          <w:i/>
          <w:iCs/>
        </w:rPr>
        <w:t>,
2014-02-28,
paskelbta TAR 2014-03-03, i. k. 2014-02422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55caf01b3311e586708c6593c243ce">
        <w:r w:rsidRPr="00532B9F">
          <w:rPr>
            <w:rFonts w:ascii="Times New Roman" w:eastAsia="MS Mincho" w:hAnsi="Times New Roman"/>
            <w:sz w:val="20"/>
            <w:i/>
            <w:iCs/>
            <w:color w:val="0000FF" w:themeColor="hyperlink"/>
            <w:u w:val="single"/>
          </w:rPr>
          <w:t>D1-495</w:t>
        </w:r>
      </w:fldSimple>
      <w:r>
        <w:rPr>
          <w:rFonts w:ascii="Times New Roman" w:eastAsia="MS Mincho" w:hAnsi="Times New Roman"/>
          <w:sz w:val="20"/>
          <w:i/>
          <w:iCs/>
        </w:rPr>
        <w:t>,
2015-06-23,
paskelbta TAR 2015-06-25, i. k. 2015-10137            </w:t>
      </w:r>
    </w:p>
    <w:p/>
    <w:p>
      <w:pPr>
        <w:widowControl w:val="0"/>
        <w:suppressAutoHyphens/>
        <w:ind w:firstLine="567"/>
        <w:jc w:val="both"/>
      </w:pPr>
      <w:r>
        <w:t>16</w:t>
      </w:r>
      <w:r>
        <w:t>. Turinčios Leidimą įmonės, kurių veikloje susidarė atliekų, kurių tvarkymas nėra nustatytas Leidime (t. y. atliekų susidarymas nėra tiesiogiai susijęs su gamybos procesu ir jos susidaro nereguliariai (remonto metu, biuro įrangos keitimo ir priežiūros metu ir t. t.), ir įmonės, kurioms nereikia gauti Leidimo, susidariusias gamybos ir kitos ūkinės veiklos atliekas turi rūšiuoti jų susidarymo vietoje ir tvarkyti vadovaujantis šiose Taisyklėse ir kituose teisės aktuose nustatytais reikalavimais.</w:t>
      </w:r>
    </w:p>
    <w:p>
      <w:pPr>
        <w:widowControl w:val="0"/>
        <w:suppressAutoHyphens/>
        <w:ind w:firstLine="567"/>
        <w:jc w:val="both"/>
      </w:pPr>
    </w:p>
    <w:p>
      <w:pPr>
        <w:keepLines/>
        <w:widowControl w:val="0"/>
        <w:suppressAutoHyphens/>
        <w:jc w:val="center"/>
        <w:rPr>
          <w:b/>
          <w:bCs/>
          <w:caps/>
        </w:rPr>
      </w:pPr>
      <w:r>
        <w:rPr>
          <w:b/>
          <w:bCs/>
          <w:caps/>
        </w:rPr>
        <w:t>III</w:t>
      </w:r>
      <w:r>
        <w:rPr>
          <w:b/>
          <w:bCs/>
          <w:caps/>
        </w:rPr>
        <w:t xml:space="preserve">. </w:t>
      </w:r>
      <w:r>
        <w:rPr>
          <w:b/>
          <w:bCs/>
          <w:caps/>
        </w:rPr>
        <w:t>ATLIEKŲ LAIKINASIS LAIKYMAS</w:t>
      </w:r>
    </w:p>
    <w:p>
      <w:pPr>
        <w:widowControl w:val="0"/>
        <w:suppressAutoHyphens/>
        <w:ind w:firstLine="567"/>
        <w:jc w:val="both"/>
      </w:pPr>
    </w:p>
    <w:p>
      <w:pPr>
        <w:widowControl w:val="0"/>
        <w:suppressAutoHyphens/>
        <w:ind w:firstLine="567"/>
        <w:jc w:val="both"/>
      </w:pPr>
      <w:r>
        <w:t>17</w:t>
      </w:r>
      <w:r>
        <w:t>. Pavojingąsias atliekas šių atliekų susidarymo vietoje iki jų surinkimo galima laikinai laikyti ne ilgiau kaip šešis mėnesius, o nepavojingąsias atliekas – ne ilgiau kaip vienerius metus, jei kiti teisės aktai nenustato kitaip.</w:t>
      </w:r>
    </w:p>
    <w:p>
      <w:pPr>
        <w:widowControl w:val="0"/>
        <w:suppressAutoHyphens/>
        <w:ind w:firstLine="567"/>
        <w:jc w:val="both"/>
      </w:pPr>
      <w:r>
        <w:t>18</w:t>
      </w:r>
      <w:r>
        <w:t>. Įmonė, dėl kurios veiklos susidaro atliekų, nelaikoma atliekas tvarkančia įmone, jeigu šios atliekos iki jų surinkimo laikinai laikomos jų susidarymo vietoje, kaip nurodyta šių Taisyklių 17 punkte.</w:t>
      </w:r>
    </w:p>
    <w:p>
      <w:pPr>
        <w:widowControl w:val="0"/>
        <w:suppressAutoHyphens/>
        <w:ind w:firstLine="567"/>
        <w:jc w:val="both"/>
      </w:pPr>
      <w:r>
        <w:t>19</w:t>
      </w:r>
      <w:r>
        <w:t>. Laikinai laikomos atliekos turi būti stabilios, t. y. savaime nekeisti fizinių, cheminių ar biologinių savybių.</w:t>
      </w:r>
    </w:p>
    <w:p>
      <w:pPr>
        <w:widowControl w:val="0"/>
        <w:suppressAutoHyphens/>
        <w:ind w:firstLine="567"/>
        <w:jc w:val="both"/>
      </w:pPr>
      <w:r>
        <w:t>20</w:t>
      </w:r>
      <w:r>
        <w:t>. Atliekų turėtojas privalo užtikrinti, kad laikinai laikomos aplinkos poveikiui neatsparios atliekos būtų apsaugotos nuo šio poveikio, iš laikinai laikomų atliekų ar jų laikymo</w:t>
      </w:r>
      <w:r>
        <w:rPr>
          <w:b/>
          <w:bCs/>
        </w:rPr>
        <w:t xml:space="preserve"> </w:t>
      </w:r>
      <w:r>
        <w:t>talpų netekėtų skysčiai, jos neskleistų kvapų, dulkių ir pan. Atliekų laikymo talpos turi būti atsparios atliekų poveikiui.</w:t>
      </w:r>
    </w:p>
    <w:p>
      <w:pPr>
        <w:suppressAutoHyphens/>
        <w:ind w:firstLine="567"/>
        <w:jc w:val="both"/>
      </w:pPr>
      <w:r>
        <w:rPr>
          <w:szCs w:val="24"/>
          <w:lang w:eastAsia="ar-SA"/>
        </w:rPr>
        <w:t>20</w:t>
      </w:r>
      <w:r>
        <w:rPr>
          <w:szCs w:val="24"/>
          <w:vertAlign w:val="superscript"/>
          <w:lang w:eastAsia="ar-SA"/>
        </w:rPr>
        <w:t>1</w:t>
      </w:r>
      <w:r>
        <w:rPr>
          <w:szCs w:val="24"/>
          <w:lang w:eastAsia="ar-SA"/>
        </w:rPr>
        <w:t>. A</w:t>
      </w:r>
      <w:r>
        <w:rPr>
          <w:color w:val="000000"/>
          <w:szCs w:val="24"/>
          <w:lang w:eastAsia="ar-SA"/>
        </w:rPr>
        <w:t>tliekų susidarymo vietoje pavojingąsias atliekas laikyti ilgiau kaip šešis mėnesius, o nepavojingąsias – ilgiau kaip vienerius metus gali įmonė,</w:t>
      </w:r>
      <w:r>
        <w:rPr>
          <w:szCs w:val="24"/>
          <w:lang w:eastAsia="ar-SA"/>
        </w:rPr>
        <w:t xml:space="preserve"> atitinkanti Atliekų tvarkymo įstatyme tokiai veiklai vykdyti nustatytus reikalavimus</w:t>
      </w:r>
      <w:r>
        <w:rPr>
          <w:color w:val="000000"/>
          <w:szCs w:val="24"/>
          <w:lang w:eastAsia="ar-SA"/>
        </w:rPr>
        <w:t xml:space="preserve"> ir </w:t>
      </w:r>
      <w:r>
        <w:rPr>
          <w:szCs w:val="24"/>
          <w:lang w:eastAsia="ar-SA"/>
        </w:rPr>
        <w:t xml:space="preserve">kurią </w:t>
      </w:r>
      <w:r>
        <w:rPr>
          <w:color w:val="000000"/>
          <w:szCs w:val="24"/>
          <w:lang w:eastAsia="ar-SA"/>
        </w:rPr>
        <w:t xml:space="preserve">Atliekų tvarkytojų valstybės registro (toliau </w:t>
      </w:r>
      <w:r>
        <w:rPr>
          <w:szCs w:val="24"/>
          <w:lang w:eastAsia="ar-SA"/>
        </w:rPr>
        <w:t>–</w:t>
      </w:r>
      <w:r>
        <w:rPr>
          <w:color w:val="000000"/>
          <w:szCs w:val="24"/>
          <w:lang w:eastAsia="ar-SA"/>
        </w:rPr>
        <w:t xml:space="preserve"> Registras) nuostatuose,</w:t>
      </w:r>
      <w:r>
        <w:rPr>
          <w:szCs w:val="24"/>
          <w:lang w:eastAsia="lt-LT"/>
        </w:rPr>
        <w:t xml:space="preserve"> patvirtintuose Lietuvos Respublikos Vyriausybės 2012 m. liepos 18 d. nutarimu Nr. 896 „D</w:t>
      </w:r>
      <w:r>
        <w:rPr>
          <w:bCs/>
          <w:szCs w:val="24"/>
          <w:lang w:eastAsia="ar-SA"/>
        </w:rPr>
        <w:t>ėl atliekų tvarkytojų valstybės registro įsteigimo, atliekų tvarkytojų valstybės registro nuostatų patvirtinimo ir registro veiklos pradžios nustatymo</w:t>
      </w:r>
      <w:r>
        <w:rPr>
          <w:szCs w:val="24"/>
          <w:lang w:eastAsia="ar-SA"/>
        </w:rPr>
        <w:t>“ (toliau – Registro nuostatai),</w:t>
      </w:r>
      <w:r>
        <w:rPr>
          <w:color w:val="000000"/>
          <w:szCs w:val="24"/>
          <w:lang w:eastAsia="ar-SA"/>
        </w:rPr>
        <w:t xml:space="preserve"> ir Atliekų tvarkytojų valstybės registro </w:t>
      </w:r>
      <w:r>
        <w:rPr>
          <w:color w:val="000000"/>
          <w:szCs w:val="24"/>
          <w:lang w:eastAsia="lt-LT"/>
        </w:rPr>
        <w:t xml:space="preserve">tvarkymo taisyklėse, </w:t>
      </w:r>
      <w:r>
        <w:rPr>
          <w:szCs w:val="24"/>
          <w:lang w:eastAsia="ar-SA"/>
        </w:rPr>
        <w:t xml:space="preserve">patvirtintose Lietuvos Respublikos aplinkos ministro įsakymu „Dėl Atliekų tvarkytojų valstybės registro tvarkymo taisyklių patvirtinimo“ (toliau – </w:t>
      </w:r>
      <w:r>
        <w:rPr>
          <w:color w:val="000000"/>
          <w:szCs w:val="24"/>
          <w:lang w:eastAsia="ar-SA"/>
        </w:rPr>
        <w:t xml:space="preserve">Registro </w:t>
      </w:r>
      <w:r>
        <w:rPr>
          <w:color w:val="000000"/>
          <w:szCs w:val="24"/>
          <w:lang w:eastAsia="lt-LT"/>
        </w:rPr>
        <w:t>tvarkymo taisyklės)</w:t>
      </w:r>
      <w:r>
        <w:rPr>
          <w:szCs w:val="24"/>
          <w:lang w:eastAsia="ar-SA"/>
        </w:rPr>
        <w:t xml:space="preserve">, </w:t>
      </w:r>
      <w:r>
        <w:rPr>
          <w:color w:val="000000"/>
          <w:szCs w:val="24"/>
          <w:lang w:eastAsia="ar-SA"/>
        </w:rPr>
        <w:t xml:space="preserve">nustatyta tvarka </w:t>
      </w:r>
      <w:r>
        <w:rPr>
          <w:color w:val="000000"/>
          <w:szCs w:val="24"/>
          <w:lang w:eastAsia="lt-LT"/>
        </w:rPr>
        <w:t xml:space="preserve">Aplinkos apsaugos agentūra (toliau </w:t>
      </w:r>
      <w:r>
        <w:rPr>
          <w:szCs w:val="24"/>
          <w:lang w:eastAsia="ar-SA"/>
        </w:rPr>
        <w:t>–</w:t>
      </w:r>
      <w:r>
        <w:rPr>
          <w:color w:val="000000"/>
          <w:szCs w:val="24"/>
          <w:lang w:eastAsia="lt-LT"/>
        </w:rPr>
        <w:t xml:space="preserve"> Agentūra) yra </w:t>
      </w:r>
      <w:r>
        <w:rPr>
          <w:color w:val="000000"/>
          <w:szCs w:val="24"/>
          <w:lang w:eastAsia="ar-SA"/>
        </w:rPr>
        <w:t>užregistravusi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8b630ca7111e583a295d9366c7ab3">
        <w:r w:rsidRPr="00532B9F">
          <w:rPr>
            <w:rFonts w:ascii="Times New Roman" w:eastAsia="MS Mincho" w:hAnsi="Times New Roman"/>
            <w:sz w:val="20"/>
            <w:i/>
            <w:iCs/>
            <w:color w:val="0000FF" w:themeColor="hyperlink"/>
            <w:u w:val="single"/>
          </w:rPr>
          <w:t>D1-70</w:t>
        </w:r>
      </w:fldSimple>
      <w:r>
        <w:rPr>
          <w:rFonts w:ascii="Times New Roman" w:eastAsia="MS Mincho" w:hAnsi="Times New Roman"/>
          <w:sz w:val="20"/>
          <w:i/>
          <w:iCs/>
        </w:rPr>
        <w:t>,
2016-02-02,
paskelbta TAR 2016-02-03, i. k. 2016-02254        </w:t>
      </w:r>
    </w:p>
    <w:p/>
    <w:p>
      <w:pPr>
        <w:keepLines/>
        <w:widowControl w:val="0"/>
        <w:suppressAutoHyphens/>
        <w:jc w:val="center"/>
        <w:rPr>
          <w:b/>
          <w:bCs/>
          <w:caps/>
        </w:rPr>
      </w:pPr>
      <w:r>
        <w:rPr>
          <w:b/>
          <w:bCs/>
          <w:caps/>
        </w:rPr>
        <w:t>IV</w:t>
      </w:r>
      <w:r>
        <w:rPr>
          <w:b/>
          <w:bCs/>
          <w:caps/>
        </w:rPr>
        <w:t xml:space="preserve">. </w:t>
      </w:r>
      <w:r>
        <w:rPr>
          <w:b/>
          <w:bCs/>
          <w:caps/>
        </w:rPr>
        <w:t>REIKALAVIMAI PRODUKTŲ PLATINTOJAMS, PRIIMANTIEMS VARTOTOJŲ ATIDUODAMAS PRODUKTŲ ATLIEKAS</w:t>
      </w:r>
    </w:p>
    <w:p>
      <w:pPr>
        <w:widowControl w:val="0"/>
        <w:suppressAutoHyphens/>
        <w:ind w:firstLine="567"/>
        <w:jc w:val="both"/>
      </w:pPr>
    </w:p>
    <w:p>
      <w:pPr>
        <w:widowControl w:val="0"/>
        <w:suppressAutoHyphens/>
        <w:ind w:firstLine="567"/>
        <w:jc w:val="both"/>
      </w:pPr>
      <w:r>
        <w:t>21</w:t>
      </w:r>
      <w:r>
        <w:t xml:space="preserve">. Produktų platintojai privalo užtikrinti, kad vartotojų atiduodamos produktų atliekos (pvz., elektros ir elektroninės įrangos, baterijų ir akumuliatorių atliekos) (toliau – produktų atliekos) bus laikinai laikomos jų priėmimo vietoje laikantis šių Taisyklių ir kitų teisės aktų reikalavimų. </w:t>
      </w:r>
    </w:p>
    <w:p>
      <w:pPr>
        <w:widowControl w:val="0"/>
        <w:suppressAutoHyphens/>
        <w:ind w:firstLine="567"/>
        <w:jc w:val="both"/>
      </w:pPr>
      <w:r>
        <w:t>22</w:t>
      </w:r>
      <w:r>
        <w:t>. Produktų platintojai nelaikomi atliekų tvarkytojais, jei priimtas vartotojų atiduodamas produktų atliekas laikinai laiko jų priėmimo vietoje ne ilgiau kaip šešis mėnesius.</w:t>
      </w:r>
    </w:p>
    <w:p>
      <w:pPr>
        <w:widowControl w:val="0"/>
        <w:suppressAutoHyphens/>
        <w:ind w:firstLine="567"/>
        <w:jc w:val="both"/>
      </w:pPr>
      <w:r>
        <w:t>23</w:t>
      </w:r>
      <w:r>
        <w:t>. Iš vartotojų priimtas produktų atliekas produktų platintojai privalo perduoti tokias atliekas turinčiam teisę tvarkyti atliekų tvarkytojui ar atiduoti jas atitinkamų produktų gamintojui ar importuotojui. Iš vartotojų priimtas buityje susidarančias elektros ir elektroninės įrangos atliekas produktų platintojai gali nemokamai pristatyti į savivaldybių įrengtas didelių gabaritų atliekų surinkimo aikšteles.</w:t>
      </w:r>
    </w:p>
    <w:p>
      <w:pPr>
        <w:widowControl w:val="0"/>
        <w:suppressAutoHyphens/>
        <w:ind w:firstLine="567"/>
        <w:jc w:val="both"/>
        <w:rPr>
          <w:spacing w:val="-2"/>
        </w:rPr>
      </w:pPr>
      <w:r>
        <w:rPr>
          <w:spacing w:val="-2"/>
        </w:rPr>
        <w:t>24</w:t>
      </w:r>
      <w:r>
        <w:rPr>
          <w:spacing w:val="-2"/>
        </w:rPr>
        <w:t>. Produktų platintojai priimtas pavojingųjų produktų atliekas gali patys pristatyti apdorojančiai įmonei, jei atitinka Lietuvos Respublikos ir Europos Sąjungos teisės aktų ir tarptautinių sutarčių reikalavimus, taikomus pavojingųjų atliekų ir pavojingų krovinių vežimui.</w:t>
      </w:r>
    </w:p>
    <w:p>
      <w:pPr>
        <w:widowControl w:val="0"/>
        <w:suppressAutoHyphens/>
        <w:ind w:firstLine="567"/>
        <w:jc w:val="both"/>
      </w:pPr>
      <w:r>
        <w:t>25</w:t>
      </w:r>
      <w:r>
        <w:t xml:space="preserve">. Produktų platintojai turi apskaityti priimtas produktų atliekas priimtų produktų atliekų apskaitos žurnale, kuriame turi būti nurodoma įrašo data, priimtų atliekų pavadinimas ir kodas, svoris (kilogramais) ir (ar) kiekis (vienetais), atliekų vežėjas ir atliekas apdorojanti įmonė, kuriai perduodamos atliekos (įmonės pavadinimas, juridinio asmens kodas), dokumento ar pavojingųjų atliekų lydraščio (jei perduodamos pavojingosios produktų atliekos), nurodyto šių Taisyklių 91 punkte, numeris ir data, produktų atliekų perdavimo data. </w:t>
      </w:r>
    </w:p>
    <w:p>
      <w:pPr>
        <w:widowControl w:val="0"/>
        <w:suppressAutoHyphens/>
        <w:ind w:firstLine="567"/>
        <w:jc w:val="both"/>
      </w:pPr>
      <w:r>
        <w:t>26</w:t>
      </w:r>
      <w:r>
        <w:t>. Priimtų produktų atliekų kiekis apskaitos žurnale registruojamas ne rečiau kaip kartą per savaitę. Po produktų atliekų perdavimo atliekų tvarkytojui įrašas žurnale turi būti padarytas ne vėliau kaip kitą darbo dieną.</w:t>
      </w:r>
    </w:p>
    <w:p>
      <w:pPr>
        <w:widowControl w:val="0"/>
        <w:suppressAutoHyphens/>
        <w:ind w:firstLine="567"/>
        <w:jc w:val="both"/>
      </w:pPr>
      <w:r>
        <w:t>27</w:t>
      </w:r>
      <w:r>
        <w:t>. Jei produktų atliekos priimamos rečiau kaip kartą per savaitę, priimtų produktų atliekų kiekis registruojamas iš karto po produktų atliekų priėmimo.</w:t>
      </w:r>
    </w:p>
    <w:p>
      <w:pPr>
        <w:widowControl w:val="0"/>
        <w:suppressAutoHyphens/>
        <w:ind w:firstLine="567"/>
        <w:jc w:val="both"/>
      </w:pPr>
      <w:r>
        <w:t>28</w:t>
      </w:r>
      <w:r>
        <w:t>. Priimtų produktų atliekų apskaitos žurnalo vedimo tvarka turi būti nustatyta ir patvirtinta įmonės vadovo ar jo įgalioto asmens įsakymu, kuriame turi būti nurodyti už priimtų produktų atliekų apskaitos žurnalo pildymą ir teisingą visų duomenų pateikimą atsakingi asmenys, apskaitos žurnalo saugojimo (pildymo) vieta.</w:t>
      </w:r>
    </w:p>
    <w:p>
      <w:pPr>
        <w:widowControl w:val="0"/>
        <w:suppressAutoHyphens/>
        <w:ind w:firstLine="567"/>
        <w:jc w:val="both"/>
      </w:pPr>
      <w:r>
        <w:t>29</w:t>
      </w:r>
      <w:r>
        <w:t>. Priimtų produktų atliekų apskaitos žurnalas turi būti saugomas atliekų priėmimo vietoje ir pateikiamas aplinkos apsaugos valstybinės kontrolės ir kitiems įgaliotiems pareigūnams, jiems pareikalavus.</w:t>
      </w:r>
    </w:p>
    <w:p>
      <w:pPr>
        <w:widowControl w:val="0"/>
        <w:suppressAutoHyphens/>
        <w:ind w:firstLine="567"/>
        <w:jc w:val="both"/>
      </w:pPr>
      <w:r>
        <w:t>30</w:t>
      </w:r>
      <w:r>
        <w:t>. Priimtų produktų atliekų apskaitos žurnalo duomenys, vedant juos kompiuteryje, turi būti kartą per 3 mėnesius atspausdinami ir patvirtinami įmonės atsakingų asmenų parašais.</w:t>
      </w:r>
    </w:p>
    <w:p>
      <w:pPr>
        <w:widowControl w:val="0"/>
        <w:suppressAutoHyphens/>
        <w:ind w:firstLine="567"/>
        <w:jc w:val="both"/>
      </w:pPr>
    </w:p>
    <w:p>
      <w:pPr>
        <w:keepLines/>
        <w:widowControl w:val="0"/>
        <w:suppressAutoHyphens/>
        <w:jc w:val="center"/>
        <w:rPr>
          <w:b/>
          <w:bCs/>
          <w:caps/>
        </w:rPr>
      </w:pPr>
      <w:r>
        <w:rPr>
          <w:b/>
          <w:bCs/>
          <w:caps/>
        </w:rPr>
        <w:t>V</w:t>
      </w:r>
      <w:r>
        <w:rPr>
          <w:b/>
          <w:bCs/>
          <w:caps/>
        </w:rPr>
        <w:t xml:space="preserve">. </w:t>
      </w:r>
      <w:r>
        <w:rPr>
          <w:b/>
          <w:bCs/>
          <w:caps/>
        </w:rPr>
        <w:t>ATLIEKŲ SURINKIMAS, VEŽIMAS</w:t>
      </w:r>
    </w:p>
    <w:p>
      <w:pPr>
        <w:widowControl w:val="0"/>
        <w:suppressAutoHyphens/>
        <w:ind w:firstLine="567"/>
        <w:jc w:val="both"/>
      </w:pPr>
    </w:p>
    <w:p>
      <w:pPr>
        <w:ind w:firstLine="567"/>
        <w:jc w:val="both"/>
      </w:pPr>
      <w:r>
        <w:rPr>
          <w:szCs w:val="24"/>
        </w:rPr>
        <w:t>31</w:t>
      </w:r>
      <w:r>
        <w:rPr>
          <w:szCs w:val="24"/>
        </w:rPr>
        <w:t>. Atliekų surinkimo ir (ar) vežimo veikla gali verstis įmonė, atitinkanti Atliekų tvarkymo įstatyme atliekas surenkančioms ir vežančioms įmonėms nustatytus reikalavimus ir kurią Registro nuostatuose ir Registro tvarkymo taisyklėse nustatyta tvarka Agentūra yra užregistravusi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8b630ca7111e583a295d9366c7ab3">
        <w:r w:rsidRPr="00532B9F">
          <w:rPr>
            <w:rFonts w:ascii="Times New Roman" w:eastAsia="MS Mincho" w:hAnsi="Times New Roman"/>
            <w:sz w:val="20"/>
            <w:i/>
            <w:iCs/>
            <w:color w:val="0000FF" w:themeColor="hyperlink"/>
            <w:u w:val="single"/>
          </w:rPr>
          <w:t>D1-70</w:t>
        </w:r>
      </w:fldSimple>
      <w:r>
        <w:rPr>
          <w:rFonts w:ascii="Times New Roman" w:eastAsia="MS Mincho" w:hAnsi="Times New Roman"/>
          <w:sz w:val="20"/>
          <w:i/>
          <w:iCs/>
        </w:rPr>
        <w:t>,
2016-02-02,
paskelbta TAR 2016-02-03, i. k. 2016-02254            </w:t>
      </w:r>
    </w:p>
    <w:p/>
    <w:p>
      <w:pPr>
        <w:widowControl w:val="0"/>
        <w:suppressAutoHyphens/>
        <w:ind w:firstLine="567"/>
        <w:jc w:val="both"/>
      </w:pPr>
      <w:r>
        <w:t>32</w:t>
      </w:r>
      <w:r>
        <w:t xml:space="preserve">. Pavojingąsias atliekas surinkti ir (ar) vežti gali tik įmonės, apdraudusios savo civilinę atsakomybę už žalą, kuri vykdant šią veiklą gali būti padaryta tretiesiems asmenims ir (ar) jų turtui bei aplinkai. </w:t>
      </w:r>
    </w:p>
    <w:p>
      <w:pPr>
        <w:widowControl w:val="0"/>
        <w:suppressAutoHyphens/>
        <w:ind w:firstLine="567"/>
        <w:jc w:val="both"/>
      </w:pPr>
      <w:r>
        <w:t>33</w:t>
      </w:r>
      <w:r>
        <w:t xml:space="preserve">. Įmonės, kurios surenka pavojingąsias atliekas, turi gauti pavojingųjų atliekų tvarkymo licenciją Pavojingų atliekų tvarkymo licencijavimo taisyklių, patvirtintų Lietuvos Respublikos aplinkos ministro 2003 m. gruodžio 19 d. įsakymu Nr. 684 „Dėl Pavojingų atliekų tvarkymo licencijavimo taisyklių bei Pavojingas atliekas tvarkančių įmonių darbuotojams taikomų kvalifikacinių reikalavimų ir atestavimo tvarkos patvirtinimo“ (Žin., 2004, Nr. </w:t>
      </w:r>
      <w:hyperlink r:id="rId25" w:tgtFrame="_blank" w:history="1">
        <w:r>
          <w:rPr>
            <w:color w:val="0000FF"/>
            <w:u w:val="single"/>
          </w:rPr>
          <w:t>18-552</w:t>
        </w:r>
      </w:hyperlink>
      <w:r>
        <w:t>) (toliau – Pavojingų atliekų tvarkymo licencijavimo taisyklės), nustatyta tvarka. Įmonės, kurios surenka ir (ar) veža pavojingąsias atliekas, apdraudžia savo civilinę atsakomybę už žalą, kuri, vykdant šią veiklą, gali būti padaryta tretiesiems asmenims ir (ar) jų turtui bei aplinkai.</w:t>
      </w:r>
    </w:p>
    <w:p>
      <w:pPr>
        <w:widowControl w:val="0"/>
        <w:suppressAutoHyphens/>
        <w:ind w:firstLine="567"/>
        <w:jc w:val="both"/>
      </w:pPr>
      <w:r>
        <w:rPr>
          <w:spacing w:val="-2"/>
        </w:rPr>
        <w:t>34</w:t>
      </w:r>
      <w:r>
        <w:rPr>
          <w:spacing w:val="-2"/>
        </w:rPr>
        <w:t>. Surinkti ir (ar) vežti pavojingąsias atliekas gali tik atliekas tvarkančios įmonės, kurių darbuotojai, atsakingi už surinkimą ir (ar) vežimą, yra išklausę atliekų tvarkymo specialistų mokymo kursus ir turi atitinkamą jų žinias patvirtinantį pažymėjimą.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D241048062">
        <w:r w:rsidRPr="00532B9F">
          <w:rPr>
            <w:rFonts w:ascii="Times New Roman" w:eastAsia="MS Mincho" w:hAnsi="Times New Roman"/>
            <w:sz w:val="20"/>
            <w:i/>
            <w:iCs/>
            <w:color w:val="0000FF" w:themeColor="hyperlink"/>
            <w:u w:val="single"/>
          </w:rPr>
          <w:t>D1-368</w:t>
        </w:r>
      </w:fldSimple>
      <w:r>
        <w:rPr>
          <w:rFonts w:ascii="Times New Roman" w:eastAsia="MS Mincho" w:hAnsi="Times New Roman"/>
          <w:sz w:val="20"/>
          <w:i/>
          <w:iCs/>
        </w:rPr>
        <w:t>,
2011-05-03,
Žin., 2011, Nr.
57-2721 (2011-05-12), i. k. 111301MISAK00D1-368            </w:t>
      </w:r>
    </w:p>
    <w:p/>
    <w:p>
      <w:pPr>
        <w:widowControl w:val="0"/>
        <w:suppressAutoHyphens/>
        <w:ind w:firstLine="567"/>
        <w:jc w:val="both"/>
        <w:rPr>
          <w:spacing w:val="-2"/>
        </w:rPr>
      </w:pPr>
      <w:r>
        <w:rPr>
          <w:spacing w:val="-2"/>
        </w:rPr>
        <w:t>35</w:t>
      </w:r>
      <w:r>
        <w:rPr>
          <w:spacing w:val="-2"/>
        </w:rPr>
        <w:t>. Atliekas surenkanti įmonė privalo vykdyti rūšiuojamąjį atliekų surinkimą ir susidarymo vietoje išrūšiuotas atliekas surinkti atskirai.</w:t>
      </w:r>
    </w:p>
    <w:p>
      <w:pPr>
        <w:widowControl w:val="0"/>
        <w:suppressAutoHyphens/>
        <w:ind w:firstLine="567"/>
        <w:jc w:val="both"/>
        <w:rPr>
          <w:color w:val="000000"/>
        </w:rPr>
      </w:pPr>
      <w:r>
        <w:rPr>
          <w:color w:val="000000"/>
        </w:rPr>
        <w:t>36</w:t>
      </w:r>
      <w:r>
        <w:rPr>
          <w:color w:val="000000"/>
        </w:rPr>
        <w:t>. Atliekas surenkanti ir vežanti įmonė surinktas ir vežamas atliekas turi pristatyti į atitinkamus atliekų apdorojimo įrenginius:</w:t>
      </w:r>
    </w:p>
    <w:p>
      <w:pPr>
        <w:widowControl w:val="0"/>
        <w:suppressAutoHyphens/>
        <w:ind w:firstLine="567"/>
        <w:jc w:val="both"/>
        <w:rPr>
          <w:color w:val="000000"/>
        </w:rPr>
      </w:pPr>
      <w:r>
        <w:rPr>
          <w:color w:val="000000"/>
        </w:rPr>
        <w:t>36.1</w:t>
      </w:r>
      <w:r>
        <w:rPr>
          <w:color w:val="000000"/>
        </w:rPr>
        <w:t>. žmonių sveikatos priežiūros ir (arba) su ja susijusių mokslinių tyrimų atliekas (atliekų sąrašo kodai 18 01 03*, 18 01 02) – ne vėliau kaip per 24 val. nuo šių atliekų paėmimo iš šių atliekų turėtojo;</w:t>
      </w:r>
    </w:p>
    <w:p>
      <w:pPr>
        <w:widowControl w:val="0"/>
        <w:suppressAutoHyphens/>
        <w:ind w:firstLine="567"/>
        <w:jc w:val="both"/>
        <w:rPr>
          <w:color w:val="000000"/>
        </w:rPr>
      </w:pPr>
      <w:r>
        <w:rPr>
          <w:color w:val="000000"/>
        </w:rPr>
        <w:t>36.2</w:t>
      </w:r>
      <w:r>
        <w:rPr>
          <w:color w:val="000000"/>
        </w:rPr>
        <w:t>. gyvūnų sveikatos priežiūros ir (arba) su ja susijusių mokslinių tyrimų atliekas (atliekų sąrašo kodas 18 02 02*) – ne vėliau kaip per 24 val. nuo šių atliekų paėmimo iš šių atliekų turėtojo;</w:t>
      </w:r>
    </w:p>
    <w:p>
      <w:pPr>
        <w:widowControl w:val="0"/>
        <w:suppressAutoHyphens/>
        <w:ind w:firstLine="567"/>
        <w:jc w:val="both"/>
        <w:rPr>
          <w:color w:val="000000"/>
        </w:rPr>
      </w:pPr>
      <w:r>
        <w:rPr>
          <w:color w:val="000000"/>
        </w:rPr>
        <w:t>36.3</w:t>
      </w:r>
      <w:r>
        <w:rPr>
          <w:color w:val="000000"/>
        </w:rPr>
        <w:t xml:space="preserve"> žmonių ar gyvūnų sveikatos priežiūros ir (arba) su ja susijusių mokslinių tyrimų atliekas (atliekų sąrašo kodai 18 01 01, 18 01 04, 18 02 01, 18 02 03) – ne vėliau kaip per 48 val. nuo šių atliekų paėmimo iš šių atliekų turėtojo;</w:t>
      </w:r>
    </w:p>
    <w:p>
      <w:pPr>
        <w:widowControl w:val="0"/>
        <w:suppressAutoHyphens/>
        <w:ind w:firstLine="567"/>
        <w:jc w:val="both"/>
        <w:rPr>
          <w:color w:val="000000"/>
        </w:rPr>
      </w:pPr>
      <w:r>
        <w:rPr>
          <w:color w:val="000000"/>
        </w:rPr>
        <w:t>36.4</w:t>
      </w:r>
      <w:r>
        <w:rPr>
          <w:color w:val="000000"/>
        </w:rPr>
        <w:t>. pavojingąsias atliekas (išskyrus Taisyklių 36.1 ir 36.2 punktuose nurodytas atliekas) – ne vėliau kaip per 48 val. nuo šių atliekų paėmimo iš šių atliekų turėtojo;</w:t>
      </w:r>
    </w:p>
    <w:p>
      <w:pPr>
        <w:widowControl w:val="0"/>
        <w:suppressAutoHyphens/>
        <w:ind w:firstLine="567"/>
        <w:jc w:val="both"/>
      </w:pPr>
      <w:r>
        <w:rPr>
          <w:color w:val="000000"/>
        </w:rPr>
        <w:t>36.5</w:t>
      </w:r>
      <w:r>
        <w:rPr>
          <w:color w:val="000000"/>
        </w:rPr>
        <w:t>. kitas Taisyklių 36.1–36.4 punktuose nenurodytas atliekas – ne vėliau kaip per 3 dienas nuo šių atliekų paėmimo iš šių atliekų turėtojo.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E68D02DCB03">
        <w:r w:rsidRPr="00532B9F">
          <w:rPr>
            <w:rFonts w:ascii="Times New Roman" w:eastAsia="MS Mincho" w:hAnsi="Times New Roman"/>
            <w:sz w:val="20"/>
            <w:i/>
            <w:iCs/>
            <w:color w:val="0000FF" w:themeColor="hyperlink"/>
            <w:u w:val="single"/>
          </w:rPr>
          <w:t>D1-85</w:t>
        </w:r>
      </w:fldSimple>
      <w:r>
        <w:rPr>
          <w:rFonts w:ascii="Times New Roman" w:eastAsia="MS Mincho" w:hAnsi="Times New Roman"/>
          <w:sz w:val="20"/>
          <w:i/>
          <w:iCs/>
        </w:rPr>
        <w:t>,
2012-01-31,
Žin., 2012, Nr.
16-697 (2012-02-04), i. k. 112301MISAK000D1-85            </w:t>
      </w:r>
    </w:p>
    <w:p/>
    <w:p>
      <w:pPr>
        <w:widowControl w:val="0"/>
        <w:suppressAutoHyphens/>
        <w:ind w:firstLine="567"/>
        <w:jc w:val="both"/>
      </w:pPr>
      <w:r>
        <w:t>37</w:t>
      </w:r>
      <w:r>
        <w:t>. Komunalinių atliekų surinkimo paslaugą teikiantys atliekų tvarkytojai ir (ar) komunalinių atliekų tvarkymo sistemos administratoriai, atsižvelgdami į atitinkamos rūšies atliekų apdorojimo technologijas, periodiškai (bet ne rečiau kaip kartą per metus)</w:t>
      </w:r>
      <w:r>
        <w:rPr>
          <w:b/>
          <w:bCs/>
        </w:rPr>
        <w:t xml:space="preserve"> </w:t>
      </w:r>
      <w:r>
        <w:t>informuoja atliekų turėtojus apie atliekų, kurios turi būti surenkamos atskirai, rūšis ir pobūdį, siekiant palengvinti specialų tos rūšies ir pobūdžio atliekų apdorojimą, pateikia atliekų rūšiavimo instrukcijas (sutartyje, interneto tinklalapyje, lankstinukuose ar pan.).</w:t>
      </w:r>
    </w:p>
    <w:p>
      <w:pPr>
        <w:widowControl w:val="0"/>
        <w:suppressAutoHyphens/>
        <w:ind w:firstLine="567"/>
        <w:jc w:val="both"/>
      </w:pPr>
    </w:p>
    <w:p>
      <w:pPr>
        <w:keepLines/>
        <w:widowControl w:val="0"/>
        <w:suppressAutoHyphens/>
        <w:jc w:val="center"/>
        <w:rPr>
          <w:b/>
          <w:bCs/>
          <w:caps/>
        </w:rPr>
      </w:pPr>
      <w:r>
        <w:rPr>
          <w:b/>
          <w:bCs/>
          <w:caps/>
        </w:rPr>
        <w:t>VI</w:t>
      </w:r>
      <w:r>
        <w:rPr>
          <w:b/>
          <w:bCs/>
          <w:caps/>
        </w:rPr>
        <w:t xml:space="preserve">. </w:t>
      </w:r>
      <w:r>
        <w:rPr>
          <w:b/>
          <w:bCs/>
          <w:caps/>
        </w:rPr>
        <w:t>ATLIEKŲ APDOROJIMAS</w:t>
      </w:r>
    </w:p>
    <w:p>
      <w:pPr>
        <w:widowControl w:val="0"/>
        <w:suppressAutoHyphens/>
        <w:ind w:firstLine="567"/>
        <w:jc w:val="both"/>
      </w:pPr>
    </w:p>
    <w:p>
      <w:pPr>
        <w:widowControl w:val="0"/>
        <w:suppressAutoHyphens/>
        <w:ind w:firstLine="567"/>
        <w:jc w:val="both"/>
      </w:pPr>
      <w:r>
        <w:t>38</w:t>
      </w:r>
      <w:r>
        <w:t>. Atliekų apdorojimas apima atliekų naudojimą ir (ar) šalinimą, įskaitant atliekų paruošimą naudoti ir (ar) šalinti, pvz., ardymą, išmontavimą, smulkinimą, suspaudimą, granuliavimą, džiovinimą, supjaustymą, kondicionavimą, atskyrimą, maišymą ir kt.</w:t>
      </w:r>
    </w:p>
    <w:p>
      <w:pPr>
        <w:widowControl w:val="0"/>
        <w:suppressAutoHyphens/>
        <w:ind w:firstLine="567"/>
        <w:jc w:val="both"/>
      </w:pPr>
      <w:r>
        <w:t>39</w:t>
      </w:r>
      <w:r>
        <w:t>. Atliekų apdorojimo veiklų sąrašas nurodytas Taisyklių 4 priede.</w:t>
      </w:r>
    </w:p>
    <w:p>
      <w:pPr>
        <w:widowControl w:val="0"/>
        <w:suppressAutoHyphens/>
        <w:ind w:firstLine="567"/>
        <w:jc w:val="both"/>
      </w:pPr>
      <w:r>
        <w:rPr>
          <w:color w:val="000000"/>
          <w:szCs w:val="24"/>
          <w:lang w:eastAsia="ar-SA"/>
        </w:rPr>
        <w:t>40</w:t>
      </w:r>
      <w:r>
        <w:rPr>
          <w:color w:val="000000"/>
          <w:szCs w:val="24"/>
          <w:lang w:eastAsia="ar-SA"/>
        </w:rPr>
        <w:t xml:space="preserve">. Atliekų apdorojimo veikla gali verstis </w:t>
      </w:r>
      <w:r>
        <w:rPr>
          <w:szCs w:val="24"/>
          <w:lang w:eastAsia="ar-SA"/>
        </w:rPr>
        <w:t>įmonė, atitinkanti Atliekų tvarkymo įstatyme atliekas apdorojančioms įmonėms nustatytus reikalavimus ir kurią Registro nuostatuose ir Registro tvarkymo taisyklėse nustatyta tvarka Agentūra yra užregistravusi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8b630ca7111e583a295d9366c7ab3">
        <w:r w:rsidRPr="00532B9F">
          <w:rPr>
            <w:rFonts w:ascii="Times New Roman" w:eastAsia="MS Mincho" w:hAnsi="Times New Roman"/>
            <w:sz w:val="20"/>
            <w:i/>
            <w:iCs/>
            <w:color w:val="0000FF" w:themeColor="hyperlink"/>
            <w:u w:val="single"/>
          </w:rPr>
          <w:t>D1-70</w:t>
        </w:r>
      </w:fldSimple>
      <w:r>
        <w:rPr>
          <w:rFonts w:ascii="Times New Roman" w:eastAsia="MS Mincho" w:hAnsi="Times New Roman"/>
          <w:sz w:val="20"/>
          <w:i/>
          <w:iCs/>
        </w:rPr>
        <w:t>,
2016-02-02,
paskelbta TAR 2016-02-03, i. k. 2016-02254            </w:t>
      </w:r>
    </w:p>
    <w:p/>
    <w:p>
      <w:pPr>
        <w:widowControl w:val="0"/>
        <w:suppressAutoHyphens/>
        <w:ind w:firstLine="567"/>
        <w:jc w:val="both"/>
        <w:rPr>
          <w:spacing w:val="-2"/>
        </w:rPr>
      </w:pPr>
      <w:r>
        <w:t>41</w:t>
      </w:r>
      <w:r>
        <w:t xml:space="preserve">. Įmonės, kurios šalina ir (ar) naudoja pavojingąsias atliekas, turi gauti pavojingųjų atliekų tvarkymo licenciją, išduotą Pavojingų atliekų tvarkymo licencijavimo taisyklėse nustatyta tvarka, ir apdrausti savo civilinę atsakomybę už žalą, kuri, vykdant šią veiklą, gali būti padaryta tretiesiems asmenims ir (ar) jų turtui bei aplinkai.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D241048062">
        <w:r w:rsidRPr="00532B9F">
          <w:rPr>
            <w:rFonts w:ascii="Times New Roman" w:eastAsia="MS Mincho" w:hAnsi="Times New Roman"/>
            <w:sz w:val="20"/>
            <w:i/>
            <w:iCs/>
            <w:color w:val="0000FF" w:themeColor="hyperlink"/>
            <w:u w:val="single"/>
          </w:rPr>
          <w:t>D1-368</w:t>
        </w:r>
      </w:fldSimple>
      <w:r>
        <w:rPr>
          <w:rFonts w:ascii="Times New Roman" w:eastAsia="MS Mincho" w:hAnsi="Times New Roman"/>
          <w:sz w:val="20"/>
          <w:i/>
          <w:iCs/>
        </w:rPr>
        <w:t>,
2011-05-03,
Žin., 2011, Nr.
57-2721 (2011-05-12), i. k. 111301MISAK00D1-368            </w:t>
      </w:r>
    </w:p>
    <w:p/>
    <w:p>
      <w:pPr>
        <w:widowControl w:val="0"/>
        <w:suppressAutoHyphens/>
        <w:ind w:firstLine="567"/>
        <w:jc w:val="both"/>
      </w:pPr>
      <w:r>
        <w:t>42</w:t>
      </w:r>
      <w:r>
        <w:t>. Eksploatuoti sąvartynus, apdoroti pavojingąsias atliekas, deginti atliekas gali tik atliekų tvarkymo įmonės, kurių darbuotojai yra išklausę atitinkamus atliekų tvarkymo specialistų mokymo kursus ir gavę jų žinias atitinkamoje atliekų tvarkymo srityje patvirtinantį pažymėjimą:</w:t>
      </w:r>
    </w:p>
    <w:p>
      <w:pPr>
        <w:widowControl w:val="0"/>
        <w:suppressAutoHyphens/>
        <w:ind w:firstLine="567"/>
        <w:jc w:val="both"/>
        <w:rPr>
          <w:spacing w:val="-4"/>
        </w:rPr>
      </w:pPr>
      <w:r>
        <w:rPr>
          <w:spacing w:val="-4"/>
        </w:rPr>
        <w:t>42.1</w:t>
      </w:r>
      <w:r>
        <w:rPr>
          <w:spacing w:val="-4"/>
        </w:rPr>
        <w:t>. eksploatuoti sąvartynus gali tik atliekų tvarkymo įmonės, kurių vadovai ir jų paskirti kiti už sąvartynų eksploataciją atsakingi darbuotojai yra išklausę atliekų tvarkymo specialistų mokymo kursus ir turi atitinkamą jų žinias patvirtinantį pažymėjimą;</w:t>
      </w:r>
    </w:p>
    <w:p>
      <w:pPr>
        <w:widowControl w:val="0"/>
        <w:suppressAutoHyphens/>
        <w:ind w:firstLine="567"/>
        <w:jc w:val="both"/>
        <w:rPr>
          <w:spacing w:val="-2"/>
        </w:rPr>
      </w:pPr>
      <w:r>
        <w:rPr>
          <w:spacing w:val="-2"/>
        </w:rPr>
        <w:t>42.2</w:t>
      </w:r>
      <w:r>
        <w:rPr>
          <w:spacing w:val="-2"/>
        </w:rPr>
        <w:t>. apdoroti pavojingąsias atliekas gali tik atliekas tvarkančios įmonės, kurių darbuotojai, atsakingi už pavojingųjų atliekų apdorojimą, yra išklausę atliekų tvarkymo specialistų mokymo kursus ir turi atitinkamą jų žinias patvirtinantį pažymėjimą;</w:t>
      </w:r>
    </w:p>
    <w:p>
      <w:pPr>
        <w:widowControl w:val="0"/>
        <w:suppressAutoHyphens/>
        <w:ind w:firstLine="567"/>
        <w:jc w:val="both"/>
      </w:pPr>
      <w:r>
        <w:rPr>
          <w:spacing w:val="-4"/>
        </w:rPr>
        <w:t>42.3</w:t>
      </w:r>
      <w:r>
        <w:rPr>
          <w:spacing w:val="-4"/>
        </w:rPr>
        <w:t>. deginti atliekas gali tik atliekas tvarkančios įmonės, kurių darbuotojai, atsakingi už atliekų deginimo įrenginių eksploataciją ir kontrolę, yra išklausę atliekų tvarkymo specialistų mokymo kursus ir turi atitinkamą jų žinias patvirtinantį pažymėjimą.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D241048062">
        <w:r w:rsidRPr="00532B9F">
          <w:rPr>
            <w:rFonts w:ascii="Times New Roman" w:eastAsia="MS Mincho" w:hAnsi="Times New Roman"/>
            <w:sz w:val="20"/>
            <w:i/>
            <w:iCs/>
            <w:color w:val="0000FF" w:themeColor="hyperlink"/>
            <w:u w:val="single"/>
          </w:rPr>
          <w:t>D1-368</w:t>
        </w:r>
      </w:fldSimple>
      <w:r>
        <w:rPr>
          <w:rFonts w:ascii="Times New Roman" w:eastAsia="MS Mincho" w:hAnsi="Times New Roman"/>
          <w:sz w:val="20"/>
          <w:i/>
          <w:iCs/>
        </w:rPr>
        <w:t>,
2011-05-03,
Žin., 2011, Nr.
57-2721 (2011-05-12), i. k. 111301MISAK00D1-368            </w:t>
      </w:r>
    </w:p>
    <w:p/>
    <w:p>
      <w:pPr>
        <w:widowControl w:val="0"/>
        <w:suppressAutoHyphens/>
        <w:ind w:firstLine="567"/>
        <w:jc w:val="both"/>
      </w:pPr>
      <w:r>
        <w:rPr>
          <w:rFonts w:eastAsia="Lucida Sans Unicode" w:cs="Tahoma"/>
          <w:szCs w:val="24"/>
        </w:rPr>
        <w:t>43</w:t>
      </w:r>
      <w:r>
        <w:rPr>
          <w:rFonts w:eastAsia="Lucida Sans Unicode" w:cs="Tahoma"/>
          <w:szCs w:val="24"/>
        </w:rPr>
        <w:t>. Atliekas apdorojanti įmonė privalo užtikrinti, kad atliekos bus apdorotos nekeliant neigiamo poveikio visuomenės sveikatai ir aplinkai.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7577650e1a511e39ea8c7e1dfdc4b5c">
        <w:r w:rsidRPr="00532B9F">
          <w:rPr>
            <w:rFonts w:ascii="Times New Roman" w:eastAsia="MS Mincho" w:hAnsi="Times New Roman"/>
            <w:sz w:val="20"/>
            <w:i/>
            <w:iCs/>
            <w:color w:val="0000FF" w:themeColor="hyperlink"/>
            <w:u w:val="single"/>
          </w:rPr>
          <w:t>D1-437</w:t>
        </w:r>
      </w:fldSimple>
      <w:r>
        <w:rPr>
          <w:rFonts w:ascii="Times New Roman" w:eastAsia="MS Mincho" w:hAnsi="Times New Roman"/>
          <w:sz w:val="20"/>
          <w:i/>
          <w:iCs/>
        </w:rPr>
        <w:t>,
2014-05-20,
paskelbta TAR 2014-05-22, i. k. 2014-05610            </w:t>
      </w:r>
    </w:p>
    <w:p/>
    <w:p>
      <w:pPr>
        <w:widowControl w:val="0"/>
        <w:suppressAutoHyphens/>
        <w:ind w:firstLine="567"/>
        <w:jc w:val="both"/>
      </w:pPr>
      <w:r>
        <w:t>44</w:t>
      </w:r>
      <w:r>
        <w:t>. Įmonė, atliekanti atliekų apdorojimą, ir įmonė, atliekų susidarymo vietoje pavojingąsias atliekas laikanti ilgiau kaip šešis mėnesius, o nepavojingąsias – ilgiau kaip vienerius metus, privalo turėti Leidimą.</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eastAsia="Calibri"/>
          <w:szCs w:val="24"/>
          <w:lang w:eastAsia="lt-LT"/>
        </w:rPr>
        <w:t>45</w:t>
      </w:r>
      <w:r>
        <w:rPr>
          <w:rFonts w:eastAsia="Calibri"/>
          <w:szCs w:val="24"/>
          <w:lang w:eastAsia="lt-LT"/>
        </w:rPr>
        <w:t>. Įmonės turi teisę be Leidimo savo ūkinės veiklos metu susidarančias nepavojingąsias atliekas šalinti arba naudoti gamybos vietoje, jei ši veikla įrašyta į Taršos leidimų išdavimo, pakeitimo ir galiojimo panaikinimo taisyklių 1 priedo 1 priedėlyje pateiktą veiklos rūšių, kurioms netaikomas reikalavimas turėti leidimo dalį „Atliekų apdorojimas (naudojimas ar šalinimas, įskaitant paruošimą naudoti ar šalinti) ir laikymas“, sąrašą.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55caf01b3311e586708c6593c243ce">
        <w:r w:rsidRPr="00532B9F">
          <w:rPr>
            <w:rFonts w:ascii="Times New Roman" w:eastAsia="MS Mincho" w:hAnsi="Times New Roman"/>
            <w:sz w:val="20"/>
            <w:i/>
            <w:iCs/>
            <w:color w:val="0000FF" w:themeColor="hyperlink"/>
            <w:u w:val="single"/>
          </w:rPr>
          <w:t>D1-495</w:t>
        </w:r>
      </w:fldSimple>
      <w:r>
        <w:rPr>
          <w:rFonts w:ascii="Times New Roman" w:eastAsia="MS Mincho" w:hAnsi="Times New Roman"/>
          <w:sz w:val="20"/>
          <w:i/>
          <w:iCs/>
        </w:rPr>
        <w:t>,
2015-06-23,
paskelbta TAR 2015-06-25, i. k. 2015-10137            </w:t>
      </w:r>
    </w:p>
    <w:p/>
    <w:p>
      <w:pPr>
        <w:widowControl w:val="0"/>
        <w:suppressAutoHyphens/>
        <w:ind w:firstLine="567"/>
        <w:jc w:val="both"/>
      </w:pPr>
      <w:r>
        <w:rPr>
          <w:rFonts w:eastAsia="Lucida Sans Unicode" w:cs="Tahoma"/>
          <w:szCs w:val="24"/>
        </w:rPr>
        <w:t>46</w:t>
      </w:r>
      <w:r>
        <w:rPr>
          <w:rFonts w:eastAsia="Lucida Sans Unicode" w:cs="Tahoma"/>
          <w:szCs w:val="24"/>
        </w:rPr>
        <w:t>. Atliekas galima šalinti nekeliant neigiamo poveikio visuomenės sveikatai ir aplinkai, jeigu jų negalima perdirbti ar kitaip panaudoti.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7577650e1a511e39ea8c7e1dfdc4b5c">
        <w:r w:rsidRPr="00532B9F">
          <w:rPr>
            <w:rFonts w:ascii="Times New Roman" w:eastAsia="MS Mincho" w:hAnsi="Times New Roman"/>
            <w:sz w:val="20"/>
            <w:i/>
            <w:iCs/>
            <w:color w:val="0000FF" w:themeColor="hyperlink"/>
            <w:u w:val="single"/>
          </w:rPr>
          <w:t>D1-437</w:t>
        </w:r>
      </w:fldSimple>
      <w:r>
        <w:rPr>
          <w:rFonts w:ascii="Times New Roman" w:eastAsia="MS Mincho" w:hAnsi="Times New Roman"/>
          <w:sz w:val="20"/>
          <w:i/>
          <w:iCs/>
        </w:rPr>
        <w:t>,
2014-05-20,
paskelbta TAR 2014-05-22, i. k. 2014-05610            </w:t>
      </w:r>
    </w:p>
    <w:p/>
    <w:p>
      <w:pPr>
        <w:widowControl w:val="0"/>
        <w:suppressAutoHyphens/>
        <w:ind w:firstLine="567"/>
        <w:jc w:val="both"/>
      </w:pPr>
      <w:r>
        <w:t>47</w:t>
      </w:r>
      <w:r>
        <w:t xml:space="preserve">. Atliekų šalinimo sąvartynuose tvarka, atliekų priėmimo kriterijai (įskaitant draudžiamų šalinti sąvartyne atliekų sąrašą) nustatyti Atliekų sąvartynų įrengimo, eksploatavimo, uždarymo ir priežiūros po uždarymo taisyklėse, patvirtintose Lietuvos Respublikos aplinkos ministro 2000 m. spalio 18 d. įsakymu Nr. 444 „Dėl Atliekų sąvartynų įrengimo, eksploatavimo, uždarymo ir priežiūros po uždarymo taisyklių patvirtinimo“ (Žin., 2000, Nr. </w:t>
      </w:r>
      <w:hyperlink r:id="rId26" w:tgtFrame="_blank" w:history="1">
        <w:r>
          <w:rPr>
            <w:color w:val="0000FF"/>
            <w:u w:val="single"/>
          </w:rPr>
          <w:t>96-3051</w:t>
        </w:r>
      </w:hyperlink>
      <w:r>
        <w:t>).</w:t>
      </w:r>
    </w:p>
    <w:p>
      <w:pPr>
        <w:widowControl w:val="0"/>
        <w:suppressAutoHyphens/>
        <w:ind w:firstLine="567"/>
        <w:jc w:val="both"/>
      </w:pPr>
    </w:p>
    <w:p>
      <w:pPr>
        <w:keepLines/>
        <w:widowControl w:val="0"/>
        <w:suppressAutoHyphens/>
        <w:jc w:val="center"/>
        <w:rPr>
          <w:b/>
          <w:bCs/>
          <w:caps/>
        </w:rPr>
      </w:pPr>
      <w:r>
        <w:rPr>
          <w:b/>
          <w:bCs/>
          <w:caps/>
        </w:rPr>
        <w:t>VII</w:t>
      </w:r>
      <w:r>
        <w:rPr>
          <w:b/>
          <w:bCs/>
          <w:caps/>
        </w:rPr>
        <w:t xml:space="preserve">. </w:t>
      </w:r>
      <w:r>
        <w:rPr>
          <w:b/>
          <w:bCs/>
          <w:caps/>
        </w:rPr>
        <w:t>PAPILDOMI BIOLOGINIŲ ATLIEKŲ TVARKYMO REIKALAVIMAI</w:t>
      </w:r>
    </w:p>
    <w:p>
      <w:pPr>
        <w:widowControl w:val="0"/>
        <w:suppressAutoHyphens/>
        <w:ind w:firstLine="567"/>
        <w:jc w:val="both"/>
      </w:pPr>
    </w:p>
    <w:p>
      <w:pPr>
        <w:tabs>
          <w:tab w:val="left" w:pos="14317"/>
        </w:tabs>
        <w:suppressAutoHyphens/>
        <w:ind w:firstLine="567"/>
        <w:jc w:val="both"/>
        <w:textAlignment w:val="center"/>
      </w:pPr>
      <w:r>
        <w:rPr>
          <w:color w:val="000000"/>
          <w:szCs w:val="24"/>
          <w:lang w:eastAsia="lt-LT"/>
        </w:rPr>
        <w:t>48</w:t>
      </w:r>
      <w:r>
        <w:rPr>
          <w:color w:val="000000"/>
          <w:szCs w:val="24"/>
          <w:lang w:eastAsia="lt-LT"/>
        </w:rPr>
        <w:t>. Viešbučiai, moteliai, restoranai ir kitos viešojo maitinimo įstaigos, maisto gamybos ir prekybos įmonės turi vykdyti biologinių atliekų rūšiavimą jų susidarymo vietoje, nemaišyti su kitomis atliekomis, neužteršti jų pavojingomis medžiagomis ir užtikrinti visuomenės sveikatai ir aplinkai saugų laikinąjį šių atliekų laikymą.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55d210ea7d11e58deaaf0783ebf65b">
        <w:r w:rsidRPr="00532B9F">
          <w:rPr>
            <w:rFonts w:ascii="Times New Roman" w:eastAsia="MS Mincho" w:hAnsi="Times New Roman"/>
            <w:sz w:val="20"/>
            <w:i/>
            <w:iCs/>
            <w:color w:val="0000FF" w:themeColor="hyperlink"/>
            <w:u w:val="single"/>
          </w:rPr>
          <w:t> D1-187</w:t>
        </w:r>
      </w:fldSimple>
      <w:r>
        <w:rPr>
          <w:rFonts w:ascii="Times New Roman" w:eastAsia="MS Mincho" w:hAnsi="Times New Roman"/>
          <w:sz w:val="20"/>
          <w:i/>
          <w:iCs/>
        </w:rPr>
        <w:t>,
2016-03-14,
paskelbta TAR 2016-03-15, i. k. 2016-04881            </w:t>
      </w:r>
    </w:p>
    <w:p/>
    <w:p>
      <w:pPr>
        <w:widowControl w:val="0"/>
        <w:suppressAutoHyphens/>
        <w:ind w:firstLine="567"/>
        <w:jc w:val="both"/>
      </w:pPr>
      <w:r>
        <w:t>49</w:t>
      </w:r>
      <w:r>
        <w:t xml:space="preserve">. Atskirai surinktos biologinės atliekos (išskyrus žaliąsias atliekas) gali būti laikinai laikomos tik nerūdijančiose, vandens nesugeriančiose ir nepraleidžiančiose, atliekų ir klimato poveikiui atspariose talpose, kurios užtikrintų apsaugą nuo vėjo, graužikų, paukščių, vabzdžių ir pan. Iš tokių talpų neturi tekėti skysčiai, sklisti kvapai, dulkės ir pan. </w:t>
      </w:r>
    </w:p>
    <w:p>
      <w:pPr>
        <w:widowControl w:val="0"/>
        <w:suppressAutoHyphens/>
        <w:ind w:firstLine="567"/>
        <w:jc w:val="both"/>
      </w:pPr>
      <w:r>
        <w:t>50</w:t>
      </w:r>
      <w:r>
        <w:t>. Komunalinės, gamybos ir kitoje ūkinėje veikloje susidarančios biologiškai skaidžios atliekos turi būti tvarkomos pirmenybę teikiant kompostavimui arba biodujų gamybai ir likutinio substrato kompostavimui.</w:t>
      </w:r>
    </w:p>
    <w:p>
      <w:pPr>
        <w:tabs>
          <w:tab w:val="left" w:pos="14317"/>
        </w:tabs>
        <w:suppressAutoHyphens/>
        <w:ind w:firstLine="567"/>
        <w:jc w:val="both"/>
        <w:textAlignment w:val="center"/>
      </w:pPr>
      <w:r>
        <w:rPr>
          <w:color w:val="000000"/>
          <w:szCs w:val="24"/>
          <w:lang w:val="en-US" w:eastAsia="lt-LT"/>
        </w:rPr>
        <w:t>51</w:t>
      </w:r>
      <w:r>
        <w:rPr>
          <w:color w:val="000000"/>
          <w:szCs w:val="24"/>
          <w:lang w:val="en-US" w:eastAsia="lt-LT"/>
        </w:rPr>
        <w:t>. Biologinių atliekų turėtojai susidariusias ir išrūšiuotas biologines atliekas turi perdirbti (pavyzdžiui, kompostuojant, apdorojant anaerobiniu būdu įrenginiuose), kitaip panaudoti (pavyzdžiui, energijai gauti) laikantis teisės aktuose nustatytų reikalavimų, visuomenės sveikatai ir aplinkai saugiu būdu patys arba perduoti jas atliekų tvarkytojui ar šalutinių gyvūninių produktų tvarkymo įmonei, jei atliekos priskiriamos šalutiniams gyvūniniams produktams.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55d210ea7d11e58deaaf0783ebf65b">
        <w:r w:rsidRPr="00532B9F">
          <w:rPr>
            <w:rFonts w:ascii="Times New Roman" w:eastAsia="MS Mincho" w:hAnsi="Times New Roman"/>
            <w:sz w:val="20"/>
            <w:i/>
            <w:iCs/>
            <w:color w:val="0000FF" w:themeColor="hyperlink"/>
            <w:u w:val="single"/>
          </w:rPr>
          <w:t> D1-187</w:t>
        </w:r>
      </w:fldSimple>
      <w:r>
        <w:rPr>
          <w:rFonts w:ascii="Times New Roman" w:eastAsia="MS Mincho" w:hAnsi="Times New Roman"/>
          <w:sz w:val="20"/>
          <w:i/>
          <w:iCs/>
        </w:rPr>
        <w:t>,
2016-03-14,
paskelbta TAR 2016-03-15, i. k. 2016-04881            </w:t>
      </w:r>
    </w:p>
    <w:p/>
    <w:p>
      <w:pPr>
        <w:widowControl w:val="0"/>
        <w:suppressAutoHyphens/>
        <w:ind w:firstLine="567"/>
        <w:jc w:val="both"/>
      </w:pPr>
      <w:r>
        <w:t>52</w:t>
      </w:r>
      <w:r>
        <w:t>. Žaliųjų (sodų, parkų ir želdynų tvarkymo) atliekų turėtojai šias atliekas turi rūšiuoti jų susidarymo vietoje ir apdoroti kompostavimo įrenginiuose patys arba perduoti jas tokių atliekų apdorojimo įmonei.</w:t>
      </w:r>
    </w:p>
    <w:p>
      <w:pPr>
        <w:tabs>
          <w:tab w:val="left" w:pos="14317"/>
        </w:tabs>
        <w:suppressAutoHyphens/>
        <w:ind w:firstLine="567"/>
        <w:jc w:val="both"/>
        <w:textAlignment w:val="center"/>
      </w:pPr>
      <w:r>
        <w:rPr>
          <w:color w:val="000000"/>
          <w:szCs w:val="24"/>
          <w:lang w:eastAsia="lt-LT"/>
        </w:rPr>
        <w:t>52</w:t>
      </w:r>
      <w:r>
        <w:rPr>
          <w:color w:val="000000"/>
          <w:szCs w:val="24"/>
          <w:vertAlign w:val="superscript"/>
          <w:lang w:eastAsia="lt-LT"/>
        </w:rPr>
        <w:t>1</w:t>
      </w:r>
      <w:r>
        <w:rPr>
          <w:color w:val="000000"/>
          <w:szCs w:val="24"/>
          <w:lang w:eastAsia="lt-LT"/>
        </w:rPr>
        <w:t>. Gyventojai gali tvarkyti biologines atliekas vadovaudamiesi „geros kaimynystės“ principu, pavyzdžiui, gali atiduoti biologines atliekas kitiems fiziniams asmenims, turintiems atitinkamus biologinių atliekų apdorojimo įrenginius (pavyzdžiui, kompostavimo konteinerius (dėžes)).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55d210ea7d11e58deaaf0783ebf65b">
        <w:r w:rsidRPr="00532B9F">
          <w:rPr>
            <w:rFonts w:ascii="Times New Roman" w:eastAsia="MS Mincho" w:hAnsi="Times New Roman"/>
            <w:sz w:val="20"/>
            <w:i/>
            <w:iCs/>
            <w:color w:val="0000FF" w:themeColor="hyperlink"/>
            <w:u w:val="single"/>
          </w:rPr>
          <w:t> D1-187</w:t>
        </w:r>
      </w:fldSimple>
      <w:r>
        <w:rPr>
          <w:rFonts w:ascii="Times New Roman" w:eastAsia="MS Mincho" w:hAnsi="Times New Roman"/>
          <w:sz w:val="20"/>
          <w:i/>
          <w:iCs/>
        </w:rPr>
        <w:t>,
2016-03-14,
paskelbta TAR 2016-03-15, i. k. 2016-04881        </w:t>
      </w:r>
    </w:p>
    <w:p/>
    <w:p>
      <w:pPr>
        <w:keepLines/>
        <w:widowControl w:val="0"/>
        <w:suppressAutoHyphens/>
        <w:jc w:val="center"/>
        <w:rPr>
          <w:b/>
          <w:bCs/>
          <w:caps/>
        </w:rPr>
      </w:pPr>
      <w:r>
        <w:rPr>
          <w:b/>
          <w:bCs/>
          <w:caps/>
        </w:rPr>
        <w:t>VIII</w:t>
      </w:r>
      <w:r>
        <w:rPr>
          <w:b/>
          <w:bCs/>
          <w:caps/>
        </w:rPr>
        <w:t xml:space="preserve">. </w:t>
      </w:r>
      <w:r>
        <w:rPr>
          <w:b/>
          <w:bCs/>
          <w:caps/>
        </w:rPr>
        <w:t>Prekiautojai atliekomis ir tarpininkai</w:t>
      </w:r>
    </w:p>
    <w:p>
      <w:pPr>
        <w:widowControl w:val="0"/>
        <w:suppressAutoHyphens/>
        <w:ind w:firstLine="567"/>
        <w:jc w:val="both"/>
      </w:pPr>
    </w:p>
    <w:p>
      <w:pPr>
        <w:widowControl w:val="0"/>
        <w:suppressAutoHyphens/>
        <w:ind w:firstLine="567"/>
        <w:jc w:val="both"/>
      </w:pPr>
      <w:r>
        <w:t>53</w:t>
      </w:r>
      <w:r>
        <w:t>. Prekiautojai atliekomis – įmonės, kurios perka atliekas (pvz., antrines žaliavas) iš kitų asmenų ir jas parduoda. Prekiautojai atliekomis atsako už tinkamą šių atliekų apdorojimą.</w:t>
      </w:r>
    </w:p>
    <w:p>
      <w:pPr>
        <w:widowControl w:val="0"/>
        <w:suppressAutoHyphens/>
        <w:ind w:firstLine="567"/>
        <w:jc w:val="both"/>
      </w:pPr>
      <w:r>
        <w:t>54</w:t>
      </w:r>
      <w:r>
        <w:t xml:space="preserve">. Tarpininkai – įmonės, kurios organizuoja atliekų naudojimą ar šalinimą, bet pačios šių atliekų nenaudoja ir (ar) nešalina ir nėra šių atliekų turėtojos. </w:t>
      </w:r>
    </w:p>
    <w:p>
      <w:pPr>
        <w:widowControl w:val="0"/>
        <w:suppressAutoHyphens/>
        <w:ind w:firstLine="567"/>
        <w:jc w:val="both"/>
        <w:rPr>
          <w:spacing w:val="-2"/>
        </w:rPr>
      </w:pPr>
      <w:r>
        <w:rPr>
          <w:spacing w:val="-2"/>
        </w:rPr>
        <w:t>55</w:t>
      </w:r>
      <w:r>
        <w:rPr>
          <w:spacing w:val="-2"/>
        </w:rPr>
        <w:t>. Tarpininkų ir atliekų turėtojų atsakomybė už tinkamą atliekų tvarkymą prieš ir po jų perdavimo atliekų apdorotojams yra solidari.</w:t>
      </w:r>
    </w:p>
    <w:p>
      <w:pPr>
        <w:widowControl w:val="0"/>
        <w:suppressAutoHyphens/>
        <w:ind w:firstLine="567"/>
        <w:jc w:val="both"/>
      </w:pPr>
      <w:r>
        <w:t>56</w:t>
      </w:r>
      <w:r>
        <w:t>. Prekiautojais atliekomis ir tarpininkais gali būti įmonės, neįsigyjančios atliekų fiziškai.</w:t>
      </w:r>
    </w:p>
    <w:p>
      <w:pPr>
        <w:widowControl w:val="0"/>
        <w:suppressAutoHyphens/>
        <w:ind w:firstLine="567"/>
        <w:jc w:val="both"/>
        <w:rPr>
          <w:b/>
          <w:bCs/>
        </w:rPr>
      </w:pPr>
      <w:r>
        <w:rPr>
          <w:color w:val="000000"/>
          <w:szCs w:val="24"/>
          <w:lang w:eastAsia="ar-SA"/>
        </w:rPr>
        <w:t>56</w:t>
      </w:r>
      <w:r>
        <w:rPr>
          <w:color w:val="000000"/>
          <w:szCs w:val="24"/>
          <w:vertAlign w:val="superscript"/>
          <w:lang w:eastAsia="ar-SA"/>
        </w:rPr>
        <w:t>1</w:t>
      </w:r>
      <w:r>
        <w:rPr>
          <w:color w:val="000000"/>
          <w:szCs w:val="24"/>
          <w:lang w:eastAsia="ar-SA"/>
        </w:rPr>
        <w:t xml:space="preserve"> Prekiautojo atliekomis ir tarpininko veikla gali verstis </w:t>
      </w:r>
      <w:r>
        <w:rPr>
          <w:szCs w:val="24"/>
          <w:lang w:eastAsia="ar-SA"/>
        </w:rPr>
        <w:t>įmonė, atitinkanti Atliekų tvarkymo įstatyme Prekiautojui atliekomis ir tapininkui nustatytus reikalavimus ir kurią Registro nuostatuose ir Registro tvarkymo taisyklėse nustatyta tvarka Agentūra yra užregistravusi Registre</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8b630ca7111e583a295d9366c7ab3">
        <w:r w:rsidRPr="00532B9F">
          <w:rPr>
            <w:rFonts w:ascii="Times New Roman" w:eastAsia="MS Mincho" w:hAnsi="Times New Roman"/>
            <w:sz w:val="20"/>
            <w:i/>
            <w:iCs/>
            <w:color w:val="0000FF" w:themeColor="hyperlink"/>
            <w:u w:val="single"/>
          </w:rPr>
          <w:t>D1-70</w:t>
        </w:r>
      </w:fldSimple>
      <w:r>
        <w:rPr>
          <w:rFonts w:ascii="Times New Roman" w:eastAsia="MS Mincho" w:hAnsi="Times New Roman"/>
          <w:sz w:val="20"/>
          <w:i/>
          <w:iCs/>
        </w:rPr>
        <w:t>,
2016-02-02,
paskelbta TAR 2016-02-03, i. k. 2016-02254        </w:t>
      </w:r>
    </w:p>
    <w:p/>
    <w:p>
      <w:pPr>
        <w:pStyle w:val="PlainText"/>
        <w:ind w:firstLine="567"/>
        <w:jc w:val="both"/>
        <w:rPr>
          <w:rFonts w:ascii="Times New Roman" w:hAnsi="Times New Roman"/>
          <w:b/>
          <w:bCs/>
          <w:sz w:val="22"/>
        </w:rPr>
      </w:pPr>
      <w:r>
        <w:rPr>
          <w:rFonts w:ascii="Times New Roman" w:hAnsi="Times New Roman"/>
          <w:b/>
          <w:sz w:val="22"/>
        </w:rPr>
        <w:t>9</w:t>
      </w:r>
      <w:r>
        <w:rPr>
          <w:rFonts w:ascii="Times New Roman" w:hAnsi="Times New Roman"/>
          <w:b/>
          <w:sz w:val="22"/>
        </w:rPr>
        <w:t xml:space="preserve"> skyrius.</w:t>
      </w:r>
      <w:r>
        <w:rPr>
          <w:rFonts w:ascii="Times New Roman" w:eastAsia="MS Mincho" w:hAnsi="Times New Roman"/>
          <w:sz w:val="20"/>
          <w:i/>
          <w:iCs/>
        </w:rPr>
        <w:t xml:space="preserve"> Neteko galios nuo 2016-03-01</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8b630ca7111e583a295d9366c7ab3">
        <w:r w:rsidRPr="00532B9F">
          <w:rPr>
            <w:rFonts w:ascii="Times New Roman" w:eastAsia="MS Mincho" w:hAnsi="Times New Roman"/>
            <w:sz w:val="20"/>
            <w:i/>
            <w:iCs/>
            <w:color w:val="0000FF" w:themeColor="hyperlink"/>
            <w:u w:val="single"/>
          </w:rPr>
          <w:t>D1-70</w:t>
        </w:r>
      </w:fldSimple>
      <w:r>
        <w:rPr>
          <w:rFonts w:ascii="Times New Roman" w:eastAsia="MS Mincho" w:hAnsi="Times New Roman"/>
          <w:sz w:val="20"/>
          <w:i/>
          <w:iCs/>
        </w:rPr>
        <w:t>,
2016-02-02,
paskelbta TAR 2016-02-03, i. k. 2016-02254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c61670a2cc11e3aeb49a67165e3ad3">
        <w:r w:rsidRPr="00532B9F">
          <w:rPr>
            <w:rFonts w:ascii="Times New Roman" w:eastAsia="MS Mincho" w:hAnsi="Times New Roman"/>
            <w:sz w:val="20"/>
            <w:i/>
            <w:iCs/>
            <w:color w:val="0000FF" w:themeColor="hyperlink"/>
            <w:u w:val="single"/>
          </w:rPr>
          <w:t>D1-216</w:t>
        </w:r>
      </w:fldSimple>
      <w:r>
        <w:rPr>
          <w:rFonts w:ascii="Times New Roman" w:eastAsia="MS Mincho" w:hAnsi="Times New Roman"/>
          <w:sz w:val="20"/>
          <w:i/>
          <w:iCs/>
        </w:rPr>
        <w:t>,
2014-02-28,
paskelbta TAR 2014-03-03, i. k. 2014-02422            </w:t>
      </w:r>
    </w:p>
    <w:p/>
    <w:p>
      <w:pPr>
        <w:keepLines/>
        <w:widowControl w:val="0"/>
        <w:suppressAutoHyphens/>
        <w:jc w:val="center"/>
        <w:rPr>
          <w:b/>
          <w:bCs/>
          <w:caps/>
        </w:rPr>
      </w:pPr>
      <w:r>
        <w:rPr>
          <w:b/>
          <w:bCs/>
          <w:caps/>
        </w:rPr>
        <w:t>X</w:t>
      </w:r>
      <w:r>
        <w:rPr>
          <w:b/>
          <w:bCs/>
          <w:caps/>
        </w:rPr>
        <w:t xml:space="preserve">. </w:t>
      </w:r>
      <w:r>
        <w:rPr>
          <w:b/>
          <w:bCs/>
          <w:caps/>
        </w:rPr>
        <w:t>ATLIEKŲ NAUDOJIMO AR ŠALINIMO TECHNINIS REGLAMENTAS</w:t>
      </w:r>
    </w:p>
    <w:p>
      <w:pPr>
        <w:widowControl w:val="0"/>
        <w:suppressAutoHyphens/>
        <w:ind w:firstLine="567"/>
        <w:jc w:val="both"/>
      </w:pPr>
    </w:p>
    <w:p>
      <w:pPr>
        <w:widowControl w:val="0"/>
        <w:suppressAutoHyphens/>
        <w:ind w:firstLine="567"/>
        <w:jc w:val="both"/>
      </w:pPr>
      <w:r>
        <w:t>69</w:t>
      </w:r>
      <w:r>
        <w:t>. Atliekas naudojančios ar šalinančios įmonės, įskaitant įmones, kurios paruošia atliekas naudoti ar šalinti, privalo turėti atliekų naudojimo ar šalinimo techninį reglamentą. Atliekų naudojimo ar šalinimo techninio reglamento forma pateikta Taisyklių 5 priede.</w:t>
      </w:r>
    </w:p>
    <w:p>
      <w:pPr>
        <w:widowControl w:val="0"/>
        <w:suppressAutoHyphens/>
        <w:ind w:firstLine="567"/>
        <w:jc w:val="both"/>
      </w:pPr>
      <w:r>
        <w:t>70</w:t>
      </w:r>
      <w:r>
        <w:t xml:space="preserve">. Atliekas naudojančios ar šalinančios įmonės, rengdamos Atliekų naudojimo ar šalinimo techninį reglamentą, turi naudotis Atliekų naudojimo ar šalinimo techninių reglamentų rengimo metodinėmis rekomendacijomis, patvirtintomis Lietuvos Respublikos aplinkos ministro 2008 m. vasario 25 d. įsakymu Nr. D1-111 „Dėl aplinkos ministro 1999 m. liepos 14 d. įsakymo Nr. 217 „Dėl Atliekų tvarkymo taisyklių patvirtinimo“ pakeitimo ir Atliekų naudojimo ar šalinimo techninių reglamentų rengimo metodinių rekomendacijų patvirtinimo“ (Žin., 2008, Nr. </w:t>
      </w:r>
      <w:hyperlink r:id="rId27" w:tgtFrame="_blank" w:history="1">
        <w:r>
          <w:rPr>
            <w:color w:val="0000FF"/>
            <w:u w:val="single"/>
          </w:rPr>
          <w:t>26-942</w:t>
        </w:r>
      </w:hyperlink>
      <w:r>
        <w:t>).</w:t>
      </w:r>
    </w:p>
    <w:p>
      <w:pPr>
        <w:widowControl w:val="0"/>
        <w:suppressAutoHyphens/>
        <w:ind w:firstLine="567"/>
        <w:jc w:val="both"/>
      </w:pPr>
      <w:r>
        <w:t>71</w:t>
      </w:r>
      <w:r>
        <w:t>. Atliekų naudojimo ar šalinimo techninį reglamentą turi patvirtinti įmonės vadovas ar jo įgaliotas asmuo.</w:t>
      </w:r>
    </w:p>
    <w:p>
      <w:pPr>
        <w:suppressAutoHyphens/>
        <w:snapToGrid w:val="0"/>
        <w:ind w:firstLine="567"/>
        <w:jc w:val="both"/>
      </w:pPr>
      <w:r>
        <w:rPr>
          <w:szCs w:val="24"/>
          <w:lang w:eastAsia="ar-SA"/>
        </w:rPr>
        <w:t>72</w:t>
      </w:r>
      <w:r>
        <w:rPr>
          <w:szCs w:val="24"/>
          <w:lang w:eastAsia="ar-SA"/>
        </w:rPr>
        <w:t>. Atliekų naudojimo ar šalinimo techninis reglamentas yra neatsiejama Leidimo dalis ir pateikiamas kartu su paraiška Leidimui gauti. Jeigu pasikeičia Atliekų naudojimo ar šalinimo techniniame reglamente pateikiami duomenys, nekeičiantys Leidimo sąlygų, keičiamas tik Atliekų naudojimo ar šalinimo techninis reglamentas, neteikiant paraiškos Leidimui keisti. Leidimo turėtojas privalo ne vėliau kaip per 10 darbo dienų nuo duomenų pasikeitimo Atliekų naudojimo ar šalinimo techniniame reglamente raštu informuoti Agentūrą apie pasikeitusius duomenis ir pateikti atnaujintą Atliekų naudojimo ar šalinimo techninį reglamentą.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c61670a2cc11e3aeb49a67165e3ad3">
        <w:r w:rsidRPr="00532B9F">
          <w:rPr>
            <w:rFonts w:ascii="Times New Roman" w:eastAsia="MS Mincho" w:hAnsi="Times New Roman"/>
            <w:sz w:val="20"/>
            <w:i/>
            <w:iCs/>
            <w:color w:val="0000FF" w:themeColor="hyperlink"/>
            <w:u w:val="single"/>
          </w:rPr>
          <w:t>D1-216</w:t>
        </w:r>
      </w:fldSimple>
      <w:r>
        <w:rPr>
          <w:rFonts w:ascii="Times New Roman" w:eastAsia="MS Mincho" w:hAnsi="Times New Roman"/>
          <w:sz w:val="20"/>
          <w:i/>
          <w:iCs/>
        </w:rPr>
        <w:t>,
2014-02-28,
paskelbta TAR 2014-03-03, i. k. 2014-02422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124400bf4a11e5a6588fb85a3cc84b">
        <w:r w:rsidRPr="00532B9F">
          <w:rPr>
            <w:rFonts w:ascii="Times New Roman" w:eastAsia="MS Mincho" w:hAnsi="Times New Roman"/>
            <w:sz w:val="20"/>
            <w:i/>
            <w:iCs/>
            <w:color w:val="0000FF" w:themeColor="hyperlink"/>
            <w:u w:val="single"/>
          </w:rPr>
          <w:t>D1-36</w:t>
        </w:r>
      </w:fldSimple>
      <w:r>
        <w:rPr>
          <w:rFonts w:ascii="Times New Roman" w:eastAsia="MS Mincho" w:hAnsi="Times New Roman"/>
          <w:sz w:val="20"/>
          <w:i/>
          <w:iCs/>
        </w:rPr>
        <w:t>,
2016-01-18,
paskelbta TAR 2016-01-20, i. k. 2016-01246            </w:t>
      </w:r>
    </w:p>
    <w:p/>
    <w:p>
      <w:pPr>
        <w:widowControl w:val="0"/>
        <w:suppressAutoHyphens/>
        <w:ind w:firstLine="567"/>
        <w:jc w:val="both"/>
      </w:pPr>
      <w:r>
        <w:t>73</w:t>
      </w:r>
      <w:r>
        <w:t>. Atliekų naudojimo ar šalinimo techniniame reglamente turi būti nurodyta:</w:t>
      </w:r>
    </w:p>
    <w:p>
      <w:pPr>
        <w:widowControl w:val="0"/>
        <w:suppressAutoHyphens/>
        <w:ind w:firstLine="567"/>
        <w:jc w:val="both"/>
      </w:pPr>
      <w:r>
        <w:t>73.1</w:t>
      </w:r>
      <w:r>
        <w:t xml:space="preserve"> informacija apie įmonę ir joje paruošiamas naudoti ar šalinti, naudojamas ar šalinamas atliekas;</w:t>
      </w:r>
    </w:p>
    <w:p>
      <w:pPr>
        <w:widowControl w:val="0"/>
        <w:suppressAutoHyphens/>
        <w:ind w:firstLine="567"/>
        <w:jc w:val="both"/>
      </w:pPr>
      <w:r>
        <w:t>73.2</w:t>
      </w:r>
      <w:r>
        <w:t>. informacija apie atliekų paruošimo naudoti ar šalinti, naudojimo ar šalinimo technologinį procesą:</w:t>
      </w:r>
    </w:p>
    <w:p>
      <w:pPr>
        <w:widowControl w:val="0"/>
        <w:suppressAutoHyphens/>
        <w:ind w:firstLine="567"/>
        <w:jc w:val="both"/>
      </w:pPr>
      <w:r>
        <w:t>73.2.1</w:t>
      </w:r>
      <w:r>
        <w:t>. technologinio proceso apibūdinimas ir paskirtis;</w:t>
      </w:r>
    </w:p>
    <w:p>
      <w:pPr>
        <w:widowControl w:val="0"/>
        <w:suppressAutoHyphens/>
        <w:ind w:firstLine="567"/>
        <w:jc w:val="both"/>
      </w:pPr>
      <w:r>
        <w:t>73.2.2</w:t>
      </w:r>
      <w:r>
        <w:t>. paruošiamų naudoti ar šalinti, naudojamų ar šalinamų atliekų apibūdinimas;</w:t>
      </w:r>
    </w:p>
    <w:p>
      <w:pPr>
        <w:widowControl w:val="0"/>
        <w:suppressAutoHyphens/>
        <w:ind w:firstLine="567"/>
        <w:jc w:val="both"/>
      </w:pPr>
      <w:r>
        <w:t>73.2.3</w:t>
      </w:r>
      <w:r>
        <w:t>. atliekoms paruošti naudoti ar šalinti, naudoti ar šalinti skirtų įrenginių aprašymas;</w:t>
      </w:r>
    </w:p>
    <w:p>
      <w:pPr>
        <w:widowControl w:val="0"/>
        <w:suppressAutoHyphens/>
        <w:ind w:firstLine="567"/>
        <w:jc w:val="both"/>
      </w:pPr>
      <w:r>
        <w:t>73.2.4</w:t>
      </w:r>
      <w:r>
        <w:t>. atliekų paruošimo naudoti ar šalinti, naudojimo ar šalinimo technologinio proceso kontrolės ir monitoringo priemonės;</w:t>
      </w:r>
    </w:p>
    <w:p>
      <w:pPr>
        <w:widowControl w:val="0"/>
        <w:suppressAutoHyphens/>
        <w:ind w:firstLine="567"/>
        <w:jc w:val="both"/>
      </w:pPr>
      <w:r>
        <w:t>73.2.5</w:t>
      </w:r>
      <w:r>
        <w:t>. atliekų paruošimo naudoti ar šalinti, naudojimo ar šalinimo technologinio proceso medžiagų balansas;</w:t>
      </w:r>
    </w:p>
    <w:p>
      <w:pPr>
        <w:widowControl w:val="0"/>
        <w:suppressAutoHyphens/>
        <w:ind w:firstLine="567"/>
        <w:jc w:val="both"/>
      </w:pPr>
      <w:r>
        <w:t>73.3</w:t>
      </w:r>
      <w:r>
        <w:t>. atliekų laikymo aprašymas;</w:t>
      </w:r>
    </w:p>
    <w:p>
      <w:pPr>
        <w:widowControl w:val="0"/>
        <w:suppressAutoHyphens/>
        <w:ind w:firstLine="567"/>
        <w:jc w:val="both"/>
      </w:pPr>
      <w:r>
        <w:t>73.4</w:t>
      </w:r>
      <w:r>
        <w:t>. atliekų priėmimo ir kontrolės procedūrų aprašymas;</w:t>
      </w:r>
    </w:p>
    <w:p>
      <w:pPr>
        <w:widowControl w:val="0"/>
        <w:suppressAutoHyphens/>
        <w:ind w:firstLine="567"/>
        <w:jc w:val="both"/>
      </w:pPr>
      <w:r>
        <w:t>73.5</w:t>
      </w:r>
      <w:r>
        <w:t>. kita informacija.</w:t>
      </w:r>
    </w:p>
    <w:p>
      <w:pPr>
        <w:widowControl w:val="0"/>
        <w:suppressAutoHyphens/>
        <w:ind w:firstLine="567"/>
        <w:jc w:val="both"/>
      </w:pPr>
      <w:r>
        <w:t>74</w:t>
      </w:r>
      <w:r>
        <w:t>. Atliekų naudojimo ar šalinimo techniniame reglamente gali būti pateikiama ne visa reikalaujama informacija, jei atliekas paruošianti naudoti ar šalinti, naudojanti ar šalinanti įmonė atitinkama veikla neužsiima.</w:t>
      </w:r>
    </w:p>
    <w:p>
      <w:pPr>
        <w:widowControl w:val="0"/>
        <w:suppressAutoHyphens/>
        <w:ind w:firstLine="567"/>
        <w:jc w:val="both"/>
      </w:pPr>
    </w:p>
    <w:p>
      <w:pPr>
        <w:keepLines/>
        <w:widowControl w:val="0"/>
        <w:suppressAutoHyphens/>
        <w:jc w:val="center"/>
        <w:rPr>
          <w:b/>
          <w:bCs/>
          <w:caps/>
        </w:rPr>
      </w:pPr>
      <w:r>
        <w:rPr>
          <w:b/>
          <w:bCs/>
          <w:caps/>
        </w:rPr>
        <w:t>XI</w:t>
      </w:r>
      <w:r>
        <w:rPr>
          <w:b/>
          <w:bCs/>
          <w:caps/>
        </w:rPr>
        <w:t xml:space="preserve">. </w:t>
      </w:r>
      <w:r>
        <w:rPr>
          <w:b/>
          <w:bCs/>
          <w:caps/>
        </w:rPr>
        <w:t xml:space="preserve">PAVOJINGŲJŲ ATLIEKŲ IDENTIFIKAVIMAS IR DEKLARAVIMAS </w:t>
      </w:r>
    </w:p>
    <w:p>
      <w:pPr>
        <w:widowControl w:val="0"/>
        <w:suppressAutoHyphens/>
        <w:ind w:firstLine="567"/>
        <w:jc w:val="both"/>
        <w:rPr>
          <w:strike/>
        </w:rPr>
      </w:pPr>
    </w:p>
    <w:p>
      <w:pPr>
        <w:widowControl w:val="0"/>
        <w:tabs>
          <w:tab w:val="left" w:pos="993"/>
        </w:tabs>
        <w:suppressAutoHyphens/>
        <w:ind w:firstLine="567"/>
        <w:jc w:val="both"/>
      </w:pPr>
      <w:r>
        <w:rPr>
          <w:rFonts w:eastAsia="Lucida Sans Unicode" w:cs="Tahoma"/>
          <w:szCs w:val="24"/>
        </w:rPr>
        <w:t>75</w:t>
      </w:r>
      <w:r>
        <w:rPr>
          <w:rFonts w:eastAsia="Lucida Sans Unicode" w:cs="Tahoma"/>
          <w:szCs w:val="24"/>
        </w:rPr>
        <w:t>. Atliekos, kurios atliekų sąraše, pateiktame Taisyklių 1 priede, pažymėtos žvaigždute (*),</w:t>
      </w:r>
      <w:r>
        <w:rPr>
          <w:rFonts w:eastAsia="Lucida Sans Unicode" w:cs="Tahoma"/>
          <w:strike/>
          <w:szCs w:val="24"/>
        </w:rPr>
        <w:t xml:space="preserve"> </w:t>
      </w:r>
      <w:r>
        <w:rPr>
          <w:rFonts w:eastAsia="Lucida Sans Unicode" w:cs="Tahoma"/>
          <w:szCs w:val="24"/>
        </w:rPr>
        <w:t>laikomos pavojingosiomis atliekomis.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d429901b3311e586708c6593c243ce">
        <w:r w:rsidRPr="00532B9F">
          <w:rPr>
            <w:rFonts w:ascii="Times New Roman" w:eastAsia="MS Mincho" w:hAnsi="Times New Roman"/>
            <w:sz w:val="20"/>
            <w:i/>
            <w:iCs/>
            <w:color w:val="0000FF" w:themeColor="hyperlink"/>
            <w:u w:val="single"/>
          </w:rPr>
          <w:t>D1-489</w:t>
        </w:r>
      </w:fldSimple>
      <w:r>
        <w:rPr>
          <w:rFonts w:ascii="Times New Roman" w:eastAsia="MS Mincho" w:hAnsi="Times New Roman"/>
          <w:sz w:val="20"/>
          <w:i/>
          <w:iCs/>
        </w:rPr>
        <w:t>,
2015-06-23,
paskelbta TAR 2015-06-25, i. k. 2015-10138            </w:t>
      </w:r>
    </w:p>
    <w:p/>
    <w:p>
      <w:pPr>
        <w:widowControl w:val="0"/>
        <w:suppressAutoHyphens/>
        <w:ind w:firstLine="567"/>
        <w:jc w:val="both"/>
        <w:rPr>
          <w:b/>
          <w:bCs/>
        </w:rPr>
      </w:pPr>
      <w:r>
        <w:t>76</w:t>
      </w:r>
      <w:r>
        <w:t xml:space="preserve">. Įmonės, kuriose susidaro pavojingosios atliekos, privalo identifikuoti susidariusias pavojingąsias atliekas, nustatyti jų sudėtį ir deklaruoti susidariusias pavojingąsias atliekas atliekų apskaitoje. </w:t>
      </w:r>
    </w:p>
    <w:p>
      <w:pPr>
        <w:widowControl w:val="0"/>
        <w:tabs>
          <w:tab w:val="left" w:pos="993"/>
        </w:tabs>
        <w:suppressAutoHyphens/>
        <w:ind w:firstLine="567"/>
        <w:jc w:val="both"/>
      </w:pPr>
      <w:r>
        <w:rPr>
          <w:rFonts w:eastAsia="Lucida Sans Unicode" w:cs="Tahoma"/>
          <w:szCs w:val="24"/>
        </w:rPr>
        <w:t>77</w:t>
      </w:r>
      <w:r>
        <w:rPr>
          <w:rFonts w:eastAsia="Lucida Sans Unicode" w:cs="Tahoma"/>
          <w:szCs w:val="24"/>
        </w:rPr>
        <w:t>. Įmonės, identifikuodamos pavojingąsias atliekas, turi vadovautis 1 Priedo 2 punktu.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d429901b3311e586708c6593c243ce">
        <w:r w:rsidRPr="00532B9F">
          <w:rPr>
            <w:rFonts w:ascii="Times New Roman" w:eastAsia="MS Mincho" w:hAnsi="Times New Roman"/>
            <w:sz w:val="20"/>
            <w:i/>
            <w:iCs/>
            <w:color w:val="0000FF" w:themeColor="hyperlink"/>
            <w:u w:val="single"/>
          </w:rPr>
          <w:t>D1-489</w:t>
        </w:r>
      </w:fldSimple>
      <w:r>
        <w:rPr>
          <w:rFonts w:ascii="Times New Roman" w:eastAsia="MS Mincho" w:hAnsi="Times New Roman"/>
          <w:sz w:val="20"/>
          <w:i/>
          <w:iCs/>
        </w:rPr>
        <w:t>,
2015-06-23,
paskelbta TAR 2015-06-25, i. k. 2015-10138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6a6e60a24711e58fd1fc0b9bba68a7">
        <w:r w:rsidRPr="00532B9F">
          <w:rPr>
            <w:rFonts w:ascii="Times New Roman" w:eastAsia="MS Mincho" w:hAnsi="Times New Roman"/>
            <w:sz w:val="20"/>
            <w:i/>
            <w:iCs/>
            <w:color w:val="0000FF" w:themeColor="hyperlink"/>
            <w:u w:val="single"/>
          </w:rPr>
          <w:t>D1-909</w:t>
        </w:r>
      </w:fldSimple>
      <w:r>
        <w:rPr>
          <w:rFonts w:ascii="Times New Roman" w:eastAsia="MS Mincho" w:hAnsi="Times New Roman"/>
          <w:sz w:val="20"/>
          <w:i/>
          <w:iCs/>
        </w:rPr>
        <w:t>,
2015-12-10,
paskelbta TAR 2015-12-14, i. k. 2015-19735            </w:t>
      </w:r>
    </w:p>
    <w:p/>
    <w:p>
      <w:pPr>
        <w:widowControl w:val="0"/>
        <w:suppressAutoHyphens/>
        <w:ind w:firstLine="567"/>
        <w:jc w:val="both"/>
      </w:pPr>
      <w:r>
        <w:t>78</w:t>
      </w:r>
      <w:r>
        <w:t>. Nepavykus atliekų identifikuoti 77 punkte nurodytais būdais, turi būti atliekami pavojingųjų atliekų sudėties ir savybių laboratoriniai tyrimai.</w:t>
      </w:r>
    </w:p>
    <w:p>
      <w:pPr>
        <w:widowControl w:val="0"/>
        <w:suppressAutoHyphens/>
        <w:ind w:firstLine="567"/>
        <w:jc w:val="both"/>
      </w:pPr>
      <w:r>
        <w:t>79</w:t>
      </w:r>
      <w:r>
        <w:t>. Negalima pavojingųjų atliekų perklasifikuoti į nepavojingąsias, jei jos buvo atskiestos arba sumaišytos nesilaikant 82 ir 83 punktuose nustatytų reikalavimų ir siekiant sumažinti pradines pavojingų medžiagų koncentracijas, kurios būtų mažesnės negu nustatytos mažiausios ribinės vertės, kurioms esant atliekos apibrėžiamos kaip pavojingosios.</w:t>
      </w:r>
    </w:p>
    <w:p>
      <w:pPr>
        <w:pStyle w:val="PlainText"/>
        <w:ind w:firstLine="567"/>
        <w:jc w:val="both"/>
        <w:rPr>
          <w:rFonts w:ascii="Times New Roman" w:hAnsi="Times New Roman"/>
          <w:b/>
          <w:bCs/>
          <w:sz w:val="22"/>
        </w:rPr>
      </w:pPr>
      <w:r>
        <w:rPr>
          <w:rFonts w:ascii="Times New Roman" w:hAnsi="Times New Roman"/>
          <w:sz w:val="22"/>
        </w:rPr>
        <w:t>80</w:t>
      </w:r>
      <w:r>
        <w:rPr>
          <w:rFonts w:ascii="Times New Roman" w:hAnsi="Times New Roman"/>
          <w:sz w:val="22"/>
        </w:rPr>
        <w:t>.</w:t>
      </w:r>
      <w:r>
        <w:rPr>
          <w:rFonts w:ascii="Times New Roman" w:eastAsia="MS Mincho" w:hAnsi="Times New Roman"/>
          <w:sz w:val="20"/>
          <w:i/>
          <w:iCs/>
        </w:rPr>
        <w:t xml:space="preserve"> Neteko galios nuo 2015-07-01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d429901b3311e586708c6593c243ce">
        <w:r w:rsidRPr="00532B9F">
          <w:rPr>
            <w:rFonts w:ascii="Times New Roman" w:eastAsia="MS Mincho" w:hAnsi="Times New Roman"/>
            <w:sz w:val="20"/>
            <w:i/>
            <w:iCs/>
            <w:color w:val="0000FF" w:themeColor="hyperlink"/>
            <w:u w:val="single"/>
          </w:rPr>
          <w:t>D1-489</w:t>
        </w:r>
      </w:fldSimple>
      <w:r>
        <w:rPr>
          <w:rFonts w:ascii="Times New Roman" w:eastAsia="MS Mincho" w:hAnsi="Times New Roman"/>
          <w:sz w:val="20"/>
          <w:i/>
          <w:iCs/>
        </w:rPr>
        <w:t>,
2015-06-23,
paskelbta TAR 2015-06-25, i. k. 2015-10138        </w:t>
      </w:r>
    </w:p>
    <w:p/>
    <w:p>
      <w:pPr>
        <w:pStyle w:val="PlainText"/>
        <w:ind w:firstLine="567"/>
        <w:jc w:val="both"/>
        <w:rPr>
          <w:rFonts w:ascii="Times New Roman" w:hAnsi="Times New Roman"/>
          <w:b/>
          <w:bCs/>
          <w:sz w:val="22"/>
        </w:rPr>
      </w:pPr>
      <w:r>
        <w:rPr>
          <w:rFonts w:ascii="Times New Roman" w:hAnsi="Times New Roman"/>
          <w:sz w:val="22"/>
        </w:rPr>
        <w:t>81</w:t>
      </w:r>
      <w:r>
        <w:rPr>
          <w:rFonts w:ascii="Times New Roman" w:hAnsi="Times New Roman"/>
          <w:sz w:val="22"/>
        </w:rPr>
        <w:t>.</w:t>
      </w:r>
      <w:r>
        <w:rPr>
          <w:rFonts w:ascii="Times New Roman" w:eastAsia="MS Mincho" w:hAnsi="Times New Roman"/>
          <w:sz w:val="20"/>
          <w:i/>
          <w:iCs/>
        </w:rPr>
        <w:t xml:space="preserve"> Neteko galios nuo 2015-07-01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d429901b3311e586708c6593c243ce">
        <w:r w:rsidRPr="00532B9F">
          <w:rPr>
            <w:rFonts w:ascii="Times New Roman" w:eastAsia="MS Mincho" w:hAnsi="Times New Roman"/>
            <w:sz w:val="20"/>
            <w:i/>
            <w:iCs/>
            <w:color w:val="0000FF" w:themeColor="hyperlink"/>
            <w:u w:val="single"/>
          </w:rPr>
          <w:t>D1-489</w:t>
        </w:r>
      </w:fldSimple>
      <w:r>
        <w:rPr>
          <w:rFonts w:ascii="Times New Roman" w:eastAsia="MS Mincho" w:hAnsi="Times New Roman"/>
          <w:sz w:val="20"/>
          <w:i/>
          <w:iCs/>
        </w:rPr>
        <w:t>,
2015-06-23,
paskelbta TAR 2015-06-25, i. k. 2015-10138        </w:t>
      </w:r>
    </w:p>
    <w:p/>
    <w:p>
      <w:pPr>
        <w:keepLines/>
        <w:widowControl w:val="0"/>
        <w:suppressAutoHyphens/>
        <w:jc w:val="center"/>
        <w:rPr>
          <w:b/>
          <w:bCs/>
          <w:caps/>
        </w:rPr>
      </w:pPr>
      <w:r>
        <w:rPr>
          <w:b/>
          <w:bCs/>
          <w:caps/>
        </w:rPr>
        <w:t>XII</w:t>
      </w:r>
      <w:r>
        <w:rPr>
          <w:b/>
          <w:bCs/>
          <w:caps/>
        </w:rPr>
        <w:t xml:space="preserve">. </w:t>
      </w:r>
      <w:r>
        <w:rPr>
          <w:b/>
          <w:bCs/>
          <w:caps/>
        </w:rPr>
        <w:t>PAVOJINGŲJŲ ATLIEKŲ MAIŠYMAS</w:t>
      </w:r>
    </w:p>
    <w:p>
      <w:pPr>
        <w:widowControl w:val="0"/>
        <w:suppressAutoHyphens/>
        <w:ind w:firstLine="567"/>
        <w:jc w:val="both"/>
      </w:pPr>
    </w:p>
    <w:p>
      <w:pPr>
        <w:widowControl w:val="0"/>
        <w:suppressAutoHyphens/>
        <w:ind w:firstLine="567"/>
        <w:jc w:val="both"/>
        <w:rPr>
          <w:strike/>
        </w:rPr>
      </w:pPr>
      <w:r>
        <w:t>82</w:t>
      </w:r>
      <w:r>
        <w:t>. Pavojingosios atliekos gali būti maišomos su kitomis pavojingosiomis atliekomis arba su kitomis atliekomis ar medžiagomis tik laikantis Atliekų tvarkymo įstatyme nustatytų sąlygų. Maišymas apima ir skiedimą.</w:t>
      </w:r>
    </w:p>
    <w:p>
      <w:pPr>
        <w:ind w:firstLine="567"/>
        <w:jc w:val="both"/>
      </w:pPr>
      <w:r>
        <w:rPr>
          <w:rFonts w:eastAsia="Calibri"/>
          <w:szCs w:val="24"/>
        </w:rPr>
        <w:t>83</w:t>
      </w:r>
      <w:r>
        <w:rPr>
          <w:rFonts w:eastAsia="Calibri"/>
          <w:szCs w:val="24"/>
        </w:rPr>
        <w:t>. Kai pavojingosios atliekos buvo sumaišytos nesilaikant Atliekų tvarkymo įstatyme pavojingųjų atliekų maišymui nustatytų sąlygų, atliekų turėtojas privalo, jeigu tai techniškai įmanoma ir būtina, laikantis Atliekų tvarkymo įstatyme nustatytų visuomenės sveikatos ir aplinkos apsaugos reikalavimų, jas atskirti nesukeliant neigiamo poveikio visuomenės sveikatai ir aplinkai.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7577650e1a511e39ea8c7e1dfdc4b5c">
        <w:r w:rsidRPr="00532B9F">
          <w:rPr>
            <w:rFonts w:ascii="Times New Roman" w:eastAsia="MS Mincho" w:hAnsi="Times New Roman"/>
            <w:sz w:val="20"/>
            <w:i/>
            <w:iCs/>
            <w:color w:val="0000FF" w:themeColor="hyperlink"/>
            <w:u w:val="single"/>
          </w:rPr>
          <w:t>D1-437</w:t>
        </w:r>
      </w:fldSimple>
      <w:r>
        <w:rPr>
          <w:rFonts w:ascii="Times New Roman" w:eastAsia="MS Mincho" w:hAnsi="Times New Roman"/>
          <w:sz w:val="20"/>
          <w:i/>
          <w:iCs/>
        </w:rPr>
        <w:t>,
2014-05-20,
paskelbta TAR 2014-05-22, i. k. 2014-05610            </w:t>
      </w:r>
    </w:p>
    <w:p/>
    <w:p>
      <w:pPr>
        <w:keepLines/>
        <w:widowControl w:val="0"/>
        <w:suppressAutoHyphens/>
        <w:jc w:val="center"/>
        <w:rPr>
          <w:b/>
          <w:bCs/>
          <w:caps/>
        </w:rPr>
      </w:pPr>
      <w:r>
        <w:rPr>
          <w:b/>
          <w:bCs/>
          <w:caps/>
        </w:rPr>
        <w:t>XIII</w:t>
      </w:r>
      <w:r>
        <w:rPr>
          <w:b/>
          <w:bCs/>
          <w:caps/>
        </w:rPr>
        <w:t xml:space="preserve">. </w:t>
      </w:r>
      <w:r>
        <w:rPr>
          <w:b/>
          <w:bCs/>
          <w:caps/>
        </w:rPr>
        <w:t>PAVOJINGŲJŲ ATLIEKŲ PAKAVIMAS IR ŽENKLINIMAS</w:t>
      </w:r>
    </w:p>
    <w:p>
      <w:pPr>
        <w:widowControl w:val="0"/>
        <w:suppressAutoHyphens/>
        <w:ind w:firstLine="567"/>
        <w:jc w:val="both"/>
      </w:pPr>
    </w:p>
    <w:p>
      <w:pPr>
        <w:widowControl w:val="0"/>
        <w:suppressAutoHyphens/>
        <w:ind w:firstLine="567"/>
        <w:jc w:val="both"/>
      </w:pPr>
      <w:r>
        <w:t>84</w:t>
      </w:r>
      <w:r>
        <w:t xml:space="preserve">. Įmonės, laikinai laikančios, surenkančios, vežančios ir laikančios pavojingąsias atliekas, privalo jas supakuoti taip, kad jos nekeltų pavojaus visuomenės sveikatai ir aplinkai. </w:t>
      </w:r>
    </w:p>
    <w:p>
      <w:pPr>
        <w:widowControl w:val="0"/>
        <w:suppressAutoHyphens/>
        <w:ind w:firstLine="567"/>
        <w:jc w:val="both"/>
      </w:pPr>
      <w:r>
        <w:t>85</w:t>
      </w:r>
      <w:r>
        <w:t>. Pavojingųjų atliekų pakuotės, konteineriai turi būti sukonstruoti ir pagaminti taip, kad juose esančios pavojingosios atliekos negalėtų išsipilti, išsibarstyti, išgaruoti ar kitaip patekti į aplinką.</w:t>
      </w:r>
    </w:p>
    <w:p>
      <w:pPr>
        <w:widowControl w:val="0"/>
        <w:suppressAutoHyphens/>
        <w:ind w:firstLine="567"/>
        <w:jc w:val="both"/>
      </w:pPr>
      <w:r>
        <w:t>86</w:t>
      </w:r>
      <w:r>
        <w:t>. Pavojingųjų atliekų pakuočių, konteinerių (talpų) medžiagos turi būti atsparios juose supakuotų pavojingųjų atliekų ir atskirų jų komponentų poveikiui ir nereaguoti su šiomis atliekomis ar jų komponentais.</w:t>
      </w:r>
    </w:p>
    <w:p>
      <w:pPr>
        <w:widowControl w:val="0"/>
        <w:suppressAutoHyphens/>
        <w:ind w:firstLine="567"/>
        <w:jc w:val="both"/>
      </w:pPr>
      <w:r>
        <w:t>87</w:t>
      </w:r>
      <w:r>
        <w:t>. Pavojingųjų atliekų pakuočių, konteinerių dangčiai ir kamščiai turi būti tvirti ir sandarūs, sukonstruoti ir pagaminti taip, kad juos būtų galima saugiai atidaryti ir uždaryti, kad jie laikymo, perkėlimo ar vežimo metu nesutrūktų, neatsilaisvintų, neatsidarytų ir juose esančios medžiagos nepatektų į aplinką.</w:t>
      </w:r>
    </w:p>
    <w:p>
      <w:pPr>
        <w:widowControl w:val="0"/>
        <w:suppressAutoHyphens/>
        <w:ind w:firstLine="567"/>
        <w:jc w:val="both"/>
      </w:pPr>
      <w:r>
        <w:t>88</w:t>
      </w:r>
      <w:r>
        <w:t>. Visi laikinai laikomų, surenkamų, vežamų ir laikomų pavojingųjų atliekų konteineriai ar pakuotės turi būti paženklinti. Pavojingųjų atliekų ženklinimo etiketės forma pateikta Taisyklių 6 priede.</w:t>
      </w:r>
    </w:p>
    <w:p>
      <w:pPr>
        <w:widowControl w:val="0"/>
        <w:suppressAutoHyphens/>
        <w:ind w:firstLine="567"/>
        <w:jc w:val="both"/>
      </w:pPr>
      <w:r>
        <w:t>89</w:t>
      </w:r>
      <w:r>
        <w:t>. Pavojingųjų atliekų ženklinimo etiketė ir joje pateikta informacija turi būti aiškiai matoma, atspari aplinkos poveikiui.</w:t>
      </w:r>
    </w:p>
    <w:p>
      <w:pPr>
        <w:widowControl w:val="0"/>
        <w:suppressAutoHyphens/>
        <w:ind w:firstLine="567"/>
        <w:jc w:val="both"/>
      </w:pPr>
    </w:p>
    <w:p>
      <w:pPr>
        <w:keepLines/>
        <w:widowControl w:val="0"/>
        <w:suppressAutoHyphens/>
        <w:jc w:val="center"/>
        <w:rPr>
          <w:b/>
          <w:bCs/>
          <w:caps/>
        </w:rPr>
      </w:pPr>
      <w:r>
        <w:rPr>
          <w:b/>
          <w:bCs/>
          <w:caps/>
        </w:rPr>
        <w:t>XIV</w:t>
      </w:r>
      <w:r>
        <w:rPr>
          <w:b/>
          <w:bCs/>
          <w:caps/>
        </w:rPr>
        <w:t xml:space="preserve">. </w:t>
      </w:r>
      <w:r>
        <w:rPr>
          <w:b/>
          <w:bCs/>
          <w:caps/>
        </w:rPr>
        <w:t>PAVOJINGŲJŲ ATLIEKŲ VEŽIMAS</w:t>
      </w:r>
    </w:p>
    <w:p>
      <w:pPr>
        <w:widowControl w:val="0"/>
        <w:suppressAutoHyphens/>
        <w:ind w:firstLine="567"/>
        <w:jc w:val="both"/>
      </w:pPr>
    </w:p>
    <w:p>
      <w:pPr>
        <w:widowControl w:val="0"/>
        <w:suppressAutoHyphens/>
        <w:ind w:firstLine="567"/>
        <w:jc w:val="both"/>
      </w:pPr>
      <w:r>
        <w:t>90</w:t>
      </w:r>
      <w:r>
        <w:t xml:space="preserve">. Pavojingąsias atliekas išvežant (eksportuojant) iš Lietuvos Respublikos teritorijos, įvežant (importuojant) į Lietuvos Respublikos teritoriją ar vežant tranzitu per Lietuvos Respublikos teritoriją, privaloma vadovautis Bazelio konvencijos dėl pavojingų atliekų tarpvalstybinių pervežimų bei jų tvarkymo kontrolės, kurią Lietuvos Respublikos Seimas ratifikavo 1998 m. gruodžio 22 d. (Žin., 1999, Nr. </w:t>
      </w:r>
      <w:hyperlink r:id="rId28" w:tgtFrame="_blank" w:history="1">
        <w:r>
          <w:rPr>
            <w:color w:val="0000FF"/>
            <w:u w:val="single"/>
          </w:rPr>
          <w:t>13-314</w:t>
        </w:r>
      </w:hyperlink>
      <w:r>
        <w:t xml:space="preserve">), 2006 m. birželio 14 d. Europos Parlamento ir Tarybos reglamento (EB) Nr. 1013/2006 dėl atliekų vežimo (OL 2006 L 190, p. 1) ir Atliekų vežimo tvarkos aprašo, patvirtinto Lietuvos Respublikos aplinkos ministro 2004 m. balandžio 27 d. įsakymu Nr. D1-207 „Dėl Atliekų vežimo tvarkos aprašo patvirtinimo“ (Žin., 2004, Nr. </w:t>
      </w:r>
      <w:hyperlink r:id="rId29" w:tgtFrame="_blank" w:history="1">
        <w:r>
          <w:rPr>
            <w:color w:val="0000FF"/>
            <w:u w:val="single"/>
          </w:rPr>
          <w:t>65-2310</w:t>
        </w:r>
      </w:hyperlink>
      <w:r>
        <w:t xml:space="preserve">; 2009, Nr. </w:t>
      </w:r>
      <w:hyperlink r:id="rId30" w:tgtFrame="_blank" w:history="1">
        <w:r>
          <w:rPr>
            <w:color w:val="0000FF"/>
            <w:u w:val="single"/>
          </w:rPr>
          <w:t>105-4388</w:t>
        </w:r>
      </w:hyperlink>
      <w:r>
        <w:t xml:space="preserve">), reikalavimais. </w:t>
      </w:r>
    </w:p>
    <w:p>
      <w:pPr>
        <w:widowControl w:val="0"/>
        <w:suppressAutoHyphens/>
        <w:ind w:firstLine="567"/>
        <w:jc w:val="both"/>
      </w:pPr>
      <w:r>
        <w:t>91</w:t>
      </w:r>
      <w:r>
        <w:t xml:space="preserve">. Pavojingąsias atliekas vežant Lietuvos Respublikos teritorijoje, privaloma turėti pavojingųjų atliekų lydraštį (toliau – Lydraštis), kuris pridedamas kaip priedas prie krovinio važtaraščio. Reikalavimai krovinio važtaraščiui nustatyti Lietuvos Respublikos kelių transporto kodekse (Žin., 1996, Nr. </w:t>
      </w:r>
      <w:hyperlink r:id="rId31" w:tgtFrame="_blank" w:history="1">
        <w:r>
          <w:rPr>
            <w:color w:val="0000FF"/>
            <w:u w:val="single"/>
          </w:rPr>
          <w:t>119-2772</w:t>
        </w:r>
      </w:hyperlink>
      <w:r>
        <w:t xml:space="preserve">; 2005, Nr. </w:t>
      </w:r>
      <w:hyperlink r:id="rId32" w:tgtFrame="_blank" w:history="1">
        <w:r>
          <w:rPr>
            <w:color w:val="0000FF"/>
            <w:u w:val="single"/>
          </w:rPr>
          <w:t>47-1559</w:t>
        </w:r>
      </w:hyperlink>
      <w:r>
        <w:t xml:space="preserve">). </w:t>
      </w:r>
    </w:p>
    <w:p>
      <w:pPr>
        <w:widowControl w:val="0"/>
        <w:suppressAutoHyphens/>
        <w:ind w:firstLine="567"/>
        <w:jc w:val="both"/>
      </w:pPr>
      <w:r>
        <w:t>92</w:t>
      </w:r>
      <w:r>
        <w:t>. Lydraščio forma pateikta Taisyklių 7 priede, o jo pildymo instrukcija – Taisyklių 8 priede.</w:t>
      </w:r>
    </w:p>
    <w:p>
      <w:pPr>
        <w:widowControl w:val="0"/>
        <w:suppressAutoHyphens/>
        <w:ind w:firstLine="567"/>
        <w:jc w:val="both"/>
      </w:pPr>
      <w:r>
        <w:t>93</w:t>
      </w:r>
      <w:r>
        <w:t>. Pavojingąsias atliekas išvežant (eksportuojant) iš Lietuvos Respublikos teritorijos, įvežant (importuojant) į Lietuvos Respublikos teritoriją ar vežant tranzitu per Lietuvos Respublikos teritoriją, Lydraštis nepildomas.</w:t>
      </w:r>
    </w:p>
    <w:p>
      <w:pPr>
        <w:widowControl w:val="0"/>
        <w:suppressAutoHyphens/>
        <w:ind w:firstLine="567"/>
        <w:jc w:val="both"/>
      </w:pPr>
      <w:r>
        <w:t>94</w:t>
      </w:r>
      <w:r>
        <w:t>. Fiziniai asmenys, vežantys savo buityje susidarančias pavojingąsias atliekas, Lydraščio pildyti neprivalo.</w:t>
      </w:r>
    </w:p>
    <w:p>
      <w:pPr>
        <w:widowControl w:val="0"/>
        <w:suppressAutoHyphens/>
        <w:ind w:firstLine="567"/>
        <w:jc w:val="both"/>
      </w:pPr>
      <w:r>
        <w:t>95</w:t>
      </w:r>
      <w:r>
        <w:t>. Pavojingųjų atliekų siuntėjas – bet kuris asmuo, organizuojantis pavojingųjų atliekų vežimą. Pavojingųjų atliekų siuntėju gali būti pavojingųjų atliekų turėtojas, pavojingųjų atliekų surinkėjas, pavojingųjų atliekų vežėjas, pavojingųjų atliekų gavėjas ar atliekų vežimą organizuojantis tarpininkas.</w:t>
      </w:r>
    </w:p>
    <w:p>
      <w:pPr>
        <w:widowControl w:val="0"/>
        <w:suppressAutoHyphens/>
        <w:ind w:firstLine="567"/>
        <w:jc w:val="both"/>
      </w:pPr>
      <w:r>
        <w:t>96</w:t>
      </w:r>
      <w:r>
        <w:t>. Kiekvienai pavojingųjų atliekų siuntai pildomas atskiras Lydraštis. Tuo atveju, kai pavojingųjų atliekų siuntėjas, vežėjas ir gavėjas yra skirtingos įmonės, pildomi keturi Lydraščio egzemplioriai. Jei pavojingųjų atliekų siuntėjas ir vežėjas arba vežėjas ir gavėjas yra ta pati įmonė, pildomi trys Lydraščio egzemplioriai. Tuo atveju, kai pavojingųjų atliekų siuntėjas, vežėjas ir gavėjas yra ta pati įmonė, pildomas vienas Lydraščio egzempliorius.</w:t>
      </w:r>
    </w:p>
    <w:p>
      <w:pPr>
        <w:widowControl w:val="0"/>
        <w:suppressAutoHyphens/>
        <w:ind w:firstLine="567"/>
        <w:jc w:val="both"/>
      </w:pPr>
      <w:r>
        <w:t>97</w:t>
      </w:r>
      <w:r>
        <w:t>. Vieną pavojingųjų atliekų siuntėjo, turėtojo ir vežėjo užpildytą Lydraščio egzempliorių pavojingųjų atliekų siuntėjas pasilieka sau ir saugo kartu su kitais pavojingųjų atliekų tvarkymo dokumentais. Likusius pavojingųjų atliekų siuntėjo, turėtojo ir vežėjo užpildytus Lydraščio egzempliorius pavojingųjų atliekų vežėjas kartu su atliekomis perduoda pavojingųjų atliekų gavėjui. Užpildęs atitinkamas visų jam perduotų Lydraščio egzempliorių skiltis, vieną Lydraščio egzempliorių pavojingųjų atliekų gavėjas pasilieka sau ir saugo kartu su kitais pavojingųjų atliekų tvarkymo dokumentais. Po vieną Lydraščio egzempliorių pavojingųjų atliekų gavėjas per penkias darbo dienas nuo atliekų priėmimo perduoda, išsiunčia paštu ar faksu pavojingųjų atliekų siuntėjui ir pavojingųjų atliekų vežėjui.</w:t>
      </w:r>
    </w:p>
    <w:p>
      <w:pPr>
        <w:widowControl w:val="0"/>
        <w:suppressAutoHyphens/>
        <w:ind w:firstLine="567"/>
        <w:jc w:val="both"/>
      </w:pPr>
      <w:r>
        <w:t>98</w:t>
      </w:r>
      <w:r>
        <w:t>. Tais atvejais, kai atliekų turėtojas nėra atliekų siuntėjas, jis privalo turėti atliekų siuntėjo, vežėjo ir gavėjo užpildyto Lydraščio egzemplioriaus kopiją.</w:t>
      </w:r>
    </w:p>
    <w:p>
      <w:pPr>
        <w:widowControl w:val="0"/>
        <w:suppressAutoHyphens/>
        <w:ind w:firstLine="567"/>
        <w:jc w:val="both"/>
      </w:pPr>
      <w:r>
        <w:t>99</w:t>
      </w:r>
      <w:r>
        <w:t xml:space="preserve">. Atliekų gavėjas, tvarkantis atliekas R13 ir D14–D15 atliekų tvarkymo veiklomis, perdavęs iš siuntėjo gautas ir laikytas atliekas galutiniam atliekų tvarkytojui (gavėjui, tvarkančiam atliekas R1–R11 ir D1–D13 atliekų tvarkymo veiklos rūšimis) ir gavęs galutinio atliekų tvarkytojo užpildytą Lydraščio egzempliorių, jo kopiją privalo nedelsdamas pateikti atliekų siuntėjui, kurio atliekos buvo priimtos tvarkyti R13 ir D14–D15 atliekų tvarkymo veiklomis. </w:t>
      </w:r>
    </w:p>
    <w:p>
      <w:pPr>
        <w:widowControl w:val="0"/>
        <w:suppressAutoHyphens/>
        <w:ind w:firstLine="567"/>
        <w:jc w:val="both"/>
      </w:pPr>
      <w:r>
        <w:t>100</w:t>
      </w:r>
      <w:r>
        <w:t>. Pavojingųjų atliekų vežėjas ir gavėjas neturi teisės priimti pavojingųjų atliekų, jei jiems nepateikiamas Lydraštis, pateikiamas neužpildytas Lydraštis, nustatoma, kad Lydraštyje pateikta informacija yra neteisinga ar netiksli, išskyrus atvejus, kai pavojingosios atliekos priimamos iš fizinių asmenų.</w:t>
      </w:r>
    </w:p>
    <w:p>
      <w:pPr>
        <w:widowControl w:val="0"/>
        <w:suppressAutoHyphens/>
        <w:ind w:firstLine="567"/>
        <w:jc w:val="both"/>
      </w:pPr>
      <w:r>
        <w:t>101</w:t>
      </w:r>
      <w:r>
        <w:t xml:space="preserve">. Jei pavojingųjų atliekų priėmimo metu nustatoma, kad pristatytų atliekų savybės neatitinka Lydraštyje pateiktų duomenų, pavojingųjų atliekų gavėjas turi surašyti aktą, kurį pasirašo pavojingųjų atliekų gavėjas ir atliekų vežėjas, ir ne vėliau kaip kitą darbo dieną turi apie tai informuoti pavojingųjų atliekų siuntėją ir RAAD, kurio teritorijoje yra pavojingųjų atliekų siuntėjas.  </w:t>
      </w:r>
    </w:p>
    <w:p>
      <w:pPr>
        <w:widowControl w:val="0"/>
        <w:suppressAutoHyphens/>
        <w:ind w:firstLine="567"/>
        <w:jc w:val="both"/>
      </w:pPr>
      <w:r>
        <w:t>102</w:t>
      </w:r>
      <w:r>
        <w:t>. Sprendimą dėl pavojingųjų atliekų priėmimo ar nepriėmimo 101 punkte nurodytu atveju priima pavojingųjų atliekų gavėjas. Jeigu pavojingųjų atliekų gavėjas atliekų nepriima, siuntėjas privalo priimti atgal grąžintas atliekas ir tvarkyti jas teisės aktų nustatyta tvarka, apie tai informuodamas RAAD.</w:t>
      </w:r>
    </w:p>
    <w:p>
      <w:pPr>
        <w:widowControl w:val="0"/>
        <w:suppressAutoHyphens/>
        <w:ind w:firstLine="567"/>
        <w:jc w:val="both"/>
      </w:pPr>
      <w:r>
        <w:t>103</w:t>
      </w:r>
      <w:r>
        <w:t>. Pavojingųjų atliekų siuntėjas, turėtojas, vežėjas ir gavėjas privalo užtikrinti, kad jų pateikta informacija visuose Lydraščio egzemplioriuose sutaptų, būtų aiškiai perskaitoma ir teisinga.</w:t>
      </w:r>
    </w:p>
    <w:p>
      <w:pPr>
        <w:widowControl w:val="0"/>
        <w:suppressAutoHyphens/>
        <w:ind w:firstLine="567"/>
        <w:jc w:val="both"/>
      </w:pPr>
    </w:p>
    <w:p>
      <w:pPr>
        <w:keepLines/>
        <w:widowControl w:val="0"/>
        <w:suppressAutoHyphens/>
        <w:jc w:val="center"/>
        <w:rPr>
          <w:b/>
          <w:bCs/>
          <w:caps/>
        </w:rPr>
      </w:pPr>
      <w:r>
        <w:rPr>
          <w:b/>
          <w:bCs/>
          <w:caps/>
        </w:rPr>
        <w:t>XV</w:t>
      </w:r>
      <w:r>
        <w:rPr>
          <w:b/>
          <w:bCs/>
          <w:caps/>
        </w:rPr>
        <w:t xml:space="preserve">. </w:t>
      </w:r>
      <w:r>
        <w:rPr>
          <w:b/>
          <w:bCs/>
          <w:caps/>
        </w:rPr>
        <w:t>PAPILDOMI REIKALAVIMAI ALYVOS ATLIEKAS TVARKANČIOMS ĮMONĖMS</w:t>
      </w:r>
    </w:p>
    <w:p>
      <w:pPr>
        <w:widowControl w:val="0"/>
        <w:suppressAutoHyphens/>
        <w:ind w:firstLine="567"/>
        <w:jc w:val="both"/>
      </w:pPr>
    </w:p>
    <w:p>
      <w:pPr>
        <w:widowControl w:val="0"/>
        <w:suppressAutoHyphens/>
        <w:ind w:firstLine="567"/>
        <w:jc w:val="both"/>
      </w:pPr>
      <w:r>
        <w:t>104</w:t>
      </w:r>
      <w:r>
        <w:t>. Surinktos alyvos atliekos turi būti apdorojamos šiais būdais:</w:t>
      </w:r>
    </w:p>
    <w:p>
      <w:pPr>
        <w:widowControl w:val="0"/>
        <w:suppressAutoHyphens/>
        <w:ind w:firstLine="567"/>
        <w:jc w:val="both"/>
      </w:pPr>
      <w:r>
        <w:t>104.1</w:t>
      </w:r>
      <w:r>
        <w:t>. alyvos atliekų regeneravimas ar kitoks perdirbimas;</w:t>
      </w:r>
    </w:p>
    <w:p>
      <w:pPr>
        <w:widowControl w:val="0"/>
        <w:suppressAutoHyphens/>
        <w:ind w:firstLine="567"/>
        <w:jc w:val="both"/>
      </w:pPr>
      <w:r>
        <w:t>104.2</w:t>
      </w:r>
      <w:r>
        <w:t>. kitoks naudojimas (pvz., energijai, kurui, atitinkančiam skystajam kurui taikomus kokybės reikalavimus, gauti);</w:t>
      </w:r>
    </w:p>
    <w:p>
      <w:pPr>
        <w:widowControl w:val="0"/>
        <w:suppressAutoHyphens/>
        <w:ind w:firstLine="567"/>
        <w:jc w:val="both"/>
      </w:pPr>
      <w:r>
        <w:t>104.3</w:t>
      </w:r>
      <w:r>
        <w:t xml:space="preserve">. alyvos atliekų, netinkamų regeneruoti ar kitaip perdirbti, kitaip naudoti, taip pat atliekų, susidariusių regeneravimo ar perdirbimo ar kitokio naudojimo metu, deginimas pagal Atliekų deginimo aplinkosauginius reikalavimus, patvirtintus aplinkos ministro 2002 m. gruodžio 31 d. įsakymu Nr. 699 (Žin., 2003, Nr. </w:t>
      </w:r>
      <w:hyperlink r:id="rId33" w:tgtFrame="_blank" w:history="1">
        <w:r>
          <w:rPr>
            <w:color w:val="0000FF"/>
            <w:u w:val="single"/>
          </w:rPr>
          <w:t>31-1290</w:t>
        </w:r>
      </w:hyperlink>
      <w:r>
        <w:t>; 2010 Nr. 79-4115).</w:t>
      </w:r>
    </w:p>
    <w:p>
      <w:pPr>
        <w:widowControl w:val="0"/>
        <w:suppressAutoHyphens/>
        <w:ind w:firstLine="567"/>
        <w:jc w:val="both"/>
      </w:pPr>
      <w:r>
        <w:t>105</w:t>
      </w:r>
      <w:r>
        <w:t>. Alyvos atliekas tvarkanti įmonė atsako už tvarkomų alyvos atliekų kokybę ir privalo kontroliuoti polichlorintų bifenilų ir polichlorintų terfenilų (toliau – PCB/PCT) kiekį tvarkomose alyvos atliekose.</w:t>
      </w:r>
    </w:p>
    <w:p>
      <w:pPr>
        <w:widowControl w:val="0"/>
        <w:suppressAutoHyphens/>
        <w:ind w:firstLine="567"/>
        <w:jc w:val="both"/>
      </w:pPr>
      <w:r>
        <w:t>106</w:t>
      </w:r>
      <w:r>
        <w:t>. PCB/PCT kiekis tvarkomose (išskyrus atliekų surinkimo veiklą) alyvos atliekose negali viršyti 50 ppm, išskyrus atvejus, kai:</w:t>
      </w:r>
    </w:p>
    <w:p>
      <w:pPr>
        <w:widowControl w:val="0"/>
        <w:suppressAutoHyphens/>
        <w:ind w:firstLine="567"/>
        <w:jc w:val="both"/>
      </w:pPr>
      <w:r>
        <w:t>106.1</w:t>
      </w:r>
      <w:r>
        <w:t>. regeneravimo ar kitokio perdirbimo metu PCB/PCT pašalinami aplinkai ir žmonių sveikatai saugiu būdu taip, kad gautoje bazinėje alyvoje ar kure jų koncentracija būtų mažesnė negu 50 ppm;</w:t>
      </w:r>
    </w:p>
    <w:p>
      <w:pPr>
        <w:widowControl w:val="0"/>
        <w:suppressAutoHyphens/>
        <w:ind w:firstLine="567"/>
        <w:jc w:val="both"/>
      </w:pPr>
      <w:r>
        <w:t>106.2</w:t>
      </w:r>
      <w:r>
        <w:t>. alyvos atliekos deginamos laikantis Atliekų deginimo aplinkosauginių reikalavimų, patvirtintų aplinkos ministro 2002 m. gruodžio 31 d. įsakymu Nr. 699.</w:t>
      </w:r>
    </w:p>
    <w:p>
      <w:pPr>
        <w:widowControl w:val="0"/>
        <w:suppressAutoHyphens/>
        <w:ind w:firstLine="567"/>
        <w:jc w:val="both"/>
      </w:pPr>
      <w:r>
        <w:t>106.3</w:t>
      </w:r>
      <w:r>
        <w:t xml:space="preserve">. alyvos atliekos šalinamos laikantis Polichlorintų bifenilų ir polichlorintų terfenilų (PCB/PCT) tvarkymo taisyklėse, patvirtintose aplinkos ministro 2003 m. rugsėjo 26 d. įsakymu Nr. 473 (Žin., 2003, Nr. </w:t>
      </w:r>
      <w:hyperlink r:id="rId34" w:tgtFrame="_blank" w:history="1">
        <w:r>
          <w:rPr>
            <w:color w:val="0000FF"/>
            <w:u w:val="single"/>
          </w:rPr>
          <w:t>99-4469</w:t>
        </w:r>
      </w:hyperlink>
      <w:r>
        <w:t xml:space="preserve">; 2004, Nr. </w:t>
      </w:r>
      <w:hyperlink r:id="rId35" w:tgtFrame="_blank" w:history="1">
        <w:r>
          <w:rPr>
            <w:color w:val="0000FF"/>
            <w:u w:val="single"/>
          </w:rPr>
          <w:t>103-3802</w:t>
        </w:r>
      </w:hyperlink>
      <w:r>
        <w:t>), nustatytų reikalavimų.</w:t>
      </w:r>
    </w:p>
    <w:p>
      <w:pPr>
        <w:widowControl w:val="0"/>
        <w:suppressAutoHyphens/>
        <w:ind w:firstLine="567"/>
        <w:jc w:val="both"/>
      </w:pPr>
      <w:r>
        <w:t>107</w:t>
      </w:r>
      <w:r>
        <w:t>. Alyvos atliekas tvarkanti įmonė gali:</w:t>
      </w:r>
    </w:p>
    <w:p>
      <w:pPr>
        <w:widowControl w:val="0"/>
        <w:suppressAutoHyphens/>
        <w:ind w:firstLine="567"/>
        <w:jc w:val="both"/>
      </w:pPr>
      <w:r>
        <w:t>107.1</w:t>
      </w:r>
      <w:r>
        <w:t>. pareikalauti, kad alyvos atliekų turėtojas pateiktų laboratorijos, turinčios leidimą aplinkos ir jos taršos šaltinių laboratoriniams matavimams atlikti, atlikto bandymo rezultatus apie PCB/PCT kiekį kiekvienoje pristatomoje ar perduodamoje alyvos atliekų siuntoje;</w:t>
      </w:r>
    </w:p>
    <w:p>
      <w:pPr>
        <w:widowControl w:val="0"/>
        <w:suppressAutoHyphens/>
        <w:ind w:firstLine="567"/>
        <w:jc w:val="both"/>
      </w:pPr>
      <w:r>
        <w:t>107.2</w:t>
      </w:r>
      <w:r>
        <w:t>. pati organizuoti PCB/PCT kiekio tyrimus gaunamose alyvos atliekose.</w:t>
      </w:r>
    </w:p>
    <w:p>
      <w:pPr>
        <w:widowControl w:val="0"/>
        <w:suppressAutoHyphens/>
        <w:ind w:firstLine="567"/>
        <w:jc w:val="both"/>
      </w:pPr>
      <w:r>
        <w:t>108</w:t>
      </w:r>
      <w:r>
        <w:t>. Alyvos atliekas tvarkanti įmonė, pati organizuodama PCB/PCT kiekio tyrimus alyvų atliekose, gali naudoti visus tyrimų metodus, kurie, šios įmonės nuomone, leidžia spėti, kad priimamose alyvos atliekose gali būti PCB/PCT. Tačiau alyvos atliekas tvarkanti įmonė (išskyrus surinkėją) privalo nustatyti PCB/PCT kiekį alyvos atliekose laboratorijoje, turinčioje leidimą aplinkos ir jos taršos šaltinių laboratoriniams matavimams atlikti, prieš šias atliekas regeneruojant, perdirbant ar deginant.</w:t>
      </w:r>
    </w:p>
    <w:p>
      <w:pPr>
        <w:widowControl w:val="0"/>
        <w:suppressAutoHyphens/>
        <w:ind w:firstLine="567"/>
        <w:jc w:val="both"/>
      </w:pPr>
      <w:r>
        <w:t>109</w:t>
      </w:r>
      <w:r>
        <w:t>. Tuo atveju, kai PCB/PCT kiekis alyvos atliekose viršija 50 ppm, alyvų atliekas tvarkanti įmonė, neturinti teisės tvarkyti tokių alyvos atliekų, privalo alyvų atliekų siuntą grąžinti ją pristačiusiam šių atliekų turėtojui ir informuoti atitinkamą RAAD, pateikdama užpildytą Lydraštį. Grąžintas alyvų atliekas šių atliekų turėtojas privalo perduoti įmonei, turinčiai teisę tvarkyti tokias atliekas.</w:t>
      </w:r>
    </w:p>
    <w:p>
      <w:pPr>
        <w:widowControl w:val="0"/>
        <w:tabs>
          <w:tab w:val="left" w:pos="993"/>
        </w:tabs>
        <w:suppressAutoHyphens/>
        <w:ind w:firstLine="567"/>
        <w:jc w:val="both"/>
      </w:pPr>
      <w:r>
        <w:rPr>
          <w:rFonts w:eastAsia="Lucida Sans Unicode" w:cs="Tahoma"/>
          <w:szCs w:val="24"/>
        </w:rPr>
        <w:t>110</w:t>
      </w:r>
      <w:r>
        <w:rPr>
          <w:rFonts w:eastAsia="Lucida Sans Unicode" w:cs="Tahoma"/>
          <w:szCs w:val="24"/>
        </w:rPr>
        <w:t>. Bazinėse alyvose, gautose alyvos atliekų regeneravimo metu, ar kure, pagamintame iš alyvos atliekų, kitų medžiagų, pasižyminčių 2014 m. gruodžio 18 d. Komisijos reglamento (ES) Nr. 1357/2014, kuriuo pakeičiamas Europos Parlamento ir Tarybos direktyvos 2008/98/EB dėl atliekų ir panaikinančios kai kurias direktyvas III priedas (OL 2014 L 365, p. 89) (toliau – Reglamentas Nr. 1357/2014), priede nurodytomis atliekų pavojingumą lemiančiomis savybėmis, koncentracijos negali viršyti atliekų pavojingumo kriterijuose nustatytų koncentracijų, o PCB/PCT koncentracija turi būti mažesnė negu 50 ppm.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d429901b3311e586708c6593c243ce">
        <w:r w:rsidRPr="00532B9F">
          <w:rPr>
            <w:rFonts w:ascii="Times New Roman" w:eastAsia="MS Mincho" w:hAnsi="Times New Roman"/>
            <w:sz w:val="20"/>
            <w:i/>
            <w:iCs/>
            <w:color w:val="0000FF" w:themeColor="hyperlink"/>
            <w:u w:val="single"/>
          </w:rPr>
          <w:t>D1-489</w:t>
        </w:r>
      </w:fldSimple>
      <w:r>
        <w:rPr>
          <w:rFonts w:ascii="Times New Roman" w:eastAsia="MS Mincho" w:hAnsi="Times New Roman"/>
          <w:sz w:val="20"/>
          <w:i/>
          <w:iCs/>
        </w:rPr>
        <w:t>,
2015-06-23,
paskelbta TAR 2015-06-25, i. k. 2015-10138            </w:t>
      </w:r>
    </w:p>
    <w:p/>
    <w:p>
      <w:pPr>
        <w:widowControl w:val="0"/>
        <w:tabs>
          <w:tab w:val="left" w:pos="993"/>
        </w:tabs>
        <w:suppressAutoHyphens/>
        <w:ind w:firstLine="567"/>
        <w:jc w:val="both"/>
      </w:pPr>
      <w:r>
        <w:rPr>
          <w:rFonts w:eastAsia="Lucida Sans Unicode" w:cs="Tahoma"/>
          <w:szCs w:val="24"/>
        </w:rPr>
        <w:t>111</w:t>
      </w:r>
      <w:r>
        <w:rPr>
          <w:rFonts w:eastAsia="Lucida Sans Unicode" w:cs="Tahoma"/>
          <w:szCs w:val="24"/>
        </w:rPr>
        <w:t>. Alyvos atliekų tvarkymo metu draudžiama jas maišyti su kitomis alyvos atliekomis, kuriose PCB/PCT koncentracija yra didesnė negu 50 ppm ir (ar) kuriose kitų medžiagų, kurias galima priskirti pavojingosioms atliekoms, koncentracijos viršija Reglamento Nr. 1357/2014 priede nustatytas koncentracijas.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d429901b3311e586708c6593c243ce">
        <w:r w:rsidRPr="00532B9F">
          <w:rPr>
            <w:rFonts w:ascii="Times New Roman" w:eastAsia="MS Mincho" w:hAnsi="Times New Roman"/>
            <w:sz w:val="20"/>
            <w:i/>
            <w:iCs/>
            <w:color w:val="0000FF" w:themeColor="hyperlink"/>
            <w:u w:val="single"/>
          </w:rPr>
          <w:t>D1-489</w:t>
        </w:r>
      </w:fldSimple>
      <w:r>
        <w:rPr>
          <w:rFonts w:ascii="Times New Roman" w:eastAsia="MS Mincho" w:hAnsi="Times New Roman"/>
          <w:sz w:val="20"/>
          <w:i/>
          <w:iCs/>
        </w:rPr>
        <w:t>,
2015-06-23,
paskelbta TAR 2015-06-25, i. k. 2015-10138            </w:t>
      </w:r>
    </w:p>
    <w:p/>
    <w:p>
      <w:pPr>
        <w:keepLines/>
        <w:widowControl w:val="0"/>
        <w:suppressAutoHyphens/>
        <w:jc w:val="center"/>
        <w:rPr>
          <w:b/>
          <w:bCs/>
          <w:caps/>
        </w:rPr>
      </w:pPr>
      <w:r>
        <w:rPr>
          <w:b/>
          <w:bCs/>
          <w:caps/>
        </w:rPr>
        <w:t>XVI</w:t>
      </w:r>
      <w:r>
        <w:rPr>
          <w:b/>
          <w:bCs/>
          <w:caps/>
        </w:rPr>
        <w:t xml:space="preserve">. </w:t>
      </w:r>
      <w:r>
        <w:rPr>
          <w:b/>
          <w:bCs/>
          <w:caps/>
        </w:rPr>
        <w:t>ATLIEKŲ APSKAITOS IR TVARKYMO DOKUMENTŲ SAUGOJIMAS</w:t>
      </w:r>
    </w:p>
    <w:p>
      <w:pPr>
        <w:widowControl w:val="0"/>
        <w:suppressAutoHyphens/>
        <w:ind w:firstLine="567"/>
        <w:jc w:val="both"/>
      </w:pPr>
    </w:p>
    <w:p>
      <w:pPr>
        <w:widowControl w:val="0"/>
        <w:suppressAutoHyphens/>
        <w:ind w:firstLine="567"/>
        <w:jc w:val="both"/>
      </w:pPr>
      <w:r>
        <w:t>112</w:t>
      </w:r>
      <w:r>
        <w:t>. Nepavojingųjų atliekų turėtojai ir tvarkytojai nepavojingųjų atliekų apskaitos (apskaitos žurnalus, ataskaitas ir pan.) ir kitus su nepavojingųjų atliekų laikinuoju laikymu, surinkimu, vežimu ar apdorojimu susijusius dokumentus, patikrinimų dokumentus, taip pat RAAD ar kita institucija, gavusi šiuos dokumentus, turi saugoti ne trumpiau kaip trejus metus.</w:t>
      </w:r>
    </w:p>
    <w:p>
      <w:pPr>
        <w:widowControl w:val="0"/>
        <w:suppressAutoHyphens/>
        <w:ind w:firstLine="567"/>
        <w:jc w:val="both"/>
      </w:pPr>
      <w:r>
        <w:t>113</w:t>
      </w:r>
      <w:r>
        <w:t>. Pavojingųjų atliekų turėtojai ir tvarkytojai pavojingųjų atliekų apskaitos (apskaitos žurnalus, ataskaitas ir pan.) ir kitus su pavojingųjų atliekų laikinuoju laikymu, surinkimu, vežimu ar apdorojimu susijusius dokumentus, patikrinimų dokumentus, taip pat RAAD ar kita institucija, gavusi šiuos dokumentus, turi saugoti ne trumpiau kaip penkerius metus.</w:t>
      </w:r>
    </w:p>
    <w:p>
      <w:pPr>
        <w:tabs>
          <w:tab w:val="left" w:pos="14317"/>
        </w:tabs>
        <w:suppressAutoHyphens/>
        <w:ind w:firstLine="567"/>
        <w:jc w:val="both"/>
        <w:textAlignment w:val="center"/>
      </w:pPr>
      <w:r>
        <w:rPr>
          <w:color w:val="000000"/>
          <w:szCs w:val="24"/>
          <w:lang w:eastAsia="lt-LT"/>
        </w:rPr>
        <w:t>114</w:t>
      </w:r>
      <w:r>
        <w:rPr>
          <w:color w:val="000000"/>
          <w:szCs w:val="24"/>
          <w:lang w:eastAsia="lt-LT"/>
        </w:rPr>
        <w:t>. Sąvartynų operatoriai atliekų priėmimo į sąvartynus dokumentus (atliekų šalinimo sutartį, atliekų priėmimo deklaraciją, atliekų atitikties ir kitus dokumentus) turi saugoti Atliekų tvarkymo įstatyme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55d210ea7d11e58deaaf0783ebf65b">
        <w:r w:rsidRPr="00532B9F">
          <w:rPr>
            <w:rFonts w:ascii="Times New Roman" w:eastAsia="MS Mincho" w:hAnsi="Times New Roman"/>
            <w:sz w:val="20"/>
            <w:i/>
            <w:iCs/>
            <w:color w:val="0000FF" w:themeColor="hyperlink"/>
            <w:u w:val="single"/>
          </w:rPr>
          <w:t> D1-187</w:t>
        </w:r>
      </w:fldSimple>
      <w:r>
        <w:rPr>
          <w:rFonts w:ascii="Times New Roman" w:eastAsia="MS Mincho" w:hAnsi="Times New Roman"/>
          <w:sz w:val="20"/>
          <w:i/>
          <w:iCs/>
        </w:rPr>
        <w:t>,
2016-03-14,
paskelbta TAR 2016-03-15, i. k. 2016-04881            </w:t>
      </w:r>
    </w:p>
    <w:p/>
    <w:p>
      <w:pPr>
        <w:widowControl w:val="0"/>
        <w:suppressAutoHyphens/>
        <w:ind w:firstLine="567"/>
        <w:jc w:val="both"/>
      </w:pPr>
      <w:r>
        <w:t>115</w:t>
      </w:r>
      <w:r>
        <w:t>. Visi atliekų tvarkymo dokumentai turi būti nedelsiant pateikiami aplinkos apsaugos valstybinės kontrolės ir kitiems įgaliotiems pareigūnams jiems pareikalavus.</w:t>
      </w:r>
    </w:p>
    <w:p>
      <w:pPr>
        <w:widowControl w:val="0"/>
        <w:suppressAutoHyphens/>
        <w:ind w:firstLine="567"/>
        <w:jc w:val="both"/>
      </w:pPr>
    </w:p>
    <w:p>
      <w:pPr>
        <w:keepLines/>
        <w:widowControl w:val="0"/>
        <w:suppressAutoHyphens/>
        <w:jc w:val="center"/>
        <w:rPr>
          <w:b/>
          <w:bCs/>
          <w:caps/>
        </w:rPr>
      </w:pPr>
      <w:r>
        <w:rPr>
          <w:b/>
          <w:bCs/>
          <w:caps/>
        </w:rPr>
        <w:t>XVII</w:t>
      </w:r>
      <w:r>
        <w:rPr>
          <w:b/>
          <w:bCs/>
          <w:caps/>
        </w:rPr>
        <w:t xml:space="preserve">. </w:t>
      </w:r>
      <w:r>
        <w:rPr>
          <w:b/>
          <w:bCs/>
          <w:caps/>
        </w:rPr>
        <w:t>Papildomus reikalavimus atliekų tvarkymui nustatantys teisės aktai</w:t>
      </w:r>
    </w:p>
    <w:p>
      <w:pPr>
        <w:widowControl w:val="0"/>
        <w:suppressAutoHyphens/>
        <w:ind w:firstLine="567"/>
        <w:jc w:val="both"/>
      </w:pPr>
    </w:p>
    <w:p>
      <w:pPr>
        <w:widowControl w:val="0"/>
        <w:suppressAutoHyphens/>
        <w:ind w:firstLine="567"/>
        <w:jc w:val="both"/>
      </w:pPr>
      <w:r>
        <w:t>116</w:t>
      </w:r>
      <w:r>
        <w:t>. Atliekų susidarymo ir tvarkymo apskaitos ir ataskaitų teikimo reikalavimai nustatyti Atliekų susidarymo ir tvarkymo apskaitos ir ataskaitų teikimo taisyklėse, patvirtintose Lietuvos Respublikos aplinkos ministro 2011 m. gegužės 3 d. įsakymu Nr. D1-367 „Dėl Atliekų susidarymo ir tvarkymo apskaitos ir ataskaitų teikimo taisyklių patvirtinimo“.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E68D02DCB03">
        <w:r w:rsidRPr="00532B9F">
          <w:rPr>
            <w:rFonts w:ascii="Times New Roman" w:eastAsia="MS Mincho" w:hAnsi="Times New Roman"/>
            <w:sz w:val="20"/>
            <w:i/>
            <w:iCs/>
            <w:color w:val="0000FF" w:themeColor="hyperlink"/>
            <w:u w:val="single"/>
          </w:rPr>
          <w:t>D1-85</w:t>
        </w:r>
      </w:fldSimple>
      <w:r>
        <w:rPr>
          <w:rFonts w:ascii="Times New Roman" w:eastAsia="MS Mincho" w:hAnsi="Times New Roman"/>
          <w:sz w:val="20"/>
          <w:i/>
          <w:iCs/>
        </w:rPr>
        <w:t>,
2012-01-31,
Žin., 2012, Nr.
16-697 (2012-02-04), i. k. 112301MISAK000D1-85            </w:t>
      </w:r>
    </w:p>
    <w:p/>
    <w:p>
      <w:pPr>
        <w:widowControl w:val="0"/>
        <w:suppressAutoHyphens/>
        <w:ind w:firstLine="567"/>
        <w:jc w:val="both"/>
      </w:pPr>
      <w:r>
        <w:t>117</w:t>
      </w:r>
      <w:r>
        <w:t xml:space="preserve">. Biologiškai skaidžių atliekų kompostavimo sąlygos, kompostuojamų atliekų rūšys, reikalavimai komposto kokybei ir naudojimui nustatyti Biologiškai skaidžių atliekų kompostavimo aplinkosauginiuose reikalavimuose, patvirtintuose Lietuvos Respublikos aplinkos ministro 2007 m. sausio 25 d. įsakymu Nr. D1-57 „Dėl Biologiškai skaidžių atliekų kompostavimo aplinkosauginių reikalavimų patvirtinimo“ (Žin., 2007, Nr. </w:t>
      </w:r>
      <w:hyperlink r:id="rId36" w:tgtFrame="_blank" w:history="1">
        <w:r>
          <w:rPr>
            <w:color w:val="0000FF"/>
            <w:u w:val="single"/>
          </w:rPr>
          <w:t>23-902</w:t>
        </w:r>
      </w:hyperlink>
      <w:r>
        <w:t>).</w:t>
      </w:r>
    </w:p>
    <w:p>
      <w:pPr>
        <w:widowControl w:val="0"/>
        <w:suppressAutoHyphens/>
        <w:ind w:firstLine="567"/>
        <w:jc w:val="both"/>
      </w:pPr>
      <w:r>
        <w:t>118</w:t>
      </w:r>
      <w:r>
        <w:t xml:space="preserve">. Baterijų ir akumuliatorių atliekų rūšiavimui, laikinajam laikymui, surinkimui ir vežimui ir apdorojimui taikomi papildomi reikalavimai nustatyti Baterijų ir akumuliatorių bei baterijų ir akumuliatorių atliekų tvarkymo taisyklėse, patvirtintose Lietuvos Respublikos aplinkos ministro 2002 m. gruodžio 21 d. įsakymu Nr. 625 „Dėl Baterijų ir akumuliatorių bei baterijų ir akumuliatorių atliekų tvarkymo taisyklių patvirtinimo“ (Žin., 2002, Nr. </w:t>
      </w:r>
      <w:hyperlink r:id="rId37" w:tgtFrame="_blank" w:history="1">
        <w:r>
          <w:rPr>
            <w:color w:val="0000FF"/>
            <w:u w:val="single"/>
          </w:rPr>
          <w:t>1-12</w:t>
        </w:r>
      </w:hyperlink>
      <w:r>
        <w:t xml:space="preserve">; 2003, Nr. </w:t>
      </w:r>
      <w:hyperlink r:id="rId38" w:tgtFrame="_blank" w:history="1">
        <w:r>
          <w:rPr>
            <w:color w:val="0000FF"/>
            <w:u w:val="single"/>
          </w:rPr>
          <w:t>17-745</w:t>
        </w:r>
      </w:hyperlink>
      <w:r>
        <w:t xml:space="preserve">; 2008, Nr. </w:t>
      </w:r>
      <w:hyperlink r:id="rId39" w:tgtFrame="_blank" w:history="1">
        <w:r>
          <w:rPr>
            <w:color w:val="0000FF"/>
            <w:u w:val="single"/>
          </w:rPr>
          <w:t>86-3439</w:t>
        </w:r>
      </w:hyperlink>
      <w:r>
        <w:t>).</w:t>
      </w:r>
    </w:p>
    <w:p>
      <w:pPr>
        <w:widowControl w:val="0"/>
        <w:suppressAutoHyphens/>
        <w:ind w:firstLine="567"/>
        <w:jc w:val="both"/>
      </w:pPr>
      <w:r>
        <w:t>119</w:t>
      </w:r>
      <w:r>
        <w:t xml:space="preserve">. Elektros ir elektroninės įrangos atliekų surinkimui, vežimui ir apdorojimui taikomi papildomi reikalavimai nustatyti Elektros ir elektroninės įrangos bei jos atliekų tvarkymo taisyklėse, patvirtintose Lietuvos Respublikos aplinkos ministro 2004 m. rugsėjo 10 d. įsakymu Nr. D1-481 „Dėl Elektros ir elektroninės įrangos bei jos atliekų tvarkymo taisyklių patvirtinimo“ (Žin., 2004, Nr. </w:t>
      </w:r>
      <w:hyperlink r:id="rId40" w:tgtFrame="_blank" w:history="1">
        <w:r>
          <w:rPr>
            <w:color w:val="0000FF"/>
            <w:u w:val="single"/>
          </w:rPr>
          <w:t>141-5168</w:t>
        </w:r>
      </w:hyperlink>
      <w:r>
        <w:t xml:space="preserve">; 2005, Nr. </w:t>
      </w:r>
      <w:hyperlink r:id="rId41" w:tgtFrame="_blank" w:history="1">
        <w:r>
          <w:rPr>
            <w:color w:val="0000FF"/>
            <w:u w:val="single"/>
          </w:rPr>
          <w:t>102-3793</w:t>
        </w:r>
      </w:hyperlink>
      <w:r>
        <w:t>).</w:t>
      </w:r>
    </w:p>
    <w:p>
      <w:pPr>
        <w:widowControl w:val="0"/>
        <w:suppressAutoHyphens/>
        <w:ind w:firstLine="567"/>
        <w:jc w:val="both"/>
      </w:pPr>
      <w:r>
        <w:t>120</w:t>
      </w:r>
      <w:r>
        <w:t xml:space="preserve">. Polichlorintų bifenilų ir polichlorintų terfenilų (PCB/PCT) turinčių atliekų turėtojams ir tvarkytojams taikomi papildomi reikalavimai nustatyti Polichlorintų bifenilų ir polichlorintų terfenilų (PCB/PCT) tvarkymo taisyklėse, patvirtintose Lietuvos Respublikos aplinkos ministro 2003 m. rugsėjo 26 d. įsakymu Nr. 473 „Dėl Polichlorintų bifenilų ir polichlorintų terfenilų (PCB/PCT) tvarkymo taisyklių patvirtinimo“ (Žin., 2003, Nr. </w:t>
      </w:r>
      <w:hyperlink r:id="rId42" w:tgtFrame="_blank" w:history="1">
        <w:r>
          <w:rPr>
            <w:color w:val="0000FF"/>
            <w:u w:val="single"/>
          </w:rPr>
          <w:t>99-4469</w:t>
        </w:r>
      </w:hyperlink>
      <w:r>
        <w:t>).</w:t>
      </w:r>
    </w:p>
    <w:p>
      <w:pPr>
        <w:widowControl w:val="0"/>
        <w:suppressAutoHyphens/>
        <w:ind w:firstLine="567"/>
        <w:jc w:val="both"/>
      </w:pPr>
      <w:r>
        <w:t>121</w:t>
      </w:r>
      <w:r>
        <w:t xml:space="preserve">. Pakuočių atliekų rūšiavimui, surinkimui ir apdorojimui taikomi papildomi reikalavimai nustatyti Pakuočių ir pakuočių atliekų tvarkymo taisyklėse, patvirtintose Lietuvos Respublikos aplinkos ministro 2002 m. birželio 27 d. įsakymu Nr. 348 „Dėl Pakuočių ir pakuočių atliekų tvarkymo taisyklių patvirtinimo“ (Žin., 2002, Nr. </w:t>
      </w:r>
      <w:hyperlink r:id="rId43" w:tgtFrame="_blank" w:history="1">
        <w:r>
          <w:rPr>
            <w:color w:val="0000FF"/>
            <w:u w:val="single"/>
          </w:rPr>
          <w:t>81-3503</w:t>
        </w:r>
      </w:hyperlink>
      <w:r>
        <w:t>).</w:t>
      </w:r>
    </w:p>
    <w:p>
      <w:pPr>
        <w:widowControl w:val="0"/>
        <w:suppressAutoHyphens/>
        <w:ind w:firstLine="567"/>
        <w:jc w:val="both"/>
      </w:pPr>
      <w:r>
        <w:t>122</w:t>
      </w:r>
      <w:r>
        <w:t xml:space="preserve">. Žmonių sveikatos priežiūros ir su ja susijusių mokslinių tyrimų atliekų tvarkymo reikalavimai asmens ir visuomenės sveikatos priežiūros įstaigose nustatyti Lietuvos higienos normoje HN 66:2008 „Medicininių atliekų tvarkymo saugos reikalavimai“, patvirtintoje Lietuvos Respublikos sveikatos apsaugos ministro 2008 m. vasario 14 d. įsakymu Nr. V-117 „Dėl Lietuvos higienos normos HN 66:2008 „Medicininių atliekų tvarkymo saugos reikalavimai“ patvirtinimo“ (Žin., 2008, Nr. </w:t>
      </w:r>
      <w:hyperlink r:id="rId44" w:tgtFrame="_blank" w:history="1">
        <w:r>
          <w:rPr>
            <w:color w:val="0000FF"/>
            <w:u w:val="single"/>
          </w:rPr>
          <w:t>22-822</w:t>
        </w:r>
      </w:hyperlink>
      <w:r>
        <w:t>).</w:t>
      </w:r>
    </w:p>
    <w:p>
      <w:pPr>
        <w:widowControl w:val="0"/>
        <w:suppressAutoHyphens/>
        <w:ind w:firstLine="567"/>
        <w:jc w:val="both"/>
      </w:pPr>
      <w:r>
        <w:t>123</w:t>
      </w:r>
      <w:r>
        <w:t xml:space="preserve">. Transporto priemonių techninės priežiūros ir remonto metu susidarančių atliekų tvarkymui taikomi papildomi reikalavimai, nustatyti Aplinkos apsaugos reikalavimų transporto priemonių techninei priežiūrai ir remontui apraše, patvirtintame Lietuvos Respublikos aplinkos ministro 2007 m. liepos 13 d. įsakymu Nr. D1-405 „Dėl Aplinkos apsaugos reikalavimų transporto priemonių techninei priežiūrai ir remontui aprašo patvirtinimo“ (Žin., 2007, Nr. </w:t>
      </w:r>
      <w:hyperlink r:id="rId45" w:tgtFrame="_blank" w:history="1">
        <w:r>
          <w:rPr>
            <w:color w:val="0000FF"/>
            <w:u w:val="single"/>
          </w:rPr>
          <w:t>85-3430</w:t>
        </w:r>
      </w:hyperlink>
      <w:r>
        <w:t>).</w:t>
      </w:r>
    </w:p>
    <w:p>
      <w:pPr>
        <w:widowControl w:val="0"/>
        <w:suppressAutoHyphens/>
        <w:ind w:firstLine="567"/>
        <w:jc w:val="both"/>
      </w:pPr>
      <w:r>
        <w:t>124</w:t>
      </w:r>
      <w:r>
        <w:t xml:space="preserve">. Eksploatuoti netinkamų transporto priemonių surinkimui ir apdorojimui taikomi papildomi reikalavimai nustatyti Eksploatuoti netinkamų transporto priemonių tvarkymo taisyklėse, patvirtintose Lietuvos Respublikos aplinkos ministro 2003 m. gruodžio 24 d. įsakymu Nr. 710 „Dėl Eksploatuoti netinkamų transporto priemonių tvarkymo taisyklių patvirtinimo“ (Žin., 2004, Nr. </w:t>
      </w:r>
      <w:hyperlink r:id="rId46" w:tgtFrame="_blank" w:history="1">
        <w:r>
          <w:rPr>
            <w:color w:val="0000FF"/>
            <w:u w:val="single"/>
          </w:rPr>
          <w:t>50-1676</w:t>
        </w:r>
      </w:hyperlink>
      <w:r>
        <w:t xml:space="preserve">). </w:t>
      </w:r>
    </w:p>
    <w:p>
      <w:pPr>
        <w:widowControl w:val="0"/>
        <w:suppressAutoHyphens/>
        <w:ind w:firstLine="567"/>
        <w:jc w:val="both"/>
      </w:pPr>
      <w:r>
        <w:t>125</w:t>
      </w:r>
      <w:r>
        <w:t xml:space="preserve">. Statybinių atliekų (įskaitant asbesto turinčių statybinių atliekų) rūšiavimui, surinkimui, vežimui ir apdorojimui taikomi papildomi reikalavimai nustatyti Statybinių atliekų tvarkymo taisyklėse, patvirtintose Lietuvos Respublikos aplinkos ministro 2006 m. gruodžio 29 d. įsakymu Nr. D1-637 „Dėl Statybinių atliekų tvarkymo taisyklių patvirtinimo“ (Žin., 2007, Nr. </w:t>
      </w:r>
      <w:hyperlink r:id="rId47" w:tgtFrame="_blank" w:history="1">
        <w:r>
          <w:rPr>
            <w:color w:val="0000FF"/>
            <w:u w:val="single"/>
          </w:rPr>
          <w:t>10-403</w:t>
        </w:r>
      </w:hyperlink>
      <w:r>
        <w:t>).</w:t>
      </w:r>
    </w:p>
    <w:p>
      <w:pPr>
        <w:widowControl w:val="0"/>
        <w:suppressAutoHyphens/>
        <w:ind w:firstLine="567"/>
        <w:jc w:val="both"/>
      </w:pPr>
      <w:r>
        <w:t>126</w:t>
      </w:r>
      <w:r>
        <w:t xml:space="preserve">. Atliekų deginimui taikomi papildomi reikalavimai (eksploatacinės sąlygos, išmetamųjų teršalų ribinės vertės ir techniniai reikalavimai) nustatyti Atliekų deginimo aplinkosauginiuose reikalavimuose, patvirtintuose Lietuvos Respublikos aplinkos ministro 2002 m. gruodžio 31 d. įsakymu Nr. 699 „Dėl Atliekų deginimo aplinkosauginių reikalavimų patvirtinimo“ (Žin., 2003, Nr. </w:t>
      </w:r>
      <w:hyperlink r:id="rId48" w:tgtFrame="_blank" w:history="1">
        <w:r>
          <w:rPr>
            <w:color w:val="0000FF"/>
            <w:u w:val="single"/>
          </w:rPr>
          <w:t>31-1290</w:t>
        </w:r>
      </w:hyperlink>
      <w:r>
        <w:t>).</w:t>
      </w:r>
    </w:p>
    <w:p>
      <w:pPr>
        <w:widowControl w:val="0"/>
        <w:suppressAutoHyphens/>
        <w:ind w:firstLine="567"/>
        <w:jc w:val="both"/>
      </w:pPr>
      <w:r>
        <w:t>127</w:t>
      </w:r>
      <w:r>
        <w:t xml:space="preserve">. Netauriųjų metalų laužo ir atliekų laikymui taikomi papildomi reikalavimai nustatyti Netauriųjų metalų laužo ir atliekų apskaitos ir saugojimo taisyklėse ir netauriųjų metalų laužo ir atliekų supirkimo vietų įrengimo reikalavimuose, patvirtintuose Lietuvos Respublikos ūkio ministro 2010 m. rugsėjo 6 d. įsakymu Nr. 4-678 „Dėl Netauriųjų metalų laužo ir atliekų apskaitos ir saugojimo taisyklių ir netauriųjų metalų laužo ir atliekų supirkimo vietų įrengimo reikalavimų patvirtinimo“ (Žin., 2010, Nr. </w:t>
      </w:r>
      <w:hyperlink r:id="rId49" w:tgtFrame="_blank" w:history="1">
        <w:r>
          <w:rPr>
            <w:color w:val="0000FF"/>
            <w:u w:val="single"/>
          </w:rPr>
          <w:t>106-5491</w:t>
        </w:r>
      </w:hyperlink>
      <w:r>
        <w:t>).</w:t>
      </w:r>
    </w:p>
    <w:p>
      <w:pPr>
        <w:widowControl w:val="0"/>
        <w:suppressAutoHyphens/>
        <w:ind w:firstLine="567"/>
        <w:jc w:val="both"/>
      </w:pPr>
      <w:r>
        <w:t>128</w:t>
      </w:r>
      <w:r>
        <w:t xml:space="preserve">. Reikalavimai nuotekų dumblo naudojimui žemės ūkyje, energetinių kultūrų (greitai augančių želdinių, kurių paskirtis – tiesioginis panaudojimas biokuro gamybai) auginimui bei pažeistų teritorijų (karjerų, išeksploatuotų durpynų, uždaromų sąvartynų, kelių sankasų ir pan.) rekultivavimui nustatyti Nuotekų dumblo naudojimo tręšimui bei rekultivavimui reikalavimuose LAND 20-2005, patvirtintuose Lietuvos Respublikos aplinkos ministro 2001 m. birželio 28 d. įsakymu Nr. 349 „Dėl normatyvinio dokumento LAND 20-2001 „Nuotekų dumblo naudojimo tręšimui reikalavimai“ patvirtinimo“ (Žin., 2001, Nr. </w:t>
      </w:r>
      <w:hyperlink r:id="rId50" w:tgtFrame="_blank" w:history="1">
        <w:r>
          <w:rPr>
            <w:color w:val="0000FF"/>
            <w:u w:val="single"/>
          </w:rPr>
          <w:t>61-2196</w:t>
        </w:r>
      </w:hyperlink>
      <w:r>
        <w:t xml:space="preserve">; 2005, Nr. </w:t>
      </w:r>
      <w:hyperlink r:id="rId51" w:tgtFrame="_blank" w:history="1">
        <w:r>
          <w:rPr>
            <w:color w:val="0000FF"/>
            <w:u w:val="single"/>
          </w:rPr>
          <w:t>142-5135</w:t>
        </w:r>
      </w:hyperlink>
      <w:r>
        <w:t>).</w:t>
      </w:r>
    </w:p>
    <w:p>
      <w:pPr>
        <w:widowControl w:val="0"/>
        <w:suppressAutoHyphens/>
        <w:ind w:firstLine="567"/>
        <w:jc w:val="both"/>
        <w:rPr>
          <w:strike/>
        </w:rPr>
      </w:pPr>
      <w:r>
        <w:t>129</w:t>
      </w:r>
      <w:r>
        <w:t xml:space="preserve">. Medienos kuro pelenų naudojimo dirvožemio tręšimui žemės ūkyje, įskaitant ir energetinių želdinių auginimui, miškų ūkyje, maišant su nuotekų dumblu, bei pažeistų teritorijų (karjerų, neeksploatuojamų durpynų, uždaromų sąvartynų, kelių sankasų ir kt.) rekultivavimui, civilinėje inžinerijoje tvarka nustatyta Medienos kuro pelenų tvarkymo ir naudojimo taisyklėse, patvirtintose 2011 m. sausio 5 d. aplinkos ministro įsakymu Nr. D1-14 „Dėl Medienos kuro pelenų tvarkymo ir naudojimo taisyklių patvirtinimo“ (Žin., 2011, Nr. </w:t>
      </w:r>
      <w:hyperlink r:id="rId52" w:tgtFrame="_blank" w:history="1">
        <w:r>
          <w:rPr>
            <w:color w:val="0000FF"/>
            <w:u w:val="single"/>
          </w:rPr>
          <w:t>5-168</w:t>
        </w:r>
      </w:hyperlink>
      <w:r>
        <w:t>).</w:t>
      </w:r>
    </w:p>
    <w:p>
      <w:pPr>
        <w:widowControl w:val="0"/>
        <w:suppressAutoHyphens/>
        <w:ind w:firstLine="567"/>
        <w:jc w:val="both"/>
      </w:pPr>
    </w:p>
    <w:p>
      <w:pPr>
        <w:keepLines/>
        <w:widowControl w:val="0"/>
        <w:suppressAutoHyphens/>
        <w:jc w:val="center"/>
        <w:rPr>
          <w:b/>
          <w:bCs/>
          <w:caps/>
        </w:rPr>
      </w:pPr>
      <w:r>
        <w:rPr>
          <w:b/>
          <w:bCs/>
          <w:caps/>
        </w:rPr>
        <w:t>XVIII</w:t>
      </w:r>
      <w:r>
        <w:rPr>
          <w:b/>
          <w:bCs/>
          <w:caps/>
        </w:rPr>
        <w:t xml:space="preserve">. </w:t>
      </w:r>
      <w:r>
        <w:rPr>
          <w:b/>
          <w:bCs/>
          <w:caps/>
        </w:rPr>
        <w:t>ATSAKOMYBĖ UŽ PAŽEIDIMĄ</w:t>
      </w:r>
    </w:p>
    <w:p>
      <w:pPr>
        <w:widowControl w:val="0"/>
        <w:suppressAutoHyphens/>
        <w:ind w:firstLine="567"/>
        <w:jc w:val="both"/>
      </w:pPr>
    </w:p>
    <w:p>
      <w:pPr>
        <w:widowControl w:val="0"/>
        <w:suppressAutoHyphens/>
        <w:ind w:firstLine="567"/>
        <w:jc w:val="both"/>
      </w:pPr>
      <w:r>
        <w:t>130</w:t>
      </w:r>
      <w:r>
        <w:t>. Asmenys, pažeidę Taisyklių reikalavimus, atsako įstatymų nustatyta tvarka.</w:t>
      </w:r>
    </w:p>
    <w:p>
      <w:pPr>
        <w:widowControl w:val="0"/>
        <w:suppressAutoHyphens/>
        <w:jc w:val="both"/>
      </w:pPr>
    </w:p>
    <w:p>
      <w:pPr>
        <w:widowControl w:val="0"/>
        <w:suppressAutoHyphens/>
        <w:jc w:val="center"/>
      </w:pPr>
      <w:r>
        <w:t>_________________</w:t>
      </w:r>
    </w:p>
    <w:p>
      <w:pPr>
        <w:ind w:firstLine="6237"/>
        <w:sectPr>
          <w:pgSz w:w="11906" w:h="16838" w:code="9"/>
          <w:pgMar w:top="1134" w:right="1134" w:bottom="1134" w:left="1701" w:header="567" w:footer="567" w:gutter="0"/>
          <w:cols w:space="1296"/>
          <w:noEndnote/>
          <w:docGrid w:linePitch="326"/>
        </w:sectPr>
      </w:pPr>
    </w:p>
    <w:p>
      <w:pPr>
        <w:ind w:firstLine="6237"/>
        <w:rPr>
          <w:bCs/>
          <w:color w:val="000000"/>
          <w:szCs w:val="24"/>
          <w:lang w:eastAsia="lt-LT"/>
        </w:rPr>
      </w:pPr>
      <w:r>
        <w:rPr>
          <w:bCs/>
          <w:color w:val="000000"/>
          <w:szCs w:val="24"/>
          <w:lang w:eastAsia="lt-LT"/>
        </w:rPr>
        <w:t>Atliekų tvarkymo taisyklių</w:t>
      </w:r>
    </w:p>
    <w:p>
      <w:pPr>
        <w:ind w:firstLine="6237"/>
        <w:rPr>
          <w:bCs/>
          <w:color w:val="000000"/>
          <w:szCs w:val="24"/>
          <w:lang w:eastAsia="lt-LT"/>
        </w:rPr>
      </w:pPr>
      <w:r>
        <w:rPr>
          <w:bCs/>
          <w:color w:val="000000"/>
          <w:szCs w:val="24"/>
          <w:lang w:eastAsia="lt-LT"/>
        </w:rPr>
        <w:t>1 priedas</w:t>
      </w:r>
    </w:p>
    <w:p>
      <w:pPr>
        <w:tabs>
          <w:tab w:val="left" w:pos="993"/>
        </w:tabs>
        <w:jc w:val="center"/>
        <w:rPr>
          <w:b/>
          <w:bCs/>
          <w:color w:val="000000"/>
          <w:szCs w:val="24"/>
          <w:lang w:eastAsia="lt-LT"/>
        </w:rPr>
      </w:pPr>
    </w:p>
    <w:p>
      <w:pPr>
        <w:tabs>
          <w:tab w:val="left" w:pos="993"/>
        </w:tabs>
        <w:jc w:val="center"/>
        <w:rPr>
          <w:b/>
          <w:bCs/>
          <w:color w:val="000000"/>
          <w:szCs w:val="24"/>
          <w:lang w:eastAsia="lt-LT"/>
        </w:rPr>
      </w:pPr>
      <w:r>
        <w:rPr>
          <w:b/>
          <w:bCs/>
          <w:color w:val="000000"/>
          <w:szCs w:val="24"/>
          <w:lang w:eastAsia="lt-LT"/>
        </w:rPr>
        <w:t>I</w:t>
      </w:r>
      <w:r>
        <w:rPr>
          <w:b/>
          <w:bCs/>
          <w:color w:val="000000"/>
          <w:szCs w:val="24"/>
          <w:lang w:eastAsia="lt-LT"/>
        </w:rPr>
        <w:t xml:space="preserve">. </w:t>
      </w:r>
      <w:r>
        <w:rPr>
          <w:b/>
          <w:bCs/>
          <w:color w:val="000000"/>
          <w:szCs w:val="24"/>
          <w:lang w:eastAsia="lt-LT"/>
        </w:rPr>
        <w:t>VERTINIMAS IR KLASIFIKAVIMAS</w:t>
      </w:r>
    </w:p>
    <w:p>
      <w:pPr>
        <w:tabs>
          <w:tab w:val="left" w:pos="993"/>
        </w:tabs>
        <w:jc w:val="center"/>
        <w:rPr>
          <w:b/>
          <w:bCs/>
          <w:color w:val="000000"/>
          <w:szCs w:val="24"/>
          <w:lang w:eastAsia="lt-LT"/>
        </w:rPr>
      </w:pPr>
    </w:p>
    <w:p>
      <w:pPr>
        <w:tabs>
          <w:tab w:val="left" w:pos="851"/>
        </w:tabs>
        <w:ind w:left="360" w:firstLine="207"/>
        <w:jc w:val="both"/>
        <w:rPr>
          <w:b/>
          <w:bCs/>
          <w:color w:val="000000"/>
          <w:szCs w:val="24"/>
          <w:lang w:eastAsia="lt-LT"/>
        </w:rPr>
      </w:pPr>
      <w:r>
        <w:rPr>
          <w:b/>
          <w:bCs/>
          <w:color w:val="000000"/>
          <w:szCs w:val="24"/>
          <w:lang w:eastAsia="lt-LT"/>
        </w:rPr>
        <w:t>1</w:t>
      </w:r>
      <w:r>
        <w:rPr>
          <w:b/>
          <w:bCs/>
          <w:color w:val="000000"/>
          <w:szCs w:val="24"/>
          <w:lang w:eastAsia="lt-LT"/>
        </w:rPr>
        <w:t>.</w:t>
        <w:tab/>
        <w:t>Atliekų pavojingųjų savybių vertinimas</w:t>
      </w:r>
    </w:p>
    <w:p>
      <w:pPr>
        <w:tabs>
          <w:tab w:val="left" w:pos="993"/>
        </w:tabs>
        <w:ind w:firstLine="567"/>
        <w:jc w:val="both"/>
        <w:rPr>
          <w:color w:val="000000"/>
          <w:szCs w:val="24"/>
          <w:lang w:eastAsia="lt-LT"/>
        </w:rPr>
      </w:pPr>
      <w:r>
        <w:rPr>
          <w:color w:val="000000"/>
          <w:szCs w:val="24"/>
          <w:lang w:eastAsia="lt-LT"/>
        </w:rPr>
        <w:t>Vertinant atliekų pavojingąsias savybes taikomi 2014 m. gruodžio 18 d. Komisijos reglamento (ES) Nr. 1357/2014, kuriuo pakeičiamas Europos Parlamento ir Tarybos direktyvos 2008/98/EB dėl atliekų ir panaikinančios kai kurias direktyvas III priedas (OL 2014 L 365, p. 89) (toliau – Reglamentas Nr. 1357/2014), priede nustatyti kriterijai. Vertinant pavojingąsias savybes HP 4, HP 6 ir HP 8 naudojamos konkrečių medžiagų ribinės vertės, kaip nurodyta Reglamento Nr. 1357/2014 priede. Jei atliekose esantis medžiagos kiekis yra mažesnis negu tos medžiagos ribinė vertė, apskaičiuojant mažiausią ribinę vertę tos medžiagos neįskaičiuojamos. Jei atliekų pavojingoji savybė įvertinta atliekant bandymą su tokia pavojingosios medžiagos koncentracija, kokia nurodyta Reglamento Nr. 1357/2014 priede, tokio bandymo rezultatai yra viršesni.</w:t>
      </w:r>
    </w:p>
    <w:p>
      <w:pPr>
        <w:tabs>
          <w:tab w:val="left" w:pos="993"/>
        </w:tabs>
        <w:ind w:left="567"/>
        <w:jc w:val="both"/>
        <w:rPr>
          <w:color w:val="000000"/>
          <w:szCs w:val="24"/>
          <w:lang w:eastAsia="lt-LT"/>
        </w:rPr>
      </w:pPr>
    </w:p>
    <w:p>
      <w:pPr>
        <w:tabs>
          <w:tab w:val="left" w:pos="993"/>
        </w:tabs>
        <w:ind w:firstLine="567"/>
        <w:jc w:val="both"/>
        <w:rPr>
          <w:b/>
          <w:bCs/>
          <w:color w:val="000000"/>
          <w:szCs w:val="24"/>
          <w:lang w:eastAsia="lt-LT"/>
        </w:rPr>
      </w:pPr>
      <w:r>
        <w:rPr>
          <w:b/>
          <w:bCs/>
          <w:color w:val="000000"/>
          <w:szCs w:val="24"/>
          <w:lang w:eastAsia="lt-LT"/>
        </w:rPr>
        <w:t>2</w:t>
      </w:r>
      <w:r>
        <w:rPr>
          <w:b/>
          <w:bCs/>
          <w:color w:val="000000"/>
          <w:szCs w:val="24"/>
          <w:lang w:eastAsia="lt-LT"/>
        </w:rPr>
        <w:t>.</w:t>
        <w:tab/>
        <w:t>Atliekų priskyrimas pavojingosioms atliekoms</w:t>
      </w:r>
    </w:p>
    <w:p>
      <w:pPr>
        <w:tabs>
          <w:tab w:val="left" w:pos="993"/>
          <w:tab w:val="left" w:pos="1276"/>
        </w:tabs>
        <w:ind w:firstLine="567"/>
        <w:jc w:val="both"/>
        <w:rPr>
          <w:color w:val="000000"/>
          <w:szCs w:val="24"/>
          <w:lang w:eastAsia="lt-LT"/>
        </w:rPr>
      </w:pPr>
      <w:r>
        <w:rPr>
          <w:color w:val="000000"/>
          <w:szCs w:val="24"/>
          <w:lang w:eastAsia="lt-LT"/>
        </w:rPr>
        <w:t>2.1</w:t>
      </w:r>
      <w:r>
        <w:rPr>
          <w:color w:val="000000"/>
          <w:szCs w:val="24"/>
          <w:lang w:eastAsia="lt-LT"/>
        </w:rPr>
        <w:t>.</w:t>
        <w:tab/>
        <w:t>Visos atliekos, kurios atliekų sąraše pažymėtos žvaigždute (*), laikomos pavojingosiomis atliekomis pagal Lietuvos Respublikos atliekų tvarkymo įstatymą, nebent taikomas Atliekų tvarkymo įstatymo 18</w:t>
      </w:r>
      <w:r>
        <w:rPr>
          <w:color w:val="000000"/>
          <w:szCs w:val="24"/>
          <w:vertAlign w:val="superscript"/>
          <w:lang w:eastAsia="lt-LT"/>
        </w:rPr>
        <w:t>1</w:t>
      </w:r>
      <w:r>
        <w:rPr>
          <w:color w:val="000000"/>
          <w:szCs w:val="24"/>
          <w:lang w:eastAsia="lt-LT"/>
        </w:rPr>
        <w:t> straipsnis.</w:t>
      </w:r>
    </w:p>
    <w:p>
      <w:pPr>
        <w:tabs>
          <w:tab w:val="left" w:pos="993"/>
        </w:tabs>
        <w:ind w:firstLine="567"/>
        <w:jc w:val="both"/>
        <w:rPr>
          <w:color w:val="000000"/>
          <w:szCs w:val="24"/>
          <w:lang w:eastAsia="lt-LT"/>
        </w:rPr>
      </w:pPr>
      <w:r>
        <w:rPr>
          <w:color w:val="000000"/>
          <w:szCs w:val="24"/>
          <w:lang w:eastAsia="lt-LT"/>
        </w:rPr>
        <w:t>2.2</w:t>
      </w:r>
      <w:r>
        <w:rPr>
          <w:color w:val="000000"/>
          <w:szCs w:val="24"/>
          <w:lang w:eastAsia="lt-LT"/>
        </w:rPr>
        <w:t>.</w:t>
        <w:tab/>
        <w:t>Jei tam tikroms atliekoms galima priskirti tiek pavojingųjų, tiek nepavojingųjų atliekų kodus, tuomet:</w:t>
      </w:r>
    </w:p>
    <w:p>
      <w:pPr>
        <w:ind w:firstLine="567"/>
        <w:jc w:val="both"/>
        <w:rPr>
          <w:color w:val="000000"/>
          <w:szCs w:val="24"/>
          <w:lang w:eastAsia="lt-LT"/>
        </w:rPr>
      </w:pPr>
      <w:r>
        <w:rPr>
          <w:color w:val="000000"/>
          <w:szCs w:val="24"/>
          <w:lang w:eastAsia="lt-LT"/>
        </w:rPr>
        <w:t>2.2.1</w:t>
      </w:r>
      <w:r>
        <w:rPr>
          <w:color w:val="000000"/>
          <w:szCs w:val="24"/>
          <w:lang w:eastAsia="lt-LT"/>
        </w:rPr>
        <w:t>.</w:t>
        <w:tab/>
        <w:t>atliekų sąrašo įrašas, pažymėtas kaip pavojingas, turintis specifinį ar bendrą ryšį su pavojingomis medžiagomis, yra priskirtinas atliekoms, kuriose yra atitinkamų pavojingųjų medžiagų, dėl kurių atliekos turi vieną ar daugiau iš HP 1–HP 8 ir (arba) HP 10–HP 15 pavojingųjų savybių, išvardytų Reglamento Nr. 1357/2014 priede. Pavojingoji savybė HP 9 (užkrečiamoji) vertinama pagal Lietuvos Respublikos sveikatos apsaugos ministro 2013 m. liepos 18 d. įsakymą Nr. V-706 „Dėl Lietuvos higienos normos HN 66:2013 „Medicininių atliekų tvarkymo saugos reikalavimai“ patvirtinimo“ ir kitus Lietuvos Respublikos teisės aktus.</w:t>
      </w:r>
    </w:p>
    <w:p>
      <w:pPr>
        <w:ind w:firstLine="567"/>
        <w:jc w:val="both"/>
        <w:rPr>
          <w:color w:val="000000"/>
          <w:szCs w:val="24"/>
          <w:lang w:eastAsia="lt-LT"/>
        </w:rPr>
      </w:pPr>
      <w:r>
        <w:rPr>
          <w:color w:val="000000"/>
          <w:szCs w:val="24"/>
          <w:lang w:eastAsia="lt-LT"/>
        </w:rPr>
        <w:t>2.2.2</w:t>
      </w:r>
      <w:r>
        <w:rPr>
          <w:color w:val="000000"/>
          <w:szCs w:val="24"/>
          <w:lang w:eastAsia="lt-LT"/>
        </w:rPr>
        <w:t>.</w:t>
        <w:tab/>
        <w:t>pavojingoji savybė gali būti įvertinta remiantis medžiagų koncentracija atliekose, kaip nurodyta Reglamento Nr. 1357/2014 priede arba, jei 2008 m. gruodžio 16 d. Europos Parlamento ir Tarybos reglamente (EB) Nr. 1272/2008 dėl cheminių medžiagų ir mišinių klasifikavimo, ženklinimo ir pakavimo, iš dalies keičiančio ir panaikinančio direktyvas 67/548/EEB bei 1999/45/EB ir iš dalies keičiančio Reglamentą (EB) Nr. 1907/2006 (OL 2008 L 353, p. 1) (toliau – Reglamentas Nr. 1272/2008), nenurodyta kitaip, atliekant bandymą pagal 2008 m. gegužės 30 d. Komisijos reglamentą (EB) Nr. 440/2008 nustatantį bandymų metodus pagal Europos Parlamento ir Tarybos reglamentą (EB) Nr. 1907/2006 dėl cheminių medžiagų registracijos, įvertinimo, autorizacijos ir apribojimų (REACH) ar kitus tarptautiniu mastu pripažintus bandymų metodus ir gaires, atsižvelgiant į Reglamento (EB) Nr. 1272/2008 7 straipsnio nuostatas dėl bandymų su gyvūnais ir žmonėmis.</w:t>
      </w:r>
    </w:p>
    <w:p>
      <w:pPr>
        <w:ind w:firstLine="567"/>
        <w:jc w:val="both"/>
        <w:rPr>
          <w:color w:val="000000"/>
          <w:szCs w:val="24"/>
          <w:lang w:eastAsia="lt-LT"/>
        </w:rPr>
      </w:pPr>
      <w:r>
        <w:rPr>
          <w:color w:val="000000"/>
          <w:szCs w:val="24"/>
          <w:lang w:eastAsia="lt-LT"/>
        </w:rPr>
        <w:t>2.2.3</w:t>
      </w:r>
      <w:r>
        <w:rPr>
          <w:color w:val="000000"/>
          <w:szCs w:val="24"/>
          <w:lang w:eastAsia="lt-LT"/>
        </w:rPr>
        <w:t>.</w:t>
        <w:tab/>
        <w:t>atliekos, kuriose yra polichlorintų dibenzo-p-dioksinų ir dibenzfuranų (PCDD/PCDF), DDT (1,1,1-trichlor-2,2-bis(4-chlor fenil)etano), chlordano, HCH (įskaitant lindaną), dieldrino, endrino, heptachloro, heksachlorbenzeno, chlordekono, aldrino, pentachlorbenzeno, mirekso, toksafeno, heksabrombifenilo ir (arba) PCB didesnės koncentracijos nei 2004 m. balandžio 29 d. Europos Parlamento ir Tarybos reglamento (EB) Nr. 850/2004 dėl patvariųjų organinių teršalų ir iš dalies keičiantis Direktyvą 79/117/EEB IV priede nustatytoji ribinė koncentracija, priskiriamos pavojingosioms.</w:t>
      </w:r>
    </w:p>
    <w:p>
      <w:pPr>
        <w:ind w:firstLine="567"/>
        <w:jc w:val="both"/>
        <w:rPr>
          <w:color w:val="000000"/>
          <w:szCs w:val="24"/>
          <w:lang w:eastAsia="lt-LT"/>
        </w:rPr>
      </w:pPr>
      <w:r>
        <w:rPr>
          <w:color w:val="000000"/>
          <w:szCs w:val="24"/>
          <w:lang w:eastAsia="lt-LT"/>
        </w:rPr>
        <w:t>2.2.4</w:t>
      </w:r>
      <w:r>
        <w:rPr>
          <w:color w:val="000000"/>
          <w:szCs w:val="24"/>
          <w:lang w:eastAsia="lt-LT"/>
        </w:rPr>
        <w:t>.</w:t>
        <w:tab/>
        <w:t>reglamento Nr. 1357/2014 priede nustatytos ribinės koncentracijos netaikomos grynųjų metalo lydiniams (neužterštiems pavojingosiomis medžiagomis). Tos lydinių atliekos, kurios laikomos pavojingosiomis atliekomis, į šį sąrašą įrašytos atskirai ir pažymėtos žvaigždute (*).</w:t>
      </w:r>
    </w:p>
    <w:p>
      <w:pPr>
        <w:ind w:firstLine="567"/>
        <w:jc w:val="both"/>
        <w:rPr>
          <w:szCs w:val="24"/>
          <w:lang w:eastAsia="lt-LT"/>
        </w:rPr>
      </w:pPr>
      <w:r>
        <w:rPr>
          <w:szCs w:val="24"/>
          <w:lang w:eastAsia="lt-LT"/>
        </w:rPr>
        <w:t>2.2.5</w:t>
      </w:r>
      <w:r>
        <w:rPr>
          <w:szCs w:val="24"/>
          <w:lang w:eastAsia="lt-LT"/>
        </w:rPr>
        <w:t>.</w:t>
        <w:tab/>
        <w:t>jei taikytina, nustatant atliekų pavojingąsias savybes galima atsižvelgti į šias Reglamento (EB) Nr. 1272/2008 VI priedo pastabas:</w:t>
      </w:r>
    </w:p>
    <w:p>
      <w:pPr>
        <w:tabs>
          <w:tab w:val="left" w:pos="1418"/>
        </w:tabs>
        <w:ind w:firstLine="567"/>
        <w:jc w:val="both"/>
        <w:rPr>
          <w:szCs w:val="24"/>
          <w:lang w:eastAsia="lt-LT"/>
        </w:rPr>
      </w:pPr>
      <w:r>
        <w:rPr>
          <w:szCs w:val="24"/>
          <w:lang w:eastAsia="lt-LT"/>
        </w:rPr>
        <w:t>2.2.5.1</w:t>
      </w:r>
      <w:r>
        <w:rPr>
          <w:szCs w:val="24"/>
          <w:lang w:eastAsia="lt-LT"/>
        </w:rPr>
        <w:t>.</w:t>
        <w:tab/>
        <w:t>1.1.3.1. su medžiagų identifikavimu, klasifikavimu ir ženklinimu susijusios pastabos – B, D, F, J, L, M, P, Q, R ir U pastabos.</w:t>
      </w:r>
    </w:p>
    <w:p>
      <w:pPr>
        <w:tabs>
          <w:tab w:val="left" w:pos="1418"/>
        </w:tabs>
        <w:ind w:firstLine="567"/>
        <w:jc w:val="both"/>
        <w:rPr>
          <w:szCs w:val="24"/>
          <w:lang w:eastAsia="lt-LT"/>
        </w:rPr>
      </w:pPr>
      <w:r>
        <w:rPr>
          <w:szCs w:val="24"/>
          <w:lang w:eastAsia="lt-LT"/>
        </w:rPr>
        <w:t>2.2.5.2</w:t>
      </w:r>
      <w:r>
        <w:rPr>
          <w:szCs w:val="24"/>
          <w:lang w:eastAsia="lt-LT"/>
        </w:rPr>
        <w:t>.</w:t>
        <w:tab/>
        <w:t>1.1.3.2. su mišinių klasifikavimu ir ženklinimu susijusios pastabos – 1, 2, 3 ir 5 pastabos.</w:t>
      </w:r>
    </w:p>
    <w:p>
      <w:pPr>
        <w:tabs>
          <w:tab w:val="left" w:pos="1134"/>
        </w:tabs>
        <w:ind w:firstLine="567"/>
        <w:jc w:val="both"/>
        <w:rPr>
          <w:szCs w:val="24"/>
          <w:lang w:eastAsia="lt-LT"/>
        </w:rPr>
      </w:pPr>
      <w:r>
        <w:rPr>
          <w:szCs w:val="24"/>
          <w:lang w:eastAsia="lt-LT"/>
        </w:rPr>
        <w:t>2.2.6</w:t>
      </w:r>
      <w:r>
        <w:rPr>
          <w:szCs w:val="24"/>
          <w:lang w:eastAsia="lt-LT"/>
        </w:rPr>
        <w:t>.</w:t>
        <w:tab/>
        <w:t>Šiuo metodu įvertinus atliekų pavojingąsias savybes, joms turėtų būti atitinkamai priskirtas pavojingųjų arba nepavojingųjų atliekų kodas iš šio sąrašo.</w:t>
      </w:r>
    </w:p>
    <w:p>
      <w:pPr>
        <w:widowControl w:val="0"/>
        <w:tabs>
          <w:tab w:val="left" w:pos="993"/>
        </w:tabs>
        <w:suppressAutoHyphens/>
        <w:ind w:firstLine="567"/>
        <w:jc w:val="both"/>
        <w:rPr>
          <w:szCs w:val="24"/>
          <w:lang w:eastAsia="lt-LT"/>
        </w:rPr>
      </w:pPr>
      <w:r>
        <w:rPr>
          <w:rFonts w:eastAsia="Lucida Sans Unicode" w:cs="Tahoma"/>
          <w:szCs w:val="24"/>
        </w:rPr>
        <w:t>2.2.7</w:t>
      </w:r>
      <w:r>
        <w:rPr>
          <w:rFonts w:eastAsia="Lucida Sans Unicode" w:cs="Tahoma"/>
          <w:szCs w:val="24"/>
        </w:rPr>
        <w:t>. Vertinant atliekų pavojingumą pagal savybę HP14, atliekos pripažįstamos pavojingomis, kai po 48 valandų sąveikos pasiekiamas 50% Daphnia magna atsako lygis, esant 10% ar mažesnei atliekų koncentracijai mėginyje (pasiekiama 48h EC50 ≤ 10%), atliekant tyrimą pagal standartą LST EN ISO 6341 (Vandens kokybė. Daphnia magna Straus (Cladocera, Crustacea) judrumo slopinimo nustatymas. Ūminio toksiškumo tyrimas). Atliekų mėginiai paruošiami pagal standartą LST EN 14735 (Atliekų apibūdinimas. Atliekų ėminių paruošimas ekotoksikologiniams tyrimams).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4e9460fbf311e5a52397090a2fa158">
        <w:r w:rsidRPr="00532B9F">
          <w:rPr>
            <w:rFonts w:ascii="Times New Roman" w:eastAsia="MS Mincho" w:hAnsi="Times New Roman"/>
            <w:sz w:val="20"/>
            <w:i/>
            <w:iCs/>
            <w:color w:val="0000FF" w:themeColor="hyperlink"/>
            <w:u w:val="single"/>
          </w:rPr>
          <w:t>D1-238</w:t>
        </w:r>
      </w:fldSimple>
      <w:r>
        <w:rPr>
          <w:rFonts w:ascii="Times New Roman" w:eastAsia="MS Mincho" w:hAnsi="Times New Roman"/>
          <w:sz w:val="20"/>
          <w:i/>
          <w:iCs/>
        </w:rPr>
        <w:t>,
2016-04-05,
paskelbta TAR 2016-04-06, i. k. 2016-07995        </w:t>
      </w:r>
    </w:p>
    <w:p/>
    <w:p>
      <w:pPr>
        <w:tabs>
          <w:tab w:val="left" w:pos="993"/>
        </w:tabs>
        <w:ind w:left="792" w:hanging="225"/>
        <w:jc w:val="both"/>
        <w:rPr>
          <w:szCs w:val="24"/>
          <w:lang w:eastAsia="lt-LT"/>
        </w:rPr>
      </w:pPr>
      <w:r>
        <w:rPr>
          <w:szCs w:val="24"/>
          <w:lang w:eastAsia="lt-LT"/>
        </w:rPr>
        <w:t>2.3</w:t>
      </w:r>
      <w:r>
        <w:rPr>
          <w:szCs w:val="24"/>
          <w:lang w:eastAsia="lt-LT"/>
        </w:rPr>
        <w:t>.</w:t>
        <w:tab/>
        <w:t>Visos kitos suderintame atliekų sąraše įrašytos atliekos laikomos nepavojingomis.</w:t>
      </w:r>
    </w:p>
    <w:p>
      <w:pPr>
        <w:ind w:left="360"/>
        <w:rPr>
          <w:vanish/>
          <w:szCs w:val="24"/>
          <w:lang w:eastAsia="lt-LT"/>
        </w:rPr>
      </w:pPr>
    </w:p>
    <w:p>
      <w:pPr>
        <w:jc w:val="center"/>
        <w:rPr>
          <w:b/>
          <w:bCs/>
          <w:color w:val="000000"/>
          <w:szCs w:val="24"/>
          <w:lang w:eastAsia="lt-LT"/>
        </w:rPr>
      </w:pPr>
      <w:r>
        <w:rPr>
          <w:b/>
          <w:bCs/>
          <w:color w:val="000000"/>
          <w:szCs w:val="24"/>
          <w:lang w:eastAsia="lt-LT"/>
        </w:rPr>
        <w:t>II</w:t>
      </w:r>
      <w:r>
        <w:rPr>
          <w:b/>
          <w:bCs/>
          <w:color w:val="000000"/>
          <w:szCs w:val="24"/>
          <w:lang w:eastAsia="lt-LT"/>
        </w:rPr>
        <w:t xml:space="preserve">. </w:t>
      </w:r>
      <w:r>
        <w:rPr>
          <w:b/>
          <w:bCs/>
          <w:color w:val="000000"/>
          <w:szCs w:val="24"/>
          <w:lang w:eastAsia="lt-LT"/>
        </w:rPr>
        <w:t>ATLIEKŲ SĄRAŠAS</w:t>
      </w:r>
    </w:p>
    <w:p>
      <w:pPr>
        <w:jc w:val="center"/>
        <w:rPr>
          <w:b/>
          <w:bCs/>
          <w:color w:val="000000"/>
          <w:szCs w:val="24"/>
          <w:lang w:eastAsia="lt-LT"/>
        </w:rPr>
      </w:pPr>
    </w:p>
    <w:p>
      <w:pPr>
        <w:tabs>
          <w:tab w:val="left" w:pos="851"/>
        </w:tabs>
        <w:ind w:firstLine="567"/>
        <w:jc w:val="both"/>
        <w:rPr>
          <w:color w:val="000000"/>
          <w:szCs w:val="24"/>
          <w:lang w:eastAsia="lt-LT"/>
        </w:rPr>
      </w:pPr>
      <w:r>
        <w:rPr>
          <w:color w:val="000000"/>
          <w:szCs w:val="24"/>
          <w:lang w:eastAsia="lt-LT"/>
        </w:rPr>
        <w:t>3</w:t>
      </w:r>
      <w:r>
        <w:rPr>
          <w:color w:val="000000"/>
          <w:szCs w:val="24"/>
          <w:lang w:eastAsia="lt-LT"/>
        </w:rPr>
        <w:t>.</w:t>
        <w:tab/>
        <w:t>Sąraše skirtingų rūšių atliekos yra išsamiai apibūdintos atliekoms skirtu šešių skaitmenų kodu ir tam tikrais dviejų skaitmenų ir keturių skaitmenų skyrių pavadinimais. Tai reiškia, kad norint nustatyti atliekų rūšį sąraše, turėtų būti laikomasi toliau nurodytos tvarkos:</w:t>
      </w:r>
    </w:p>
    <w:p>
      <w:pPr>
        <w:tabs>
          <w:tab w:val="left" w:pos="993"/>
        </w:tabs>
        <w:ind w:firstLine="567"/>
        <w:jc w:val="both"/>
        <w:rPr>
          <w:color w:val="000000"/>
          <w:szCs w:val="24"/>
          <w:lang w:eastAsia="lt-LT"/>
        </w:rPr>
      </w:pPr>
      <w:r>
        <w:rPr>
          <w:color w:val="000000"/>
          <w:szCs w:val="24"/>
          <w:lang w:eastAsia="lt-LT"/>
        </w:rPr>
        <w:t>3.1</w:t>
      </w:r>
      <w:r>
        <w:rPr>
          <w:color w:val="000000"/>
          <w:szCs w:val="24"/>
          <w:lang w:eastAsia="lt-LT"/>
        </w:rPr>
        <w:t>.</w:t>
        <w:tab/>
        <w:t>Nustatomas atliekų, nurodytų 01–12 arba 17–20 skyriuose, šaltinis ir nustatomas šešių skaitmenų atliekos kodas (išskyrus kodus, kurie šiuose skyriuose baigiasi 99). Reikia atkreipti dėmesį į tai, kad tam tikriems gamybos padaliniams gali reikėti savo veiklą klasifikuoti pagal kelis skyrius. Pavyzdžiui, lengvųjų automobilių gamintojas savo atliekas gali rasti 12 skyriuje (metalų formavimo ir paviršių apdorojimo atliekos), 11 skyriuje (neorganinės atliekos, turinčios metalų po metalų apdorojimo ir dengimo) ir 08 skyriuje (dangų naudojimo atliekos), priklausomai nuo skirtingų procesų etapų.</w:t>
      </w:r>
    </w:p>
    <w:p>
      <w:pPr>
        <w:tabs>
          <w:tab w:val="left" w:pos="993"/>
        </w:tabs>
        <w:ind w:firstLine="567"/>
        <w:jc w:val="both"/>
        <w:rPr>
          <w:color w:val="000000"/>
          <w:szCs w:val="24"/>
          <w:lang w:eastAsia="lt-LT"/>
        </w:rPr>
      </w:pPr>
      <w:r>
        <w:rPr>
          <w:color w:val="000000"/>
          <w:szCs w:val="24"/>
          <w:lang w:eastAsia="lt-LT"/>
        </w:rPr>
        <w:t>3.2</w:t>
      </w:r>
      <w:r>
        <w:rPr>
          <w:color w:val="000000"/>
          <w:szCs w:val="24"/>
          <w:lang w:eastAsia="lt-LT"/>
        </w:rPr>
        <w:t>.</w:t>
        <w:tab/>
        <w:t>Jeigu 01–12 arba 17–20 skyriuose neįmanoma rasti tinkamo kodo atliekoms identifikuoti, turi būti patikrinami 13, 14 ir 15 skyriai.</w:t>
      </w:r>
    </w:p>
    <w:p>
      <w:pPr>
        <w:tabs>
          <w:tab w:val="left" w:pos="993"/>
        </w:tabs>
        <w:ind w:firstLine="567"/>
        <w:jc w:val="both"/>
        <w:rPr>
          <w:color w:val="000000"/>
          <w:szCs w:val="24"/>
          <w:lang w:eastAsia="lt-LT"/>
        </w:rPr>
      </w:pPr>
      <w:r>
        <w:rPr>
          <w:color w:val="000000"/>
          <w:szCs w:val="24"/>
          <w:lang w:eastAsia="lt-LT"/>
        </w:rPr>
        <w:t>3.3</w:t>
      </w:r>
      <w:r>
        <w:rPr>
          <w:color w:val="000000"/>
          <w:szCs w:val="24"/>
          <w:lang w:eastAsia="lt-LT"/>
        </w:rPr>
        <w:t>.</w:t>
        <w:tab/>
        <w:t>Jeigu netinka nė vienas šių atliekų kodų, atliekos turi būti identifikuojamos pagal 16 skyrių.</w:t>
      </w:r>
    </w:p>
    <w:p>
      <w:pPr>
        <w:tabs>
          <w:tab w:val="left" w:pos="993"/>
        </w:tabs>
        <w:ind w:firstLine="567"/>
        <w:jc w:val="both"/>
        <w:rPr>
          <w:color w:val="000000"/>
          <w:szCs w:val="24"/>
          <w:lang w:eastAsia="lt-LT"/>
        </w:rPr>
      </w:pPr>
      <w:r>
        <w:rPr>
          <w:color w:val="000000"/>
          <w:szCs w:val="24"/>
          <w:lang w:eastAsia="lt-LT"/>
        </w:rPr>
        <w:t>3.4</w:t>
      </w:r>
      <w:r>
        <w:rPr>
          <w:color w:val="000000"/>
          <w:szCs w:val="24"/>
          <w:lang w:eastAsia="lt-LT"/>
        </w:rPr>
        <w:t>.</w:t>
        <w:tab/>
        <w:t>Jeigu atliekų nėra ir 16 skyriuje, sąrašo skirsnyje, atitinkančiame pirmajame etape nurodytą veiklą, turi būti naudojamas kodas 99 (kitaip neapibrėžtos atliekos).</w:t>
      </w:r>
    </w:p>
    <w:p>
      <w:pPr>
        <w:rPr>
          <w:sz w:val="12"/>
          <w:szCs w:val="12"/>
        </w:rPr>
      </w:pPr>
    </w:p>
    <w:p>
      <w:pPr>
        <w:jc w:val="center"/>
        <w:rPr>
          <w:color w:val="000000"/>
          <w:sz w:val="27"/>
          <w:szCs w:val="27"/>
          <w:lang w:eastAsia="lt-LT"/>
        </w:rPr>
      </w:pPr>
      <w:r>
        <w:rPr>
          <w:rFonts w:ascii="inherit" w:hAnsi="inherit"/>
          <w:b/>
          <w:bCs/>
          <w:color w:val="000000"/>
          <w:sz w:val="27"/>
          <w:szCs w:val="27"/>
          <w:lang w:eastAsia="lt-LT"/>
        </w:rPr>
        <w:t>III</w:t>
      </w:r>
      <w:r>
        <w:rPr>
          <w:rFonts w:ascii="inherit" w:hAnsi="inherit"/>
          <w:b/>
          <w:bCs/>
          <w:color w:val="000000"/>
          <w:sz w:val="27"/>
          <w:szCs w:val="27"/>
          <w:lang w:eastAsia="lt-LT"/>
        </w:rPr>
        <w:t xml:space="preserve">. </w:t>
      </w:r>
      <w:r>
        <w:rPr>
          <w:rFonts w:ascii="inherit" w:hAnsi="inherit"/>
          <w:b/>
          <w:bCs/>
          <w:color w:val="000000"/>
          <w:szCs w:val="24"/>
          <w:lang w:eastAsia="lt-LT"/>
        </w:rPr>
        <w:t>SĄRAŠO SKYRIAI</w:t>
      </w:r>
    </w:p>
    <w:p>
      <w:pPr>
        <w:rPr>
          <w:sz w:val="12"/>
          <w:szCs w:val="12"/>
        </w:rPr>
      </w:pPr>
    </w:p>
    <w:tbl>
      <w:tblPr>
        <w:tblW w:w="5107" w:type="pct"/>
        <w:tblCellSpacing w:w="0" w:type="dxa"/>
        <w:shd w:val="clear" w:color="auto" w:fill="FFFFFF"/>
        <w:tblCellMar>
          <w:left w:w="0" w:type="dxa"/>
          <w:right w:w="0" w:type="dxa"/>
        </w:tblCellMar>
        <w:tblLook w:val="04A0" w:firstRow="1" w:lastRow="0" w:firstColumn="1" w:lastColumn="0" w:noHBand="0" w:noVBand="1"/>
      </w:tblPr>
      <w:tblGrid>
        <w:gridCol w:w="400"/>
        <w:gridCol w:w="8865"/>
      </w:tblGrid>
      <w:tr>
        <w:trPr>
          <w:tblCellSpacing w:w="0" w:type="dxa"/>
        </w:trPr>
        <w:tc>
          <w:tcPr>
            <w:tcW w:w="216" w:type="pct"/>
            <w:shd w:val="clear" w:color="auto" w:fill="FFFFFF"/>
            <w:hideMark/>
          </w:tcPr>
          <w:p>
            <w:pPr>
              <w:jc w:val="both"/>
              <w:rPr>
                <w:rFonts w:ascii="inherit" w:hAnsi="inherit"/>
                <w:sz w:val="22"/>
                <w:szCs w:val="22"/>
                <w:lang w:eastAsia="lt-LT"/>
              </w:rPr>
            </w:pPr>
            <w:r>
              <w:rPr>
                <w:rFonts w:ascii="inherit" w:hAnsi="inherit"/>
                <w:sz w:val="22"/>
                <w:szCs w:val="22"/>
                <w:lang w:eastAsia="lt-LT"/>
              </w:rPr>
              <w:t>01</w:t>
            </w:r>
          </w:p>
        </w:tc>
        <w:tc>
          <w:tcPr>
            <w:tcW w:w="0" w:type="auto"/>
            <w:shd w:val="clear" w:color="auto" w:fill="FFFFFF"/>
            <w:hideMark/>
          </w:tcPr>
          <w:p>
            <w:pPr>
              <w:jc w:val="both"/>
              <w:rPr>
                <w:rFonts w:ascii="inherit" w:hAnsi="inherit"/>
                <w:sz w:val="22"/>
                <w:szCs w:val="22"/>
                <w:lang w:eastAsia="lt-LT"/>
              </w:rPr>
            </w:pPr>
            <w:r>
              <w:rPr>
                <w:rFonts w:ascii="inherit" w:hAnsi="inherit"/>
                <w:sz w:val="22"/>
                <w:szCs w:val="22"/>
                <w:lang w:eastAsia="lt-LT"/>
              </w:rPr>
              <w:t>Mineralų žvalgymo, kasybos, karjerų eksploatavimo, fizinio ir cheminio apdorojimo atliekos</w:t>
            </w:r>
          </w:p>
        </w:tc>
      </w:tr>
      <w:tr>
        <w:trPr>
          <w:tblCellSpacing w:w="0" w:type="dxa"/>
        </w:trPr>
        <w:tc>
          <w:tcPr>
            <w:tcW w:w="216" w:type="pct"/>
            <w:shd w:val="clear" w:color="auto" w:fill="FFFFFF"/>
            <w:hideMark/>
          </w:tcPr>
          <w:p>
            <w:pPr>
              <w:rPr>
                <w:rFonts w:ascii="inherit" w:hAnsi="inherit"/>
                <w:sz w:val="22"/>
                <w:szCs w:val="22"/>
                <w:lang w:eastAsia="lt-LT"/>
              </w:rPr>
            </w:pPr>
            <w:r>
              <w:rPr>
                <w:rFonts w:ascii="inherit" w:hAnsi="inherit"/>
                <w:sz w:val="22"/>
                <w:szCs w:val="22"/>
                <w:lang w:eastAsia="lt-LT"/>
              </w:rPr>
              <w:t>02</w:t>
            </w:r>
          </w:p>
        </w:tc>
        <w:tc>
          <w:tcPr>
            <w:tcW w:w="0" w:type="auto"/>
            <w:shd w:val="clear" w:color="auto" w:fill="FFFFFF"/>
            <w:hideMark/>
          </w:tcPr>
          <w:p>
            <w:pPr>
              <w:jc w:val="both"/>
              <w:rPr>
                <w:rFonts w:ascii="inherit" w:hAnsi="inherit"/>
                <w:sz w:val="22"/>
                <w:szCs w:val="22"/>
                <w:lang w:eastAsia="lt-LT"/>
              </w:rPr>
            </w:pPr>
            <w:r>
              <w:rPr>
                <w:rFonts w:ascii="inherit" w:hAnsi="inherit"/>
                <w:sz w:val="22"/>
                <w:szCs w:val="22"/>
                <w:lang w:eastAsia="lt-LT"/>
              </w:rPr>
              <w:t>Žemės ūkio, sodininkystės, akvakultūros, miškininkystės, medžioklės ir žūklės, maisto gaminimo ir perdirbimo atliekos</w:t>
            </w:r>
          </w:p>
        </w:tc>
      </w:tr>
      <w:tr>
        <w:trPr>
          <w:tblCellSpacing w:w="0" w:type="dxa"/>
        </w:trPr>
        <w:tc>
          <w:tcPr>
            <w:tcW w:w="216" w:type="pct"/>
            <w:shd w:val="clear" w:color="auto" w:fill="FFFFFF"/>
            <w:hideMark/>
          </w:tcPr>
          <w:p>
            <w:pPr>
              <w:rPr>
                <w:rFonts w:ascii="inherit" w:hAnsi="inherit"/>
                <w:sz w:val="22"/>
                <w:szCs w:val="22"/>
                <w:lang w:eastAsia="lt-LT"/>
              </w:rPr>
            </w:pPr>
            <w:r>
              <w:rPr>
                <w:rFonts w:ascii="inherit" w:hAnsi="inherit"/>
                <w:sz w:val="22"/>
                <w:szCs w:val="22"/>
                <w:lang w:eastAsia="lt-LT"/>
              </w:rPr>
              <w:t>03</w:t>
            </w:r>
          </w:p>
        </w:tc>
        <w:tc>
          <w:tcPr>
            <w:tcW w:w="0" w:type="auto"/>
            <w:shd w:val="clear" w:color="auto" w:fill="FFFFFF"/>
            <w:hideMark/>
          </w:tcPr>
          <w:p>
            <w:pPr>
              <w:jc w:val="both"/>
              <w:rPr>
                <w:rFonts w:ascii="inherit" w:hAnsi="inherit"/>
                <w:sz w:val="22"/>
                <w:szCs w:val="22"/>
                <w:lang w:eastAsia="lt-LT"/>
              </w:rPr>
            </w:pPr>
            <w:r>
              <w:rPr>
                <w:rFonts w:ascii="inherit" w:hAnsi="inherit"/>
                <w:sz w:val="22"/>
                <w:szCs w:val="22"/>
                <w:lang w:eastAsia="lt-LT"/>
              </w:rPr>
              <w:t>Medienos perdirbimo ir plokščių bei baldų, medienos masės, popieriaus ir kartono gamybos atliekos</w:t>
            </w:r>
          </w:p>
        </w:tc>
      </w:tr>
      <w:tr>
        <w:trPr>
          <w:tblCellSpacing w:w="0" w:type="dxa"/>
        </w:trPr>
        <w:tc>
          <w:tcPr>
            <w:tcW w:w="216" w:type="pct"/>
            <w:shd w:val="clear" w:color="auto" w:fill="FFFFFF"/>
            <w:hideMark/>
          </w:tcPr>
          <w:p>
            <w:pPr>
              <w:rPr>
                <w:rFonts w:ascii="inherit" w:hAnsi="inherit"/>
                <w:sz w:val="22"/>
                <w:szCs w:val="22"/>
                <w:lang w:eastAsia="lt-LT"/>
              </w:rPr>
            </w:pPr>
            <w:r>
              <w:rPr>
                <w:rFonts w:ascii="inherit" w:hAnsi="inherit"/>
                <w:sz w:val="22"/>
                <w:szCs w:val="22"/>
                <w:lang w:eastAsia="lt-LT"/>
              </w:rPr>
              <w:t>04</w:t>
            </w:r>
          </w:p>
        </w:tc>
        <w:tc>
          <w:tcPr>
            <w:tcW w:w="0" w:type="auto"/>
            <w:shd w:val="clear" w:color="auto" w:fill="FFFFFF"/>
            <w:hideMark/>
          </w:tcPr>
          <w:p>
            <w:pPr>
              <w:jc w:val="both"/>
              <w:rPr>
                <w:rFonts w:ascii="inherit" w:hAnsi="inherit"/>
                <w:sz w:val="22"/>
                <w:szCs w:val="22"/>
                <w:lang w:eastAsia="lt-LT"/>
              </w:rPr>
            </w:pPr>
            <w:r>
              <w:rPr>
                <w:rFonts w:ascii="inherit" w:hAnsi="inherit"/>
                <w:sz w:val="22"/>
                <w:szCs w:val="22"/>
                <w:lang w:eastAsia="lt-LT"/>
              </w:rPr>
              <w:t>Odos, kailių ir tekstilės pramonės atliekos</w:t>
            </w:r>
          </w:p>
        </w:tc>
      </w:tr>
      <w:tr>
        <w:trPr>
          <w:tblCellSpacing w:w="0" w:type="dxa"/>
        </w:trPr>
        <w:tc>
          <w:tcPr>
            <w:tcW w:w="216" w:type="pct"/>
            <w:shd w:val="clear" w:color="auto" w:fill="FFFFFF"/>
            <w:hideMark/>
          </w:tcPr>
          <w:p>
            <w:pPr>
              <w:rPr>
                <w:rFonts w:ascii="inherit" w:hAnsi="inherit"/>
                <w:sz w:val="22"/>
                <w:szCs w:val="22"/>
                <w:lang w:eastAsia="lt-LT"/>
              </w:rPr>
            </w:pPr>
            <w:r>
              <w:rPr>
                <w:rFonts w:ascii="inherit" w:hAnsi="inherit"/>
                <w:sz w:val="22"/>
                <w:szCs w:val="22"/>
                <w:lang w:eastAsia="lt-LT"/>
              </w:rPr>
              <w:t>05</w:t>
            </w:r>
          </w:p>
        </w:tc>
        <w:tc>
          <w:tcPr>
            <w:tcW w:w="0" w:type="auto"/>
            <w:shd w:val="clear" w:color="auto" w:fill="FFFFFF"/>
            <w:hideMark/>
          </w:tcPr>
          <w:p>
            <w:pPr>
              <w:jc w:val="both"/>
              <w:rPr>
                <w:rFonts w:ascii="inherit" w:hAnsi="inherit"/>
                <w:sz w:val="22"/>
                <w:szCs w:val="22"/>
                <w:lang w:eastAsia="lt-LT"/>
              </w:rPr>
            </w:pPr>
            <w:r>
              <w:rPr>
                <w:rFonts w:ascii="inherit" w:hAnsi="inherit"/>
                <w:sz w:val="22"/>
                <w:szCs w:val="22"/>
                <w:lang w:eastAsia="lt-LT"/>
              </w:rPr>
              <w:t>Naftos valymo, gamtinių dujų valymo ir akmens anglies pirolitinio tvarkymo atliekos</w:t>
            </w:r>
          </w:p>
        </w:tc>
      </w:tr>
      <w:tr>
        <w:trPr>
          <w:tblCellSpacing w:w="0" w:type="dxa"/>
        </w:trPr>
        <w:tc>
          <w:tcPr>
            <w:tcW w:w="216" w:type="pct"/>
            <w:shd w:val="clear" w:color="auto" w:fill="FFFFFF"/>
            <w:hideMark/>
          </w:tcPr>
          <w:p>
            <w:pPr>
              <w:rPr>
                <w:rFonts w:ascii="inherit" w:hAnsi="inherit"/>
                <w:sz w:val="22"/>
                <w:szCs w:val="22"/>
                <w:lang w:eastAsia="lt-LT"/>
              </w:rPr>
            </w:pPr>
            <w:r>
              <w:rPr>
                <w:rFonts w:ascii="inherit" w:hAnsi="inherit"/>
                <w:sz w:val="22"/>
                <w:szCs w:val="22"/>
                <w:lang w:eastAsia="lt-LT"/>
              </w:rPr>
              <w:t>06</w:t>
            </w:r>
          </w:p>
        </w:tc>
        <w:tc>
          <w:tcPr>
            <w:tcW w:w="0" w:type="auto"/>
            <w:shd w:val="clear" w:color="auto" w:fill="FFFFFF"/>
            <w:hideMark/>
          </w:tcPr>
          <w:p>
            <w:pPr>
              <w:jc w:val="both"/>
              <w:rPr>
                <w:rFonts w:ascii="inherit" w:hAnsi="inherit"/>
                <w:sz w:val="22"/>
                <w:szCs w:val="22"/>
                <w:lang w:eastAsia="lt-LT"/>
              </w:rPr>
            </w:pPr>
            <w:r>
              <w:rPr>
                <w:rFonts w:ascii="inherit" w:hAnsi="inherit"/>
                <w:sz w:val="22"/>
                <w:szCs w:val="22"/>
                <w:lang w:eastAsia="lt-LT"/>
              </w:rPr>
              <w:t>Neorganinių cheminių procesų atliekos</w:t>
            </w:r>
          </w:p>
        </w:tc>
      </w:tr>
      <w:tr>
        <w:trPr>
          <w:tblCellSpacing w:w="0" w:type="dxa"/>
        </w:trPr>
        <w:tc>
          <w:tcPr>
            <w:tcW w:w="216" w:type="pct"/>
            <w:shd w:val="clear" w:color="auto" w:fill="FFFFFF"/>
            <w:hideMark/>
          </w:tcPr>
          <w:p>
            <w:pPr>
              <w:rPr>
                <w:rFonts w:ascii="inherit" w:hAnsi="inherit"/>
                <w:sz w:val="22"/>
                <w:szCs w:val="22"/>
                <w:lang w:eastAsia="lt-LT"/>
              </w:rPr>
            </w:pPr>
            <w:r>
              <w:rPr>
                <w:rFonts w:ascii="inherit" w:hAnsi="inherit"/>
                <w:sz w:val="22"/>
                <w:szCs w:val="22"/>
                <w:lang w:eastAsia="lt-LT"/>
              </w:rPr>
              <w:t>07</w:t>
            </w:r>
          </w:p>
        </w:tc>
        <w:tc>
          <w:tcPr>
            <w:tcW w:w="0" w:type="auto"/>
            <w:shd w:val="clear" w:color="auto" w:fill="FFFFFF"/>
            <w:hideMark/>
          </w:tcPr>
          <w:p>
            <w:pPr>
              <w:jc w:val="both"/>
              <w:rPr>
                <w:rFonts w:ascii="inherit" w:hAnsi="inherit"/>
                <w:sz w:val="22"/>
                <w:szCs w:val="22"/>
                <w:lang w:eastAsia="lt-LT"/>
              </w:rPr>
            </w:pPr>
            <w:r>
              <w:rPr>
                <w:rFonts w:ascii="inherit" w:hAnsi="inherit"/>
                <w:sz w:val="22"/>
                <w:szCs w:val="22"/>
                <w:lang w:eastAsia="lt-LT"/>
              </w:rPr>
              <w:t>Organinių cheminių procesų atliekos</w:t>
            </w:r>
          </w:p>
        </w:tc>
      </w:tr>
      <w:tr>
        <w:trPr>
          <w:tblCellSpacing w:w="0" w:type="dxa"/>
        </w:trPr>
        <w:tc>
          <w:tcPr>
            <w:tcW w:w="216" w:type="pct"/>
            <w:shd w:val="clear" w:color="auto" w:fill="FFFFFF"/>
            <w:hideMark/>
          </w:tcPr>
          <w:p>
            <w:pPr>
              <w:rPr>
                <w:rFonts w:ascii="inherit" w:hAnsi="inherit"/>
                <w:sz w:val="22"/>
                <w:szCs w:val="22"/>
                <w:lang w:eastAsia="lt-LT"/>
              </w:rPr>
            </w:pPr>
            <w:r>
              <w:rPr>
                <w:rFonts w:ascii="inherit" w:hAnsi="inherit"/>
                <w:sz w:val="22"/>
                <w:szCs w:val="22"/>
                <w:lang w:eastAsia="lt-LT"/>
              </w:rPr>
              <w:t>08</w:t>
            </w:r>
          </w:p>
        </w:tc>
        <w:tc>
          <w:tcPr>
            <w:tcW w:w="0" w:type="auto"/>
            <w:shd w:val="clear" w:color="auto" w:fill="FFFFFF"/>
            <w:hideMark/>
          </w:tcPr>
          <w:p>
            <w:pPr>
              <w:jc w:val="both"/>
              <w:rPr>
                <w:rFonts w:ascii="inherit" w:hAnsi="inherit"/>
                <w:sz w:val="22"/>
                <w:szCs w:val="22"/>
                <w:lang w:eastAsia="lt-LT"/>
              </w:rPr>
            </w:pPr>
            <w:r>
              <w:rPr>
                <w:rFonts w:ascii="inherit" w:hAnsi="inherit"/>
                <w:sz w:val="22"/>
                <w:szCs w:val="22"/>
                <w:lang w:eastAsia="lt-LT"/>
              </w:rPr>
              <w:t>Dangų (dažų, lakų ir stiklo emalės), klijų, hermetikų ir spaustuvinių dažų gamybos, maišymo, tiekimo ir naudojimo (GMTN) atliekos</w:t>
            </w:r>
          </w:p>
        </w:tc>
      </w:tr>
      <w:tr>
        <w:trPr>
          <w:tblCellSpacing w:w="0" w:type="dxa"/>
        </w:trPr>
        <w:tc>
          <w:tcPr>
            <w:tcW w:w="216" w:type="pct"/>
            <w:shd w:val="clear" w:color="auto" w:fill="FFFFFF"/>
            <w:hideMark/>
          </w:tcPr>
          <w:p>
            <w:pPr>
              <w:rPr>
                <w:rFonts w:ascii="inherit" w:hAnsi="inherit"/>
                <w:sz w:val="22"/>
                <w:szCs w:val="22"/>
                <w:lang w:eastAsia="lt-LT"/>
              </w:rPr>
            </w:pPr>
            <w:r>
              <w:rPr>
                <w:rFonts w:ascii="inherit" w:hAnsi="inherit"/>
                <w:sz w:val="22"/>
                <w:szCs w:val="22"/>
                <w:lang w:eastAsia="lt-LT"/>
              </w:rPr>
              <w:t>09</w:t>
            </w:r>
          </w:p>
        </w:tc>
        <w:tc>
          <w:tcPr>
            <w:tcW w:w="0" w:type="auto"/>
            <w:shd w:val="clear" w:color="auto" w:fill="FFFFFF"/>
            <w:hideMark/>
          </w:tcPr>
          <w:p>
            <w:pPr>
              <w:jc w:val="both"/>
              <w:rPr>
                <w:rFonts w:ascii="inherit" w:hAnsi="inherit"/>
                <w:sz w:val="22"/>
                <w:szCs w:val="22"/>
                <w:lang w:eastAsia="lt-LT"/>
              </w:rPr>
            </w:pPr>
            <w:r>
              <w:rPr>
                <w:rFonts w:ascii="inherit" w:hAnsi="inherit"/>
                <w:sz w:val="22"/>
                <w:szCs w:val="22"/>
                <w:lang w:eastAsia="lt-LT"/>
              </w:rPr>
              <w:t>Fotografijos pramonės atliekos</w:t>
            </w:r>
          </w:p>
        </w:tc>
      </w:tr>
      <w:tr>
        <w:trPr>
          <w:tblCellSpacing w:w="0" w:type="dxa"/>
        </w:trPr>
        <w:tc>
          <w:tcPr>
            <w:tcW w:w="216" w:type="pct"/>
            <w:shd w:val="clear" w:color="auto" w:fill="FFFFFF"/>
            <w:hideMark/>
          </w:tcPr>
          <w:p>
            <w:pPr>
              <w:rPr>
                <w:rFonts w:ascii="inherit" w:hAnsi="inherit"/>
                <w:sz w:val="22"/>
                <w:szCs w:val="22"/>
                <w:lang w:eastAsia="lt-LT"/>
              </w:rPr>
            </w:pPr>
            <w:r>
              <w:rPr>
                <w:rFonts w:ascii="inherit" w:hAnsi="inherit"/>
                <w:sz w:val="22"/>
                <w:szCs w:val="22"/>
                <w:lang w:eastAsia="lt-LT"/>
              </w:rPr>
              <w:t>10</w:t>
            </w:r>
          </w:p>
        </w:tc>
        <w:tc>
          <w:tcPr>
            <w:tcW w:w="0" w:type="auto"/>
            <w:shd w:val="clear" w:color="auto" w:fill="FFFFFF"/>
            <w:hideMark/>
          </w:tcPr>
          <w:p>
            <w:pPr>
              <w:jc w:val="both"/>
              <w:rPr>
                <w:rFonts w:ascii="inherit" w:hAnsi="inherit"/>
                <w:sz w:val="22"/>
                <w:szCs w:val="22"/>
                <w:lang w:eastAsia="lt-LT"/>
              </w:rPr>
            </w:pPr>
            <w:r>
              <w:rPr>
                <w:rFonts w:ascii="inherit" w:hAnsi="inherit"/>
                <w:sz w:val="22"/>
                <w:szCs w:val="22"/>
                <w:lang w:eastAsia="lt-LT"/>
              </w:rPr>
              <w:t>Terminių procesų atliekos</w:t>
            </w:r>
          </w:p>
        </w:tc>
      </w:tr>
      <w:tr>
        <w:trPr>
          <w:tblCellSpacing w:w="0" w:type="dxa"/>
        </w:trPr>
        <w:tc>
          <w:tcPr>
            <w:tcW w:w="216" w:type="pct"/>
            <w:shd w:val="clear" w:color="auto" w:fill="FFFFFF"/>
            <w:hideMark/>
          </w:tcPr>
          <w:p>
            <w:pPr>
              <w:rPr>
                <w:rFonts w:ascii="inherit" w:hAnsi="inherit"/>
                <w:sz w:val="22"/>
                <w:szCs w:val="22"/>
                <w:lang w:eastAsia="lt-LT"/>
              </w:rPr>
            </w:pPr>
            <w:r>
              <w:rPr>
                <w:rFonts w:ascii="inherit" w:hAnsi="inherit"/>
                <w:sz w:val="22"/>
                <w:szCs w:val="22"/>
                <w:lang w:eastAsia="lt-LT"/>
              </w:rPr>
              <w:t>11</w:t>
            </w:r>
          </w:p>
        </w:tc>
        <w:tc>
          <w:tcPr>
            <w:tcW w:w="0" w:type="auto"/>
            <w:shd w:val="clear" w:color="auto" w:fill="FFFFFF"/>
            <w:hideMark/>
          </w:tcPr>
          <w:p>
            <w:pPr>
              <w:jc w:val="both"/>
              <w:rPr>
                <w:rFonts w:ascii="inherit" w:hAnsi="inherit"/>
                <w:sz w:val="22"/>
                <w:szCs w:val="22"/>
                <w:lang w:eastAsia="lt-LT"/>
              </w:rPr>
            </w:pPr>
            <w:r>
              <w:rPr>
                <w:rFonts w:ascii="inherit" w:hAnsi="inherit"/>
                <w:sz w:val="22"/>
                <w:szCs w:val="22"/>
                <w:lang w:eastAsia="lt-LT"/>
              </w:rPr>
              <w:t>Metalų ir kitų medžiagų paviršiaus cheminio apdorojimo ir dengimo atliekos; spalvotosios hidrometalurgijos atliekos</w:t>
            </w:r>
          </w:p>
        </w:tc>
      </w:tr>
      <w:tr>
        <w:trPr>
          <w:tblCellSpacing w:w="0" w:type="dxa"/>
        </w:trPr>
        <w:tc>
          <w:tcPr>
            <w:tcW w:w="216" w:type="pct"/>
            <w:shd w:val="clear" w:color="auto" w:fill="FFFFFF"/>
            <w:hideMark/>
          </w:tcPr>
          <w:p>
            <w:pPr>
              <w:rPr>
                <w:rFonts w:ascii="inherit" w:hAnsi="inherit"/>
                <w:sz w:val="22"/>
                <w:szCs w:val="22"/>
                <w:lang w:eastAsia="lt-LT"/>
              </w:rPr>
            </w:pPr>
            <w:r>
              <w:rPr>
                <w:rFonts w:ascii="inherit" w:hAnsi="inherit"/>
                <w:sz w:val="22"/>
                <w:szCs w:val="22"/>
                <w:lang w:eastAsia="lt-LT"/>
              </w:rPr>
              <w:t>12</w:t>
            </w:r>
          </w:p>
        </w:tc>
        <w:tc>
          <w:tcPr>
            <w:tcW w:w="0" w:type="auto"/>
            <w:shd w:val="clear" w:color="auto" w:fill="FFFFFF"/>
            <w:hideMark/>
          </w:tcPr>
          <w:p>
            <w:pPr>
              <w:jc w:val="both"/>
              <w:rPr>
                <w:rFonts w:ascii="inherit" w:hAnsi="inherit"/>
                <w:sz w:val="22"/>
                <w:szCs w:val="22"/>
                <w:lang w:eastAsia="lt-LT"/>
              </w:rPr>
            </w:pPr>
            <w:r>
              <w:rPr>
                <w:rFonts w:ascii="inherit" w:hAnsi="inherit"/>
                <w:sz w:val="22"/>
                <w:szCs w:val="22"/>
                <w:lang w:eastAsia="lt-LT"/>
              </w:rPr>
              <w:t>Metalų ir plastikų formavimo, fizinio ir mechaninio jų paviršiaus apdorojimo atliekos</w:t>
            </w:r>
          </w:p>
        </w:tc>
      </w:tr>
      <w:tr>
        <w:trPr>
          <w:tblCellSpacing w:w="0" w:type="dxa"/>
        </w:trPr>
        <w:tc>
          <w:tcPr>
            <w:tcW w:w="216" w:type="pct"/>
            <w:shd w:val="clear" w:color="auto" w:fill="FFFFFF"/>
            <w:hideMark/>
          </w:tcPr>
          <w:p>
            <w:pPr>
              <w:rPr>
                <w:rFonts w:ascii="inherit" w:hAnsi="inherit"/>
                <w:sz w:val="22"/>
                <w:szCs w:val="22"/>
                <w:lang w:eastAsia="lt-LT"/>
              </w:rPr>
            </w:pPr>
            <w:r>
              <w:rPr>
                <w:rFonts w:ascii="inherit" w:hAnsi="inherit"/>
                <w:sz w:val="22"/>
                <w:szCs w:val="22"/>
                <w:lang w:eastAsia="lt-LT"/>
              </w:rPr>
              <w:t>13</w:t>
            </w:r>
          </w:p>
        </w:tc>
        <w:tc>
          <w:tcPr>
            <w:tcW w:w="0" w:type="auto"/>
            <w:shd w:val="clear" w:color="auto" w:fill="FFFFFF"/>
            <w:hideMark/>
          </w:tcPr>
          <w:p>
            <w:pPr>
              <w:jc w:val="both"/>
              <w:rPr>
                <w:rFonts w:ascii="inherit" w:hAnsi="inherit"/>
                <w:sz w:val="22"/>
                <w:szCs w:val="22"/>
                <w:lang w:eastAsia="lt-LT"/>
              </w:rPr>
            </w:pPr>
            <w:r>
              <w:rPr>
                <w:rFonts w:ascii="inherit" w:hAnsi="inherit"/>
                <w:sz w:val="22"/>
                <w:szCs w:val="22"/>
                <w:lang w:eastAsia="lt-LT"/>
              </w:rPr>
              <w:t>Naftos produktų atliekos ir skystojo kuro atliekos (išskyrus maistinį aliejų ir tuos, kurie nurodyti 05, 12 ir 19 skyriuose)</w:t>
            </w:r>
          </w:p>
        </w:tc>
      </w:tr>
      <w:tr>
        <w:trPr>
          <w:tblCellSpacing w:w="0" w:type="dxa"/>
        </w:trPr>
        <w:tc>
          <w:tcPr>
            <w:tcW w:w="216" w:type="pct"/>
            <w:shd w:val="clear" w:color="auto" w:fill="FFFFFF"/>
            <w:hideMark/>
          </w:tcPr>
          <w:p>
            <w:pPr>
              <w:rPr>
                <w:rFonts w:ascii="inherit" w:hAnsi="inherit"/>
                <w:sz w:val="22"/>
                <w:szCs w:val="22"/>
                <w:lang w:eastAsia="lt-LT"/>
              </w:rPr>
            </w:pPr>
            <w:r>
              <w:rPr>
                <w:rFonts w:ascii="inherit" w:hAnsi="inherit"/>
                <w:sz w:val="22"/>
                <w:szCs w:val="22"/>
                <w:lang w:eastAsia="lt-LT"/>
              </w:rPr>
              <w:t>14</w:t>
            </w:r>
          </w:p>
        </w:tc>
        <w:tc>
          <w:tcPr>
            <w:tcW w:w="0" w:type="auto"/>
            <w:shd w:val="clear" w:color="auto" w:fill="FFFFFF"/>
            <w:hideMark/>
          </w:tcPr>
          <w:p>
            <w:pPr>
              <w:jc w:val="both"/>
              <w:rPr>
                <w:rFonts w:ascii="inherit" w:hAnsi="inherit"/>
                <w:sz w:val="22"/>
                <w:szCs w:val="22"/>
                <w:lang w:eastAsia="lt-LT"/>
              </w:rPr>
            </w:pPr>
            <w:r>
              <w:rPr>
                <w:rFonts w:ascii="inherit" w:hAnsi="inherit"/>
                <w:sz w:val="22"/>
                <w:szCs w:val="22"/>
                <w:lang w:eastAsia="lt-LT"/>
              </w:rPr>
              <w:t>Organinių tirpiklių, aušalų ir propelentų atliekos (išskyrus nurodytas 07 ir 08 skyriuose)</w:t>
            </w:r>
          </w:p>
        </w:tc>
      </w:tr>
      <w:tr>
        <w:trPr>
          <w:tblCellSpacing w:w="0" w:type="dxa"/>
        </w:trPr>
        <w:tc>
          <w:tcPr>
            <w:tcW w:w="216" w:type="pct"/>
            <w:shd w:val="clear" w:color="auto" w:fill="FFFFFF"/>
            <w:hideMark/>
          </w:tcPr>
          <w:p>
            <w:pPr>
              <w:rPr>
                <w:rFonts w:ascii="inherit" w:hAnsi="inherit"/>
                <w:sz w:val="22"/>
                <w:szCs w:val="22"/>
                <w:lang w:eastAsia="lt-LT"/>
              </w:rPr>
            </w:pPr>
            <w:r>
              <w:rPr>
                <w:rFonts w:ascii="inherit" w:hAnsi="inherit"/>
                <w:sz w:val="22"/>
                <w:szCs w:val="22"/>
                <w:lang w:eastAsia="lt-LT"/>
              </w:rPr>
              <w:t>15</w:t>
            </w:r>
          </w:p>
        </w:tc>
        <w:tc>
          <w:tcPr>
            <w:tcW w:w="0" w:type="auto"/>
            <w:shd w:val="clear" w:color="auto" w:fill="FFFFFF"/>
            <w:hideMark/>
          </w:tcPr>
          <w:p>
            <w:pPr>
              <w:jc w:val="both"/>
              <w:rPr>
                <w:rFonts w:ascii="inherit" w:hAnsi="inherit"/>
                <w:sz w:val="22"/>
                <w:szCs w:val="22"/>
                <w:lang w:eastAsia="lt-LT"/>
              </w:rPr>
            </w:pPr>
            <w:r>
              <w:rPr>
                <w:rFonts w:ascii="inherit" w:hAnsi="inherit"/>
                <w:sz w:val="22"/>
                <w:szCs w:val="22"/>
                <w:lang w:eastAsia="lt-LT"/>
              </w:rPr>
              <w:t>Pakuočių atliekos; kitaip neapibrėžti absorbentai, pašluostės, filtrų medžiagos ir apsauginiai drabužiai</w:t>
            </w:r>
          </w:p>
        </w:tc>
      </w:tr>
      <w:tr>
        <w:trPr>
          <w:tblCellSpacing w:w="0" w:type="dxa"/>
        </w:trPr>
        <w:tc>
          <w:tcPr>
            <w:tcW w:w="216" w:type="pct"/>
            <w:shd w:val="clear" w:color="auto" w:fill="FFFFFF"/>
            <w:hideMark/>
          </w:tcPr>
          <w:p>
            <w:pPr>
              <w:rPr>
                <w:rFonts w:ascii="inherit" w:hAnsi="inherit"/>
                <w:sz w:val="22"/>
                <w:szCs w:val="22"/>
                <w:lang w:eastAsia="lt-LT"/>
              </w:rPr>
            </w:pPr>
            <w:r>
              <w:rPr>
                <w:rFonts w:ascii="inherit" w:hAnsi="inherit"/>
                <w:sz w:val="22"/>
                <w:szCs w:val="22"/>
                <w:lang w:eastAsia="lt-LT"/>
              </w:rPr>
              <w:t>16</w:t>
            </w:r>
          </w:p>
        </w:tc>
        <w:tc>
          <w:tcPr>
            <w:tcW w:w="0" w:type="auto"/>
            <w:shd w:val="clear" w:color="auto" w:fill="FFFFFF"/>
            <w:hideMark/>
          </w:tcPr>
          <w:p>
            <w:pPr>
              <w:jc w:val="both"/>
              <w:rPr>
                <w:rFonts w:ascii="inherit" w:hAnsi="inherit"/>
                <w:sz w:val="22"/>
                <w:szCs w:val="22"/>
                <w:lang w:eastAsia="lt-LT"/>
              </w:rPr>
            </w:pPr>
            <w:r>
              <w:rPr>
                <w:rFonts w:ascii="inherit" w:hAnsi="inherit"/>
                <w:sz w:val="22"/>
                <w:szCs w:val="22"/>
                <w:lang w:eastAsia="lt-LT"/>
              </w:rPr>
              <w:t>Kitaip sąraše neapibrėžtos atliekos</w:t>
            </w:r>
          </w:p>
        </w:tc>
      </w:tr>
      <w:tr>
        <w:trPr>
          <w:tblCellSpacing w:w="0" w:type="dxa"/>
        </w:trPr>
        <w:tc>
          <w:tcPr>
            <w:tcW w:w="216" w:type="pct"/>
            <w:shd w:val="clear" w:color="auto" w:fill="FFFFFF"/>
            <w:hideMark/>
          </w:tcPr>
          <w:p>
            <w:pPr>
              <w:rPr>
                <w:rFonts w:ascii="inherit" w:hAnsi="inherit"/>
                <w:sz w:val="22"/>
                <w:szCs w:val="22"/>
                <w:lang w:eastAsia="lt-LT"/>
              </w:rPr>
            </w:pPr>
            <w:r>
              <w:rPr>
                <w:rFonts w:ascii="inherit" w:hAnsi="inherit"/>
                <w:sz w:val="22"/>
                <w:szCs w:val="22"/>
                <w:lang w:eastAsia="lt-LT"/>
              </w:rPr>
              <w:t>17</w:t>
            </w:r>
          </w:p>
        </w:tc>
        <w:tc>
          <w:tcPr>
            <w:tcW w:w="0" w:type="auto"/>
            <w:shd w:val="clear" w:color="auto" w:fill="FFFFFF"/>
            <w:hideMark/>
          </w:tcPr>
          <w:p>
            <w:pPr>
              <w:jc w:val="both"/>
              <w:rPr>
                <w:rFonts w:ascii="inherit" w:hAnsi="inherit"/>
                <w:sz w:val="22"/>
                <w:szCs w:val="22"/>
                <w:lang w:eastAsia="lt-LT"/>
              </w:rPr>
            </w:pPr>
            <w:r>
              <w:rPr>
                <w:rFonts w:ascii="inherit" w:hAnsi="inherit"/>
                <w:sz w:val="22"/>
                <w:szCs w:val="22"/>
                <w:lang w:eastAsia="lt-LT"/>
              </w:rPr>
              <w:t>Statybinės ir griovimo atliekos (įskaitant iš užterštų vietų iškastą gruntą)</w:t>
            </w:r>
          </w:p>
        </w:tc>
      </w:tr>
      <w:tr>
        <w:trPr>
          <w:tblCellSpacing w:w="0" w:type="dxa"/>
        </w:trPr>
        <w:tc>
          <w:tcPr>
            <w:tcW w:w="216" w:type="pct"/>
            <w:shd w:val="clear" w:color="auto" w:fill="FFFFFF"/>
            <w:hideMark/>
          </w:tcPr>
          <w:p>
            <w:pPr>
              <w:rPr>
                <w:rFonts w:ascii="inherit" w:hAnsi="inherit"/>
                <w:sz w:val="22"/>
                <w:szCs w:val="22"/>
                <w:lang w:eastAsia="lt-LT"/>
              </w:rPr>
            </w:pPr>
            <w:r>
              <w:rPr>
                <w:rFonts w:ascii="inherit" w:hAnsi="inherit"/>
                <w:sz w:val="22"/>
                <w:szCs w:val="22"/>
                <w:lang w:eastAsia="lt-LT"/>
              </w:rPr>
              <w:t>18</w:t>
            </w:r>
          </w:p>
        </w:tc>
        <w:tc>
          <w:tcPr>
            <w:tcW w:w="0" w:type="auto"/>
            <w:shd w:val="clear" w:color="auto" w:fill="FFFFFF"/>
            <w:hideMark/>
          </w:tcPr>
          <w:p>
            <w:pPr>
              <w:jc w:val="both"/>
              <w:rPr>
                <w:rFonts w:ascii="inherit" w:hAnsi="inherit"/>
                <w:sz w:val="22"/>
                <w:szCs w:val="22"/>
                <w:lang w:eastAsia="lt-LT"/>
              </w:rPr>
            </w:pPr>
            <w:r>
              <w:rPr>
                <w:rFonts w:ascii="inherit" w:hAnsi="inherit"/>
                <w:sz w:val="22"/>
                <w:szCs w:val="22"/>
                <w:lang w:eastAsia="lt-LT"/>
              </w:rPr>
              <w:t>Žmonių ar gyvūnų sveikatos priežiūros ir (arba) su ja susijusių mokslinių tyrimų atliekos (išskyrus virtuvių ir restoranų atliekas, tiesiogiai nesusijusias su sveikatos priežiūra)</w:t>
            </w:r>
          </w:p>
        </w:tc>
      </w:tr>
      <w:tr>
        <w:trPr>
          <w:tblCellSpacing w:w="0" w:type="dxa"/>
        </w:trPr>
        <w:tc>
          <w:tcPr>
            <w:tcW w:w="216" w:type="pct"/>
            <w:shd w:val="clear" w:color="auto" w:fill="FFFFFF"/>
            <w:hideMark/>
          </w:tcPr>
          <w:p>
            <w:pPr>
              <w:rPr>
                <w:rFonts w:ascii="inherit" w:hAnsi="inherit"/>
                <w:sz w:val="22"/>
                <w:szCs w:val="22"/>
                <w:lang w:eastAsia="lt-LT"/>
              </w:rPr>
            </w:pPr>
            <w:r>
              <w:rPr>
                <w:rFonts w:ascii="inherit" w:hAnsi="inherit"/>
                <w:sz w:val="22"/>
                <w:szCs w:val="22"/>
                <w:lang w:eastAsia="lt-LT"/>
              </w:rPr>
              <w:t>19</w:t>
            </w:r>
          </w:p>
        </w:tc>
        <w:tc>
          <w:tcPr>
            <w:tcW w:w="0" w:type="auto"/>
            <w:shd w:val="clear" w:color="auto" w:fill="FFFFFF"/>
            <w:hideMark/>
          </w:tcPr>
          <w:p>
            <w:pPr>
              <w:jc w:val="both"/>
              <w:rPr>
                <w:rFonts w:ascii="inherit" w:hAnsi="inherit"/>
                <w:sz w:val="22"/>
                <w:szCs w:val="22"/>
                <w:lang w:eastAsia="lt-LT"/>
              </w:rPr>
            </w:pPr>
            <w:r>
              <w:rPr>
                <w:rFonts w:ascii="inherit" w:hAnsi="inherit"/>
                <w:sz w:val="22"/>
                <w:szCs w:val="22"/>
                <w:lang w:eastAsia="lt-LT"/>
              </w:rPr>
              <w:t>Atliekos iš atliekų tvarkymo įrenginių, iš nuotekų valymo įrenginių, esančių už objekto vietos ribų, ir žmonėms vartoti bei pramonei skirto vandens ruošimo atliekos</w:t>
            </w:r>
          </w:p>
        </w:tc>
      </w:tr>
      <w:tr>
        <w:trPr>
          <w:tblCellSpacing w:w="0" w:type="dxa"/>
        </w:trPr>
        <w:tc>
          <w:tcPr>
            <w:tcW w:w="216" w:type="pct"/>
            <w:shd w:val="clear" w:color="auto" w:fill="FFFFFF"/>
            <w:hideMark/>
          </w:tcPr>
          <w:p>
            <w:pPr>
              <w:rPr>
                <w:rFonts w:ascii="inherit" w:hAnsi="inherit"/>
                <w:sz w:val="22"/>
                <w:szCs w:val="22"/>
                <w:lang w:eastAsia="lt-LT"/>
              </w:rPr>
            </w:pPr>
            <w:r>
              <w:rPr>
                <w:rFonts w:ascii="inherit" w:hAnsi="inherit"/>
                <w:sz w:val="22"/>
                <w:szCs w:val="22"/>
                <w:lang w:eastAsia="lt-LT"/>
              </w:rPr>
              <w:t>20</w:t>
            </w:r>
          </w:p>
        </w:tc>
        <w:tc>
          <w:tcPr>
            <w:tcW w:w="0" w:type="auto"/>
            <w:shd w:val="clear" w:color="auto" w:fill="FFFFFF"/>
            <w:hideMark/>
          </w:tcPr>
          <w:p>
            <w:pPr>
              <w:jc w:val="both"/>
              <w:rPr>
                <w:rFonts w:ascii="inherit" w:hAnsi="inherit"/>
                <w:sz w:val="22"/>
                <w:szCs w:val="22"/>
                <w:lang w:eastAsia="lt-LT"/>
              </w:rPr>
            </w:pPr>
            <w:r>
              <w:rPr>
                <w:rFonts w:ascii="inherit" w:hAnsi="inherit"/>
                <w:sz w:val="22"/>
                <w:szCs w:val="22"/>
                <w:lang w:eastAsia="lt-LT"/>
              </w:rPr>
              <w:t>Komunalinės atliekos (buitinės atliekos ir panašios verslo, gamybinės ir organizacijų atliekos), įskaitant atskirai surenkamas frakcijas</w:t>
            </w:r>
          </w:p>
        </w:tc>
      </w:tr>
    </w:tbl>
    <w:p>
      <w:pPr>
        <w:rPr>
          <w:sz w:val="8"/>
          <w:szCs w:val="8"/>
        </w:rPr>
      </w:pPr>
    </w:p>
    <w:p>
      <w:pPr>
        <w:jc w:val="center"/>
        <w:rPr>
          <w:b/>
          <w:color w:val="000000"/>
          <w:szCs w:val="24"/>
          <w:lang w:eastAsia="lt-LT"/>
        </w:rPr>
      </w:pPr>
      <w:r>
        <w:rPr>
          <w:b/>
          <w:color w:val="000000"/>
          <w:szCs w:val="24"/>
          <w:lang w:eastAsia="lt-LT"/>
        </w:rPr>
        <w:t>IV</w:t>
      </w:r>
      <w:r>
        <w:rPr>
          <w:b/>
          <w:color w:val="000000"/>
          <w:szCs w:val="24"/>
          <w:lang w:eastAsia="lt-LT"/>
        </w:rPr>
        <w:t xml:space="preserve">. </w:t>
      </w:r>
      <w:r>
        <w:rPr>
          <w:b/>
          <w:color w:val="000000"/>
          <w:szCs w:val="24"/>
          <w:lang w:eastAsia="lt-LT"/>
        </w:rPr>
        <w:t>ATLIEKŲ SĄRAŠAS</w:t>
      </w:r>
    </w:p>
    <w:p>
      <w:pPr>
        <w:rPr>
          <w:sz w:val="8"/>
          <w:szCs w:val="8"/>
        </w:rPr>
      </w:pPr>
    </w:p>
    <w:tbl>
      <w:tblPr>
        <w:tblW w:w="5124" w:type="pct"/>
        <w:tblCellSpacing w:w="0" w:type="dxa"/>
        <w:shd w:val="clear" w:color="auto" w:fill="FFFFFF"/>
        <w:tblCellMar>
          <w:left w:w="0" w:type="dxa"/>
          <w:right w:w="0" w:type="dxa"/>
        </w:tblCellMar>
        <w:tblLook w:val="04A0" w:firstRow="1" w:lastRow="0" w:firstColumn="1" w:lastColumn="0" w:noHBand="0" w:noVBand="1"/>
      </w:tblPr>
      <w:tblGrid>
        <w:gridCol w:w="1078"/>
        <w:gridCol w:w="8218"/>
      </w:tblGrid>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w:t>
            </w:r>
          </w:p>
        </w:tc>
        <w:tc>
          <w:tcPr>
            <w:tcW w:w="4420" w:type="pct"/>
            <w:shd w:val="clear" w:color="auto" w:fill="FFFFFF"/>
            <w:hideMark/>
          </w:tcPr>
          <w:p>
            <w:pPr>
              <w:rPr>
                <w:sz w:val="6"/>
                <w:szCs w:val="6"/>
              </w:rPr>
            </w:pPr>
          </w:p>
          <w:p>
            <w:pPr>
              <w:rPr>
                <w:rFonts w:ascii="inherit" w:hAnsi="inherit"/>
                <w:b/>
                <w:sz w:val="22"/>
                <w:szCs w:val="22"/>
                <w:lang w:eastAsia="lt-LT"/>
              </w:rPr>
            </w:pPr>
            <w:r>
              <w:rPr>
                <w:rFonts w:ascii="inherit" w:hAnsi="inherit"/>
                <w:b/>
                <w:sz w:val="22"/>
                <w:szCs w:val="22"/>
                <w:lang w:eastAsia="lt-LT"/>
              </w:rPr>
              <w:t>MINERALŲ ŽVALGYMO, KASYBOS, KARJERŲ EKSPLOATAVIMO, FIZINIO IR CHEMINIO APDOROJIMO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mineralų kasybos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01 01 01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mineralų kasybos atliekos, kuriose yra metalų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01 01 02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mineralų kasybos atliekos, kuriose nėra metalų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mineralų, kuriuose yra metalų, fizinio ir cheminio apdorojimo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03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rūgštis išskiriančios sulfidinės rūdos perdirbimo liekanos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03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liekanos,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01 03 06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 xml:space="preserve">liekanos, nenurodytos 01 03 04 ir 01 03 05 </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03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atliekos, kuriose yra pavojingųjų medžiagų, susidarančių fiziniu ir cheminiu būdu apdorojant mineralus, kuriuose yra metalų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01 03 08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dulkių ir miltelių pavidalo atliekos, nenurodytos 01 03 07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01 03 09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aliuminio oksido gamybos raudonasis dumblas, išskyrus atliekas, nurodytas 01 03 10</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03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 xml:space="preserve">aliuminio oksido gamybos raudonasis dumblas, kuriame yra pavojingųjų medžiagų, išskyrus atliekas, nurodytas 01 03 07 </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01 03 99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mineralų, kuriuose nėra metalų, fizinio ir cheminio apdorojimo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04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mineralų, kuriuose nėra metalų, fizinio ir cheminio apdorojimo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01 04 08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žvyro ir skaldos atliekos, nenurodytos 01 04 07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01 04 09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smėlio ir molio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01 04 10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dulkių ir miltelių pavidalo atliekos, nenurodytos 01 04 07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01 04 11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potašo ir akmens druskos perdirbimo atliekos, nenurodytos 01 04 07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01 04 12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mineralų plovimo ir valymo atliekos bei kitos atliekos, nenurodytos 01 04 07 ir 01 04 11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01 04 13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akmenų skaldymo ir pjaustymo atliekos, nenurodytos 01 04 07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01 04 99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gręžinių dumblas ir kitos gręžinių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01 05 04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gėlo vandens gręžinių dumblas ir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05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gręžinių dumblas ir atliekos, kuriuose yra naftos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05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gręžinių dumblas ir atliekos,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01 05 07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gręžinių dumblas ir atliekos, kuriuose yra barito, nenurodyti 01 05 05 ir 01 05 06</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01 05 08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gręžinių dumblas ir atliekos, kuriuose yra chloridų, nenurodyti 01 05 05 ir 01 05 06</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01 05 99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w:t>
            </w:r>
          </w:p>
        </w:tc>
        <w:tc>
          <w:tcPr>
            <w:tcW w:w="4420" w:type="pct"/>
            <w:shd w:val="clear" w:color="auto" w:fill="FFFFFF"/>
            <w:hideMark/>
          </w:tcPr>
          <w:p>
            <w:pPr>
              <w:rPr>
                <w:sz w:val="6"/>
                <w:szCs w:val="6"/>
              </w:rPr>
            </w:pPr>
          </w:p>
          <w:p>
            <w:pPr>
              <w:rPr>
                <w:rFonts w:ascii="inherit" w:hAnsi="inherit"/>
                <w:b/>
                <w:sz w:val="22"/>
                <w:szCs w:val="22"/>
                <w:lang w:eastAsia="lt-LT"/>
              </w:rPr>
            </w:pPr>
            <w:r>
              <w:rPr>
                <w:rFonts w:ascii="inherit" w:hAnsi="inherit"/>
                <w:b/>
                <w:sz w:val="22"/>
                <w:szCs w:val="22"/>
                <w:lang w:eastAsia="lt-LT"/>
              </w:rPr>
              <w:t>ŽEMĖS ŪKIO, SODININKYSTĖS, AKVAKULTŪROS, MIŠKININKYSTĖS, MEDŽIOKLĖS IR ŽŪKLĖS, MAISTO GAMINIMO IR PERDIRBIMO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žemės ūkio, sodininkystės, akvakultūros, miškininkystės, medžioklės ir žūklės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02 01 01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plovimo ir valymo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02 01 02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gyvūnų audinių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02 01 03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augalų audinių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02 01 04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plastikų atliekos (išskyrus pakuotes)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02 01 06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gyvūnų ekskrementai, šlapimas ir mėšlas (įskaitant naudotus šiaudus), srutos, atskirai surinkti ir tvarkomi ne susidarymo vietoje</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02 01 07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miškininkystės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01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agrochemijos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02 01 09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agrochemijos atliekos, nenurodytos 02 01 08</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02 01 10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metalų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02 01 99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mėsos, žuvies ir kito gyvūninės kilmės maisto gamybos ir perdirbimo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02 02 01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plovimo ir valymo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02 02 02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gyvūnų gyvulių audinių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02 02 03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medžiagos, netinkamos vartoti ar perdirbti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02 02 04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02 02 99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vaisių, daržovių, grūdų, maistinio aliejaus, kakavos, kavos, arbatos ir tabako paruošimo ir perdirbimo atliekos; konservų gamybos atliekos; mielių ir mielių ekstrakto gamybos, melasos gamybos ir fermentavimo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02 03 01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plovimo, valymo, lupimo, centrifugavimo ir separavimo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02 03 02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konservantų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02 03 03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tirpiklių ekstrahavimo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02 03 04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medžiagos, netinkamos vartoti ar perdirbti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02 03 05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02 03 99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cukraus gamybos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02 04 01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purvas, likęs nuvalius ir nuplovus runkelius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02 04 02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naudoti netinkamas kalcio karbonatas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02 04 03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02 04 99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pieno pramonės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02 05 01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medžiagos, netinkamos vartoti ar perdirbti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02 05 02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02 05 99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kepimo ir konditerijos pramonės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02 06 01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medžiagos, netinkamos vartoti ar perdirbti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02 06 02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konservantų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02 06 03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02 06 99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alkoholinių ir nealkoholinių gėrimų (išskyrus kavą, arbatą ir kakavą) gamybos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02 07 01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žaliavų plovimo, valymo ir mechaninio smulkinimo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02 07 02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spirito distiliavimo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02 07 03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cheminio apdorojimo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02 07 04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medžiagos, netinkamos vartoti ar perdirbti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02 07 05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02 07 99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w:t>
            </w:r>
          </w:p>
        </w:tc>
        <w:tc>
          <w:tcPr>
            <w:tcW w:w="4420" w:type="pct"/>
            <w:shd w:val="clear" w:color="auto" w:fill="FFFFFF"/>
            <w:hideMark/>
          </w:tcPr>
          <w:p>
            <w:pPr>
              <w:rPr>
                <w:sz w:val="6"/>
                <w:szCs w:val="6"/>
              </w:rPr>
            </w:pPr>
          </w:p>
          <w:p>
            <w:pPr>
              <w:rPr>
                <w:rFonts w:ascii="inherit" w:hAnsi="inherit"/>
                <w:b/>
                <w:sz w:val="22"/>
                <w:szCs w:val="22"/>
                <w:lang w:eastAsia="lt-LT"/>
              </w:rPr>
            </w:pPr>
            <w:r>
              <w:rPr>
                <w:rFonts w:ascii="inherit" w:hAnsi="inherit"/>
                <w:b/>
                <w:sz w:val="22"/>
                <w:szCs w:val="22"/>
                <w:lang w:eastAsia="lt-LT"/>
              </w:rPr>
              <w:t>MEDIENOS PERDIRBIMO IR PLOKŠČIŲ BEI BALDŲ, MEDIENOS MASĖS, POPIERIAUS IR KARTONO GAMYBOS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medienos perdirbimo ir plokščių bei baldų gamybos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03 01 01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medžio žievės ir kamščiamedžio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01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pjuvenos, drožlės, skiedros, mediena, medienos drožlių plokštės ir fanera,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03 01 05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pjuvenos, drožlės, skiedros, medienos drožlių plokštės ir fanera, nenurodyti 03 01 04</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03 01 99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medienos konservavimo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02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nehalogenintieji organiniai medienos konservantai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02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organiniai chlorintieji medienos konservantai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02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organiniai medienos konservantai, kuriuose yra metalų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02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neorganiniai medienos konservantai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02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medienos konservantai,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03 02 99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neapibrėžti medienos konservantai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medienos masės, popieriaus bei kartono gamybos ir perdirbimo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03 03 01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medžio žievės ir medienos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03 03 02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žaliųjų nuovirų šlamas (tvarkant juodąsias nuoviras)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03 03 05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spaustuvinių dažų šalinimo perdirbant makulatūrą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03 03 07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mechaniškai atskirtas popieriaus ir kartono atliekų virinimo brokas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03 03 08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perdirbti skirto popieriaus ir kartono rūšiavimo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03 03 09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kalkių dumblo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03 03 10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pluošto atliekos, pluošto, užpildo ir dengimo dumblas atliekant mechaninį atskyrimą</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03 03 11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nenurodytas 03 03 10</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03 03 99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w:t>
            </w:r>
          </w:p>
        </w:tc>
        <w:tc>
          <w:tcPr>
            <w:tcW w:w="4420" w:type="pct"/>
            <w:shd w:val="clear" w:color="auto" w:fill="FFFFFF"/>
            <w:hideMark/>
          </w:tcPr>
          <w:p>
            <w:pPr>
              <w:rPr>
                <w:sz w:val="6"/>
                <w:szCs w:val="6"/>
              </w:rPr>
            </w:pPr>
          </w:p>
          <w:p>
            <w:pPr>
              <w:rPr>
                <w:rFonts w:ascii="inherit" w:hAnsi="inherit"/>
                <w:b/>
                <w:sz w:val="22"/>
                <w:szCs w:val="22"/>
                <w:lang w:eastAsia="lt-LT"/>
              </w:rPr>
            </w:pPr>
            <w:r>
              <w:rPr>
                <w:rFonts w:ascii="inherit" w:hAnsi="inherit"/>
                <w:b/>
                <w:sz w:val="22"/>
                <w:szCs w:val="22"/>
                <w:lang w:eastAsia="lt-LT"/>
              </w:rPr>
              <w:t>ODOS, KAILIŲ IR TEKSTILĖS PRAMONĖS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odos ir kailių pramonės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04 01 01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kaišos (mėzdros) ir kalkinio atskyrimo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04 01 02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atliekos po apdorojimo kalkėmis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01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riebalų šalinimo atliekos, kuriose yra ne skystosios fazės tirpiklių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04 01 04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rauginimo skysčiai, kuriuose yra chromo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04 01 05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rauginimo skysčiai, kuriuose nėra chromo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04 01 06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dumblas, ypač nuotekų valymo jų susidarymo vietoje dumblas, kuriame yra chromo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04 01 07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dumblas, ypač nuotekų valymo jų susidarymo vietoje dumblas, kuriame nėra chromo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04 01 08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raugintos odos atliekos (likučiai su oksidavimo liekanomis, atraižos, drožlės, poliravimo dulkės), kuriose yra chromo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04 01 09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odos išdirbimo ir apdailos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04 01 99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tekstilės pramonės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04 02 09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sudėtinių medžiagų (impregnuotų tekstilės gaminių, elastomerų, plastomerų)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04 02 10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organinės medžiagos iš natūralių produktų (pvz., riebalai, vaškas)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02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apdailos atliekos, kuriose yra organinių tirpiklių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04 02 15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apdailos atliekos, nenurodytos 04 02 14</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02 16*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dažikliai ir pigmentai,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04 02 17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dažikliai ir pigmentai, nenurodyti 04 02 16</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02 19*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04 02 20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nenurodytas 04 02 19</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04 02 21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neperdirbto tekstilės pluošto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04 02 22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perdirbto tekstilės pluošto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04 02 99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w:t>
            </w:r>
          </w:p>
        </w:tc>
        <w:tc>
          <w:tcPr>
            <w:tcW w:w="4420" w:type="pct"/>
            <w:shd w:val="clear" w:color="auto" w:fill="FFFFFF"/>
            <w:hideMark/>
          </w:tcPr>
          <w:p>
            <w:pPr>
              <w:rPr>
                <w:sz w:val="6"/>
                <w:szCs w:val="6"/>
              </w:rPr>
            </w:pPr>
          </w:p>
          <w:p>
            <w:pPr>
              <w:rPr>
                <w:rFonts w:ascii="inherit" w:hAnsi="inherit"/>
                <w:b/>
                <w:sz w:val="22"/>
                <w:szCs w:val="22"/>
                <w:lang w:eastAsia="lt-LT"/>
              </w:rPr>
            </w:pPr>
            <w:r>
              <w:rPr>
                <w:rFonts w:ascii="inherit" w:hAnsi="inherit"/>
                <w:b/>
                <w:sz w:val="22"/>
                <w:szCs w:val="22"/>
                <w:lang w:eastAsia="lt-LT"/>
              </w:rPr>
              <w:t>NAFTOS VALYMO, GAMTINIŲ DUJŲ VALYMO IR AKMENS ANGLIES PIROLITINIO TVARKYMO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naftos valymo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01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druskos šalinimo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01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rezervuarų dugno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01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rūgštinis alkilinis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01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išsiliejusi nafta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01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įmonės arba įrangos eksploatavimo tepaluotas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01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rūgštieji gudronai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01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gudronai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01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05 01 10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nenurodytas 05 01 09</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01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kuro valymo šarminiais tirpalais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01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alyva, kurioje yra rūgščių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05 01 13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garo katilams tiekiamo vandens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05 01 14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aušinimo bokštų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01 15*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panaudotas filtrų molis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05 01 16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sieros šalinimo iš naftos atliekos, kuriose yra sieros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05 01 17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bitumas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05 01 99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akmens anglių pirolizinio apdorojimo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06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rūgštieji gudronai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06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gudronai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05 06 04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aušinimo bokštų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05 06 99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gamtinių dujų valymo ir transportavimo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07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atliekos, kuriose yra gyvsidabrio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05 07 02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atliekos, kuriose yra sieros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05 07 99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w:t>
            </w:r>
          </w:p>
        </w:tc>
        <w:tc>
          <w:tcPr>
            <w:tcW w:w="4420" w:type="pct"/>
            <w:shd w:val="clear" w:color="auto" w:fill="FFFFFF"/>
            <w:hideMark/>
          </w:tcPr>
          <w:p>
            <w:pPr>
              <w:rPr>
                <w:sz w:val="6"/>
                <w:szCs w:val="6"/>
              </w:rPr>
            </w:pPr>
          </w:p>
          <w:p>
            <w:pPr>
              <w:rPr>
                <w:rFonts w:ascii="inherit" w:hAnsi="inherit"/>
                <w:b/>
                <w:sz w:val="22"/>
                <w:szCs w:val="22"/>
                <w:lang w:eastAsia="lt-LT"/>
              </w:rPr>
            </w:pPr>
            <w:r>
              <w:rPr>
                <w:rFonts w:ascii="inherit" w:hAnsi="inherit"/>
                <w:b/>
                <w:sz w:val="22"/>
                <w:szCs w:val="22"/>
                <w:lang w:eastAsia="lt-LT"/>
              </w:rPr>
              <w:t>NEORGANINIŲ CHEMINIŲ PROCESŲ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rūgščių gamybos, maišymo, tiekimo ir naudojimo (GMTN)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01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sieros rūgštis ir sulfito rūgštis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01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druskos rūgštis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01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vandenilio fluoridas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01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fosforo rūgštis ir fosfito rūgštis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01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azoto rūgštis ir nitrito rūgštis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01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rūgštys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06 01 99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šarminių tirpalų GMTN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02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kalcio hidroksidas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02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amonio hidroksidas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02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natrio ir kalio hidroksidas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02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šarmai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06 02 99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druskų ir jų tirpalų bei metalų oksidų GMTN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03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kietosios druskos ir tirpalai, kuriuose yra cianidų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03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kietosios druskos ir tirpalai, kuriuose yra sunkiųjų metalų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06 03 14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kietosios druskos ir tirpalai, nenurodyti 06 03 11 ir 06 03 13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03 15*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metalų oksidai, kuriuose yra sunkiųjų metalų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06 03 16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metalų oksidai, nenurodyti 06 03 15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06 03 99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atliekos, kuriose yra metalų, nenurodytos 06 03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04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atliekos, kuriose yra arseno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04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atliekos, kuriose yra gyvsidabrio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04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atliekos, kuriose yra kitų sunkiųjų metalų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06 04 99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nuotekų valymo jų susidarymo vietoje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05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06 05 03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nenurodytas 06 05 02</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sieros cheminių medžiagų GMTN, sieros cheminių procesų ir sieros šalinimo procesų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06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atliekos, kuriose yra pavojingų sulfidų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06 06 03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atliekos, kuriose yra sulfidų, nenurodytos 06 06 02</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06 06 99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halogenų GMTN ir halogeninių cheminių procesų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07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elektrolizės atliekos, kuriose yra asbesto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07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chloro gamybos aktyvintosios anglys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07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bario sulfato dumblas, kuriame yra gyvsidabrio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07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tirpalai ir rūgštys, pvz., kontaktinė rūgštis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06 07 99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silicio ir silicio junginių GMTN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08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atliekos, kuriose yra pavojingųjų chlorsilanų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06 08 99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fosforo cheminių medžiagų GMTN ir fosforo cheminių procesų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06 09 02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fosfitinis šlakas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09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reakcijų su kalciu atliekos, kuriose yra pavojingųjų medžiagų arba kurios užterštos pavojingosiomis medžiagomis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06 09 04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reakcijų su kalciu atliekos, nenurodytos 06 09 03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06 09 99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azoto cheminių medžiagų GMTN, azoto cheminių procesų ir trąšų gamybos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10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06 10 99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neorganinių pigmentų ir drumstiklių gamybos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06 11 01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titano dioksido gamybos metu vykstančių reakcijų su kalciu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06 11 99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kitaip neapibrėžtos neorganinių cheminių procesų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13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neorganiniai augalų apsaugos produktai, medienos konservantai ir kiti biocidai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13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panaudotos aktyvintosios anglys (išskyrus nurodytas 06 07 02)</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06 13 03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suodžiai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13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asbesto apdorojimo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13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suodžiai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06 13 99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w:t>
            </w:r>
          </w:p>
        </w:tc>
        <w:tc>
          <w:tcPr>
            <w:tcW w:w="4420" w:type="pct"/>
            <w:shd w:val="clear" w:color="auto" w:fill="FFFFFF"/>
            <w:hideMark/>
          </w:tcPr>
          <w:p>
            <w:pPr>
              <w:rPr>
                <w:sz w:val="6"/>
                <w:szCs w:val="6"/>
              </w:rPr>
            </w:pPr>
          </w:p>
          <w:p>
            <w:pPr>
              <w:rPr>
                <w:rFonts w:ascii="inherit" w:hAnsi="inherit"/>
                <w:b/>
                <w:sz w:val="22"/>
                <w:szCs w:val="22"/>
                <w:lang w:eastAsia="lt-LT"/>
              </w:rPr>
            </w:pPr>
            <w:r>
              <w:rPr>
                <w:rFonts w:ascii="inherit" w:hAnsi="inherit"/>
                <w:b/>
                <w:sz w:val="22"/>
                <w:szCs w:val="22"/>
                <w:lang w:eastAsia="lt-LT"/>
              </w:rPr>
              <w:t>ORGANINIŲ CHEMINIŲ PROCESŲ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pagrindinių organinių cheminių medžiagų gamybos, maišymo, tiekimo ir naudojimo (GMTN)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01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01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organiniai halogenintieji tirpikliai,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01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organiniai tirpikliai,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01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halogenintosios distiliavimo nuosėdos ir reakcijų likučiai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01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distiliavimo nuosėdos ir reakcijų likučiai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01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halogenintieji filtrų papločiai ir panaudoti absorbentai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01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filtrų papločiai ir panaudoti absorbentai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01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07 01 12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nenurodytas 07 01 11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07 01 99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plastikų, sintetinės gumos ir dirbtinio pluošto GMTN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02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02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organiniai halogenintieji tirpikliai,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02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organiniai tirpikliai,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02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halogenintosios distiliavimo nuosėdos ir reakcijų likučiai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02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distiliavimo nuosėdos ir reakcijų likučiai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02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halogenintieji filtrų papločiai ir panaudoti absorbentai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02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filtrų papločiai ir panaudoti absorbentai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02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07 02 12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 xml:space="preserve">nuotekų valymo jų susidarymo vietoje dumblas, nenurodytas 07 02 11 </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07 02 13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plastikų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02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priedų, kuriuose yra pavojingųjų medžiagų,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07 02 15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priedų atliekos, nenurodytos 07 02 14</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02 16*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atliekos, kuriose yra pavojingų polisiloksanų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07 02 17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atliekos, kuriose yra polisiloksanų, nenurodytos 07 02 16</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07 02 99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organinių dažiklių ir pigmentų GMTN atliekos (išskyrus nurodytas 06 11)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03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03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organiniai halogenintieji tirpikliai,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03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organiniai tirpikliai,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03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halogenintosios distiliavimo nuosėdos ir reakcijų likučiai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03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distiliavimo nuosėdos ir reakcijų likučiai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03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halogenintieji filtrų papločiai ir panaudoti absorbentai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03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filtrų papločiai ir panaudoti absorbentai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03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07 03 12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nenurodytas 07 03 11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07 03 99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organinių augalų apsaugos produktų (išskyrus nurodytus 02 01 08 ir 02 01 09), medienos konservantų (išskyrus nurodytus 03 02) ir kitų biocidų GMTN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04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04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organiniai halogenintieji tirpikliai,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04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organiniai tirpikliai,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04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halogenintosios distiliavimo nuosėdos ir reakcijų likučiai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04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distiliavimo nuosėdos ir reakcijų likučiai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04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halogenintieji filtrų papločiai ir panaudoti absorbentai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04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filtrų papločiai ir panaudoti absorbentai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04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07 04 12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nenurodytas 07 04 11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04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kietosios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07 04 99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medikamentų GMTN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05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05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organiniai halogenintieji tirpikliai,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05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organiniai tirpikliai,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05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halogenintosios distiliavimo nuosėdos ir reakcijų likučiai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05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distiliavimo nuosėdos ir reakcijų likučiai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05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halogenintieji filtrų papločiai ir panaudoti absorbentai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05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filtrų papločiai ir panaudoti absorbentai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05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07 05 12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nenurodytas 07 05 11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05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kietosios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07 05 14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kietosios atliekos, nenurodytos 07 05 13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07 05 99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riebalų, taukų, muilo, ploviklių, dezinfekavimo priemonių ir kosmetikos GMTN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06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06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organiniai halogenintieji tirpikliai,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06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organiniai tirpikliai,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06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halogenintosios distiliavimo nuosėdos ir reakcijų likučiai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06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distiliavimo nuosėdos ir reakcijų likučiai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06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halogenintieji filtrų papločiai ir panaudoti absorbentai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06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filtrų papločiai ir panaudoti absorbentai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06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07 06 12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nenurodytas 07 06 11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07 06 99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kitaip neapibrėžtų grynųjų cheminių medžiagų ir cheminių produktų GMTN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07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07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organiniai halogenintieji tirpikliai,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07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organiniai tirpikliai, plovimo skysčiai ir motininiai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07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halogenintosios distiliavimo nuosėdos ir reakcijų likučiai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07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distiliavimo nuosėdos ir reakcijų likučiai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07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halogenintieji filtrų papločiai ir panaudoti absorbentai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07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filtrų papločiai ir panaudoti absorbentai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07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07 07 12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nenurodytas 07 07 11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07 07 99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w:t>
            </w:r>
          </w:p>
        </w:tc>
        <w:tc>
          <w:tcPr>
            <w:tcW w:w="4420" w:type="pct"/>
            <w:shd w:val="clear" w:color="auto" w:fill="FFFFFF"/>
            <w:hideMark/>
          </w:tcPr>
          <w:p>
            <w:pPr>
              <w:rPr>
                <w:sz w:val="6"/>
                <w:szCs w:val="6"/>
              </w:rPr>
            </w:pPr>
          </w:p>
          <w:p>
            <w:pPr>
              <w:rPr>
                <w:rFonts w:ascii="inherit" w:hAnsi="inherit"/>
                <w:b/>
                <w:sz w:val="22"/>
                <w:szCs w:val="22"/>
                <w:lang w:eastAsia="lt-LT"/>
              </w:rPr>
            </w:pPr>
            <w:r>
              <w:rPr>
                <w:rFonts w:ascii="inherit" w:hAnsi="inherit"/>
                <w:b/>
                <w:sz w:val="22"/>
                <w:szCs w:val="22"/>
                <w:lang w:eastAsia="lt-LT"/>
              </w:rPr>
              <w:t>DANGŲ (DAŽŲ, LAKŲ IR STIKLO EMALĖS), KLIJŲ, HERMETIKŲ IR SPAUSTUVINIŲ DAŽŲ GAMYBOS, MAIŠYMO, TIEKIMO IR NAUDOJIMO (GMTN)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dažų ir lako GMTN ir jų šalinimo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01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dažų ir lako, kuriuose yra organinių tirpiklių ar kitų pavojingųjų medžiagų,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08 01 12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dažų ir lako atliekos, nenurodytos 08 01 11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01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dažų ar lako dumblas, kuriame yra organinių tirpiklių ar kitų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08 01 14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dažų ar lakų dumblai, nenurodyti 08 01 13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01 15*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vandeninis dumblas, kuriame yra dažų ar lako, kuriuose yra organinių tirpiklių ar kitų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08 01 16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vandeniniai dumblai, kuriuose yra dažų ar lakų, nenurodyti 08 01 15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01 17*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dažų ar lako šalinimo atliekos, kuriose yra organinių tirpiklių ar kitų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08 01 18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dažų ar lako šalinimo atliekos, nenurodytos 08 01 17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01 19*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vandeninės suspensijos, kuriose yra dažų ar lako, kuriuose yra organinių tirpiklių ar kitų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08 01 20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vandeninės suspensijos, kuriose yra dažų ar lako, nenurodytos 08 01 19</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01 21*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dažų ar lako nuėmiklių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08 01 99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kitų dangų (įskaitant keramines medžiagas) GMTN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08 02 01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dangos miltelių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08 02 02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vandeninis dumblas, kuriame yra keraminių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08 02 03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vandeninės suspensijos, kuriose yra keraminių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08 02 99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spaustuvinių dažų GMTN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08 03 07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vandeninis dumblas, kuriame yra dažų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08 03 08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vandeninės skystosios atliekos, kuriose yra dažų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03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dažų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08 03 13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dažų atliekos, nenurodytos 08 03 12</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03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dažų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08 03 15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dažų dumblas, nenurodytas 08 03 14</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03 16*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ėsdinimo tirpalų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03 17*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spaustuvinio dažiklio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08 03 18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spaustuvinio dažiklio atliekos, nenurodytos 08 03 17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03 19*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dispersinė alyva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08 03 99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klijų ir hermetikų (įskaitant hidroizoliacines medžiagas) GMTN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04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klijų ir hermetikų, kuriuose yra organinių tirpiklių ar kitų pavojingųjų medžiagų,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08 04 10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klijų ir hermetikų atliekos, nenurodytos 08 04 09</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04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klijų ir hermetikų dumblas, kuriame yra organinių tirpiklių ar kitų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08 04 12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klijų ir hermetikų dumblas, nenurodytas 08 04 11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04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vandeninis dumblas, kuriame yra klijų ir hermetikų, kuriuose yra organinių tirpiklių ar kitų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08 04 14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vandeninis dumblas, kuriame yra klijų ir hermetikų, nenurodytas 08 04 13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04 15*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vandeninės skystosios atliekos, kuriose yra klijų ir hermetikų, kuriuose yra organinių tirpiklių ar kitų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08 04 16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vandeninės skystosios atliekos, kuriose yra klijų ir hermetikų, nenurodytų 08 04 15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04 17*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kanifolijos alyva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08 04 99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kitaip 08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08 05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izocianatų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09</w:t>
            </w:r>
          </w:p>
        </w:tc>
        <w:tc>
          <w:tcPr>
            <w:tcW w:w="4420" w:type="pct"/>
            <w:shd w:val="clear" w:color="auto" w:fill="FFFFFF"/>
            <w:hideMark/>
          </w:tcPr>
          <w:p>
            <w:pPr>
              <w:rPr>
                <w:sz w:val="6"/>
                <w:szCs w:val="6"/>
              </w:rPr>
            </w:pPr>
          </w:p>
          <w:p>
            <w:pPr>
              <w:rPr>
                <w:rFonts w:ascii="inherit" w:hAnsi="inherit"/>
                <w:b/>
                <w:sz w:val="22"/>
                <w:szCs w:val="22"/>
                <w:lang w:eastAsia="lt-LT"/>
              </w:rPr>
            </w:pPr>
            <w:r>
              <w:rPr>
                <w:rFonts w:ascii="inherit" w:hAnsi="inherit"/>
                <w:b/>
                <w:sz w:val="22"/>
                <w:szCs w:val="22"/>
                <w:lang w:eastAsia="lt-LT"/>
              </w:rPr>
              <w:t>FOTOGRAFIJOS PRAMONĖS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09 01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fotografijos pramonės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09 01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vandeniniai ryškalų ir aktyviklių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09 01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vandeniniai ofseto plokščių ryškalų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09 01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ryškalų tirpalai su tirpikliais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09 01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fiksažo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09 01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balinimo tirpalai ir balinimo fiksažo tirpalai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09 01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fotografijos atliekų apdorojimo jų susidarymo vietoje atliekos, kuriose yra sidabro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09 01 07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fotografijos juostos ir popierius, kuriuose yra sidabro ar sidabro junginių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09 01 08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fotografijos juostos ir popierius, kuriuose nėra sidabro ar sidabro junginių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09 01 10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vienkartiniai fotoaparatai be baterijų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09 01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vienkartiniai fotoaparatai su baterijomis, nurodytomis 16 06 01, 16 06 02 arba 16 06 03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09 01 12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vienkartiniai fotoaparatai su baterijomis, nenurodyti 09 01 11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09 01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vandeninės skystosios atliekos, susidarančios sidabro regeneravimo vietoje, nenurodytos 09 01 06</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09 01 99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w:t>
            </w:r>
          </w:p>
        </w:tc>
        <w:tc>
          <w:tcPr>
            <w:tcW w:w="4420" w:type="pct"/>
            <w:shd w:val="clear" w:color="auto" w:fill="FFFFFF"/>
            <w:hideMark/>
          </w:tcPr>
          <w:p>
            <w:pPr>
              <w:rPr>
                <w:sz w:val="6"/>
                <w:szCs w:val="6"/>
              </w:rPr>
            </w:pPr>
          </w:p>
          <w:p>
            <w:pPr>
              <w:rPr>
                <w:rFonts w:ascii="inherit" w:hAnsi="inherit"/>
                <w:b/>
                <w:sz w:val="22"/>
                <w:szCs w:val="22"/>
                <w:lang w:eastAsia="lt-LT"/>
              </w:rPr>
            </w:pPr>
            <w:r>
              <w:rPr>
                <w:rFonts w:ascii="inherit" w:hAnsi="inherit"/>
                <w:b/>
                <w:sz w:val="22"/>
                <w:szCs w:val="22"/>
                <w:lang w:eastAsia="lt-LT"/>
              </w:rPr>
              <w:t>TERMINIŲ PROCESŲ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elektrinių bei kitų kurą deginančių įrenginių atliekos (išskyrus nurodytas 19 skyriuje)</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dugno pelenai, šlakas ir garo katilų dulkės (išskyrus garo katilų dulkes, nurodytas 10 01 04)</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lakieji akmens anglių pelenai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lakieji durpių ir neapdorotos medienos pelenai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lakieji naftos pelenai ir garo katilų dulkės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sieros iš išmetamųjų dujų šalinimo kalcio junginiais reakcijų kietosios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sieros iš išmetamųjų dujų šalinimo kalcio junginiais reakcijų dumblo pavidalo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sieros rūgštis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kurui naudotų emulsintų angliavandenilių lakieji pelenai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bendrojo deginimo dugno pelenai, šlakas ir garo katilų dulkės,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10 01 15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bendrojo deginimo dugno pelenai, šlakas ir garo katilų dulkės, nenurodyti 10 01 14</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16*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bendrojo deginimo lakieji pelenai,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10 01 17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bendrojo deginimo lakieji pelenai, nenurodyti 10 01 16</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18*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10 01 19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atliekos, nenurodytos 10 01 05, 10 01 07 ir 10 01 18</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20*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10 01 21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nenurodytas 10 01 20</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22*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garo katilų valymo vandeninis dumblas, kuriame yra pavojingų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10 01 23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garo katilų valymo vandeninis dumblas, nenurodytas 10 01 22</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10 01 24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smėlis iš pseudoverdančiųjų sluoksnių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10 01 25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kuro saugojimo ir ruošimo atliekos akmens anglimis kūrenamose elektrinėse</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10 01 26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aušinimo vandens valymo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10 01 99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geležies ir plieno pramonės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10 02 01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šlako apdorojimo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10 02 02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neapdorotas šlakas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02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kietosios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10 02 08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kietosios atliekos, nenurodytos 10 02 07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10 02 10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antrinės nuodegos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02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aušinimo vandens valymo atliekos, kuriose yra alyvos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10 02 12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aušinimo vandens valymo atliekos, nenurodytos 10 02 11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02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dumblas ir filtrų papločiai,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10 02 14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dumblas ir filtro papločiai, nenurodyti 10 02 13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10 02 15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kitas dumblas ir filtrų papločiai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10 02 99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aliuminio terminės metalurgijos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anodų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pirminio lydymo šlakas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aliuminio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antrinio lydymo druskų šlakas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antrinio lydymo juodosios nuodegos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15*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degios lengvosios frakcijos arba frakcijos, kurios, susilietusios su vandeniu, gali išskirti pavojingai didelius degių dujų kiekius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10 03 16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lengvosios frakcijos, nenurodytos 10 03 15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17*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anodų gamybos atliekos, kuriose yra dervų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10 03 18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anodų gamybos atliekos, kuriose yra anglies, nenurodytos10 03 17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19*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išmetamųjų dujų dulkės,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10 03 20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išmetamųjų dujų dulkės, nenurodytos 10 03 19</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21*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dalelės ir dulkės (įskaitant rutulinių malūnų dulkes),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10 03 22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dalelės ir dulkės (įskaitant rutulinių malūnų dulkes), nenurodytos 10 03 21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23*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kietosios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10 03 24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kietosios atliekos, nenurodytos 10 03 23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25*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dumblas ir filtrų papločiai,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10 03 26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dumblai ir filtro papločiai, nenurodyti 10 03 25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27*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aušinimo vandens valymo atliekos, kuriose yra alyvos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10 03 28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aušinimo vandens valymo atliekos, nenurodytos 10 03 27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29*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druskų šlako ir juodųjų nuodegų apdorojimo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10 03 30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druskų šlako ir juodųjų nuodegų apdorojimo atliekos, nenurodytos 10 03 29</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10 03 99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švino terminės metalurgijos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04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pirminio ir antrinio lydymo šlakas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04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pirminio ir antrinio lydymo nuodegos ir šlakas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04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kalcio arsenatas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04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išmetamųjų dujų dulkės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04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dalelės ir dulkės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04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kietosios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04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dumblas ir filtrų papločiai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04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aušinimo vandens valymo atliekos, kuriose yra alyvos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10 04 10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aušinimo vandens valymo atliekos, nenurodytos 10 04 09</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10 04 99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cinko terminės metalurgijos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10 05 01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pirminio ir antrinio lydymo šlakas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05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išmetamųjų dujų dulkės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10 05 04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dalelės ir dulkės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05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kietosios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05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dumblas ir filtrų papločiai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05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aušinimo vandens valymo atliekos, kuriose yra alyvos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10 05 09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aušinimo vandens valymo atliekos, nenurodytos 10 05 08</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05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nuodegos ir šlakas, kurie, susilietę su vandeniu, gali išskirti pavojingai didelius degių dujų kiekius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10 05 11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nuodegos ir šlakas, nenurodyti 10 05 10</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10 05 99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vario terminės metalurgijos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10 06 01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pirminio ir antrinio lydymo šlakas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10 06 02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pirminio ir antrinio lydymo nuodegos ir šlakas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06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išmetamųjų dujų dulkės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10 06 04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dalelės ir dulkės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06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kietosios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06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dumblas ir filtrų papločiai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06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aušinimo vandens valymo atliekos, kuriose yra alyvos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10 06 10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aušinimo vandens valymo atliekos, nenurodytos 10 06 09</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10 06 99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sidabro, aukso ir platinos terminės metalurgijos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10 07 01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pirminio ir antrinio lydymo šlakas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10 07 02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pirminio ir antrinio lydymo nuodegos ir šlakas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10 07 03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kietosios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10 07 04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dalelės ir dulkės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10 07 05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dumblas ir filtrų papločiai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07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aušinimo vandens valymo atliekos, kuriose yra alyvos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10 07 08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aušinimo vandens valymo atliekos, nenurodytos 10 07 07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10 07 99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kitų spalvotųjų metalų terminės metalurgijos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10 08 04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dalelės ir dulkės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08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pirminio ir antrinio lydymo druskų šlakas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10 08 09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šlakai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08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nuodegos ir šlakas, kurie, susilietę su vandeniu, gali išskirti pavojingai didelius degių dujų kiekius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10 08 11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nuodegos ir šlakas, nenurodyti 10 08 10</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08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anodų gamybos atliekos, kuriose yra dervų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10 08 13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anodų gamybos atliekos, kuriose yra anglies, nenurodytos 10 08 12</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10 08 14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anodų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08 15*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išmetamųjų dujų dulkės,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10 08 16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išmetamųjų dujų dulkės, nenurodytos 10 08 15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08 17*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išmetamųjų dujų valymo dumblas ir filtrų papločiai,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10 08 18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išmetamųjų dujų valymo dumblas ir filtrų papločiai, nenurodyti 10 08 17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08 19*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aušinimo vandens valymo atliekos, kuriose yra alyvos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10 08 20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aušinimo vandens valymo atliekos, nenurodytos 10 08 19</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10 08 99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metalo liejinių gamybos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10 09 03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krosnių šlakas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09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gurgučiai ir šablonai, kurie nebuvo naudoti liejimui ir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10 09 06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gurgučiai ir šablonai, kurie nebuvo naudoti liejimui, nenurodytos 10 09 05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09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gurgučiai ir šablonai, kurie buvo naudoti liejimui ir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10 09 08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gurgučiai ir šablonai, kurie buvo naudoti liejimui, nenurodyti 10 09 07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09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išmetamųjų dujų dulkės,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10 09 10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išmetamųjų dujų dulkės, nenurodytos 10 09 09</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09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dalelės,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10 09 12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dalelės, nenurodytos 10 09 11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09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rišiklių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10 09 14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rišiklių atliekos, nenurodytos 10 09 13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09 15*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įtrūkių nustatymo medžiagų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10 09 16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įtrūkių nustatymo medžiagų atliekos, nenurodytos 10 09 15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10 09 99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spalvotųjų metalų liejinių gamybos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10 10 03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krosnių šlakas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10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gurgučiai ir šablonai, kurie nebuvo naudoti liejimui ir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10 10 06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gurgučiai ir šablonai, kurie nebuvo naudoti liejimui, nenurodyti 10 10 05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10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gurgučiai ir šablonai, kurie buvo naudoti liejimui ir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10 10 08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gurgučiai ir šablonai, kurie buvo naudoti liejimui, nenurodyti 10 10 07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10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išmetamųjų dujų dulkės,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10 10 10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išmetamųjų dujų dulkės, nenurodytos 10 10 09</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10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dalelės,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10 10 12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dalelės, nenurodytos 10 10 11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10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rišiklių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10 10 14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rišiklių atliekos, nenurodytos 10 10 13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10 15*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įtrūkių nustatymo medžiagų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10 10 16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įtrūkių nustatymo medžiagų atliekos, nenurodytos 10 10 15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10 10 99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stiklo ir stiklo gaminių gamybos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10 11 03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stiklo pluošto medžiagų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10 11 05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dalelės ir dulkės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11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mišinio ruošimo prieš terminį apdorojimą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10 11 10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mišinio ruošimo prieš terminį apdorojimą atliekos, nenurodytos 10 11 09</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11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smulkios stiklo atliekos ir stiklo milteliai, kuriuose yra sunkiųjų metalų (pvz., iš kineskopų)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10 11 12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stiklo atliekos, nenurodytos 10 11 11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11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stiklo poliravimo ir šlifavimo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10 11 14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stiklo poliravimo ir stiklo šlifavimo dumblas, nenurodytas 10 11 13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11 15*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išmetamųjų dujų valymo kietosios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10 11 16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išmetamųjų dujų valymo kietosios atliekos, nenurodytos 10 11 15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11 17*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išmetamųjų dujų valymo dumblas ir filtrų papločiai,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10 11 18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išmetamųjų dujų valymo dumblai ir filtrų papločiai, nenurodyti 10 11 17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11 19*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kietosios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10 11 20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kietosios atliekos, nenurodytos 10 11 19</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10 11 99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keramikos gaminių, plytų, čerpių ir statybinių konstrukcijų gamybos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10 12 01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mišinio ruošimo prieš terminį apdorojimą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10 12 03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dalelės ir dulkės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10 12 05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dumblas ir filtrų papločiai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10 12 06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nebenaudojami šablonai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10 12 08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keramikos, plytų, čerpių ir statybinių konstrukcijų gamybos atliekos (po terminio apdorojimo)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12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kietosios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10 12 10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kietosios atliekos, nenurodytos 10 12 09</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12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glazūravimo atliekos, kuriose yra sunkiųjų metalų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10 12 12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glazūravimo atliekos, nenurodytos 10 12 11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10 12 13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10 12 99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cemento, kalkių ir gipso bei iš jų pagamintų dirbinių ir gaminių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10 13 01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mišinio ruošimo prieš terminį apdorojimą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10 13 04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kalkių kalcinavimo ir hidratacijos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10 13 06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dalelės ir dulkės (išskyrus nurodytas 10 13 12 ir 10 13 13)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10 13 07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dumblas ir filtrų papločiai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13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asbestcemenčio gamybos atliekos, kuriose yra asbesto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10 13 10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asbestcemenčio gamybos atliekos, nenurodytos 10 13 09</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10 13 11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sudėtinių medžiagų, kuriose yra cemento, atliekos, nenurodytos 10 13 09 ir 10 13 10</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13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kietosios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10 13 13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kietosios atliekos, nenurodytos 10 13 12</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10 13 14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cemento ir cemento šlako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10 13 99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krematoriumų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10 14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atliekos, kuriose yra gyvsidabrio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w:t>
            </w:r>
          </w:p>
        </w:tc>
        <w:tc>
          <w:tcPr>
            <w:tcW w:w="4420" w:type="pct"/>
            <w:shd w:val="clear" w:color="auto" w:fill="FFFFFF"/>
            <w:hideMark/>
          </w:tcPr>
          <w:p>
            <w:pPr>
              <w:rPr>
                <w:sz w:val="6"/>
                <w:szCs w:val="6"/>
              </w:rPr>
            </w:pPr>
          </w:p>
          <w:p>
            <w:pPr>
              <w:rPr>
                <w:rFonts w:ascii="inherit" w:hAnsi="inherit"/>
                <w:b/>
                <w:sz w:val="22"/>
                <w:szCs w:val="22"/>
                <w:lang w:eastAsia="lt-LT"/>
              </w:rPr>
            </w:pPr>
            <w:r>
              <w:rPr>
                <w:rFonts w:ascii="inherit" w:hAnsi="inherit"/>
                <w:b/>
                <w:sz w:val="22"/>
                <w:szCs w:val="22"/>
                <w:lang w:eastAsia="lt-LT"/>
              </w:rPr>
              <w:t>METALŲ IR KITŲ MEDŽIAGŲ PAVIRŠIAUS CHEMINIO APDOROJIMO IR DENGIMO ATLIEKOS; SPALVOTOSIOS HIDROMETALURGIJOS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metalų paviršiaus cheminio apdorojimo bei metalų ir kitų medžiagų dengimo (pvz., galvaninių procesų, dengimo cinku procesų, ėsdinimo procesų, išėsdinimo, fosfatavimo, šarminio riebalų šalinimo, anodavimo)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01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ėsdinimo rūgštys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01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rūgštys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01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ėsdinimo šarmai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01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fosfitinis šlakas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01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dumblas ir filtrų papločiai,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11 01 10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dumblas ir filtrų papločiai, nenurodyti 11 01 09</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01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vandeniniai skalavimo skysčiai,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11 01 12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vandeniniai skalavimo skysčiai, nenurodyti 11 01 11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01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riebalų šalinimo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11 01 14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riebalų šalinimo atliekos, nenurodytos 11 01 13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01 15*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membraninių sistemų arba jonitinių sistemų eliuatai ir dumblas,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01 16*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sočiosios arba panaudotos jonitinės dervos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01 98*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11 01 99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spalvotųjų metalų hidrometalurgijos procesų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02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cinko hidrometalurgijos dumblas (įskaitant jarozitą, getitą)</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11 02 03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anodų, skirtų vandeniniams elektrolitiniams procesams, gamybos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02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vario hidrometalurgijos procesų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11 02 06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vario hidrometalurgijos procesų atliekos, nenurodytos 11 02 05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02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11 02 99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grūdinimo procesų dumblas ir dalelės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03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atliekos, kuriose yra cianido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03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karštojo galvanizavimo procesų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11 05 01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sunkusis cinkas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11 05 02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cinko pelenai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05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kietosios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05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panaudotas fliusas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11 05 99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w:t>
            </w:r>
          </w:p>
        </w:tc>
        <w:tc>
          <w:tcPr>
            <w:tcW w:w="4420" w:type="pct"/>
            <w:shd w:val="clear" w:color="auto" w:fill="FFFFFF"/>
            <w:hideMark/>
          </w:tcPr>
          <w:p>
            <w:pPr>
              <w:rPr>
                <w:sz w:val="6"/>
                <w:szCs w:val="6"/>
              </w:rPr>
            </w:pPr>
          </w:p>
          <w:p>
            <w:pPr>
              <w:rPr>
                <w:rFonts w:ascii="inherit" w:hAnsi="inherit"/>
                <w:b/>
                <w:sz w:val="22"/>
                <w:szCs w:val="22"/>
                <w:lang w:eastAsia="lt-LT"/>
              </w:rPr>
            </w:pPr>
            <w:r>
              <w:rPr>
                <w:rFonts w:ascii="inherit" w:hAnsi="inherit"/>
                <w:b/>
                <w:sz w:val="22"/>
                <w:szCs w:val="22"/>
                <w:lang w:eastAsia="lt-LT"/>
              </w:rPr>
              <w:t>METALŲ IR PLASTIKŲ FORMAVIMO, FIZINIO IR MECHANINIO JŲ PAVIRŠIAUS APDOROJIMO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metalų ir plastikų formavimo, fizinio ir mechaninio jų paviršiaus apdorojimo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juodųjų metalų šlifavimo ir tekinimo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juodųjų metalų dulkės ir dalelės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spalvotųjų metalų šlifavimo ir tekinimo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spalvotųjų metalų dulkės ir dalelės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plastiko drožlės ir nuopjovos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mineralinės mašininės alyvos, kuriose yra halogenų (išskyrus emulsijas ir tirpalus)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mineralinės mašininės alyvos, kuriose nėra halogenų (išskyrus emulsijas ir tirpalus)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mašininės emulsijos ir tirpalai, kuriuose yra halogenų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mašininės emulsijos ir tirpalai, kuriuose nėra halogenų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sintetinės mašininės alyvos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panaudotas vaškas ir riebalai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suvirinimo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mašininis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12 01 15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mašininis dumblas, nenurodytas 12 01 14</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16*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sprogstamųjų medžiagų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12 01 17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sprogstamųjų medžiagų atliekos, nenurodytos 12 01 16</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18*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metalų nuosėdos (šlifavimo, galandimo ir poliravimo nuosėdos), kuriose yra alyvos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19*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lengvai biologiškai skaidi mašininė alyva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20*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naudotos šlifavimo dalys ir šlifavimo medžiagos,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12 01 21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naudotos šlifavimo dalys ir šlifavimo medžiagos, nenurodytos 12 01 20</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12 01 99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riebalų šalinimo vandeniu ir garais atliekos (išskyrus nurodytas 11 skyriuje)</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03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vandeniniai plovimo skysčiai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12 03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riebalų šalinimo garais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w:t>
            </w:r>
          </w:p>
        </w:tc>
        <w:tc>
          <w:tcPr>
            <w:tcW w:w="4420" w:type="pct"/>
            <w:shd w:val="clear" w:color="auto" w:fill="FFFFFF"/>
            <w:hideMark/>
          </w:tcPr>
          <w:p>
            <w:pPr>
              <w:rPr>
                <w:sz w:val="6"/>
                <w:szCs w:val="6"/>
              </w:rPr>
            </w:pPr>
          </w:p>
          <w:p>
            <w:pPr>
              <w:rPr>
                <w:rFonts w:ascii="inherit" w:hAnsi="inherit"/>
                <w:b/>
                <w:sz w:val="22"/>
                <w:szCs w:val="22"/>
                <w:lang w:eastAsia="lt-LT"/>
              </w:rPr>
            </w:pPr>
            <w:r>
              <w:rPr>
                <w:rFonts w:ascii="inherit" w:hAnsi="inherit"/>
                <w:b/>
                <w:iCs/>
                <w:sz w:val="22"/>
                <w:szCs w:val="22"/>
                <w:lang w:eastAsia="lt-LT"/>
              </w:rPr>
              <w:t>NAFTOS PRODUKTŲ ATLIEKOS IR SKYSTOJO KURO ATLIEKOS</w:t>
            </w:r>
            <w:r>
              <w:rPr>
                <w:rFonts w:ascii="inherit" w:hAnsi="inherit"/>
                <w:b/>
                <w:sz w:val="22"/>
                <w:szCs w:val="22"/>
                <w:lang w:eastAsia="lt-LT"/>
              </w:rPr>
              <w:t> (išskyrus maistinį aliejų ir tuos, kurie nurodyti 05, 12 ir 19 skyriuose)</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hidraulinių sistemų alyvos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01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hidraulinė alyva, kurioje yra PCB</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01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chlorintosios emulsijos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01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nechlorintosios emulsijos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01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mineralinė chlorintoji hidraulinė alyva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01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mineralinė nechlorintoji hidraulinė alyva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01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sintetinė hidraulinė alyva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01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lengvai biologiškai skaidi hidraulinė alyva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01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 hidraulinė alyva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variklių, pavarų dėžės ir tepalinės alyvos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02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mineralinė chlorintoji variklio, pavarų dėžės ir tepamoji alyva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02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mineralinė nechlorintoji variklio, pavarų dėžės ir tepamoji alyva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02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sintetinė variklio, pavarų dėžės ir tepamoji alyva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02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lengvai biologiškai skaidi variklio, pavarų dėžės ir tepamoji alyva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02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 variklio, pavarų dėžės ir tepamoji alyva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izoliacinės ir šilumą perduodančios alyvos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03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izoliacinė ar šilumą perduodanti alyva, kurioje yra PCB</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03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mineralinė chlorintoji izoliacinė ir šilumą perduodanti alyva, nenurodyta 13 03 01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03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mineralinė nechlorintoji izoliacinė ir šilumą perduodanti alyva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03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sintetinė izoliacinė ir šilumą perduodanti alyva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03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lengvai biologiškai skaidi izoliacinė ir šilumą perduodanti alyva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03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 izoliacinė ir šilumą perduodanti alyva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lijaliniai vandenys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04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vidaus laivininkystės lijaliniai vandenys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04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lijaliniai vandenys iš prieplaukų nuotakyno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04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kitų laivininkystės rūšių lijaliniai vandenys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naftos produktų/vandens separatorių turinys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05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žvyro gaudyklės ir naftos produktų/vandens separatorių kietosios medžiagos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05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naftos produktų/vandens separatorių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05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kolektoriaus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05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naftos produktų/vandens separatorių naftos produktai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05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naftos produktų/vandens separatorių tepaluotas vanduo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05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žvyro gaudyklės ir naftos produktų/vandens separatorių atliekų mišiniai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skystojo kuro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07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mazutas ir dyzelinis kuras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07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benzinas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07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kuro rūšys (įskaitant mišinius)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kitaip neapibrėžtos naftos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08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druskų šalinimo dumblas ar emulsijos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08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emulsijos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13 08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14</w:t>
            </w:r>
          </w:p>
        </w:tc>
        <w:tc>
          <w:tcPr>
            <w:tcW w:w="4420" w:type="pct"/>
            <w:shd w:val="clear" w:color="auto" w:fill="FFFFFF"/>
            <w:hideMark/>
          </w:tcPr>
          <w:p>
            <w:pPr>
              <w:rPr>
                <w:sz w:val="6"/>
                <w:szCs w:val="6"/>
              </w:rPr>
            </w:pPr>
          </w:p>
          <w:p>
            <w:pPr>
              <w:rPr>
                <w:rFonts w:ascii="inherit" w:hAnsi="inherit"/>
                <w:b/>
                <w:sz w:val="22"/>
                <w:szCs w:val="22"/>
                <w:lang w:eastAsia="lt-LT"/>
              </w:rPr>
            </w:pPr>
            <w:r>
              <w:rPr>
                <w:rFonts w:ascii="inherit" w:hAnsi="inherit"/>
                <w:b/>
                <w:iCs/>
                <w:sz w:val="22"/>
                <w:szCs w:val="22"/>
                <w:lang w:eastAsia="lt-LT"/>
              </w:rPr>
              <w:t>ORGANINIŲ TIRPIKLIŲ, AUŠALŲ IR PROPELENTŲ ATLIEKOS</w:t>
            </w:r>
            <w:r>
              <w:rPr>
                <w:rFonts w:ascii="inherit" w:hAnsi="inherit"/>
                <w:b/>
                <w:sz w:val="22"/>
                <w:szCs w:val="22"/>
                <w:lang w:eastAsia="lt-LT"/>
              </w:rPr>
              <w:t> (išskyrus nurodytas 07 ir 08 skyriuose)</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14 06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organinių tirpiklių, aušalų ir putų/aerozolinių propelentų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14 06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chlorfluorangliavandeniliai, HCFC, HFC</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14 06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halogenintieji tirpikliai ir tirpiklių mišiniai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14 06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kiti tirpikliai ir tirpiklių mišiniai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14 06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dumblai arba kietosios atliekos, kuriose yra halogenintųjų tirpiklių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14 06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dumblai arba kietosios atliekos, kuriose yra kitų tirpiklių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15</w:t>
            </w:r>
          </w:p>
        </w:tc>
        <w:tc>
          <w:tcPr>
            <w:tcW w:w="4420" w:type="pct"/>
            <w:shd w:val="clear" w:color="auto" w:fill="FFFFFF"/>
            <w:hideMark/>
          </w:tcPr>
          <w:p>
            <w:pPr>
              <w:rPr>
                <w:sz w:val="6"/>
                <w:szCs w:val="6"/>
              </w:rPr>
            </w:pPr>
          </w:p>
          <w:p>
            <w:pPr>
              <w:rPr>
                <w:rFonts w:ascii="inherit" w:hAnsi="inherit"/>
                <w:b/>
                <w:sz w:val="22"/>
                <w:szCs w:val="22"/>
                <w:lang w:eastAsia="lt-LT"/>
              </w:rPr>
            </w:pPr>
            <w:r>
              <w:rPr>
                <w:rFonts w:ascii="inherit" w:hAnsi="inherit"/>
                <w:b/>
                <w:sz w:val="22"/>
                <w:szCs w:val="22"/>
                <w:lang w:eastAsia="lt-LT"/>
              </w:rPr>
              <w:t>PAKUOČIŲ ATLIEKOS; KITAIP NEAPIBRĖŽTI ABSORBENTAI, PAŠLUOSTĖS, FILTRŲ MEDŽIAGOS IR APSAUGINIAI DRABUŽIAI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15 01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pakuotės (įskaitant atskirai surinktas komunalines pakuočių atliekas)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15 01 01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popieriaus ir kartono pakuotės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15 01 02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plastikinės</w:t>
            </w:r>
            <w:r>
              <w:rPr>
                <w:rFonts w:ascii="Calibri" w:eastAsia="Calibri" w:hAnsi="Calibri"/>
                <w:sz w:val="22"/>
                <w:szCs w:val="22"/>
              </w:rPr>
              <w:t xml:space="preserve"> (</w:t>
            </w:r>
            <w:r>
              <w:rPr>
                <w:rFonts w:ascii="inherit" w:hAnsi="inherit"/>
                <w:sz w:val="22"/>
                <w:szCs w:val="22"/>
                <w:lang w:eastAsia="lt-LT"/>
              </w:rPr>
              <w:t>kartu su PET (polietilentereftalatas)) pakuotės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15 01 03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medinės pakuotės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15 01 04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metalinės pakuotės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15 01 05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kombinuotosios pakuotės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15 01 06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mišrios pakuotės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15 01 07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stiklo pakuotės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15 01 09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pakuotės iš tekstilės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15 01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pakuotės, kuriose yra pavojingųjų medžiagų likučių arba kurios yra jomis užterštos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15 01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metalinės pakuotės, įskaitant suslėgto oro talpyklas, kuriose yra pavojingųjų kietų poringų rišamųjų medžiagų (pvz., asbesto)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15 02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absorbentai, filtrų medžiagos, pašluostės ir apsauginiai drabužiai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15 02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absorbentai, filtrų medžiagos (įskaitant kitaip neapibrėžtus tepalų filtrus), pašluostės, apsauginiai drabužiai, užteršti pavojingosiomis medžiagomis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15 02 03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absorbentai, filtrų medžiagos, pašluostės ir apsauginiai drabužiai, nenurodyti 15 02 02</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w:t>
            </w:r>
          </w:p>
        </w:tc>
        <w:tc>
          <w:tcPr>
            <w:tcW w:w="4420" w:type="pct"/>
            <w:shd w:val="clear" w:color="auto" w:fill="FFFFFF"/>
            <w:hideMark/>
          </w:tcPr>
          <w:p>
            <w:pPr>
              <w:rPr>
                <w:sz w:val="6"/>
                <w:szCs w:val="6"/>
              </w:rPr>
            </w:pPr>
          </w:p>
          <w:p>
            <w:pPr>
              <w:rPr>
                <w:rFonts w:ascii="inherit" w:hAnsi="inherit"/>
                <w:b/>
                <w:sz w:val="22"/>
                <w:szCs w:val="22"/>
                <w:lang w:eastAsia="lt-LT"/>
              </w:rPr>
            </w:pPr>
            <w:r>
              <w:rPr>
                <w:rFonts w:ascii="inherit" w:hAnsi="inherit"/>
                <w:b/>
                <w:sz w:val="22"/>
                <w:szCs w:val="22"/>
                <w:lang w:eastAsia="lt-LT"/>
              </w:rPr>
              <w:t>KITAIP SĄRAŠE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eksploatuoti netinkamos įvairios paskirties transporto priemonės (įskaitant nesavaeiges mašinas) ir atliekos išardžius eksploatuoti netinkamas transporto priemones bei transporto priemonių eksploatavimo atliekos (išskyrus nurodytas 13, 14, 16 06 ir 16 08)</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naudoti nebetinkamos padangos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eksploatuoti netinkamos transporto priemonės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eksploatuoti netinkamos transporto priemonės, kuriose nebėra nei skysčių, nei kitų pavojingųjų sudedamųjų dalių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tepalų filtrai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sudedamosios dalys, kuriose yra gyvsidabrio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sudedamosios dalys, kuriose yra PCB</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sprogios sudedamosios dalys (pvz. oro pagalvės)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stabdžių trinkelės, kuriose yra asbesto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stabdžių trinkelės, nenurodytos 16 01 11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stabdžių skystis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aušinamieji skysčiai,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16 01 15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aušinamieji skysčiai, nenurodyti 16 01 14</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16 01 16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suskystintų dujų balionai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16 01 17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juodieji metalai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16 01 18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spalvotieji metalai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16 01 19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plastikas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16 01 20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stiklas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 21*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pavojingos sudedamosios dalys, nenurodytos 16 01 07–16 01 11, 16 01 13 ir 16 01 14</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16 01 22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sudedamosios dalys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16 01 99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elektros ir elektroninės įrangos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02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transformatoriai ir kondensatoriai, kuriuose yra PCB</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02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nebenaudojama įranga, kurioje yra PCB ar kuri yra užteršta PCB, nenurodyta 16 02 09</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02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nebenaudojama įranga, kurioje yra chlorfluorangliavandenilių, hidrochlorfluorangliavandenilių, hidrofluorangliavandenilių (HCFC, HFC)</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02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nebenaudojama įranga, kurioje yra grynojo asbesto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02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nebenaudojama įranga, kurioje yra pavojingų sudedamųjų dalių</w:t>
            </w:r>
            <w:r>
              <w:rPr>
                <w:rFonts w:eastAsia="Andale Sans UI" w:cs="Tahoma"/>
                <w:bCs/>
                <w:szCs w:val="24"/>
                <w:vertAlign w:val="superscript"/>
                <w:lang w:bidi="en-US"/>
              </w:rPr>
              <w:footnoteReference w:id="1"/>
            </w:r>
            <w:r>
              <w:rPr>
                <w:rFonts w:eastAsia="Andale Sans UI" w:cs="Tahoma"/>
                <w:bCs/>
                <w:szCs w:val="24"/>
                <w:lang w:bidi="en-US"/>
              </w:rPr>
              <w:t xml:space="preserve"> </w:t>
            </w:r>
            <w:r>
              <w:rPr>
                <w:rFonts w:ascii="inherit" w:hAnsi="inherit"/>
                <w:sz w:val="22"/>
                <w:szCs w:val="22"/>
                <w:lang w:eastAsia="lt-LT"/>
              </w:rPr>
              <w:t xml:space="preserve">nenurodytų 16 02 09–16 02 12 </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16 02 14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nebenaudojama įranga, nenurodyta 16 02 09–16 02 13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02 15*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pavojingos sudedamosios dalys, išimtos iš nebenaudojamos įrangos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16 02 16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sudedamosios dalys, išimtos iš nebenaudojamos įrangos, nenurodytos 16 02 15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netinkamos naudoti gaminių partijos ir nenaudoti gaminiai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03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neorganinės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16 03 04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neorganinės atliekos, nenurodytos 16 03 03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03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organinės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16 03 06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organinės atliekos, nenurodytos 16 03 05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03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metalinis gyvsidabris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sprogmenų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04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šaudmenų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04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pirotechnikos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04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kitų sprogmenų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slėginiuose konteineriuose esančios dujos ir nebereikalingos cheminės medžiagos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05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dujos slėginiuose konteineriuose (įskaitant halonus),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16 05 05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dujos slėginiuose konteineriuose, nenurodytos 16 05 04</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05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laboratorinės cheminės medžiagos, kurių sudėtyje yra pavojingųjų medžiagų arba kurios iš jų sudarytos, įskaitant laboratorinių cheminių medžiagų mišinius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05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nebereikalingos neorganinės cheminės medžiagos, kurių sudėtyje yra pavojingųjų medžiagų arba kurios iš jų sudarytos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05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nebenaudojamos organinės cheminės medžiagos, kurių sudėtyje yra pavojingųjų medžiagų arba kurios iš jų sudarytos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16 05 09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nebenaudojamos cheminės medžiagos, nenurodytos 16 05 06, 16 05 07 arba 16 05 08</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baterijos ir akumuliatoriai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06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švino akumuliatoriai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06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nikelio-kadmio akumuliatoriai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06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baterijos, kuriose yra gyvsidabrio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16 06 04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šarminės baterijos (išskyrus nurodytas 16 06 03)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16 06 05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baterijos ir akumuliatoriai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06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atskirai surinktas baterijų ir akumuliatorių elektrolitas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transportavimo talpyklų, rezervuarų ir statinių valymo atliekos (išskyrus nurodytas 05 ir 13 skyriuose)</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07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atliekos, kuriose yra tepalų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07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atliekos, kuriose yra kitų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16 07 99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panaudoti katalizatoriai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16 08 01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panaudoti katalizatoriai, kuriuose yra aukso, sidabro, renio, rodžio, paladžio, iridžio arba platinos (išskyrus nurodytas 16 08 07 pozicijoje)</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08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panaudoti katalizatoriai, kuriuose yra pavojingųjų pereinamųjų metalų arba pavojingųjų pereinamųjų metalų junginių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16 08 03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neapibrėžti panaudoti katalizatoriai, kuriuose yra pereinamųjų metalų arba pereinamųjų metalų junginių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16 08 04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panaudoti skysto katalizinio krekingo katalizatoriai (išskyrus nurodytus 16 08 07)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08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panaudoti katalizatoriai, kuriuose yra fosforo rūgšties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08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skysčiai, naudoti kaip katalizatoriai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08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panaudoti katalizatoriai, užteršti pavojingosiomis medžiagomis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oksiduojančios medžiagos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09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permanganatai, pvz., kalio permanganatas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09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chromatai, pvz., kalio chromatas, kalio arba natrio dichromatas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09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peroksidai, pvz., vandenilio peroksidas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09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oksiduojančios medžiagos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vandeninės skystosios atliekos, kurias numatyta valyti už jų susidarymo vietos ribų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10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vandeninės skystosios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16 10 02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vandeninės skystosios atliekos, neapibrėžtos 16 10 01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10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vandeniniai koncentratai,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16 10 04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vandeniniai koncentratai, nenurodyti 16 10 03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iškloja ir ugniai atsparių medžiagų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11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metalurgijos procesų anglies iškloja ir ugniai atsparios medžiagos,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16 11 02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metalurgijos procesų anglies iškloja ir ugniai atsparios medžiagos, nenurodytos 16 11 01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11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 metalurgijos procesų iškloja ir ugniai atsparios medžiagos,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16 11 04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 metalurgijos procesų iškloja ir ugniai atsparios medžiagos, nenurodytos 16 11 03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11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 metalurgijos procesų iškloja ir ugniai atsparios medžiagos,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16 11 06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 metalurgijos procesų iškloja ir ugniai atsparios medžiagos, nenurodytos 16 11 05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w:t>
            </w:r>
          </w:p>
        </w:tc>
        <w:tc>
          <w:tcPr>
            <w:tcW w:w="4420" w:type="pct"/>
            <w:shd w:val="clear" w:color="auto" w:fill="FFFFFF"/>
            <w:hideMark/>
          </w:tcPr>
          <w:p>
            <w:pPr>
              <w:rPr>
                <w:sz w:val="6"/>
                <w:szCs w:val="6"/>
              </w:rPr>
            </w:pPr>
          </w:p>
          <w:p>
            <w:pPr>
              <w:rPr>
                <w:rFonts w:ascii="inherit" w:hAnsi="inherit"/>
                <w:b/>
                <w:sz w:val="22"/>
                <w:szCs w:val="22"/>
                <w:lang w:eastAsia="lt-LT"/>
              </w:rPr>
            </w:pPr>
            <w:r>
              <w:rPr>
                <w:rFonts w:ascii="inherit" w:hAnsi="inherit"/>
                <w:b/>
                <w:sz w:val="22"/>
                <w:szCs w:val="22"/>
                <w:lang w:eastAsia="lt-LT"/>
              </w:rPr>
              <w:t>STATYBINĖS IR GRIOVIMO ATLIEKOS (ĮSKAITANT IŠ UŽTERŠTŲ VIETŲ IŠKASTĄ GRUNTĄ)</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betonas, plytos, čerpės ir keramika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17 01 01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betonas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17 01 02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plytos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17 01 03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čerpės ir keramika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01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betono, plytų, čerpių ir keramikos gaminių mišiniai arba atskiros frakcijos,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17 01 07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betono, plytų, čerpių ir keramikos gaminių mišiniai, nenurodyti 17 01 06</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medis, stiklas ir plastikas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17 02 01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medis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17 02 02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stiklas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17 02 03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plastikas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02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stiklas, plastikas ir mediena, kuriuose yra pavojingųjų medžiagų arba kurie yra jomis užteršti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bituminiai mišiniai, akmens anglių derva ir gudronuotieji gaminiai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03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bituminiai mišiniai, kuriuose yra akmens anglių dervos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17 03 02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bituminiai mišiniai, nenurodyti 17 03 01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03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akmens anglių derva ir gudronuotieji gaminiai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metalai (įskaitant jų lydinius)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17 04 01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varis, bronza, žalvaris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17 04 02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aliuminis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17 04 03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švinas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17 04 04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cinkas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17 04 05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geležis ir plienas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17 04 06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alavas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17 04 07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metalų mišiniai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04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metalų atliekos, užterštos pavojingosiomis medžiagomis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04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kabeliai, kuriuose yra alyvos, akmens anglių dervos ir kitų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17 04 11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kabeliai, nenurodyti 17 04 10</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žemė (įskaitant iš užterštų vietų iškastą gruntą), akmenys ir išsiurbtas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05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gruntas ir akmenys,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17 05 04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gruntas ir akmenys, nenurodyti 17 05 03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05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išsiurbtas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17 05 06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 xml:space="preserve">išsiurbtas dumblas, nenurodytas 17 05 05 </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05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kelių skalda, kurioje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17 05 08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kelių skalda, nenurodyta 17 05 07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izoliacinės medžiagos ir statybinės medžiagos, kuriose yra asbesto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06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izoliacinės medžiagos, kuriose yra asbesto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06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izoliacinės medžiagos, kuriose yra pavojingųjų medžiagų arba kurios iš jų sudarytos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17 06 04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izoliacinės medžiagos, nenurodytos 17 06 01 ir 17 06 03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06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statybinės medžiagos, turinčios asbesto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gipso izoliacinės statybinės medžiagos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08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gipso izoliacinės statybinės medžiagos, užterštos pavojingosiomis medžiagomis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17 08 02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gipso izoliacinės statybinės medžiagos, nenurodytos 17 08 01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kitos statybinės ir griovimo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09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statybinės ir griovimo atliekos, kuriose yra gyvsidabrio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09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statybinės ir griovimo atliekos, kuriose yra PCB (pvz., hermetikų, kuriuose yra PCB, polimerinės dangos, kurioje yra PCB, hermetiškų glazūravimo gaminių, kuriuose yra PCB, kondensatorių, kuriuose yra PCB)</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09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statybinės ir griovimo atliekos (įskaitant mišrias atliekas),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17 09 04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mišrios statybinės ir griovimo atliekos, nenurodytos 17 09 01, 17 09 02 ir 17 09 03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18</w:t>
            </w:r>
          </w:p>
        </w:tc>
        <w:tc>
          <w:tcPr>
            <w:tcW w:w="4420" w:type="pct"/>
            <w:shd w:val="clear" w:color="auto" w:fill="FFFFFF"/>
            <w:hideMark/>
          </w:tcPr>
          <w:p>
            <w:pPr>
              <w:rPr>
                <w:sz w:val="6"/>
                <w:szCs w:val="6"/>
              </w:rPr>
            </w:pPr>
          </w:p>
          <w:p>
            <w:pPr>
              <w:rPr>
                <w:rFonts w:ascii="inherit" w:hAnsi="inherit"/>
                <w:b/>
                <w:sz w:val="22"/>
                <w:szCs w:val="22"/>
                <w:lang w:eastAsia="lt-LT"/>
              </w:rPr>
            </w:pPr>
            <w:r>
              <w:rPr>
                <w:rFonts w:ascii="inherit" w:hAnsi="inherit"/>
                <w:b/>
                <w:iCs/>
                <w:sz w:val="22"/>
                <w:szCs w:val="22"/>
                <w:lang w:eastAsia="lt-LT"/>
              </w:rPr>
              <w:t>ŽMONIŲ AR GYVŪNŲ SVEIKATOS PRIEŽIŪROS IR (ARBA) SU JA SUSIJUSIŲ MOKSLINIŲ TYRIMŲ ATLIEKOS</w:t>
            </w:r>
            <w:r>
              <w:rPr>
                <w:rFonts w:ascii="inherit" w:hAnsi="inherit"/>
                <w:b/>
                <w:sz w:val="22"/>
                <w:szCs w:val="22"/>
                <w:lang w:eastAsia="lt-LT"/>
              </w:rPr>
              <w:t> (išskyrus virtuvių ir restoranų atliekas, tiesiogiai nesusijusias su sveikatos priežiūra)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18 01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gimdymų priežiūros, žmonių ligų diagnostikos, gydymo ar prevencijos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18 01 01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aštrūs daiktai (išskyrus nurodytus 18 01 03)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18 01 02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kūno dalys ir organai, įskaitant kraujo paketus ir konservuotą kraują (išskyrus nurodytus 18 01 03)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18 01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atliekos, kurių rinkimui ir šalinimui taikomi specialūs reikalavimai, kad būtų išvengta infekcijos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18 01 04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atliekos, kurių rinkimui ir šalinimui netaikomi specialūs reikalavimai, kad būtų išvengta infekcijos (pvz., tvarsliava, gipso tvarsčiai, skalbiniai, vienkartiniai drabužiai, vystyklai)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18 01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cheminės medžiagos, kuriose yra pavojingųjų medžiagų arba kurios iš jų sudarytos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18 01 07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cheminės medžiagos, nenurodytos 18 01 06</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18 01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citotoksiniai arba citostatiniai vaistai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18 01 09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vaistai, nenurodyti 18 01 08</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18 01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dantų gydymo procese naudojamų metalo lydinių su gyvsidabriu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18 02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 xml:space="preserve">ligų mokslinių tyrimų, diagnostikos, gydymo ar prevencijos atliekos, naudojant gyvūnus </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18 02 01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aštrūs daiktai (išskyrus nurodytus 18 02 02)</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18 02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atliekos, kurių rinkimui ir šalinimui taikomi specialūs reikalavimai, kad būtų išvengta infekcijos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18 02 03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atliekos, kurių rinkimui ir šalinimui netaikomi specialūs reikalavimai, kad būtų išvengta infekcijos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18 02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cheminės medžiagos, kuriose yra pavojingųjų medžiagų arba kurios iš jų sudarytos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18 02 06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cheminės medžiagos, nenurodytos 18 02 05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18 02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citotoksiniai arba citostatiniai vaistai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18 02 08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vaistai, nenurodyti 18 02 07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w:t>
            </w:r>
          </w:p>
        </w:tc>
        <w:tc>
          <w:tcPr>
            <w:tcW w:w="4420" w:type="pct"/>
            <w:shd w:val="clear" w:color="auto" w:fill="FFFFFF"/>
            <w:hideMark/>
          </w:tcPr>
          <w:p>
            <w:pPr>
              <w:rPr>
                <w:sz w:val="6"/>
                <w:szCs w:val="6"/>
              </w:rPr>
            </w:pPr>
          </w:p>
          <w:p>
            <w:pPr>
              <w:rPr>
                <w:rFonts w:ascii="inherit" w:hAnsi="inherit"/>
                <w:b/>
                <w:sz w:val="22"/>
                <w:szCs w:val="22"/>
                <w:lang w:eastAsia="lt-LT"/>
              </w:rPr>
            </w:pPr>
            <w:r>
              <w:rPr>
                <w:rFonts w:ascii="inherit" w:hAnsi="inherit"/>
                <w:b/>
                <w:sz w:val="22"/>
                <w:szCs w:val="22"/>
                <w:lang w:eastAsia="lt-LT"/>
              </w:rPr>
              <w:t>ATLIEKOS IŠ ATLIEKŲ TVARKYMO ĮRENGINIŲ, IŠ NUOTEKŲ VALYMO ĮRENGINIŲ, ESANČIŲ UŽ JŲ SUSIDARYMO VIETOS RIBŲ, IR ŽMONĖMS VARTOTI BEI PRAMONEI SKIRTO VANDENS RUOŠIMO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atliekų deginimo arba pirolizės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19 01 02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 dugno pelenų išskirtos medžiagos, kuriose yra geležies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01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filtrų papločiai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01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vandeninės skystosios atliekos ir kitos vandeninės skystosios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01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dujų valymo kietosios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01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išmetamosioms dujoms valyti naudotos aktyvintosios anglys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01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dugno pelenai ir šlakas,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19 01 12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dugno pelenai ir šlakas, nenurodyti 19 01 11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01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lakieji pelenai,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19 01 14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lakieji pelenai, nenurodyti 19 01 13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01 15*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garo katilų dulkės,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19 01 16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garo katilų dulkės, nenurodytos 19 01 15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19 01 17</w:t>
            </w:r>
            <w:r>
              <w:rPr>
                <w:rFonts w:ascii="inherit" w:hAnsi="inherit"/>
                <w:i/>
                <w:iCs/>
                <w:sz w:val="22"/>
                <w:szCs w:val="22"/>
                <w:lang w:eastAsia="lt-LT"/>
              </w:rPr>
              <w:t>*</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pirolizės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19 01 18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pirolizės atliekos, nenurodytos 19 01 17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19 01 19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smėlis iš pseudoverdančiųjų sluoksnių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19 01 99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specialaus fizinio/cheminio atliekų apdorojimo (įskaitant dechromaciją, decianidaciją, neutralizavimą)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19 02 03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 anksto sumaišytos atliekos, sudarytos tik iš nepavojingųjų atliekų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02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 anksto sumaišytos atliekos, kuriose yra bent vienos rūšies pavojingųjų atliekų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02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fizinio ir cheminio apdorojimo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19 02 06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fizinio ir cheminio apdorojimo dumblas, nenurodytas 19 02 05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02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atskyrimo būdu gauta alyva ir koncentratai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02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skystos degiosios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02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kietos degiosios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19 02 10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degiosios atliekos, nenurodytos 19 02 08 ir 19 02 09</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02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19 02 99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stabilizuotos/sukietintos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03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 dalies stabilizuotos atliekos, pažymėtos kaip pavojingosios, nenurodytos 19 03 08</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19 03 05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stabilizuotos atliekos, nenurodytos 19 03 04</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03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sukietintos atliekos, pažymėtos kaip pavojingosios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19 03 07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sukietintos atliekos, nenurodytos 19 03 06</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03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 dalies stabilizuotas gyvsidabris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sustiklintos atliekos ir stiklėjimo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19 04 01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sustiklintos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04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lakieji pelenai ir kitos išmetamųjų dujų valymo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04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nestiklinta kietoji fazė</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19 04 04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vandeninės skystosios stiklintų atliekų grūdinimo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aerobinio kietųjų atliekų apdorojimo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19 05 01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nekompostuotos komunalinių ir panašių atliekų frakcijos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19 05 02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nekompostuotos gyvūninių ir augalinių atliekų frakcijos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19 05 03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reikalavimų neatitinkantis kompostas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19 05 99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anaerobinio atliekų apdorojimo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19 06 03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komunalinių atliekų anaerobinio apdorojimo skystis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19 06 04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anaerobinio komunalinių atliekų apdorojimo raugas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19 06 05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gyvūninių ir augalinių atliekų anaerobinio apdorojimo skystis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19 06 06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gyvūninių ir augalinių atliekų anaerobinio apdorojimo raugas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19 06 99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sąvartynų filtratas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07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sąvartynų filtratas,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19 07 03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sąvartynų filtratas, nenurodytas 19 07 02</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kitaip neapibrėžtos nuotekų valymo įrenginių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19 08 01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grotų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19 08 02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smėliagaudžių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19 08 05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miesto buitinių nuotekų valymo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08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sočiosios arba panaudotos jonitinės dervos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08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jonitų regeneravimo tirpalai ir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08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membraninių sistemų atliekos, kuriose yra sunkiųjų metalų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19 08 09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atskyrus alyvą/vandenį gautas riebalų ir alyvos mišinys, kuriame yra tik maistinio aliejaus ir riebalų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08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atskyrus alyvą/vandenį gautas riebalų ir alyvos mišinys, nenurodytas 19 08 09</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08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 xml:space="preserve">biologinio pramoninių nuotekų valymo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19 08 12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 xml:space="preserve">biologinio pramoninių nuotekų valymo dumblas, nenurodytas 19 08 11 </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08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 xml:space="preserve">kitokio pramoninių nuotekų valymo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19 08 14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 xml:space="preserve">kitokio pramoninių nuotekų valymo  dumblas, nenurodytas 19 08 13 </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19 08 99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žmonėms vartoti skirto vandens arba pramoninio vandens ruošimo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19 09 01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pirminio filtravimo ir košimo kietosios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19 09 02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vandens skaidrinimo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19 09 03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dekarbonizavimo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19 09 04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panaudotos aktyvintosios anglys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19 09 05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prisotintos arba panaudotos jonitinės dervos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19 09 06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jonitų regeneravimo tirpalai ir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19 09 99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atliekų, kuriose yra metalų, smulkinimo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19 10 01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geležies ir plieno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19 10 02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geležies neturinčios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10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dulkių pavidalo frakcijos ir dulkės,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19 10 04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dulkių pavidalo frakcijos ir dulkės, nenurodytos 19 10 03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10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frakcijos,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19 10 06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frakcijos, nenurodytos 19 10 05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alyvų regeneravimo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11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panaudotas filtrų molis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11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rūgštieji gudronai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11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vandeninės skystosios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11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kuro valymo šarmais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11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19 11 06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nuotekų valymo jų susidarymo vietoje dumblas, nenurodytas 19 11 05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11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išmetamųjų dujų valymo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19 11 99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kitaip neapibrėžtos atliekų mechaninio apdorojimo (pvz., rūšiavimo, smulkinimo, suslėgimo, granuliavimo)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19 12 01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popierius ir kartonas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19 12 02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juodieji metalai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19 12 03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spalvotieji metalai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19 12 04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plastikai ir guma</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19 12 05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stiklas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12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mediena, kurioje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19 12 07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mediena, nenurodyta 19 12 06</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19 12 08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tekstilės gaminiai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19 12 09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mineralinės medžiagos (pvz., smėlis, akmenys)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19 12 10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degiosios atliekos (iš atliekų gautas kuras)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12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mechaninio atliekų (įskaitant medžiagų mišinius) apdorojimo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19 12 12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 xml:space="preserve">kitos mechaninio atliekų (įskaitant medžiagų mišinius) apdorojimo atliekos, nenurodytos 19 12 11 </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grunto ir požeminio vandens valymo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13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grunto valymo kietosios atliekos, kuriose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19 13 02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grunto valymo kietosios atliekos, nenurodytos 19 13 01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13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grunto valymo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19 13 04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grunto valymo dumblas, nenurodytas 19 13 03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13 05*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požeminio vandens valymo dumblas, kuriame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19 13 06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požeminio vandens valymo dumblas, nenurodytas 19 13 05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13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požeminio vandens valymo vandeninės skystosios atliekos ir vandeniniai koncentratai,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19 13 08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požeminio vandens valymo vandeninės skystosios atliekos ir vandeniniai koncentratai, nenurodyti 19 13 07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w:t>
            </w:r>
          </w:p>
        </w:tc>
        <w:tc>
          <w:tcPr>
            <w:tcW w:w="4420" w:type="pct"/>
            <w:shd w:val="clear" w:color="auto" w:fill="FFFFFF"/>
            <w:hideMark/>
          </w:tcPr>
          <w:p>
            <w:pPr>
              <w:rPr>
                <w:sz w:val="6"/>
                <w:szCs w:val="6"/>
              </w:rPr>
            </w:pPr>
          </w:p>
          <w:p>
            <w:pPr>
              <w:rPr>
                <w:rFonts w:ascii="inherit" w:hAnsi="inherit"/>
                <w:b/>
                <w:sz w:val="22"/>
                <w:szCs w:val="22"/>
                <w:lang w:eastAsia="lt-LT"/>
              </w:rPr>
            </w:pPr>
            <w:r>
              <w:rPr>
                <w:rFonts w:ascii="inherit" w:hAnsi="inherit"/>
                <w:b/>
                <w:sz w:val="22"/>
                <w:szCs w:val="22"/>
                <w:lang w:eastAsia="lt-LT"/>
              </w:rPr>
              <w:t>KOMUNALINĖS ATLIEKOS (BUITINĖS ATLIEKOS IR PANAŠIOS VERSLO, GAMYBINĖS IR ORGANIZACIJŲ ATLIEKOS), ĮSKAITANT ATSKIRAI SURENKAMAS FRAKCIJAS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atskirai surenkamos frakcijos (išskyrus nurodytas 15 01 poskyryje)</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popierius ir kartonas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stiklas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20 01 08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biologiškai skaidžios virtuvių ir valgyklų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20 01 10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drabužiai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20 01 11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tekstilės gaminiai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13*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tirpikliai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14*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rūgštys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15*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šarmai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17*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fotografijos cheminės medžiagos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19*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pesticidai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21*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dienos šviesos lempos ir kitos atliekos, kuriose yra gyvsidabrio</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23*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nebenaudojama įranga, kurioje yra chlorfluorangliavandenilių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20 01 25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maistinis aliejus ir riebalai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20 01 26</w:t>
            </w:r>
            <w:r>
              <w:rPr>
                <w:rFonts w:ascii="inherit" w:hAnsi="inherit"/>
                <w:i/>
                <w:iCs/>
                <w:sz w:val="22"/>
                <w:szCs w:val="22"/>
                <w:lang w:eastAsia="lt-LT"/>
              </w:rPr>
              <w:t>*</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aliejus ir riebalai, nenurodyti 20 01 25</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27*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dažai, rašalas, klijai ir dervos,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20 01 28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dažai, rašalas, klijai ir dervos, nenurodyti 20 01 27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29*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plovikliai, kuriuose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20 01 30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plovikliai, nenurodyti 20 01 29</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31*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citotoksiniai ir citostatiniai vaistai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20 01 32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vaistai, nenurodyti 20 01 31</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33*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 xml:space="preserve">baterijos ir akumuliatoriai, nurodyti 16 06 01, 16 06 02 arba 16 06 03  ir nerūšiuotos baterijos ir akumuliatoriai, kuriuose yra tokių baterijų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20 01 34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baterijos ir akumuliatoriai, nenurodyti 20 01 33</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35*</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nebenaudojama elektros ir elektroninė įranga, nenurodyta 20 01 21 ir 20 01 23, kurioje yra pavojingųjų sudedamųjų dalių</w:t>
            </w:r>
            <w:r>
              <w:rPr>
                <w:rFonts w:ascii="inherit" w:hAnsi="inherit"/>
                <w:sz w:val="22"/>
                <w:szCs w:val="22"/>
                <w:vertAlign w:val="superscript"/>
                <w:lang w:eastAsia="lt-LT"/>
              </w:rPr>
              <w:footnoteReference w:id="2"/>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20 01 36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nebenaudojama elektros ir elektroninė įranga, nenurodyta 20 01 21, 20 01 23 ir 20 01 35 pozicijose</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37*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mediena, kurioje yra pavojingųjų medžiagų</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20 01 38</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mediena, nenurodyta 20 01 37</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20 01 39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plastikai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20 01 40</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metalai</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20 01 41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kaminų valymo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20 01 99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frakcijos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sodų ir parkų atliekos (įskaitant kapinių atliekas)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20 02 01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biologiškai skaidžios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20 02 02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gruntas ir akmenys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20 02 03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kitos biologiškai neskaidžios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b/>
                <w:bCs/>
                <w:sz w:val="22"/>
                <w:szCs w:val="22"/>
                <w:lang w:eastAsia="lt-LT"/>
              </w:rPr>
              <w:t>kitos komunalinės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20 03 01</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mišrios komunalinės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20 03 02</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turgaviečių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20 03 03</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gatvių valymo liekanos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20 03 04</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septinių rezervuarų dumblas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20 03 06</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nuotakyno valymo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20 03 07</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didelių gabaritų atliekos</w:t>
            </w:r>
          </w:p>
        </w:tc>
      </w:tr>
      <w:tr>
        <w:trPr>
          <w:tblCellSpacing w:w="0" w:type="dxa"/>
        </w:trPr>
        <w:tc>
          <w:tcPr>
            <w:tcW w:w="58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20 03 99</w:t>
            </w:r>
          </w:p>
        </w:tc>
        <w:tc>
          <w:tcPr>
            <w:tcW w:w="4420" w:type="pct"/>
            <w:shd w:val="clear" w:color="auto" w:fill="FFFFFF"/>
            <w:hideMark/>
          </w:tcPr>
          <w:p>
            <w:pPr>
              <w:rPr>
                <w:sz w:val="6"/>
                <w:szCs w:val="6"/>
              </w:rPr>
            </w:pPr>
          </w:p>
          <w:p>
            <w:pPr>
              <w:rPr>
                <w:rFonts w:ascii="inherit" w:hAnsi="inherit"/>
                <w:sz w:val="22"/>
                <w:szCs w:val="22"/>
                <w:lang w:eastAsia="lt-LT"/>
              </w:rPr>
            </w:pPr>
            <w:r>
              <w:rPr>
                <w:rFonts w:ascii="inherit" w:hAnsi="inherit"/>
                <w:sz w:val="22"/>
                <w:szCs w:val="22"/>
                <w:lang w:eastAsia="lt-LT"/>
              </w:rPr>
              <w:t>kitaip neapibrėžtos komunalinės atliekos</w:t>
            </w:r>
          </w:p>
        </w:tc>
      </w:tr>
    </w:tbl>
    <w:p>
      <w:pPr>
        <w:jc w:val="center"/>
      </w:pPr>
      <w:r>
        <w:rPr>
          <w:rFonts w:eastAsia="Calibri"/>
          <w:szCs w:val="24"/>
        </w:rPr>
        <w:t>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d429901b3311e586708c6593c243ce">
        <w:r w:rsidRPr="00532B9F">
          <w:rPr>
            <w:rFonts w:ascii="Times New Roman" w:eastAsia="MS Mincho" w:hAnsi="Times New Roman"/>
            <w:sz w:val="20"/>
            <w:i/>
            <w:iCs/>
            <w:color w:val="0000FF" w:themeColor="hyperlink"/>
            <w:u w:val="single"/>
          </w:rPr>
          <w:t>D1-489</w:t>
        </w:r>
      </w:fldSimple>
      <w:r>
        <w:rPr>
          <w:rFonts w:ascii="Times New Roman" w:eastAsia="MS Mincho" w:hAnsi="Times New Roman"/>
          <w:sz w:val="20"/>
          <w:i/>
          <w:iCs/>
        </w:rPr>
        <w:t>,
2015-06-23,
paskelbta TAR 2015-06-25, i. k. 2015-10138            </w:t>
      </w:r>
    </w:p>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sz w:val="20"/>
        </w:rPr>
        <w:t>2</w:t>
      </w:r>
      <w:r>
        <w:rPr>
          <w:b/>
          <w:i/>
          <w:sz w:val="20"/>
        </w:rPr>
        <w:t xml:space="preserve"> priedas</w:t>
      </w:r>
      <w:r>
        <w:rPr>
          <w:i/>
          <w:sz w:val="20"/>
        </w:rPr>
        <w:t>. Neteko galios nuo 2015-07-01.</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7577650e1a511e39ea8c7e1dfdc4b5c">
        <w:r w:rsidRPr="00532B9F">
          <w:rPr>
            <w:rFonts w:ascii="Times New Roman" w:eastAsia="MS Mincho" w:hAnsi="Times New Roman"/>
            <w:sz w:val="20"/>
            <w:i/>
            <w:iCs/>
            <w:color w:val="0000FF" w:themeColor="hyperlink"/>
            <w:u w:val="single"/>
          </w:rPr>
          <w:t>D1-437</w:t>
        </w:r>
      </w:fldSimple>
      <w:r>
        <w:rPr>
          <w:rFonts w:ascii="Times New Roman" w:eastAsia="MS Mincho" w:hAnsi="Times New Roman"/>
          <w:sz w:val="20"/>
          <w:i/>
          <w:iCs/>
        </w:rPr>
        <w:t>,
2014-05-20,
paskelbta TAR 2014-05-22, i. k. 2014-05610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d429901b3311e586708c6593c243ce">
        <w:r w:rsidRPr="00532B9F">
          <w:rPr>
            <w:rFonts w:ascii="Times New Roman" w:eastAsia="MS Mincho" w:hAnsi="Times New Roman"/>
            <w:sz w:val="20"/>
            <w:i/>
            <w:iCs/>
            <w:color w:val="0000FF" w:themeColor="hyperlink"/>
            <w:u w:val="single"/>
          </w:rPr>
          <w:t>D1-489</w:t>
        </w:r>
      </w:fldSimple>
      <w:r>
        <w:rPr>
          <w:rFonts w:ascii="Times New Roman" w:eastAsia="MS Mincho" w:hAnsi="Times New Roman"/>
          <w:sz w:val="20"/>
          <w:i/>
          <w:iCs/>
        </w:rPr>
        <w:t>,
2015-06-23,
paskelbta TAR 2015-06-25, i. k. 2015-10138            </w:t>
      </w:r>
    </w:p>
    <w:p/>
    <w:p>
      <w:pPr>
        <w:widowControl w:val="0"/>
        <w:jc w:val="both"/>
      </w:pPr>
      <w:r>
        <w:rPr>
          <w:b/>
          <w:i/>
          <w:sz w:val="20"/>
        </w:rPr>
        <w:t>3</w:t>
      </w:r>
      <w:r>
        <w:rPr>
          <w:b/>
          <w:i/>
          <w:sz w:val="20"/>
        </w:rPr>
        <w:t xml:space="preserve"> priedas</w:t>
      </w:r>
      <w:r>
        <w:rPr>
          <w:i/>
          <w:sz w:val="20"/>
        </w:rPr>
        <w:t>. Neteko galios nuo 2015-07-01.</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d429901b3311e586708c6593c243ce">
        <w:r w:rsidRPr="00532B9F">
          <w:rPr>
            <w:rFonts w:ascii="Times New Roman" w:eastAsia="MS Mincho" w:hAnsi="Times New Roman"/>
            <w:sz w:val="20"/>
            <w:i/>
            <w:iCs/>
            <w:color w:val="0000FF" w:themeColor="hyperlink"/>
            <w:u w:val="single"/>
          </w:rPr>
          <w:t>D1-489</w:t>
        </w:r>
      </w:fldSimple>
      <w:r>
        <w:rPr>
          <w:rFonts w:ascii="Times New Roman" w:eastAsia="MS Mincho" w:hAnsi="Times New Roman"/>
          <w:sz w:val="20"/>
          <w:i/>
          <w:iCs/>
        </w:rPr>
        <w:t>,
2015-06-23,
paskelbta TAR 2015-06-25, i. k. 2015-10138            </w:t>
      </w:r>
    </w:p>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sectPr>
          <w:pgSz w:w="11906" w:h="16838" w:code="9"/>
          <w:pgMar w:top="1134" w:right="1134" w:bottom="1134" w:left="1701" w:header="567" w:footer="567" w:gutter="0"/>
          <w:cols w:space="1296"/>
          <w:noEndnote/>
          <w:docGrid w:linePitch="326"/>
        </w:sectPr>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Atliekų tvarkymo taisyklių</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4</w:t>
      </w:r>
      <w:r>
        <w:t xml:space="preserve"> priedas</w:t>
      </w:r>
    </w:p>
    <w:p>
      <w:pPr>
        <w:widowControl w:val="0"/>
        <w:jc w:val="both"/>
      </w:pPr>
    </w:p>
    <w:p>
      <w:pPr>
        <w:widowControl w:val="0"/>
        <w:jc w:val="center"/>
        <w:rPr>
          <w:b/>
          <w:bCs/>
          <w:caps/>
        </w:rPr>
      </w:pPr>
      <w:r>
        <w:rPr>
          <w:b/>
          <w:bCs/>
          <w:caps/>
        </w:rPr>
        <w:t>Atliekų tvarkymo VEIKLų sąrašas</w:t>
      </w:r>
    </w:p>
    <w:p>
      <w:pPr>
        <w:widowControl w:val="0"/>
        <w:jc w:val="both"/>
        <w:rPr>
          <w:bCs/>
          <w:caps/>
        </w:rPr>
      </w:pPr>
    </w:p>
    <w:p>
      <w:pPr>
        <w:widowControl w:val="0"/>
        <w:jc w:val="center"/>
        <w:rPr>
          <w:b/>
          <w:bCs/>
        </w:rPr>
      </w:pPr>
      <w:r>
        <w:rPr>
          <w:b/>
          <w:bCs/>
        </w:rPr>
        <w:t>I</w:t>
      </w:r>
      <w:r>
        <w:rPr>
          <w:b/>
          <w:bCs/>
        </w:rPr>
        <w:t xml:space="preserve">. </w:t>
      </w:r>
      <w:r>
        <w:rPr>
          <w:b/>
          <w:bCs/>
        </w:rPr>
        <w:t>ĮVADAS</w:t>
      </w:r>
    </w:p>
    <w:p>
      <w:pPr>
        <w:widowControl w:val="0"/>
        <w:jc w:val="both"/>
        <w:rPr>
          <w:b/>
          <w:bCs/>
        </w:rPr>
      </w:pPr>
    </w:p>
    <w:p>
      <w:pPr>
        <w:widowControl w:val="0"/>
        <w:ind w:firstLine="567"/>
        <w:jc w:val="both"/>
      </w:pPr>
      <w:r>
        <w:t>1</w:t>
      </w:r>
      <w:r>
        <w:t xml:space="preserve">. Šio priedo II ir III skyriuose nurodytos atliekų šalinimo ir naudojimo veiklos atitinka 2008 m. lapkričio 16 d. Europos </w:t>
      </w:r>
      <w:r>
        <w:rPr>
          <w:bCs/>
          <w:shd w:val="clear" w:color="auto" w:fill="FFFFFF"/>
        </w:rPr>
        <w:t xml:space="preserve">Parlamento ir </w:t>
      </w:r>
      <w:r>
        <w:t xml:space="preserve">Tarybos direktyvos 2008/98/EB dėl atliekų ir panaikinančios kai kurias direktyvas (OL 2008 </w:t>
      </w:r>
      <w:r>
        <w:rPr>
          <w:bCs/>
          <w:shd w:val="clear" w:color="auto" w:fill="FFFFFF"/>
        </w:rPr>
        <w:t>L 312, p. 1</w:t>
      </w:r>
      <w:r>
        <w:t>) I ir II prieduose pateikiamus nebaigtinius šalinimo ir naudojimo veiklų sąrašus.</w:t>
      </w:r>
    </w:p>
    <w:p>
      <w:pPr>
        <w:widowControl w:val="0"/>
        <w:ind w:firstLine="567"/>
        <w:jc w:val="both"/>
      </w:pPr>
      <w:r>
        <w:t>2</w:t>
      </w:r>
      <w:r>
        <w:t>. Šio priedo IV skyriuje nurodytos atliekų tvarkymo veiklos, kurių neapima atliekų šalinimo ir naudojimo veiklos.</w:t>
      </w:r>
    </w:p>
    <w:p>
      <w:pPr>
        <w:widowControl w:val="0"/>
        <w:ind w:firstLine="567"/>
        <w:jc w:val="both"/>
      </w:pPr>
    </w:p>
    <w:p>
      <w:pPr>
        <w:widowControl w:val="0"/>
        <w:jc w:val="center"/>
        <w:rPr>
          <w:b/>
          <w:bCs/>
        </w:rPr>
      </w:pPr>
      <w:r>
        <w:rPr>
          <w:b/>
          <w:bCs/>
        </w:rPr>
        <w:t>II</w:t>
      </w:r>
      <w:r>
        <w:rPr>
          <w:b/>
          <w:bCs/>
        </w:rPr>
        <w:t xml:space="preserve">. </w:t>
      </w:r>
      <w:r>
        <w:rPr>
          <w:b/>
          <w:bCs/>
        </w:rPr>
        <w:t>ATLIEKŲ ŠALINIMO VEIKLOS</w:t>
      </w:r>
    </w:p>
    <w:p>
      <w:pPr>
        <w:widowControl w:val="0"/>
        <w:ind w:firstLine="567"/>
        <w:jc w:val="both"/>
        <w:rPr>
          <w:b/>
          <w:bCs/>
        </w:rPr>
      </w:pPr>
    </w:p>
    <w:p>
      <w:pPr>
        <w:widowControl w:val="0"/>
        <w:ind w:firstLine="567"/>
        <w:jc w:val="both"/>
      </w:pPr>
      <w:r>
        <w:t>3</w:t>
      </w:r>
      <w:r>
        <w:t>. Atliekų šalinimo veiklų klasifikavimui naudojami 1 lentelėje nurodyti kodai ir pavadinimai.</w:t>
      </w:r>
    </w:p>
    <w:p>
      <w:pPr>
        <w:widowControl w:val="0"/>
        <w:ind w:firstLine="567"/>
        <w:jc w:val="both"/>
      </w:pPr>
    </w:p>
    <w:p>
      <w:pPr>
        <w:widowControl w:val="0"/>
        <w:ind w:firstLine="567"/>
        <w:jc w:val="both"/>
      </w:pPr>
      <w:r>
        <w:rPr>
          <w:bCs/>
        </w:rPr>
        <w:t>1 lentelė.</w:t>
      </w:r>
      <w:r>
        <w:t xml:space="preserve"> Atliekų šalinimo veiklų kodai ir pavadinimai.</w:t>
      </w:r>
    </w:p>
    <w:p>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3178"/>
        <w:gridCol w:w="5027"/>
      </w:tblGrid>
      <w:tr>
        <w:trPr>
          <w:cantSplit/>
          <w:trHeight w:val="23"/>
          <w:tblHeader/>
        </w:trPr>
        <w:tc>
          <w:tcPr>
            <w:tcW w:w="870" w:type="dxa"/>
          </w:tcPr>
          <w:p>
            <w:pPr>
              <w:widowControl w:val="0"/>
              <w:rPr>
                <w:b/>
                <w:bCs/>
                <w:sz w:val="22"/>
              </w:rPr>
            </w:pPr>
            <w:r>
              <w:rPr>
                <w:b/>
                <w:bCs/>
                <w:sz w:val="22"/>
              </w:rPr>
              <w:t>Kodas</w:t>
            </w:r>
          </w:p>
        </w:tc>
        <w:tc>
          <w:tcPr>
            <w:tcW w:w="3349" w:type="dxa"/>
          </w:tcPr>
          <w:p>
            <w:pPr>
              <w:widowControl w:val="0"/>
              <w:rPr>
                <w:b/>
                <w:bCs/>
                <w:sz w:val="22"/>
              </w:rPr>
            </w:pPr>
            <w:r>
              <w:rPr>
                <w:b/>
                <w:bCs/>
                <w:sz w:val="22"/>
              </w:rPr>
              <w:t>Pavadinimas</w:t>
            </w:r>
          </w:p>
        </w:tc>
        <w:tc>
          <w:tcPr>
            <w:tcW w:w="5387" w:type="dxa"/>
          </w:tcPr>
          <w:p>
            <w:pPr>
              <w:widowControl w:val="0"/>
              <w:rPr>
                <w:b/>
                <w:bCs/>
                <w:sz w:val="22"/>
              </w:rPr>
            </w:pPr>
            <w:r>
              <w:rPr>
                <w:b/>
                <w:bCs/>
                <w:sz w:val="22"/>
              </w:rPr>
              <w:t>Pastabos ir pavyzdžiai</w:t>
            </w:r>
          </w:p>
        </w:tc>
      </w:tr>
      <w:tr>
        <w:trPr>
          <w:cantSplit/>
          <w:trHeight w:val="23"/>
        </w:trPr>
        <w:tc>
          <w:tcPr>
            <w:tcW w:w="870" w:type="dxa"/>
          </w:tcPr>
          <w:p>
            <w:pPr>
              <w:widowControl w:val="0"/>
              <w:rPr>
                <w:b/>
                <w:bCs/>
                <w:sz w:val="22"/>
              </w:rPr>
            </w:pPr>
            <w:r>
              <w:rPr>
                <w:b/>
                <w:bCs/>
                <w:sz w:val="22"/>
              </w:rPr>
              <w:t>D1</w:t>
            </w:r>
          </w:p>
        </w:tc>
        <w:tc>
          <w:tcPr>
            <w:tcW w:w="3349" w:type="dxa"/>
          </w:tcPr>
          <w:p>
            <w:pPr>
              <w:widowControl w:val="0"/>
              <w:rPr>
                <w:b/>
                <w:bCs/>
                <w:sz w:val="22"/>
              </w:rPr>
            </w:pPr>
            <w:r>
              <w:rPr>
                <w:b/>
                <w:bCs/>
                <w:sz w:val="22"/>
              </w:rPr>
              <w:t>Išvertimas ant žemės ar po žeme</w:t>
            </w:r>
          </w:p>
        </w:tc>
        <w:tc>
          <w:tcPr>
            <w:tcW w:w="5387" w:type="dxa"/>
          </w:tcPr>
          <w:p>
            <w:pPr>
              <w:widowControl w:val="0"/>
              <w:rPr>
                <w:sz w:val="22"/>
              </w:rPr>
            </w:pPr>
            <w:r>
              <w:rPr>
                <w:sz w:val="22"/>
              </w:rPr>
              <w:t>pvz., sąvartynuose ir t. t.</w:t>
            </w:r>
          </w:p>
        </w:tc>
      </w:tr>
      <w:tr>
        <w:trPr>
          <w:cantSplit/>
          <w:trHeight w:val="23"/>
        </w:trPr>
        <w:tc>
          <w:tcPr>
            <w:tcW w:w="870" w:type="dxa"/>
          </w:tcPr>
          <w:p>
            <w:pPr>
              <w:widowControl w:val="0"/>
              <w:rPr>
                <w:b/>
                <w:bCs/>
                <w:sz w:val="22"/>
              </w:rPr>
            </w:pPr>
            <w:r>
              <w:rPr>
                <w:b/>
                <w:bCs/>
                <w:sz w:val="22"/>
              </w:rPr>
              <w:t>D2</w:t>
            </w:r>
          </w:p>
        </w:tc>
        <w:tc>
          <w:tcPr>
            <w:tcW w:w="3349" w:type="dxa"/>
          </w:tcPr>
          <w:p>
            <w:pPr>
              <w:widowControl w:val="0"/>
              <w:rPr>
                <w:b/>
                <w:bCs/>
                <w:sz w:val="22"/>
              </w:rPr>
            </w:pPr>
            <w:r>
              <w:rPr>
                <w:b/>
                <w:bCs/>
                <w:sz w:val="22"/>
              </w:rPr>
              <w:t>Apdorojimas žemėje</w:t>
            </w:r>
          </w:p>
        </w:tc>
        <w:tc>
          <w:tcPr>
            <w:tcW w:w="5387" w:type="dxa"/>
          </w:tcPr>
          <w:p>
            <w:pPr>
              <w:widowControl w:val="0"/>
              <w:rPr>
                <w:sz w:val="22"/>
              </w:rPr>
            </w:pPr>
            <w:r>
              <w:rPr>
                <w:sz w:val="22"/>
              </w:rPr>
              <w:t>pvz., biologinis skystųjų ar dumblo atliekų skaidymas dirvožemyje ir t. t.</w:t>
            </w:r>
          </w:p>
        </w:tc>
      </w:tr>
      <w:tr>
        <w:trPr>
          <w:cantSplit/>
          <w:trHeight w:val="23"/>
        </w:trPr>
        <w:tc>
          <w:tcPr>
            <w:tcW w:w="870" w:type="dxa"/>
          </w:tcPr>
          <w:p>
            <w:pPr>
              <w:widowControl w:val="0"/>
              <w:rPr>
                <w:b/>
                <w:bCs/>
                <w:sz w:val="22"/>
              </w:rPr>
            </w:pPr>
            <w:r>
              <w:rPr>
                <w:b/>
                <w:bCs/>
                <w:sz w:val="22"/>
              </w:rPr>
              <w:t>D3</w:t>
            </w:r>
          </w:p>
        </w:tc>
        <w:tc>
          <w:tcPr>
            <w:tcW w:w="3349" w:type="dxa"/>
          </w:tcPr>
          <w:p>
            <w:pPr>
              <w:widowControl w:val="0"/>
              <w:rPr>
                <w:b/>
                <w:bCs/>
                <w:sz w:val="22"/>
              </w:rPr>
            </w:pPr>
            <w:r>
              <w:rPr>
                <w:b/>
                <w:bCs/>
                <w:sz w:val="22"/>
              </w:rPr>
              <w:t>Giluminis įpurškimas</w:t>
            </w:r>
          </w:p>
        </w:tc>
        <w:tc>
          <w:tcPr>
            <w:tcW w:w="5387" w:type="dxa"/>
          </w:tcPr>
          <w:p>
            <w:pPr>
              <w:widowControl w:val="0"/>
              <w:rPr>
                <w:sz w:val="22"/>
              </w:rPr>
            </w:pPr>
            <w:r>
              <w:rPr>
                <w:sz w:val="22"/>
              </w:rPr>
              <w:t>pvz., pumpuojamų atliekų įpurškimas į šulinius, druskos olas ar natūraliai susidariusias ertmes ir t. t.</w:t>
            </w:r>
          </w:p>
        </w:tc>
      </w:tr>
      <w:tr>
        <w:trPr>
          <w:cantSplit/>
          <w:trHeight w:val="23"/>
        </w:trPr>
        <w:tc>
          <w:tcPr>
            <w:tcW w:w="870" w:type="dxa"/>
          </w:tcPr>
          <w:p>
            <w:pPr>
              <w:widowControl w:val="0"/>
              <w:rPr>
                <w:b/>
                <w:bCs/>
                <w:sz w:val="22"/>
              </w:rPr>
            </w:pPr>
            <w:r>
              <w:rPr>
                <w:b/>
                <w:bCs/>
                <w:sz w:val="22"/>
              </w:rPr>
              <w:t>D4</w:t>
            </w:r>
          </w:p>
        </w:tc>
        <w:tc>
          <w:tcPr>
            <w:tcW w:w="3349" w:type="dxa"/>
          </w:tcPr>
          <w:p>
            <w:pPr>
              <w:widowControl w:val="0"/>
              <w:rPr>
                <w:b/>
                <w:bCs/>
                <w:sz w:val="22"/>
              </w:rPr>
            </w:pPr>
            <w:r>
              <w:rPr>
                <w:b/>
                <w:bCs/>
                <w:sz w:val="22"/>
              </w:rPr>
              <w:t>Surinkimas į telkinius žemės paviršiuje</w:t>
            </w:r>
          </w:p>
        </w:tc>
        <w:tc>
          <w:tcPr>
            <w:tcW w:w="5387" w:type="dxa"/>
          </w:tcPr>
          <w:p>
            <w:pPr>
              <w:widowControl w:val="0"/>
              <w:rPr>
                <w:sz w:val="22"/>
              </w:rPr>
            </w:pPr>
            <w:r>
              <w:rPr>
                <w:sz w:val="22"/>
              </w:rPr>
              <w:t>pvz., skystųjų ar dumblo atliekų supylimas į duobes, tvenkinius ar lagūnas ir t. t.</w:t>
            </w:r>
          </w:p>
        </w:tc>
      </w:tr>
      <w:tr>
        <w:trPr>
          <w:cantSplit/>
          <w:trHeight w:val="23"/>
        </w:trPr>
        <w:tc>
          <w:tcPr>
            <w:tcW w:w="870" w:type="dxa"/>
          </w:tcPr>
          <w:p>
            <w:pPr>
              <w:widowControl w:val="0"/>
              <w:rPr>
                <w:b/>
                <w:bCs/>
                <w:sz w:val="22"/>
              </w:rPr>
            </w:pPr>
            <w:r>
              <w:rPr>
                <w:b/>
                <w:bCs/>
                <w:sz w:val="22"/>
              </w:rPr>
              <w:t>D5</w:t>
            </w:r>
          </w:p>
        </w:tc>
        <w:tc>
          <w:tcPr>
            <w:tcW w:w="3349" w:type="dxa"/>
          </w:tcPr>
          <w:p>
            <w:pPr>
              <w:widowControl w:val="0"/>
              <w:rPr>
                <w:b/>
                <w:bCs/>
                <w:sz w:val="22"/>
              </w:rPr>
            </w:pPr>
            <w:r>
              <w:rPr>
                <w:b/>
                <w:bCs/>
                <w:sz w:val="22"/>
              </w:rPr>
              <w:t>Šalinimas specialiai įrengtuose sąvartynuose</w:t>
            </w:r>
          </w:p>
        </w:tc>
        <w:tc>
          <w:tcPr>
            <w:tcW w:w="5387" w:type="dxa"/>
          </w:tcPr>
          <w:p>
            <w:pPr>
              <w:widowControl w:val="0"/>
              <w:rPr>
                <w:sz w:val="22"/>
              </w:rPr>
            </w:pPr>
            <w:r>
              <w:rPr>
                <w:sz w:val="22"/>
              </w:rPr>
              <w:t>pvz., dėjimas į atskiras sekcijas, kurios uždengiamos ir izoliuojamos viena nuo kitos ir nuo aplinkos ir t. t.</w:t>
            </w:r>
          </w:p>
        </w:tc>
      </w:tr>
      <w:tr>
        <w:trPr>
          <w:cantSplit/>
          <w:trHeight w:val="23"/>
        </w:trPr>
        <w:tc>
          <w:tcPr>
            <w:tcW w:w="870" w:type="dxa"/>
          </w:tcPr>
          <w:p>
            <w:pPr>
              <w:widowControl w:val="0"/>
              <w:rPr>
                <w:b/>
                <w:bCs/>
                <w:sz w:val="22"/>
              </w:rPr>
            </w:pPr>
            <w:r>
              <w:rPr>
                <w:b/>
                <w:bCs/>
                <w:sz w:val="22"/>
              </w:rPr>
              <w:t>D6</w:t>
            </w:r>
          </w:p>
        </w:tc>
        <w:tc>
          <w:tcPr>
            <w:tcW w:w="3349" w:type="dxa"/>
          </w:tcPr>
          <w:p>
            <w:pPr>
              <w:widowControl w:val="0"/>
              <w:rPr>
                <w:b/>
                <w:bCs/>
                <w:sz w:val="22"/>
              </w:rPr>
            </w:pPr>
            <w:r>
              <w:rPr>
                <w:b/>
                <w:bCs/>
                <w:sz w:val="22"/>
              </w:rPr>
              <w:t>Išleidimas į vandens telkinį, išskyrus jūras ir (arba) vandenynus</w:t>
            </w:r>
          </w:p>
        </w:tc>
        <w:tc>
          <w:tcPr>
            <w:tcW w:w="5387" w:type="dxa"/>
          </w:tcPr>
          <w:p>
            <w:pPr>
              <w:widowControl w:val="0"/>
              <w:rPr>
                <w:sz w:val="22"/>
              </w:rPr>
            </w:pPr>
          </w:p>
        </w:tc>
      </w:tr>
      <w:tr>
        <w:trPr>
          <w:cantSplit/>
          <w:trHeight w:val="23"/>
        </w:trPr>
        <w:tc>
          <w:tcPr>
            <w:tcW w:w="870" w:type="dxa"/>
          </w:tcPr>
          <w:p>
            <w:pPr>
              <w:widowControl w:val="0"/>
              <w:rPr>
                <w:b/>
                <w:bCs/>
                <w:sz w:val="22"/>
              </w:rPr>
            </w:pPr>
            <w:r>
              <w:rPr>
                <w:b/>
                <w:bCs/>
                <w:sz w:val="22"/>
              </w:rPr>
              <w:t>D7</w:t>
            </w:r>
          </w:p>
        </w:tc>
        <w:tc>
          <w:tcPr>
            <w:tcW w:w="3349" w:type="dxa"/>
          </w:tcPr>
          <w:p>
            <w:pPr>
              <w:widowControl w:val="0"/>
              <w:rPr>
                <w:b/>
                <w:bCs/>
                <w:sz w:val="22"/>
              </w:rPr>
            </w:pPr>
            <w:r>
              <w:rPr>
                <w:b/>
                <w:bCs/>
                <w:sz w:val="22"/>
              </w:rPr>
              <w:t>Išleidimas į jūras ir (arba) vandenynus, įskaitant įterpimą į jūros dugną</w:t>
            </w:r>
          </w:p>
        </w:tc>
        <w:tc>
          <w:tcPr>
            <w:tcW w:w="5387" w:type="dxa"/>
          </w:tcPr>
          <w:p>
            <w:pPr>
              <w:widowControl w:val="0"/>
              <w:rPr>
                <w:sz w:val="22"/>
              </w:rPr>
            </w:pPr>
          </w:p>
        </w:tc>
      </w:tr>
      <w:tr>
        <w:trPr>
          <w:cantSplit/>
          <w:trHeight w:val="23"/>
        </w:trPr>
        <w:tc>
          <w:tcPr>
            <w:tcW w:w="870" w:type="dxa"/>
          </w:tcPr>
          <w:p>
            <w:pPr>
              <w:widowControl w:val="0"/>
              <w:rPr>
                <w:b/>
                <w:bCs/>
                <w:sz w:val="22"/>
              </w:rPr>
            </w:pPr>
            <w:r>
              <w:rPr>
                <w:b/>
                <w:bCs/>
                <w:sz w:val="22"/>
              </w:rPr>
              <w:t>D8</w:t>
            </w:r>
          </w:p>
        </w:tc>
        <w:tc>
          <w:tcPr>
            <w:tcW w:w="3349" w:type="dxa"/>
          </w:tcPr>
          <w:p>
            <w:pPr>
              <w:widowControl w:val="0"/>
              <w:rPr>
                <w:b/>
                <w:bCs/>
                <w:sz w:val="22"/>
              </w:rPr>
            </w:pPr>
            <w:r>
              <w:rPr>
                <w:b/>
                <w:bCs/>
                <w:sz w:val="22"/>
              </w:rPr>
              <w:t>Šioje lentelėje nenurodytas biologinis apdorojimas, kurio metu gaunami galutiniai junginiai ar mišiniai šalinami vykdant bet kurią iš D1– D12 veiklų</w:t>
            </w:r>
          </w:p>
        </w:tc>
        <w:tc>
          <w:tcPr>
            <w:tcW w:w="5387" w:type="dxa"/>
          </w:tcPr>
          <w:p>
            <w:pPr>
              <w:widowControl w:val="0"/>
              <w:rPr>
                <w:sz w:val="22"/>
              </w:rPr>
            </w:pPr>
          </w:p>
        </w:tc>
      </w:tr>
      <w:tr>
        <w:trPr>
          <w:cantSplit/>
          <w:trHeight w:val="23"/>
        </w:trPr>
        <w:tc>
          <w:tcPr>
            <w:tcW w:w="870" w:type="dxa"/>
          </w:tcPr>
          <w:p>
            <w:pPr>
              <w:widowControl w:val="0"/>
              <w:rPr>
                <w:b/>
                <w:bCs/>
                <w:sz w:val="22"/>
              </w:rPr>
            </w:pPr>
            <w:r>
              <w:rPr>
                <w:b/>
                <w:bCs/>
                <w:sz w:val="22"/>
              </w:rPr>
              <w:t>D9</w:t>
            </w:r>
          </w:p>
        </w:tc>
        <w:tc>
          <w:tcPr>
            <w:tcW w:w="3349" w:type="dxa"/>
          </w:tcPr>
          <w:p>
            <w:pPr>
              <w:widowControl w:val="0"/>
              <w:rPr>
                <w:b/>
                <w:bCs/>
                <w:sz w:val="22"/>
              </w:rPr>
            </w:pPr>
            <w:r>
              <w:rPr>
                <w:b/>
                <w:bCs/>
                <w:sz w:val="22"/>
              </w:rPr>
              <w:t>Šioje lentelėje nenurodytas fizikinis-cheminis apdorojimas, kurio metu gaunami galutiniai junginiai ar mišiniai šalinami vykdant bet kurią iš D1– D12 veiklų</w:t>
            </w:r>
          </w:p>
        </w:tc>
        <w:tc>
          <w:tcPr>
            <w:tcW w:w="5387" w:type="dxa"/>
          </w:tcPr>
          <w:p>
            <w:pPr>
              <w:widowControl w:val="0"/>
              <w:rPr>
                <w:sz w:val="22"/>
              </w:rPr>
            </w:pPr>
            <w:r>
              <w:rPr>
                <w:sz w:val="22"/>
              </w:rPr>
              <w:t>(pvz., garinimas, džiovinimas, kalcinavimas ir t. t.)</w:t>
            </w:r>
          </w:p>
        </w:tc>
      </w:tr>
      <w:tr>
        <w:trPr>
          <w:cantSplit/>
          <w:trHeight w:val="23"/>
        </w:trPr>
        <w:tc>
          <w:tcPr>
            <w:tcW w:w="870" w:type="dxa"/>
          </w:tcPr>
          <w:p>
            <w:pPr>
              <w:widowControl w:val="0"/>
              <w:rPr>
                <w:b/>
                <w:bCs/>
                <w:sz w:val="22"/>
              </w:rPr>
            </w:pPr>
            <w:r>
              <w:rPr>
                <w:b/>
                <w:bCs/>
                <w:sz w:val="22"/>
              </w:rPr>
              <w:t>D10</w:t>
            </w:r>
          </w:p>
        </w:tc>
        <w:tc>
          <w:tcPr>
            <w:tcW w:w="3349" w:type="dxa"/>
          </w:tcPr>
          <w:p>
            <w:pPr>
              <w:widowControl w:val="0"/>
              <w:rPr>
                <w:b/>
                <w:bCs/>
                <w:sz w:val="22"/>
              </w:rPr>
            </w:pPr>
            <w:r>
              <w:rPr>
                <w:b/>
                <w:bCs/>
                <w:sz w:val="22"/>
              </w:rPr>
              <w:t>Deginimas sausumoje</w:t>
            </w:r>
          </w:p>
        </w:tc>
        <w:tc>
          <w:tcPr>
            <w:tcW w:w="5387" w:type="dxa"/>
          </w:tcPr>
          <w:p>
            <w:pPr>
              <w:widowControl w:val="0"/>
              <w:rPr>
                <w:sz w:val="22"/>
              </w:rPr>
            </w:pPr>
          </w:p>
        </w:tc>
      </w:tr>
      <w:tr>
        <w:trPr>
          <w:cantSplit/>
          <w:trHeight w:val="23"/>
        </w:trPr>
        <w:tc>
          <w:tcPr>
            <w:tcW w:w="870" w:type="dxa"/>
          </w:tcPr>
          <w:p>
            <w:pPr>
              <w:widowControl w:val="0"/>
              <w:rPr>
                <w:b/>
                <w:bCs/>
                <w:sz w:val="22"/>
              </w:rPr>
            </w:pPr>
            <w:r>
              <w:rPr>
                <w:b/>
                <w:bCs/>
                <w:sz w:val="22"/>
              </w:rPr>
              <w:t>D11</w:t>
            </w:r>
          </w:p>
        </w:tc>
        <w:tc>
          <w:tcPr>
            <w:tcW w:w="3349" w:type="dxa"/>
          </w:tcPr>
          <w:p>
            <w:pPr>
              <w:widowControl w:val="0"/>
              <w:rPr>
                <w:b/>
                <w:bCs/>
                <w:sz w:val="22"/>
              </w:rPr>
            </w:pPr>
            <w:r>
              <w:rPr>
                <w:b/>
                <w:bCs/>
                <w:sz w:val="22"/>
              </w:rPr>
              <w:t>Deginimas jūroje</w:t>
            </w:r>
          </w:p>
        </w:tc>
        <w:tc>
          <w:tcPr>
            <w:tcW w:w="5387" w:type="dxa"/>
          </w:tcPr>
          <w:p>
            <w:pPr>
              <w:widowControl w:val="0"/>
              <w:rPr>
                <w:sz w:val="22"/>
              </w:rPr>
            </w:pPr>
            <w:r>
              <w:rPr>
                <w:sz w:val="22"/>
              </w:rPr>
              <w:t>Ši tvarkymo veikla yra draudžiama pagal Europos Sąjungos įstatymus ir tarptautines konvencijas</w:t>
            </w:r>
          </w:p>
        </w:tc>
      </w:tr>
      <w:tr>
        <w:trPr>
          <w:cantSplit/>
          <w:trHeight w:val="23"/>
        </w:trPr>
        <w:tc>
          <w:tcPr>
            <w:tcW w:w="870" w:type="dxa"/>
            <w:tcBorders>
              <w:bottom w:val="single" w:sz="4" w:space="0" w:color="auto"/>
            </w:tcBorders>
          </w:tcPr>
          <w:p>
            <w:pPr>
              <w:widowControl w:val="0"/>
              <w:rPr>
                <w:b/>
                <w:bCs/>
                <w:sz w:val="22"/>
              </w:rPr>
            </w:pPr>
            <w:r>
              <w:rPr>
                <w:b/>
                <w:bCs/>
                <w:sz w:val="22"/>
              </w:rPr>
              <w:t>D12</w:t>
            </w:r>
          </w:p>
        </w:tc>
        <w:tc>
          <w:tcPr>
            <w:tcW w:w="3349" w:type="dxa"/>
            <w:tcBorders>
              <w:bottom w:val="single" w:sz="4" w:space="0" w:color="auto"/>
            </w:tcBorders>
          </w:tcPr>
          <w:p>
            <w:pPr>
              <w:widowControl w:val="0"/>
              <w:rPr>
                <w:b/>
                <w:bCs/>
                <w:sz w:val="22"/>
              </w:rPr>
            </w:pPr>
            <w:r>
              <w:rPr>
                <w:b/>
                <w:bCs/>
                <w:sz w:val="22"/>
              </w:rPr>
              <w:t>Nuolatinis laikymas</w:t>
            </w:r>
          </w:p>
        </w:tc>
        <w:tc>
          <w:tcPr>
            <w:tcW w:w="5387" w:type="dxa"/>
            <w:tcBorders>
              <w:bottom w:val="single" w:sz="4" w:space="0" w:color="auto"/>
            </w:tcBorders>
          </w:tcPr>
          <w:p>
            <w:pPr>
              <w:widowControl w:val="0"/>
              <w:rPr>
                <w:sz w:val="22"/>
              </w:rPr>
            </w:pPr>
            <w:r>
              <w:rPr>
                <w:sz w:val="22"/>
              </w:rPr>
              <w:t>pvz., konteinerių laikymas šachtose ir t. t.</w:t>
            </w:r>
          </w:p>
        </w:tc>
      </w:tr>
      <w:tr>
        <w:trPr>
          <w:cantSplit/>
          <w:trHeight w:val="23"/>
        </w:trPr>
        <w:tc>
          <w:tcPr>
            <w:tcW w:w="870" w:type="dxa"/>
            <w:shd w:val="clear" w:color="auto" w:fill="auto"/>
          </w:tcPr>
          <w:p>
            <w:pPr>
              <w:widowControl w:val="0"/>
              <w:rPr>
                <w:b/>
                <w:bCs/>
                <w:sz w:val="22"/>
              </w:rPr>
            </w:pPr>
            <w:r>
              <w:rPr>
                <w:b/>
                <w:bCs/>
                <w:sz w:val="22"/>
              </w:rPr>
              <w:t>D13</w:t>
            </w:r>
          </w:p>
        </w:tc>
        <w:tc>
          <w:tcPr>
            <w:tcW w:w="3349" w:type="dxa"/>
            <w:shd w:val="clear" w:color="auto" w:fill="auto"/>
          </w:tcPr>
          <w:p>
            <w:pPr>
              <w:widowControl w:val="0"/>
              <w:rPr>
                <w:b/>
                <w:bCs/>
                <w:sz w:val="22"/>
              </w:rPr>
            </w:pPr>
            <w:r>
              <w:rPr>
                <w:b/>
                <w:bCs/>
                <w:sz w:val="22"/>
              </w:rPr>
              <w:t>Perskirstymas ar maišymas prieš vykdant bet kurią iš D1– D12 veiklų</w:t>
            </w:r>
          </w:p>
        </w:tc>
        <w:tc>
          <w:tcPr>
            <w:tcW w:w="5387" w:type="dxa"/>
            <w:shd w:val="clear" w:color="auto" w:fill="auto"/>
          </w:tcPr>
          <w:p>
            <w:pPr>
              <w:widowControl w:val="0"/>
              <w:rPr>
                <w:bCs/>
                <w:sz w:val="22"/>
              </w:rPr>
            </w:pPr>
            <w:r>
              <w:rPr>
                <w:bCs/>
                <w:sz w:val="22"/>
              </w:rPr>
              <w:t xml:space="preserve">Jeigu nėra kito tinkamo D kodo, šis kodas gali apimti pirmines operacijas, atliekamas prieš šalinimą, įskaitant išankstinį apdirbimą, pavyzdžiui, </w:t>
            </w:r>
            <w:r>
              <w:rPr>
                <w:bCs/>
                <w:i/>
                <w:sz w:val="22"/>
              </w:rPr>
              <w:t>inter alia</w:t>
            </w:r>
            <w:r>
              <w:rPr>
                <w:bCs/>
                <w:sz w:val="22"/>
              </w:rPr>
              <w:t>, rūšiavimą, smulkinimą, suspaudimą, granuliavimą, džiovinimą, supjaustymą, kondicionavimą ar atskyrimą, ketinant šias atliekas šalinti vykdant bet kurią iš D1– D12 veiklos rūšių</w:t>
            </w:r>
          </w:p>
        </w:tc>
      </w:tr>
      <w:tr>
        <w:trPr>
          <w:cantSplit/>
          <w:trHeight w:val="23"/>
        </w:trPr>
        <w:tc>
          <w:tcPr>
            <w:tcW w:w="870" w:type="dxa"/>
          </w:tcPr>
          <w:p>
            <w:pPr>
              <w:widowControl w:val="0"/>
              <w:rPr>
                <w:b/>
                <w:bCs/>
                <w:sz w:val="22"/>
              </w:rPr>
            </w:pPr>
            <w:r>
              <w:rPr>
                <w:b/>
                <w:bCs/>
                <w:sz w:val="22"/>
              </w:rPr>
              <w:t>D14</w:t>
            </w:r>
          </w:p>
        </w:tc>
        <w:tc>
          <w:tcPr>
            <w:tcW w:w="3349" w:type="dxa"/>
          </w:tcPr>
          <w:p>
            <w:pPr>
              <w:widowControl w:val="0"/>
              <w:rPr>
                <w:b/>
                <w:bCs/>
                <w:sz w:val="22"/>
              </w:rPr>
            </w:pPr>
            <w:r>
              <w:rPr>
                <w:b/>
                <w:bCs/>
                <w:sz w:val="22"/>
              </w:rPr>
              <w:t>Perpakavimas prieš vykdant bet kurią iš D1– D13 veiklų</w:t>
            </w:r>
          </w:p>
        </w:tc>
        <w:tc>
          <w:tcPr>
            <w:tcW w:w="5387" w:type="dxa"/>
          </w:tcPr>
          <w:p>
            <w:pPr>
              <w:widowControl w:val="0"/>
              <w:rPr>
                <w:bCs/>
                <w:sz w:val="22"/>
              </w:rPr>
            </w:pPr>
          </w:p>
        </w:tc>
      </w:tr>
      <w:tr>
        <w:trPr>
          <w:cantSplit/>
          <w:trHeight w:val="23"/>
        </w:trPr>
        <w:tc>
          <w:tcPr>
            <w:tcW w:w="870" w:type="dxa"/>
          </w:tcPr>
          <w:p>
            <w:pPr>
              <w:widowControl w:val="0"/>
              <w:rPr>
                <w:b/>
                <w:bCs/>
                <w:sz w:val="22"/>
              </w:rPr>
            </w:pPr>
            <w:r>
              <w:rPr>
                <w:b/>
                <w:bCs/>
                <w:sz w:val="22"/>
              </w:rPr>
              <w:t>D15</w:t>
            </w:r>
          </w:p>
        </w:tc>
        <w:tc>
          <w:tcPr>
            <w:tcW w:w="3349" w:type="dxa"/>
          </w:tcPr>
          <w:p>
            <w:pPr>
              <w:widowControl w:val="0"/>
              <w:rPr>
                <w:b/>
                <w:bCs/>
                <w:sz w:val="22"/>
              </w:rPr>
            </w:pPr>
            <w:r>
              <w:rPr>
                <w:b/>
                <w:bCs/>
                <w:sz w:val="22"/>
              </w:rPr>
              <w:t>D1– D14 veiklomis šalinti skirtų atliekų laikymas</w:t>
            </w:r>
          </w:p>
        </w:tc>
        <w:tc>
          <w:tcPr>
            <w:tcW w:w="5387" w:type="dxa"/>
          </w:tcPr>
          <w:p>
            <w:pPr>
              <w:widowControl w:val="0"/>
              <w:rPr>
                <w:sz w:val="22"/>
              </w:rPr>
            </w:pPr>
            <w:r>
              <w:rPr>
                <w:sz w:val="22"/>
              </w:rPr>
              <w:t>Išskyrus laikinąjį atliekų laikymą atliekų susidarymo vietoje iki jų surinkimo</w:t>
            </w:r>
          </w:p>
        </w:tc>
      </w:tr>
    </w:tbl>
    <w:p>
      <w:pPr>
        <w:widowControl w:val="0"/>
        <w:jc w:val="both"/>
        <w:rPr>
          <w:bCs/>
        </w:rPr>
      </w:pPr>
    </w:p>
    <w:p>
      <w:pPr>
        <w:widowControl w:val="0"/>
        <w:ind w:firstLine="567"/>
        <w:jc w:val="both"/>
      </w:pPr>
      <w:r>
        <w:rPr>
          <w:bCs/>
        </w:rPr>
        <w:t>4</w:t>
      </w:r>
      <w:r>
        <w:rPr>
          <w:bCs/>
        </w:rPr>
        <w:t xml:space="preserve">. D13 veikla negali būti nurodoma klasifikuojant atliekų šalinimo veiklą, jei po išankstinio apdirbimo dalis atliekų yra šalinama, o dalis – naudojama. </w:t>
      </w:r>
      <w:r>
        <w:t>Tokiu atveju turi būti nurodoma S5 veikla – atliekų paruošimas naudoti ir šalinti (šio priedo 3 lentelė).</w:t>
      </w:r>
    </w:p>
    <w:p>
      <w:pPr>
        <w:widowControl w:val="0"/>
        <w:ind w:firstLine="567"/>
        <w:jc w:val="both"/>
        <w:rPr>
          <w:bCs/>
        </w:rPr>
      </w:pPr>
    </w:p>
    <w:p>
      <w:pPr>
        <w:widowControl w:val="0"/>
        <w:jc w:val="center"/>
        <w:rPr>
          <w:b/>
          <w:bCs/>
        </w:rPr>
      </w:pPr>
      <w:r>
        <w:rPr>
          <w:b/>
          <w:bCs/>
        </w:rPr>
        <w:t>III</w:t>
      </w:r>
      <w:r>
        <w:rPr>
          <w:b/>
          <w:bCs/>
        </w:rPr>
        <w:t xml:space="preserve">. </w:t>
      </w:r>
      <w:r>
        <w:rPr>
          <w:b/>
          <w:bCs/>
        </w:rPr>
        <w:t>ATLIEKŲ NAUDOJIMO VEIKLOS</w:t>
      </w:r>
    </w:p>
    <w:p>
      <w:pPr>
        <w:widowControl w:val="0"/>
        <w:ind w:firstLine="567"/>
        <w:jc w:val="both"/>
        <w:rPr>
          <w:b/>
          <w:bCs/>
        </w:rPr>
      </w:pPr>
    </w:p>
    <w:p>
      <w:pPr>
        <w:widowControl w:val="0"/>
        <w:ind w:firstLine="567"/>
        <w:jc w:val="both"/>
      </w:pPr>
      <w:r>
        <w:t>5</w:t>
      </w:r>
      <w:r>
        <w:t>. Atliekų naudojimo veiklų klasifikavimui naudojami 2 lentelėje nurodyti kodai ir pavadinimai.</w:t>
      </w:r>
    </w:p>
    <w:p>
      <w:pPr>
        <w:widowControl w:val="0"/>
        <w:jc w:val="both"/>
      </w:pPr>
    </w:p>
    <w:p>
      <w:pPr>
        <w:widowControl w:val="0"/>
        <w:ind w:firstLine="567"/>
        <w:jc w:val="both"/>
      </w:pPr>
      <w:r>
        <w:rPr>
          <w:bCs/>
        </w:rPr>
        <w:t>2 lentelė.</w:t>
      </w:r>
      <w:r>
        <w:t xml:space="preserve"> Atliekų naudojimo veiklų kodai ir pavadinimai.</w:t>
      </w:r>
    </w:p>
    <w:p>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3136"/>
        <w:gridCol w:w="5027"/>
      </w:tblGrid>
      <w:tr>
        <w:trPr>
          <w:cantSplit/>
          <w:trHeight w:val="23"/>
          <w:tblHeader/>
        </w:trPr>
        <w:tc>
          <w:tcPr>
            <w:tcW w:w="917" w:type="dxa"/>
          </w:tcPr>
          <w:p>
            <w:pPr>
              <w:widowControl w:val="0"/>
              <w:tabs>
                <w:tab w:val="left" w:pos="567"/>
              </w:tabs>
              <w:rPr>
                <w:b/>
                <w:bCs/>
                <w:sz w:val="22"/>
              </w:rPr>
            </w:pPr>
            <w:r>
              <w:rPr>
                <w:b/>
                <w:bCs/>
                <w:sz w:val="22"/>
              </w:rPr>
              <w:t>Kodas</w:t>
            </w:r>
          </w:p>
        </w:tc>
        <w:tc>
          <w:tcPr>
            <w:tcW w:w="3302" w:type="dxa"/>
          </w:tcPr>
          <w:p>
            <w:pPr>
              <w:widowControl w:val="0"/>
              <w:tabs>
                <w:tab w:val="left" w:pos="567"/>
              </w:tabs>
              <w:rPr>
                <w:b/>
                <w:bCs/>
                <w:sz w:val="22"/>
              </w:rPr>
            </w:pPr>
            <w:r>
              <w:rPr>
                <w:b/>
                <w:bCs/>
                <w:sz w:val="22"/>
              </w:rPr>
              <w:t>Pavadinimas</w:t>
            </w:r>
          </w:p>
        </w:tc>
        <w:tc>
          <w:tcPr>
            <w:tcW w:w="5387" w:type="dxa"/>
          </w:tcPr>
          <w:p>
            <w:pPr>
              <w:widowControl w:val="0"/>
              <w:tabs>
                <w:tab w:val="left" w:pos="567"/>
              </w:tabs>
              <w:rPr>
                <w:b/>
                <w:bCs/>
                <w:sz w:val="22"/>
              </w:rPr>
            </w:pPr>
            <w:r>
              <w:rPr>
                <w:b/>
                <w:bCs/>
                <w:sz w:val="22"/>
              </w:rPr>
              <w:t>Pastabos</w:t>
            </w:r>
          </w:p>
        </w:tc>
      </w:tr>
      <w:tr>
        <w:trPr>
          <w:cantSplit/>
          <w:trHeight w:val="23"/>
        </w:trPr>
        <w:tc>
          <w:tcPr>
            <w:tcW w:w="917" w:type="dxa"/>
          </w:tcPr>
          <w:p>
            <w:pPr>
              <w:widowControl w:val="0"/>
              <w:tabs>
                <w:tab w:val="left" w:pos="567"/>
              </w:tabs>
              <w:rPr>
                <w:b/>
                <w:bCs/>
                <w:sz w:val="22"/>
              </w:rPr>
            </w:pPr>
            <w:r>
              <w:rPr>
                <w:b/>
                <w:bCs/>
                <w:sz w:val="22"/>
              </w:rPr>
              <w:t>R1</w:t>
            </w:r>
          </w:p>
        </w:tc>
        <w:tc>
          <w:tcPr>
            <w:tcW w:w="3302" w:type="dxa"/>
          </w:tcPr>
          <w:p>
            <w:pPr>
              <w:widowControl w:val="0"/>
              <w:tabs>
                <w:tab w:val="left" w:pos="567"/>
              </w:tabs>
              <w:rPr>
                <w:b/>
                <w:bCs/>
                <w:sz w:val="22"/>
              </w:rPr>
            </w:pPr>
            <w:r>
              <w:rPr>
                <w:b/>
                <w:bCs/>
                <w:sz w:val="22"/>
              </w:rPr>
              <w:t>Iš esmės naudojimas kurui arba kitais būdais energijai gauti</w:t>
            </w:r>
          </w:p>
        </w:tc>
        <w:tc>
          <w:tcPr>
            <w:tcW w:w="5387" w:type="dxa"/>
          </w:tcPr>
          <w:p>
            <w:pPr>
              <w:widowControl w:val="0"/>
              <w:tabs>
                <w:tab w:val="left" w:pos="567"/>
              </w:tabs>
              <w:rPr>
                <w:sz w:val="22"/>
              </w:rPr>
            </w:pPr>
            <w:r>
              <w:rPr>
                <w:sz w:val="22"/>
              </w:rPr>
              <w:t xml:space="preserve">Tai apima deginimo įrenginius, skirtus naudoti komunalines kietąsias atliekas, kai jų energetinis naudingumo koeficientas yra lygus ar didesnis nei 0,65. Energetinio naudingumo koeficientas apskaičiuojamas šio priedo 6 punkte nustatyta tvarka. </w:t>
            </w:r>
          </w:p>
        </w:tc>
      </w:tr>
      <w:tr>
        <w:trPr>
          <w:cantSplit/>
          <w:trHeight w:val="23"/>
        </w:trPr>
        <w:tc>
          <w:tcPr>
            <w:tcW w:w="917" w:type="dxa"/>
          </w:tcPr>
          <w:p>
            <w:pPr>
              <w:widowControl w:val="0"/>
              <w:tabs>
                <w:tab w:val="left" w:pos="567"/>
              </w:tabs>
              <w:rPr>
                <w:b/>
                <w:bCs/>
                <w:sz w:val="22"/>
              </w:rPr>
            </w:pPr>
            <w:r>
              <w:rPr>
                <w:b/>
                <w:bCs/>
                <w:sz w:val="22"/>
              </w:rPr>
              <w:t>R2</w:t>
            </w:r>
          </w:p>
        </w:tc>
        <w:tc>
          <w:tcPr>
            <w:tcW w:w="3302" w:type="dxa"/>
          </w:tcPr>
          <w:p>
            <w:pPr>
              <w:widowControl w:val="0"/>
              <w:tabs>
                <w:tab w:val="left" w:pos="567"/>
              </w:tabs>
              <w:rPr>
                <w:b/>
                <w:bCs/>
                <w:sz w:val="22"/>
              </w:rPr>
            </w:pPr>
            <w:r>
              <w:rPr>
                <w:b/>
                <w:bCs/>
                <w:sz w:val="22"/>
              </w:rPr>
              <w:t>Tirpiklių atnaujinimas ir (arba) regeneracija</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R3</w:t>
            </w:r>
          </w:p>
        </w:tc>
        <w:tc>
          <w:tcPr>
            <w:tcW w:w="3302" w:type="dxa"/>
          </w:tcPr>
          <w:p>
            <w:pPr>
              <w:widowControl w:val="0"/>
              <w:tabs>
                <w:tab w:val="left" w:pos="567"/>
              </w:tabs>
              <w:rPr>
                <w:b/>
                <w:bCs/>
                <w:sz w:val="22"/>
              </w:rPr>
            </w:pPr>
            <w:r>
              <w:rPr>
                <w:b/>
                <w:bCs/>
                <w:sz w:val="22"/>
              </w:rPr>
              <w:t>Organinių medžiagų, nenaudojamų kaip tirpikliai, perdirbimas ir (arba) atnaujinimas (įskaitant kompostavimą ir kitus biologinio pakeitimo procesus)</w:t>
            </w:r>
          </w:p>
        </w:tc>
        <w:tc>
          <w:tcPr>
            <w:tcW w:w="5387" w:type="dxa"/>
          </w:tcPr>
          <w:p>
            <w:pPr>
              <w:widowControl w:val="0"/>
              <w:tabs>
                <w:tab w:val="left" w:pos="567"/>
              </w:tabs>
              <w:rPr>
                <w:sz w:val="22"/>
              </w:rPr>
            </w:pPr>
            <w:r>
              <w:rPr>
                <w:sz w:val="22"/>
              </w:rPr>
              <w:t>Tai apima dujofikavimą bei pirolizę kaip komponentus naudojant chemines medžiagas.</w:t>
            </w:r>
          </w:p>
        </w:tc>
      </w:tr>
      <w:tr>
        <w:trPr>
          <w:cantSplit/>
          <w:trHeight w:val="23"/>
        </w:trPr>
        <w:tc>
          <w:tcPr>
            <w:tcW w:w="917" w:type="dxa"/>
          </w:tcPr>
          <w:p>
            <w:pPr>
              <w:widowControl w:val="0"/>
              <w:tabs>
                <w:tab w:val="left" w:pos="567"/>
              </w:tabs>
              <w:rPr>
                <w:b/>
                <w:bCs/>
                <w:sz w:val="22"/>
              </w:rPr>
            </w:pPr>
            <w:r>
              <w:rPr>
                <w:b/>
                <w:bCs/>
                <w:sz w:val="22"/>
              </w:rPr>
              <w:t>R4</w:t>
            </w:r>
          </w:p>
        </w:tc>
        <w:tc>
          <w:tcPr>
            <w:tcW w:w="3302" w:type="dxa"/>
          </w:tcPr>
          <w:p>
            <w:pPr>
              <w:widowControl w:val="0"/>
              <w:tabs>
                <w:tab w:val="left" w:pos="567"/>
              </w:tabs>
              <w:rPr>
                <w:b/>
                <w:bCs/>
                <w:sz w:val="22"/>
              </w:rPr>
            </w:pPr>
            <w:r>
              <w:rPr>
                <w:b/>
                <w:bCs/>
                <w:sz w:val="22"/>
              </w:rPr>
              <w:t>Metalų ir metalų junginių perdirbimas ir (arba) atnaujinimas</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R5</w:t>
            </w:r>
          </w:p>
        </w:tc>
        <w:tc>
          <w:tcPr>
            <w:tcW w:w="3302" w:type="dxa"/>
          </w:tcPr>
          <w:p>
            <w:pPr>
              <w:widowControl w:val="0"/>
              <w:tabs>
                <w:tab w:val="left" w:pos="567"/>
              </w:tabs>
              <w:rPr>
                <w:b/>
                <w:bCs/>
                <w:sz w:val="22"/>
              </w:rPr>
            </w:pPr>
            <w:r>
              <w:rPr>
                <w:b/>
                <w:bCs/>
                <w:sz w:val="22"/>
              </w:rPr>
              <w:t>Kitų neorganinių medžiagų perdirbimas ir (arba) atnaujinimas</w:t>
            </w:r>
          </w:p>
        </w:tc>
        <w:tc>
          <w:tcPr>
            <w:tcW w:w="5387" w:type="dxa"/>
          </w:tcPr>
          <w:p>
            <w:pPr>
              <w:widowControl w:val="0"/>
              <w:tabs>
                <w:tab w:val="left" w:pos="567"/>
              </w:tabs>
              <w:rPr>
                <w:sz w:val="22"/>
              </w:rPr>
            </w:pPr>
            <w:r>
              <w:rPr>
                <w:sz w:val="22"/>
              </w:rPr>
              <w:t>Tai apima dirvožemio valymą, po kurio dirvožemis naudojamas, ir neorganinių statybinių medžiagų perdirbimą.</w:t>
            </w:r>
          </w:p>
        </w:tc>
      </w:tr>
      <w:tr>
        <w:trPr>
          <w:cantSplit/>
          <w:trHeight w:val="23"/>
        </w:trPr>
        <w:tc>
          <w:tcPr>
            <w:tcW w:w="917" w:type="dxa"/>
          </w:tcPr>
          <w:p>
            <w:pPr>
              <w:widowControl w:val="0"/>
              <w:tabs>
                <w:tab w:val="left" w:pos="567"/>
              </w:tabs>
              <w:rPr>
                <w:b/>
                <w:bCs/>
                <w:sz w:val="22"/>
              </w:rPr>
            </w:pPr>
            <w:r>
              <w:rPr>
                <w:b/>
                <w:bCs/>
                <w:sz w:val="22"/>
              </w:rPr>
              <w:t>R6</w:t>
            </w:r>
          </w:p>
        </w:tc>
        <w:tc>
          <w:tcPr>
            <w:tcW w:w="3302" w:type="dxa"/>
          </w:tcPr>
          <w:p>
            <w:pPr>
              <w:widowControl w:val="0"/>
              <w:tabs>
                <w:tab w:val="left" w:pos="567"/>
              </w:tabs>
              <w:rPr>
                <w:b/>
                <w:bCs/>
                <w:sz w:val="22"/>
              </w:rPr>
            </w:pPr>
            <w:r>
              <w:rPr>
                <w:b/>
                <w:bCs/>
                <w:sz w:val="22"/>
              </w:rPr>
              <w:t>Rūgščių arba bazių regeneracija</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R7</w:t>
            </w:r>
          </w:p>
        </w:tc>
        <w:tc>
          <w:tcPr>
            <w:tcW w:w="3302" w:type="dxa"/>
          </w:tcPr>
          <w:p>
            <w:pPr>
              <w:widowControl w:val="0"/>
              <w:tabs>
                <w:tab w:val="left" w:pos="567"/>
              </w:tabs>
              <w:rPr>
                <w:b/>
                <w:bCs/>
                <w:sz w:val="22"/>
              </w:rPr>
            </w:pPr>
            <w:r>
              <w:rPr>
                <w:b/>
                <w:bCs/>
                <w:sz w:val="22"/>
              </w:rPr>
              <w:t>Taršai mažinti skirtų sudėtinių dalių naudojimas</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R8</w:t>
            </w:r>
          </w:p>
        </w:tc>
        <w:tc>
          <w:tcPr>
            <w:tcW w:w="3302" w:type="dxa"/>
          </w:tcPr>
          <w:p>
            <w:pPr>
              <w:widowControl w:val="0"/>
              <w:tabs>
                <w:tab w:val="left" w:pos="567"/>
              </w:tabs>
              <w:rPr>
                <w:b/>
                <w:bCs/>
                <w:sz w:val="22"/>
              </w:rPr>
            </w:pPr>
            <w:r>
              <w:rPr>
                <w:b/>
                <w:bCs/>
                <w:sz w:val="22"/>
              </w:rPr>
              <w:t>Katalizatorių sudėtinių dalių naudojimas</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R9</w:t>
            </w:r>
          </w:p>
        </w:tc>
        <w:tc>
          <w:tcPr>
            <w:tcW w:w="3302" w:type="dxa"/>
          </w:tcPr>
          <w:p>
            <w:pPr>
              <w:widowControl w:val="0"/>
              <w:tabs>
                <w:tab w:val="left" w:pos="567"/>
              </w:tabs>
              <w:rPr>
                <w:b/>
                <w:bCs/>
                <w:sz w:val="22"/>
              </w:rPr>
            </w:pPr>
            <w:r>
              <w:rPr>
                <w:b/>
                <w:bCs/>
                <w:sz w:val="22"/>
              </w:rPr>
              <w:t>Pakartotinis naftos rafinavimas arba kitoks pakartotinis naftos produktų naudojimas</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R10</w:t>
            </w:r>
          </w:p>
        </w:tc>
        <w:tc>
          <w:tcPr>
            <w:tcW w:w="3302" w:type="dxa"/>
          </w:tcPr>
          <w:p>
            <w:pPr>
              <w:widowControl w:val="0"/>
              <w:tabs>
                <w:tab w:val="left" w:pos="567"/>
              </w:tabs>
              <w:rPr>
                <w:b/>
                <w:bCs/>
                <w:sz w:val="22"/>
              </w:rPr>
            </w:pPr>
            <w:r>
              <w:rPr>
                <w:b/>
                <w:bCs/>
                <w:sz w:val="22"/>
              </w:rPr>
              <w:t>Apdorojimas žemėje, naudingas žemės ūkiui ar gerinantis aplinkos būklę</w:t>
            </w:r>
          </w:p>
        </w:tc>
        <w:tc>
          <w:tcPr>
            <w:tcW w:w="5387" w:type="dxa"/>
          </w:tcPr>
          <w:p>
            <w:pPr>
              <w:widowControl w:val="0"/>
              <w:tabs>
                <w:tab w:val="left" w:pos="567"/>
              </w:tabs>
              <w:rPr>
                <w:sz w:val="22"/>
              </w:rPr>
            </w:pPr>
          </w:p>
        </w:tc>
      </w:tr>
      <w:tr>
        <w:trPr>
          <w:cantSplit/>
          <w:trHeight w:val="23"/>
        </w:trPr>
        <w:tc>
          <w:tcPr>
            <w:tcW w:w="917" w:type="dxa"/>
            <w:tcBorders>
              <w:bottom w:val="single" w:sz="4" w:space="0" w:color="auto"/>
            </w:tcBorders>
          </w:tcPr>
          <w:p>
            <w:pPr>
              <w:widowControl w:val="0"/>
              <w:tabs>
                <w:tab w:val="left" w:pos="567"/>
              </w:tabs>
              <w:rPr>
                <w:b/>
                <w:bCs/>
                <w:sz w:val="22"/>
              </w:rPr>
            </w:pPr>
            <w:r>
              <w:rPr>
                <w:b/>
                <w:bCs/>
                <w:sz w:val="22"/>
              </w:rPr>
              <w:t>R11</w:t>
            </w:r>
          </w:p>
        </w:tc>
        <w:tc>
          <w:tcPr>
            <w:tcW w:w="3302" w:type="dxa"/>
            <w:tcBorders>
              <w:bottom w:val="single" w:sz="4" w:space="0" w:color="auto"/>
            </w:tcBorders>
          </w:tcPr>
          <w:p>
            <w:pPr>
              <w:widowControl w:val="0"/>
              <w:tabs>
                <w:tab w:val="left" w:pos="567"/>
              </w:tabs>
              <w:rPr>
                <w:b/>
                <w:bCs/>
                <w:sz w:val="22"/>
              </w:rPr>
            </w:pPr>
            <w:r>
              <w:rPr>
                <w:b/>
                <w:bCs/>
                <w:sz w:val="22"/>
              </w:rPr>
              <w:t>Atliekų, gautų vykdant bet kurią iš R1– R10 veiklų, panaudojimas</w:t>
            </w:r>
          </w:p>
        </w:tc>
        <w:tc>
          <w:tcPr>
            <w:tcW w:w="5387" w:type="dxa"/>
            <w:tcBorders>
              <w:bottom w:val="single" w:sz="4" w:space="0" w:color="auto"/>
            </w:tcBorders>
          </w:tcPr>
          <w:p>
            <w:pPr>
              <w:widowControl w:val="0"/>
              <w:tabs>
                <w:tab w:val="left" w:pos="567"/>
              </w:tabs>
              <w:rPr>
                <w:sz w:val="22"/>
              </w:rPr>
            </w:pPr>
          </w:p>
        </w:tc>
      </w:tr>
      <w:tr>
        <w:trPr>
          <w:cantSplit/>
          <w:trHeight w:val="23"/>
        </w:trPr>
        <w:tc>
          <w:tcPr>
            <w:tcW w:w="917" w:type="dxa"/>
            <w:shd w:val="clear" w:color="auto" w:fill="auto"/>
          </w:tcPr>
          <w:p>
            <w:pPr>
              <w:widowControl w:val="0"/>
              <w:tabs>
                <w:tab w:val="left" w:pos="567"/>
              </w:tabs>
              <w:rPr>
                <w:b/>
                <w:bCs/>
                <w:sz w:val="22"/>
              </w:rPr>
            </w:pPr>
            <w:r>
              <w:rPr>
                <w:b/>
                <w:bCs/>
                <w:sz w:val="22"/>
              </w:rPr>
              <w:t>R12</w:t>
            </w:r>
          </w:p>
        </w:tc>
        <w:tc>
          <w:tcPr>
            <w:tcW w:w="3302" w:type="dxa"/>
            <w:shd w:val="clear" w:color="auto" w:fill="auto"/>
          </w:tcPr>
          <w:p>
            <w:pPr>
              <w:widowControl w:val="0"/>
              <w:tabs>
                <w:tab w:val="left" w:pos="567"/>
              </w:tabs>
              <w:rPr>
                <w:b/>
                <w:bCs/>
                <w:strike/>
                <w:sz w:val="22"/>
              </w:rPr>
            </w:pPr>
            <w:r>
              <w:rPr>
                <w:b/>
                <w:bCs/>
                <w:sz w:val="22"/>
              </w:rPr>
              <w:t>Atliekų būsenos ar sudėties pakeitimas, prieš vykdant su jomis bet kurią iš R1-R11 veiklų</w:t>
            </w:r>
          </w:p>
        </w:tc>
        <w:tc>
          <w:tcPr>
            <w:tcW w:w="5387" w:type="dxa"/>
            <w:shd w:val="clear" w:color="auto" w:fill="auto"/>
          </w:tcPr>
          <w:p>
            <w:pPr>
              <w:widowControl w:val="0"/>
              <w:tabs>
                <w:tab w:val="left" w:pos="567"/>
              </w:tabs>
              <w:rPr>
                <w:sz w:val="22"/>
              </w:rPr>
            </w:pPr>
            <w:r>
              <w:rPr>
                <w:bCs/>
                <w:sz w:val="22"/>
              </w:rPr>
              <w:t xml:space="preserve">Jeigu nėra kito tinkamo R kodo, šis kodas gali apimti pirmines operacijas, atliekamas prieš naudojimą, įskaitant išankstinį apdirbimą, pavyzdžiui, </w:t>
            </w:r>
            <w:r>
              <w:rPr>
                <w:bCs/>
                <w:i/>
                <w:sz w:val="22"/>
              </w:rPr>
              <w:t>inter alia</w:t>
            </w:r>
            <w:r>
              <w:rPr>
                <w:bCs/>
                <w:sz w:val="22"/>
              </w:rPr>
              <w:t>, išmontavimą, rūšiavimą, smulkinimą, suspaudimą, granuliavimą, džiovinimą, supjaustymą, kondicionavimą, perpakavimą, atskyrimą, perskirstymą ar maišymą, ketinant šias atliekas panaudoti vykdant bet kurią iš R1–R11 veiklų.</w:t>
            </w:r>
          </w:p>
        </w:tc>
      </w:tr>
      <w:tr>
        <w:trPr>
          <w:cantSplit/>
          <w:trHeight w:val="23"/>
        </w:trPr>
        <w:tc>
          <w:tcPr>
            <w:tcW w:w="917" w:type="dxa"/>
          </w:tcPr>
          <w:p>
            <w:pPr>
              <w:widowControl w:val="0"/>
              <w:tabs>
                <w:tab w:val="left" w:pos="567"/>
              </w:tabs>
              <w:rPr>
                <w:b/>
                <w:bCs/>
                <w:sz w:val="22"/>
              </w:rPr>
            </w:pPr>
            <w:r>
              <w:rPr>
                <w:b/>
                <w:bCs/>
                <w:sz w:val="22"/>
              </w:rPr>
              <w:t>R13</w:t>
            </w:r>
          </w:p>
        </w:tc>
        <w:tc>
          <w:tcPr>
            <w:tcW w:w="3302" w:type="dxa"/>
          </w:tcPr>
          <w:p>
            <w:pPr>
              <w:widowControl w:val="0"/>
              <w:tabs>
                <w:tab w:val="left" w:pos="567"/>
              </w:tabs>
              <w:rPr>
                <w:b/>
                <w:bCs/>
                <w:sz w:val="22"/>
              </w:rPr>
            </w:pPr>
            <w:r>
              <w:rPr>
                <w:b/>
                <w:bCs/>
                <w:sz w:val="22"/>
              </w:rPr>
              <w:t>R1– R12 veiklomis naudoti skirtų atliekų laikymas</w:t>
            </w:r>
          </w:p>
        </w:tc>
        <w:tc>
          <w:tcPr>
            <w:tcW w:w="5387" w:type="dxa"/>
          </w:tcPr>
          <w:p>
            <w:pPr>
              <w:widowControl w:val="0"/>
              <w:tabs>
                <w:tab w:val="left" w:pos="567"/>
              </w:tabs>
              <w:rPr>
                <w:sz w:val="22"/>
              </w:rPr>
            </w:pPr>
            <w:r>
              <w:rPr>
                <w:sz w:val="22"/>
              </w:rPr>
              <w:t>Išskyrus laikinąjį laikymą atliekų susidarymo vietoje iki jų surinkimo</w:t>
            </w:r>
            <w:r>
              <w:rPr>
                <w:bCs/>
                <w:sz w:val="22"/>
              </w:rPr>
              <w:t>.</w:t>
            </w:r>
          </w:p>
        </w:tc>
      </w:tr>
    </w:tbl>
    <w:p>
      <w:pPr>
        <w:widowControl w:val="0"/>
        <w:ind w:firstLine="567"/>
        <w:jc w:val="both"/>
      </w:pPr>
    </w:p>
    <w:p>
      <w:pPr>
        <w:widowControl w:val="0"/>
        <w:tabs>
          <w:tab w:val="left" w:pos="1134"/>
        </w:tabs>
        <w:suppressAutoHyphens/>
        <w:ind w:firstLine="567"/>
        <w:jc w:val="both"/>
        <w:rPr>
          <w:rFonts w:eastAsia="Calibri"/>
          <w:szCs w:val="24"/>
        </w:rPr>
      </w:pPr>
      <w:r>
        <w:rPr>
          <w:rFonts w:eastAsia="Calibri"/>
          <w:szCs w:val="24"/>
        </w:rPr>
        <w:t>6</w:t>
      </w:r>
      <w:r>
        <w:rPr>
          <w:rFonts w:eastAsia="Calibri"/>
          <w:szCs w:val="24"/>
        </w:rPr>
        <w:t>. Energetinio naudingumo koeficiento (E</w:t>
      </w:r>
      <w:r>
        <w:rPr>
          <w:rFonts w:eastAsia="Calibri"/>
          <w:szCs w:val="24"/>
          <w:vertAlign w:val="subscript"/>
        </w:rPr>
        <w:t>n</w:t>
      </w:r>
      <w:r>
        <w:rPr>
          <w:rFonts w:eastAsia="Calibri"/>
          <w:szCs w:val="24"/>
        </w:rPr>
        <w:t>) skaičiavimas:</w:t>
      </w:r>
    </w:p>
    <w:p>
      <w:pPr>
        <w:widowControl w:val="0"/>
        <w:tabs>
          <w:tab w:val="left" w:pos="1134"/>
        </w:tabs>
        <w:suppressAutoHyphens/>
        <w:ind w:firstLine="567"/>
        <w:jc w:val="both"/>
        <w:rPr>
          <w:rFonts w:eastAsia="Calibri"/>
          <w:szCs w:val="24"/>
        </w:rPr>
      </w:pPr>
      <w:r>
        <w:rPr>
          <w:rFonts w:eastAsia="Calibri"/>
          <w:szCs w:val="24"/>
        </w:rPr>
        <w:t>6.1</w:t>
      </w:r>
      <w:r>
        <w:rPr>
          <w:rFonts w:eastAsia="Calibri"/>
          <w:szCs w:val="24"/>
        </w:rPr>
        <w:t>. energetinio naudingumo koeficientas (E</w:t>
      </w:r>
      <w:r>
        <w:rPr>
          <w:rFonts w:eastAsia="Calibri"/>
          <w:szCs w:val="24"/>
          <w:vertAlign w:val="subscript"/>
        </w:rPr>
        <w:t>n</w:t>
      </w:r>
      <w:r>
        <w:rPr>
          <w:rFonts w:eastAsia="Calibri"/>
          <w:szCs w:val="24"/>
        </w:rPr>
        <w:t>) skaičiuojamas taip:</w:t>
      </w:r>
    </w:p>
    <w:p>
      <w:pPr>
        <w:widowControl w:val="0"/>
        <w:tabs>
          <w:tab w:val="left" w:pos="1134"/>
        </w:tabs>
        <w:suppressAutoHyphens/>
        <w:ind w:firstLine="567"/>
        <w:jc w:val="both"/>
        <w:rPr>
          <w:rFonts w:eastAsia="Calibri"/>
          <w:szCs w:val="24"/>
        </w:rPr>
      </w:pPr>
    </w:p>
    <w:p>
      <w:pPr>
        <w:widowControl w:val="0"/>
        <w:tabs>
          <w:tab w:val="left" w:pos="1134"/>
        </w:tabs>
        <w:suppressAutoHyphens/>
        <w:ind w:firstLine="567"/>
        <w:jc w:val="both"/>
        <w:rPr>
          <w:rFonts w:eastAsia="Calibri"/>
          <w:szCs w:val="24"/>
        </w:rPr>
      </w:pPr>
      <w:r>
        <w:rPr>
          <w:rFonts w:eastAsia="Calibri"/>
          <w:szCs w:val="24"/>
        </w:rPr>
        <w:t>E</w:t>
      </w:r>
      <w:r>
        <w:rPr>
          <w:rFonts w:eastAsia="Calibri"/>
          <w:szCs w:val="24"/>
          <w:vertAlign w:val="subscript"/>
        </w:rPr>
        <w:t>n</w:t>
      </w:r>
      <w:r>
        <w:rPr>
          <w:rFonts w:eastAsia="Calibri"/>
          <w:szCs w:val="24"/>
        </w:rPr>
        <w:t xml:space="preserve"> =(E</w:t>
      </w:r>
      <w:r>
        <w:rPr>
          <w:rFonts w:eastAsia="Calibri"/>
          <w:szCs w:val="24"/>
          <w:vertAlign w:val="subscript"/>
        </w:rPr>
        <w:t>p</w:t>
      </w:r>
      <w:r>
        <w:rPr>
          <w:rFonts w:eastAsia="Calibri"/>
          <w:szCs w:val="24"/>
        </w:rPr>
        <w:t xml:space="preserve"> – (E</w:t>
      </w:r>
      <w:r>
        <w:rPr>
          <w:rFonts w:eastAsia="Calibri"/>
          <w:szCs w:val="24"/>
          <w:vertAlign w:val="subscript"/>
        </w:rPr>
        <w:t>f</w:t>
      </w:r>
      <w:r>
        <w:rPr>
          <w:rFonts w:eastAsia="Calibri"/>
          <w:szCs w:val="24"/>
        </w:rPr>
        <w:t xml:space="preserve"> + E</w:t>
      </w:r>
      <w:r>
        <w:rPr>
          <w:rFonts w:eastAsia="Calibri"/>
          <w:szCs w:val="24"/>
          <w:vertAlign w:val="subscript"/>
        </w:rPr>
        <w:t>i</w:t>
      </w:r>
      <w:r>
        <w:rPr>
          <w:rFonts w:eastAsia="Calibri"/>
          <w:szCs w:val="24"/>
        </w:rPr>
        <w:t>)/(0,97 x (E</w:t>
      </w:r>
      <w:r>
        <w:rPr>
          <w:rFonts w:eastAsia="Calibri"/>
          <w:szCs w:val="24"/>
          <w:vertAlign w:val="subscript"/>
        </w:rPr>
        <w:t>w</w:t>
      </w:r>
      <w:r>
        <w:rPr>
          <w:rFonts w:eastAsia="Calibri"/>
          <w:szCs w:val="24"/>
        </w:rPr>
        <w:t xml:space="preserve"> + E</w:t>
      </w:r>
      <w:r>
        <w:rPr>
          <w:rFonts w:eastAsia="Calibri"/>
          <w:szCs w:val="24"/>
          <w:vertAlign w:val="subscript"/>
        </w:rPr>
        <w:t>f</w:t>
      </w:r>
      <w:r>
        <w:rPr>
          <w:rFonts w:eastAsia="Calibri"/>
          <w:szCs w:val="24"/>
        </w:rPr>
        <w:t>),</w:t>
      </w:r>
    </w:p>
    <w:p>
      <w:pPr>
        <w:widowControl w:val="0"/>
        <w:tabs>
          <w:tab w:val="left" w:pos="1134"/>
        </w:tabs>
        <w:suppressAutoHyphens/>
        <w:ind w:firstLine="567"/>
        <w:jc w:val="both"/>
        <w:rPr>
          <w:rFonts w:eastAsia="Calibri"/>
          <w:szCs w:val="24"/>
        </w:rPr>
      </w:pPr>
    </w:p>
    <w:p>
      <w:pPr>
        <w:widowControl w:val="0"/>
        <w:tabs>
          <w:tab w:val="left" w:pos="1134"/>
        </w:tabs>
        <w:suppressAutoHyphens/>
        <w:ind w:firstLine="567"/>
        <w:jc w:val="both"/>
        <w:rPr>
          <w:rFonts w:eastAsia="Calibri"/>
          <w:szCs w:val="24"/>
        </w:rPr>
      </w:pPr>
      <w:r>
        <w:rPr>
          <w:rFonts w:eastAsia="Calibri"/>
          <w:szCs w:val="24"/>
        </w:rPr>
        <w:t>čia:</w:t>
      </w:r>
    </w:p>
    <w:p>
      <w:pPr>
        <w:widowControl w:val="0"/>
        <w:tabs>
          <w:tab w:val="left" w:pos="1134"/>
        </w:tabs>
        <w:suppressAutoHyphens/>
        <w:ind w:firstLine="567"/>
        <w:jc w:val="both"/>
        <w:rPr>
          <w:rFonts w:eastAsia="Calibri"/>
          <w:szCs w:val="24"/>
        </w:rPr>
      </w:pPr>
      <w:r>
        <w:rPr>
          <w:rFonts w:eastAsia="Calibri"/>
          <w:szCs w:val="24"/>
        </w:rPr>
        <w:t>E</w:t>
      </w:r>
      <w:r>
        <w:rPr>
          <w:rFonts w:eastAsia="Calibri"/>
          <w:szCs w:val="24"/>
          <w:vertAlign w:val="subscript"/>
        </w:rPr>
        <w:t>p</w:t>
      </w:r>
      <w:r>
        <w:rPr>
          <w:rFonts w:eastAsia="Calibri"/>
          <w:szCs w:val="24"/>
        </w:rPr>
        <w:t xml:space="preserve"> – </w:t>
        <w:tab/>
        <w:t>metinis energijos, pagamintos kaip šiluma ar elektra, kiekis. Jis apskaičiuojamas energijos, pagamintos kaip elektra, kiekį padauginus iš 2,6, o šilumos, pagamintos komerciniam naudojimui, kiekį padauginus iš 1,1 (GJ per metus);</w:t>
      </w:r>
    </w:p>
    <w:p>
      <w:pPr>
        <w:widowControl w:val="0"/>
        <w:tabs>
          <w:tab w:val="left" w:pos="1134"/>
        </w:tabs>
        <w:suppressAutoHyphens/>
        <w:ind w:firstLine="567"/>
        <w:jc w:val="both"/>
        <w:rPr>
          <w:rFonts w:eastAsia="Calibri"/>
          <w:szCs w:val="24"/>
        </w:rPr>
      </w:pPr>
      <w:r>
        <w:rPr>
          <w:rFonts w:eastAsia="Calibri"/>
          <w:szCs w:val="24"/>
        </w:rPr>
        <w:t>E</w:t>
      </w:r>
      <w:r>
        <w:rPr>
          <w:rFonts w:eastAsia="Calibri"/>
          <w:szCs w:val="24"/>
          <w:vertAlign w:val="subscript"/>
        </w:rPr>
        <w:t>f</w:t>
      </w:r>
      <w:r>
        <w:rPr>
          <w:rFonts w:eastAsia="Calibri"/>
          <w:szCs w:val="24"/>
        </w:rPr>
        <w:t xml:space="preserve"> – </w:t>
        <w:tab/>
        <w:t>metinis energijos kiekis, patiektas į sistemą naudojant kuro rūšis, kurias naudojant gaminamas garas (GJ per metus);</w:t>
      </w:r>
    </w:p>
    <w:p>
      <w:pPr>
        <w:widowControl w:val="0"/>
        <w:tabs>
          <w:tab w:val="left" w:pos="1134"/>
        </w:tabs>
        <w:suppressAutoHyphens/>
        <w:ind w:firstLine="567"/>
        <w:jc w:val="both"/>
        <w:rPr>
          <w:rFonts w:eastAsia="Calibri"/>
          <w:szCs w:val="24"/>
        </w:rPr>
      </w:pPr>
      <w:r>
        <w:rPr>
          <w:rFonts w:eastAsia="Calibri"/>
          <w:szCs w:val="24"/>
        </w:rPr>
        <w:t>E</w:t>
      </w:r>
      <w:r>
        <w:rPr>
          <w:rFonts w:eastAsia="Calibri"/>
          <w:szCs w:val="24"/>
          <w:vertAlign w:val="subscript"/>
        </w:rPr>
        <w:t>w</w:t>
      </w:r>
      <w:r>
        <w:rPr>
          <w:rFonts w:eastAsia="Calibri"/>
          <w:szCs w:val="24"/>
        </w:rPr>
        <w:t xml:space="preserve"> – </w:t>
        <w:tab/>
        <w:t>metinis energijos kiekis, esantis apdorotose atliekose, apskaičiuotas naudojantis bendra atliekų kaloringumo verte (GJ per metus);</w:t>
      </w:r>
    </w:p>
    <w:p>
      <w:pPr>
        <w:widowControl w:val="0"/>
        <w:tabs>
          <w:tab w:val="left" w:pos="1134"/>
        </w:tabs>
        <w:suppressAutoHyphens/>
        <w:ind w:firstLine="567"/>
        <w:jc w:val="both"/>
        <w:rPr>
          <w:rFonts w:eastAsia="Calibri"/>
          <w:szCs w:val="24"/>
        </w:rPr>
      </w:pPr>
      <w:r>
        <w:rPr>
          <w:rFonts w:eastAsia="Calibri"/>
          <w:szCs w:val="24"/>
        </w:rPr>
        <w:t>E</w:t>
      </w:r>
      <w:r>
        <w:rPr>
          <w:rFonts w:eastAsia="Calibri"/>
          <w:szCs w:val="24"/>
          <w:vertAlign w:val="subscript"/>
        </w:rPr>
        <w:t>i</w:t>
      </w:r>
      <w:r>
        <w:rPr>
          <w:rFonts w:eastAsia="Calibri"/>
          <w:szCs w:val="24"/>
        </w:rPr>
        <w:t xml:space="preserve"> – </w:t>
        <w:tab/>
        <w:t>metinis importuojamos energijos kiekis, neskaitant E</w:t>
      </w:r>
      <w:r>
        <w:rPr>
          <w:rFonts w:eastAsia="Calibri"/>
          <w:szCs w:val="24"/>
          <w:vertAlign w:val="subscript"/>
        </w:rPr>
        <w:t>w</w:t>
      </w:r>
      <w:r>
        <w:rPr>
          <w:rFonts w:eastAsia="Calibri"/>
          <w:szCs w:val="24"/>
        </w:rPr>
        <w:t xml:space="preserve"> ir E</w:t>
      </w:r>
      <w:r>
        <w:rPr>
          <w:rFonts w:eastAsia="Calibri"/>
          <w:szCs w:val="24"/>
          <w:vertAlign w:val="subscript"/>
        </w:rPr>
        <w:t>f</w:t>
      </w:r>
      <w:r>
        <w:rPr>
          <w:rFonts w:eastAsia="Calibri"/>
          <w:szCs w:val="24"/>
        </w:rPr>
        <w:t xml:space="preserve"> (GJ per metus);</w:t>
      </w:r>
    </w:p>
    <w:p>
      <w:pPr>
        <w:widowControl w:val="0"/>
        <w:tabs>
          <w:tab w:val="left" w:pos="1134"/>
        </w:tabs>
        <w:suppressAutoHyphens/>
        <w:ind w:firstLine="567"/>
        <w:jc w:val="both"/>
        <w:rPr>
          <w:rFonts w:eastAsia="Calibri"/>
          <w:szCs w:val="24"/>
        </w:rPr>
      </w:pPr>
      <w:r>
        <w:rPr>
          <w:rFonts w:eastAsia="Calibri"/>
          <w:szCs w:val="24"/>
        </w:rPr>
        <w:t xml:space="preserve">0,97 – </w:t>
        <w:tab/>
        <w:t>veiksnys, kuriuo atsižvelgiama į energijos nuostolius dėl dugno pelenų ir spinduliavimo;</w:t>
      </w:r>
    </w:p>
    <w:p>
      <w:pPr>
        <w:widowControl w:val="0"/>
        <w:tabs>
          <w:tab w:val="left" w:pos="1134"/>
        </w:tabs>
        <w:suppressAutoHyphens/>
        <w:ind w:firstLine="567"/>
        <w:jc w:val="both"/>
        <w:rPr>
          <w:rFonts w:eastAsia="Calibri"/>
          <w:szCs w:val="24"/>
        </w:rPr>
      </w:pPr>
      <w:r>
        <w:rPr>
          <w:rFonts w:eastAsia="Calibri"/>
          <w:szCs w:val="24"/>
        </w:rPr>
        <w:t>6.2</w:t>
      </w:r>
      <w:r>
        <w:rPr>
          <w:rFonts w:eastAsia="Calibri"/>
          <w:szCs w:val="24"/>
        </w:rPr>
        <w:t xml:space="preserve"> pagal formulę gauta energetinio naudingumo koeficiento vertė padauginama iš klimato pataisos koeficiento (KPK), kaip nurodyta toliau:</w:t>
      </w:r>
    </w:p>
    <w:p>
      <w:pPr>
        <w:widowControl w:val="0"/>
        <w:tabs>
          <w:tab w:val="left" w:pos="1134"/>
        </w:tabs>
        <w:suppressAutoHyphens/>
        <w:ind w:firstLine="567"/>
        <w:jc w:val="both"/>
        <w:rPr>
          <w:rFonts w:eastAsia="Calibri"/>
          <w:szCs w:val="24"/>
        </w:rPr>
      </w:pPr>
      <w:r>
        <w:rPr>
          <w:rFonts w:eastAsia="Calibri"/>
          <w:szCs w:val="24"/>
        </w:rPr>
        <w:t>6.2.1</w:t>
      </w:r>
      <w:r>
        <w:rPr>
          <w:rFonts w:eastAsia="Calibri"/>
          <w:szCs w:val="24"/>
        </w:rPr>
        <w:t>. veikiančių įrenginių, kurių Taršos integruotos prevencijos ir kontrolės leidimų išdavimo, pakeitimo ir galiojimo panaikinimo taisyklių, patvirtintų Lietuvos Respublikos aplinkos ministro 2013 m. liepos 15 d. įsakymu Nr. D1-528 „Dėl Taršos integruotos prevencijos ir kontrolės leidimų išdavimo, pakeitimo ir galiojimo panaikinimo taisyklių patvirtinimo“, nustatyta tvarka Taršos integruotos prevencijos ir kontrolės leidimas ar Taršos leidimų išdavimo, pakeitimo ir galiojimo panaikinimo taisyklių, patvirtintų Lietuvos Respublikos aplinkos ministro 2014 m. kovo 6 d. įsakymu Nr. D1-259 „Dėl Taršos leidimų išdavimo, pakeitimo ir galiojimo panaikinimo taisyklių patvirtinimo“ (toliau – Taršos leidimų išdavimo, pakeitimo ir galiojimo panaikinimo taisyklės), nustatyta tvarka Taršos leidimas (toliau - Leidimas), išduotas iki 2015 m. rugsėjo 1 d., KPK:</w:t>
      </w:r>
    </w:p>
    <w:p>
      <w:pPr>
        <w:widowControl w:val="0"/>
        <w:tabs>
          <w:tab w:val="left" w:pos="1134"/>
        </w:tabs>
        <w:suppressAutoHyphens/>
        <w:ind w:firstLine="567"/>
        <w:jc w:val="both"/>
        <w:rPr>
          <w:rFonts w:eastAsia="Calibri"/>
          <w:szCs w:val="24"/>
        </w:rPr>
      </w:pPr>
      <w:r>
        <w:rPr>
          <w:rFonts w:eastAsia="Calibri"/>
          <w:szCs w:val="24"/>
        </w:rPr>
        <w:t>KPK = 1, jei ŠDL &gt;= 3 350</w:t>
      </w:r>
    </w:p>
    <w:p>
      <w:pPr>
        <w:widowControl w:val="0"/>
        <w:tabs>
          <w:tab w:val="left" w:pos="1134"/>
        </w:tabs>
        <w:suppressAutoHyphens/>
        <w:ind w:firstLine="567"/>
        <w:jc w:val="both"/>
        <w:rPr>
          <w:rFonts w:eastAsia="Calibri"/>
          <w:szCs w:val="24"/>
        </w:rPr>
      </w:pPr>
      <w:r>
        <w:rPr>
          <w:rFonts w:eastAsia="Calibri"/>
          <w:szCs w:val="24"/>
        </w:rPr>
        <w:t>KPK = 1,25, jei ŠDL &lt;= 2 150</w:t>
      </w:r>
    </w:p>
    <w:p>
      <w:pPr>
        <w:widowControl w:val="0"/>
        <w:tabs>
          <w:tab w:val="left" w:pos="1134"/>
        </w:tabs>
        <w:suppressAutoHyphens/>
        <w:ind w:firstLine="567"/>
        <w:jc w:val="both"/>
        <w:rPr>
          <w:rFonts w:eastAsia="Calibri"/>
          <w:szCs w:val="24"/>
        </w:rPr>
      </w:pPr>
      <w:r>
        <w:rPr>
          <w:rFonts w:eastAsia="Calibri"/>
          <w:szCs w:val="24"/>
        </w:rPr>
        <w:t>KPK = – (0,25/1 200) × ŠDL + 1,698, kai 2 150 &lt; ŠDL &lt; 3 350;</w:t>
      </w:r>
    </w:p>
    <w:p>
      <w:pPr>
        <w:widowControl w:val="0"/>
        <w:tabs>
          <w:tab w:val="left" w:pos="1134"/>
        </w:tabs>
        <w:suppressAutoHyphens/>
        <w:ind w:firstLine="567"/>
        <w:jc w:val="both"/>
        <w:rPr>
          <w:rFonts w:eastAsia="Calibri"/>
          <w:szCs w:val="24"/>
        </w:rPr>
      </w:pPr>
    </w:p>
    <w:p>
      <w:pPr>
        <w:widowControl w:val="0"/>
        <w:tabs>
          <w:tab w:val="left" w:pos="1134"/>
        </w:tabs>
        <w:suppressAutoHyphens/>
        <w:ind w:firstLine="567"/>
        <w:jc w:val="both"/>
        <w:rPr>
          <w:rFonts w:eastAsia="Calibri"/>
          <w:szCs w:val="24"/>
        </w:rPr>
      </w:pPr>
      <w:r>
        <w:rPr>
          <w:rFonts w:eastAsia="Calibri"/>
          <w:szCs w:val="24"/>
        </w:rPr>
        <w:t>6.2.2</w:t>
      </w:r>
      <w:r>
        <w:rPr>
          <w:rFonts w:eastAsia="Calibri"/>
          <w:szCs w:val="24"/>
        </w:rPr>
        <w:t>. įrenginių, kurių Leidimas išduotas po 2015 m. rugpjūčio 31 d., KPK ir 1 dalyje nurodytų įrenginių KPK, taikomas po 2029 m. gruodžio 31 d.:</w:t>
      </w:r>
    </w:p>
    <w:p>
      <w:pPr>
        <w:widowControl w:val="0"/>
        <w:tabs>
          <w:tab w:val="left" w:pos="1134"/>
        </w:tabs>
        <w:suppressAutoHyphens/>
        <w:ind w:firstLine="567"/>
        <w:jc w:val="both"/>
        <w:rPr>
          <w:rFonts w:eastAsia="Calibri"/>
          <w:szCs w:val="24"/>
        </w:rPr>
      </w:pPr>
      <w:r>
        <w:rPr>
          <w:rFonts w:eastAsia="Calibri"/>
          <w:szCs w:val="24"/>
        </w:rPr>
        <w:t>KPK = 1, jei ŠDL &gt;= 3 350</w:t>
      </w:r>
    </w:p>
    <w:p>
      <w:pPr>
        <w:widowControl w:val="0"/>
        <w:tabs>
          <w:tab w:val="left" w:pos="1134"/>
        </w:tabs>
        <w:suppressAutoHyphens/>
        <w:ind w:firstLine="567"/>
        <w:jc w:val="both"/>
        <w:rPr>
          <w:rFonts w:eastAsia="Calibri"/>
          <w:szCs w:val="24"/>
        </w:rPr>
      </w:pPr>
      <w:r>
        <w:rPr>
          <w:rFonts w:eastAsia="Calibri"/>
          <w:szCs w:val="24"/>
        </w:rPr>
        <w:t>KPK = 1,12, jei ŠDL &lt;= 2 150</w:t>
      </w:r>
    </w:p>
    <w:p>
      <w:pPr>
        <w:widowControl w:val="0"/>
        <w:tabs>
          <w:tab w:val="left" w:pos="1134"/>
        </w:tabs>
        <w:suppressAutoHyphens/>
        <w:ind w:firstLine="567"/>
        <w:jc w:val="both"/>
        <w:rPr>
          <w:rFonts w:eastAsia="Calibri"/>
          <w:szCs w:val="24"/>
        </w:rPr>
      </w:pPr>
      <w:r>
        <w:rPr>
          <w:rFonts w:eastAsia="Calibri"/>
          <w:szCs w:val="24"/>
        </w:rPr>
        <w:t>KPK = – (0,12/1 200) × ŠDL + 1,335, kai 2 150 &lt; ŠDL &lt; 3 350;</w:t>
      </w:r>
    </w:p>
    <w:p>
      <w:pPr>
        <w:widowControl w:val="0"/>
        <w:tabs>
          <w:tab w:val="left" w:pos="1134"/>
        </w:tabs>
        <w:suppressAutoHyphens/>
        <w:ind w:firstLine="567"/>
        <w:jc w:val="both"/>
        <w:rPr>
          <w:rFonts w:eastAsia="Calibri"/>
          <w:szCs w:val="24"/>
        </w:rPr>
      </w:pPr>
      <w:r>
        <w:rPr>
          <w:rFonts w:eastAsia="Calibri"/>
          <w:szCs w:val="24"/>
        </w:rPr>
        <w:t>6.2.3</w:t>
      </w:r>
      <w:r>
        <w:rPr>
          <w:rFonts w:eastAsia="Calibri"/>
          <w:szCs w:val="24"/>
        </w:rPr>
        <w:t>. pagal 6.2.1. ir 6.2.2. papunkčius gauta KPK vertė suapvalinama iki tūkstantųjų.</w:t>
      </w:r>
    </w:p>
    <w:p>
      <w:pPr>
        <w:widowControl w:val="0"/>
        <w:tabs>
          <w:tab w:val="left" w:pos="1134"/>
        </w:tabs>
        <w:suppressAutoHyphens/>
        <w:ind w:firstLine="567"/>
        <w:jc w:val="both"/>
        <w:rPr>
          <w:bCs/>
        </w:rPr>
      </w:pPr>
      <w:r>
        <w:rPr>
          <w:rFonts w:eastAsia="Calibri"/>
          <w:szCs w:val="24"/>
        </w:rPr>
        <w:t>Šildymo dienolaipsnių (ŠDL) vertė – nepertraukiamo iki KPK skaičiavimo metų praėjusių 20 metų laikotarpio deginimo įrenginio geografinės vietovės metinių ŠDL verčių vidurkis. ŠDL vertė turėtų būti apskaičiuojama pagal šį Eurostato nustatytą metodą: ŠDL yra lygi (18 °C – Tvid) × d, jei Tvid yra mažesnė arba lygi 15 °C (šildymo slenkstis) ir lygi 0, jei Tvid yra didesnė kaip 15 °C; Tvid – vidutinė (Tmin + Tmax)/2 lauko oro temperatūra per d dienų laikotarpį. Skaičiuojamas kiekvienos dienos rezultatas (d = 1), sumuojant kalendorinio mėnesio rezultatus ir galiausiai – metų.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6a6e60a24711e58fd1fc0b9bba68a7">
        <w:r w:rsidRPr="00532B9F">
          <w:rPr>
            <w:rFonts w:ascii="Times New Roman" w:eastAsia="MS Mincho" w:hAnsi="Times New Roman"/>
            <w:sz w:val="20"/>
            <w:i/>
            <w:iCs/>
            <w:color w:val="0000FF" w:themeColor="hyperlink"/>
            <w:u w:val="single"/>
          </w:rPr>
          <w:t>D1-909</w:t>
        </w:r>
      </w:fldSimple>
      <w:r>
        <w:rPr>
          <w:rFonts w:ascii="Times New Roman" w:eastAsia="MS Mincho" w:hAnsi="Times New Roman"/>
          <w:sz w:val="20"/>
          <w:i/>
          <w:iCs/>
        </w:rPr>
        <w:t>,
2015-12-10,
paskelbta TAR 2015-12-14, i. k. 2015-19735            </w:t>
      </w:r>
    </w:p>
    <w:p/>
    <w:p>
      <w:pPr>
        <w:widowControl w:val="0"/>
        <w:ind w:firstLine="567"/>
        <w:jc w:val="both"/>
      </w:pPr>
      <w:r>
        <w:rPr>
          <w:bCs/>
        </w:rPr>
        <w:t>7</w:t>
      </w:r>
      <w:r>
        <w:rPr>
          <w:bCs/>
        </w:rPr>
        <w:t xml:space="preserve">. R12 veikla negali būti nurodoma klasifikuojant atliekų naudojimo veiklą, jei po išankstinio apdirbimo dalis atliekų yra šalinama, o dalis – naudojama. </w:t>
      </w:r>
      <w:r>
        <w:t>Tokiu atveju turi būti nurodoma S5 veikla – atliekų paruošimas naudoti ir šalinti (šio priedo 3 lentelė).</w:t>
      </w:r>
    </w:p>
    <w:p>
      <w:pPr>
        <w:widowControl w:val="0"/>
        <w:ind w:firstLine="567"/>
        <w:jc w:val="both"/>
      </w:pPr>
    </w:p>
    <w:p>
      <w:pPr>
        <w:widowControl w:val="0"/>
        <w:jc w:val="center"/>
        <w:rPr>
          <w:b/>
          <w:bCs/>
        </w:rPr>
      </w:pPr>
      <w:r>
        <w:rPr>
          <w:b/>
          <w:bCs/>
        </w:rPr>
        <w:t>IV</w:t>
      </w:r>
      <w:r>
        <w:rPr>
          <w:b/>
          <w:bCs/>
        </w:rPr>
        <w:t xml:space="preserve">. </w:t>
      </w:r>
      <w:r>
        <w:rPr>
          <w:b/>
          <w:bCs/>
        </w:rPr>
        <w:t>KITOS ATLIEKŲ TVARKYMO VEIKLOS</w:t>
      </w:r>
    </w:p>
    <w:p>
      <w:pPr>
        <w:widowControl w:val="0"/>
        <w:ind w:firstLine="567"/>
        <w:jc w:val="both"/>
      </w:pPr>
    </w:p>
    <w:p>
      <w:pPr>
        <w:widowControl w:val="0"/>
        <w:ind w:firstLine="567"/>
        <w:jc w:val="both"/>
      </w:pPr>
      <w:r>
        <w:t>8</w:t>
      </w:r>
      <w:r>
        <w:t>. Atliekų tvarkymo veiklų, kurių neapima šio priedo II ir III skyriuose nurodytos veiklos, klasifikavimui naudojami 3 lentelėje pateikti kodai ir pavadinimai.</w:t>
      </w:r>
    </w:p>
    <w:p>
      <w:pPr>
        <w:widowControl w:val="0"/>
        <w:ind w:firstLine="567"/>
        <w:jc w:val="both"/>
        <w:rPr>
          <w:bCs/>
        </w:rPr>
      </w:pPr>
    </w:p>
    <w:p>
      <w:pPr>
        <w:widowControl w:val="0"/>
        <w:ind w:firstLine="567"/>
        <w:jc w:val="both"/>
      </w:pPr>
      <w:r>
        <w:rPr>
          <w:bCs/>
        </w:rPr>
        <w:t>3 lentelė.</w:t>
      </w:r>
      <w:r>
        <w:t xml:space="preserve"> Atliekų tvarkymo veiklų, neapimančių naudojimo ar šalinimo, kodai ir pavadinimai.</w:t>
      </w:r>
    </w:p>
    <w:p>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3429"/>
        <w:gridCol w:w="4772"/>
      </w:tblGrid>
      <w:tr>
        <w:trPr>
          <w:cantSplit/>
          <w:trHeight w:val="23"/>
          <w:tblHeader/>
        </w:trPr>
        <w:tc>
          <w:tcPr>
            <w:tcW w:w="870" w:type="dxa"/>
          </w:tcPr>
          <w:p>
            <w:pPr>
              <w:widowControl w:val="0"/>
              <w:rPr>
                <w:b/>
                <w:bCs/>
                <w:sz w:val="22"/>
              </w:rPr>
            </w:pPr>
            <w:r>
              <w:rPr>
                <w:b/>
                <w:bCs/>
                <w:sz w:val="22"/>
              </w:rPr>
              <w:t>Kodas</w:t>
            </w:r>
          </w:p>
        </w:tc>
        <w:tc>
          <w:tcPr>
            <w:tcW w:w="3464" w:type="dxa"/>
          </w:tcPr>
          <w:p>
            <w:pPr>
              <w:widowControl w:val="0"/>
              <w:rPr>
                <w:b/>
                <w:bCs/>
                <w:sz w:val="22"/>
              </w:rPr>
            </w:pPr>
            <w:r>
              <w:rPr>
                <w:b/>
                <w:bCs/>
                <w:sz w:val="22"/>
              </w:rPr>
              <w:t>Pavadinimas</w:t>
            </w:r>
          </w:p>
        </w:tc>
        <w:tc>
          <w:tcPr>
            <w:tcW w:w="4845" w:type="dxa"/>
          </w:tcPr>
          <w:p>
            <w:pPr>
              <w:widowControl w:val="0"/>
              <w:rPr>
                <w:b/>
                <w:bCs/>
                <w:sz w:val="22"/>
              </w:rPr>
            </w:pPr>
            <w:r>
              <w:rPr>
                <w:b/>
                <w:bCs/>
                <w:sz w:val="22"/>
              </w:rPr>
              <w:t>Pastabos</w:t>
            </w:r>
          </w:p>
        </w:tc>
      </w:tr>
      <w:tr>
        <w:trPr>
          <w:cantSplit/>
          <w:trHeight w:val="23"/>
        </w:trPr>
        <w:tc>
          <w:tcPr>
            <w:tcW w:w="870" w:type="dxa"/>
          </w:tcPr>
          <w:p>
            <w:pPr>
              <w:widowControl w:val="0"/>
              <w:rPr>
                <w:b/>
                <w:bCs/>
                <w:sz w:val="22"/>
              </w:rPr>
            </w:pPr>
            <w:r>
              <w:rPr>
                <w:b/>
                <w:bCs/>
                <w:sz w:val="22"/>
              </w:rPr>
              <w:t>S1</w:t>
            </w:r>
          </w:p>
        </w:tc>
        <w:tc>
          <w:tcPr>
            <w:tcW w:w="3464" w:type="dxa"/>
          </w:tcPr>
          <w:p>
            <w:pPr>
              <w:widowControl w:val="0"/>
              <w:rPr>
                <w:b/>
                <w:bCs/>
                <w:sz w:val="22"/>
              </w:rPr>
            </w:pPr>
            <w:r>
              <w:rPr>
                <w:b/>
                <w:bCs/>
                <w:sz w:val="22"/>
              </w:rPr>
              <w:t>Surinkimas</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S2</w:t>
            </w:r>
          </w:p>
        </w:tc>
        <w:tc>
          <w:tcPr>
            <w:tcW w:w="3464" w:type="dxa"/>
          </w:tcPr>
          <w:p>
            <w:pPr>
              <w:widowControl w:val="0"/>
              <w:rPr>
                <w:b/>
                <w:bCs/>
                <w:sz w:val="22"/>
              </w:rPr>
            </w:pPr>
            <w:r>
              <w:rPr>
                <w:b/>
                <w:bCs/>
                <w:sz w:val="22"/>
              </w:rPr>
              <w:t>Vežimas</w:t>
            </w:r>
          </w:p>
        </w:tc>
        <w:tc>
          <w:tcPr>
            <w:tcW w:w="4845" w:type="dxa"/>
          </w:tcPr>
          <w:p>
            <w:pPr>
              <w:widowControl w:val="0"/>
              <w:rPr>
                <w:sz w:val="22"/>
              </w:rPr>
            </w:pPr>
            <w:r>
              <w:rPr>
                <w:sz w:val="22"/>
              </w:rPr>
              <w:t>Tai apima atliekų vežimą tik šalies viduje.</w:t>
            </w:r>
          </w:p>
        </w:tc>
      </w:tr>
      <w:tr>
        <w:trPr>
          <w:cantSplit/>
          <w:trHeight w:val="23"/>
        </w:trPr>
        <w:tc>
          <w:tcPr>
            <w:tcW w:w="870" w:type="dxa"/>
          </w:tcPr>
          <w:p>
            <w:pPr>
              <w:widowControl w:val="0"/>
              <w:rPr>
                <w:b/>
                <w:bCs/>
                <w:sz w:val="22"/>
              </w:rPr>
            </w:pPr>
            <w:r>
              <w:rPr>
                <w:b/>
                <w:bCs/>
                <w:sz w:val="22"/>
              </w:rPr>
              <w:t>S3</w:t>
            </w:r>
          </w:p>
        </w:tc>
        <w:tc>
          <w:tcPr>
            <w:tcW w:w="3464" w:type="dxa"/>
          </w:tcPr>
          <w:p>
            <w:pPr>
              <w:widowControl w:val="0"/>
              <w:rPr>
                <w:b/>
                <w:bCs/>
                <w:sz w:val="22"/>
              </w:rPr>
            </w:pPr>
            <w:r>
              <w:rPr>
                <w:b/>
                <w:bCs/>
                <w:sz w:val="22"/>
              </w:rPr>
              <w:t>Įvežimas (importas)</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S4</w:t>
            </w:r>
          </w:p>
        </w:tc>
        <w:tc>
          <w:tcPr>
            <w:tcW w:w="3464" w:type="dxa"/>
          </w:tcPr>
          <w:p>
            <w:pPr>
              <w:widowControl w:val="0"/>
              <w:rPr>
                <w:b/>
                <w:bCs/>
                <w:sz w:val="22"/>
              </w:rPr>
            </w:pPr>
            <w:r>
              <w:rPr>
                <w:b/>
                <w:bCs/>
                <w:sz w:val="22"/>
              </w:rPr>
              <w:t>Išvežimas (eksportas)</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S5</w:t>
            </w:r>
          </w:p>
        </w:tc>
        <w:tc>
          <w:tcPr>
            <w:tcW w:w="3464" w:type="dxa"/>
          </w:tcPr>
          <w:p>
            <w:pPr>
              <w:widowControl w:val="0"/>
              <w:rPr>
                <w:b/>
                <w:bCs/>
                <w:sz w:val="22"/>
              </w:rPr>
            </w:pPr>
            <w:r>
              <w:rPr>
                <w:b/>
                <w:bCs/>
                <w:sz w:val="22"/>
              </w:rPr>
              <w:t>Atliekų paruošimas naudoti ir šalinti</w:t>
            </w:r>
            <w:r>
              <w:rPr>
                <w:b/>
                <w:sz w:val="22"/>
              </w:rPr>
              <w:t>, apimantis šias išankstinio atliekų apdirbimo veiklas:</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S501</w:t>
            </w:r>
          </w:p>
        </w:tc>
        <w:tc>
          <w:tcPr>
            <w:tcW w:w="3464" w:type="dxa"/>
          </w:tcPr>
          <w:p>
            <w:pPr>
              <w:widowControl w:val="0"/>
              <w:tabs>
                <w:tab w:val="left" w:pos="567"/>
              </w:tabs>
              <w:rPr>
                <w:b/>
                <w:bCs/>
                <w:sz w:val="22"/>
              </w:rPr>
            </w:pPr>
            <w:r>
              <w:rPr>
                <w:b/>
                <w:bCs/>
                <w:sz w:val="22"/>
              </w:rPr>
              <w:t>ardymas, išmontavimas</w:t>
            </w:r>
          </w:p>
        </w:tc>
        <w:tc>
          <w:tcPr>
            <w:tcW w:w="4845" w:type="dxa"/>
            <w:tcBorders>
              <w:bottom w:val="nil"/>
            </w:tcBorders>
          </w:tcPr>
          <w:p>
            <w:pPr>
              <w:widowControl w:val="0"/>
              <w:rPr>
                <w:sz w:val="22"/>
              </w:rPr>
            </w:pPr>
            <w:r>
              <w:rPr>
                <w:sz w:val="22"/>
              </w:rPr>
              <w:t>S501–S511 apdirbimo veiklos nurodomos tik atliekų tvarkymo apskaitoje, patikslinant S5 veiklą.</w:t>
            </w:r>
          </w:p>
        </w:tc>
      </w:tr>
      <w:tr>
        <w:trPr>
          <w:cantSplit/>
          <w:trHeight w:val="23"/>
        </w:trPr>
        <w:tc>
          <w:tcPr>
            <w:tcW w:w="870" w:type="dxa"/>
          </w:tcPr>
          <w:p>
            <w:pPr>
              <w:widowControl w:val="0"/>
              <w:rPr>
                <w:b/>
                <w:bCs/>
                <w:sz w:val="22"/>
              </w:rPr>
            </w:pPr>
            <w:r>
              <w:rPr>
                <w:b/>
                <w:bCs/>
                <w:sz w:val="22"/>
              </w:rPr>
              <w:t>S502</w:t>
            </w:r>
          </w:p>
        </w:tc>
        <w:tc>
          <w:tcPr>
            <w:tcW w:w="3464" w:type="dxa"/>
          </w:tcPr>
          <w:p>
            <w:pPr>
              <w:widowControl w:val="0"/>
              <w:tabs>
                <w:tab w:val="left" w:pos="567"/>
              </w:tabs>
              <w:rPr>
                <w:b/>
                <w:bCs/>
                <w:sz w:val="22"/>
              </w:rPr>
            </w:pPr>
            <w:r>
              <w:rPr>
                <w:b/>
                <w:bCs/>
                <w:sz w:val="22"/>
              </w:rPr>
              <w:t>rūšiavimas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S503</w:t>
            </w:r>
          </w:p>
        </w:tc>
        <w:tc>
          <w:tcPr>
            <w:tcW w:w="3464" w:type="dxa"/>
          </w:tcPr>
          <w:p>
            <w:pPr>
              <w:widowControl w:val="0"/>
              <w:tabs>
                <w:tab w:val="left" w:pos="567"/>
              </w:tabs>
              <w:rPr>
                <w:b/>
                <w:bCs/>
                <w:sz w:val="22"/>
              </w:rPr>
            </w:pPr>
            <w:r>
              <w:rPr>
                <w:b/>
                <w:bCs/>
                <w:sz w:val="22"/>
              </w:rPr>
              <w:t>smulkinimas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S504</w:t>
            </w:r>
          </w:p>
        </w:tc>
        <w:tc>
          <w:tcPr>
            <w:tcW w:w="3464" w:type="dxa"/>
          </w:tcPr>
          <w:p>
            <w:pPr>
              <w:widowControl w:val="0"/>
              <w:tabs>
                <w:tab w:val="left" w:pos="567"/>
              </w:tabs>
              <w:rPr>
                <w:b/>
                <w:bCs/>
                <w:sz w:val="22"/>
              </w:rPr>
            </w:pPr>
            <w:r>
              <w:rPr>
                <w:b/>
                <w:bCs/>
                <w:sz w:val="22"/>
              </w:rPr>
              <w:t>suspaudimas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S505</w:t>
            </w:r>
          </w:p>
        </w:tc>
        <w:tc>
          <w:tcPr>
            <w:tcW w:w="3464" w:type="dxa"/>
          </w:tcPr>
          <w:p>
            <w:pPr>
              <w:widowControl w:val="0"/>
              <w:tabs>
                <w:tab w:val="left" w:pos="567"/>
              </w:tabs>
              <w:rPr>
                <w:b/>
                <w:bCs/>
                <w:sz w:val="22"/>
              </w:rPr>
            </w:pPr>
            <w:r>
              <w:rPr>
                <w:b/>
                <w:bCs/>
                <w:sz w:val="22"/>
              </w:rPr>
              <w:t>granuliavimas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S506</w:t>
            </w:r>
          </w:p>
        </w:tc>
        <w:tc>
          <w:tcPr>
            <w:tcW w:w="3464" w:type="dxa"/>
          </w:tcPr>
          <w:p>
            <w:pPr>
              <w:widowControl w:val="0"/>
              <w:tabs>
                <w:tab w:val="left" w:pos="567"/>
              </w:tabs>
              <w:rPr>
                <w:b/>
                <w:bCs/>
                <w:sz w:val="22"/>
              </w:rPr>
            </w:pPr>
            <w:r>
              <w:rPr>
                <w:b/>
                <w:bCs/>
                <w:sz w:val="22"/>
              </w:rPr>
              <w:t>džiovinimas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S507</w:t>
            </w:r>
          </w:p>
        </w:tc>
        <w:tc>
          <w:tcPr>
            <w:tcW w:w="3464" w:type="dxa"/>
          </w:tcPr>
          <w:p>
            <w:pPr>
              <w:widowControl w:val="0"/>
              <w:rPr>
                <w:b/>
                <w:bCs/>
                <w:sz w:val="22"/>
              </w:rPr>
            </w:pPr>
            <w:r>
              <w:rPr>
                <w:b/>
                <w:bCs/>
                <w:sz w:val="22"/>
              </w:rPr>
              <w:t xml:space="preserve">supjaustymas </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S508</w:t>
            </w:r>
          </w:p>
        </w:tc>
        <w:tc>
          <w:tcPr>
            <w:tcW w:w="3464" w:type="dxa"/>
          </w:tcPr>
          <w:p>
            <w:pPr>
              <w:widowControl w:val="0"/>
              <w:rPr>
                <w:b/>
                <w:bCs/>
                <w:sz w:val="22"/>
              </w:rPr>
            </w:pPr>
            <w:r>
              <w:rPr>
                <w:b/>
                <w:bCs/>
                <w:sz w:val="22"/>
              </w:rPr>
              <w:t xml:space="preserve">kondicionavimas </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S509</w:t>
            </w:r>
          </w:p>
        </w:tc>
        <w:tc>
          <w:tcPr>
            <w:tcW w:w="3464" w:type="dxa"/>
          </w:tcPr>
          <w:p>
            <w:pPr>
              <w:widowControl w:val="0"/>
              <w:tabs>
                <w:tab w:val="left" w:pos="567"/>
              </w:tabs>
              <w:rPr>
                <w:b/>
                <w:bCs/>
                <w:sz w:val="22"/>
              </w:rPr>
            </w:pPr>
            <w:r>
              <w:rPr>
                <w:b/>
                <w:bCs/>
                <w:sz w:val="22"/>
              </w:rPr>
              <w:t>atskyrimas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S510</w:t>
            </w:r>
          </w:p>
        </w:tc>
        <w:tc>
          <w:tcPr>
            <w:tcW w:w="3464" w:type="dxa"/>
          </w:tcPr>
          <w:p>
            <w:pPr>
              <w:widowControl w:val="0"/>
              <w:tabs>
                <w:tab w:val="left" w:pos="567"/>
              </w:tabs>
              <w:rPr>
                <w:b/>
                <w:bCs/>
                <w:sz w:val="22"/>
              </w:rPr>
            </w:pPr>
            <w:r>
              <w:rPr>
                <w:b/>
                <w:bCs/>
                <w:sz w:val="22"/>
              </w:rPr>
              <w:t>maišymas</w:t>
            </w:r>
          </w:p>
        </w:tc>
        <w:tc>
          <w:tcPr>
            <w:tcW w:w="4845" w:type="dxa"/>
            <w:tcBorders>
              <w:top w:val="nil"/>
              <w:bottom w:val="nil"/>
            </w:tcBorders>
          </w:tcPr>
          <w:p>
            <w:pPr>
              <w:widowControl w:val="0"/>
              <w:tabs>
                <w:tab w:val="left" w:pos="567"/>
              </w:tabs>
              <w:rPr>
                <w:sz w:val="22"/>
              </w:rPr>
            </w:pPr>
          </w:p>
        </w:tc>
      </w:tr>
      <w:tr>
        <w:trPr>
          <w:cantSplit/>
          <w:trHeight w:val="23"/>
        </w:trPr>
        <w:tc>
          <w:tcPr>
            <w:tcW w:w="870" w:type="dxa"/>
          </w:tcPr>
          <w:p>
            <w:pPr>
              <w:widowControl w:val="0"/>
              <w:rPr>
                <w:b/>
                <w:bCs/>
                <w:sz w:val="22"/>
              </w:rPr>
            </w:pPr>
            <w:r>
              <w:rPr>
                <w:b/>
                <w:bCs/>
                <w:sz w:val="22"/>
              </w:rPr>
              <w:t>S511</w:t>
            </w:r>
          </w:p>
        </w:tc>
        <w:tc>
          <w:tcPr>
            <w:tcW w:w="3464" w:type="dxa"/>
          </w:tcPr>
          <w:p>
            <w:pPr>
              <w:widowControl w:val="0"/>
              <w:tabs>
                <w:tab w:val="left" w:pos="567"/>
              </w:tabs>
              <w:rPr>
                <w:b/>
                <w:bCs/>
                <w:sz w:val="22"/>
              </w:rPr>
            </w:pPr>
            <w:r>
              <w:rPr>
                <w:b/>
                <w:bCs/>
                <w:sz w:val="22"/>
              </w:rPr>
              <w:t>kita</w:t>
            </w:r>
          </w:p>
        </w:tc>
        <w:tc>
          <w:tcPr>
            <w:tcW w:w="4845" w:type="dxa"/>
            <w:tcBorders>
              <w:top w:val="nil"/>
            </w:tcBorders>
          </w:tcPr>
          <w:p>
            <w:pPr>
              <w:widowControl w:val="0"/>
              <w:tabs>
                <w:tab w:val="left" w:pos="567"/>
              </w:tabs>
              <w:rPr>
                <w:sz w:val="22"/>
              </w:rPr>
            </w:pPr>
          </w:p>
        </w:tc>
      </w:tr>
      <w:tr>
        <w:trPr>
          <w:cantSplit/>
          <w:trHeight w:val="23"/>
        </w:trPr>
        <w:tc>
          <w:tcPr>
            <w:tcW w:w="870" w:type="dxa"/>
          </w:tcPr>
          <w:p>
            <w:pPr>
              <w:widowControl w:val="0"/>
              <w:rPr>
                <w:b/>
                <w:bCs/>
                <w:sz w:val="22"/>
              </w:rPr>
            </w:pPr>
            <w:r>
              <w:rPr>
                <w:b/>
                <w:bCs/>
                <w:sz w:val="22"/>
              </w:rPr>
              <w:t>S6</w:t>
            </w:r>
          </w:p>
        </w:tc>
        <w:tc>
          <w:tcPr>
            <w:tcW w:w="3464" w:type="dxa"/>
          </w:tcPr>
          <w:p>
            <w:pPr>
              <w:widowControl w:val="0"/>
              <w:rPr>
                <w:b/>
                <w:bCs/>
                <w:sz w:val="22"/>
              </w:rPr>
            </w:pPr>
            <w:r>
              <w:rPr>
                <w:b/>
                <w:bCs/>
                <w:sz w:val="22"/>
              </w:rPr>
              <w:t>Prekyba</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S7</w:t>
            </w:r>
          </w:p>
        </w:tc>
        <w:tc>
          <w:tcPr>
            <w:tcW w:w="3464" w:type="dxa"/>
          </w:tcPr>
          <w:p>
            <w:pPr>
              <w:widowControl w:val="0"/>
              <w:rPr>
                <w:b/>
                <w:bCs/>
                <w:sz w:val="22"/>
              </w:rPr>
            </w:pPr>
            <w:r>
              <w:rPr>
                <w:b/>
                <w:bCs/>
                <w:sz w:val="22"/>
              </w:rPr>
              <w:t>Tarpininkavimas</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S8</w:t>
            </w:r>
          </w:p>
        </w:tc>
        <w:tc>
          <w:tcPr>
            <w:tcW w:w="3464" w:type="dxa"/>
          </w:tcPr>
          <w:p>
            <w:pPr>
              <w:widowControl w:val="0"/>
              <w:rPr>
                <w:b/>
                <w:bCs/>
                <w:sz w:val="22"/>
              </w:rPr>
            </w:pPr>
            <w:r>
              <w:rPr>
                <w:b/>
                <w:bCs/>
                <w:sz w:val="22"/>
              </w:rPr>
              <w:t>Atliekų laikymas susidarymo vietoje iki jų surinkimo</w:t>
            </w:r>
          </w:p>
        </w:tc>
        <w:tc>
          <w:tcPr>
            <w:tcW w:w="4845" w:type="dxa"/>
          </w:tcPr>
          <w:p>
            <w:pPr>
              <w:widowControl w:val="0"/>
              <w:rPr>
                <w:sz w:val="22"/>
              </w:rPr>
            </w:pPr>
            <w:r>
              <w:rPr>
                <w:sz w:val="22"/>
              </w:rPr>
              <w:t>Ne atliekų tvarkymo metu susidariusių pavojingųjų atliekų laikymas ilgiau kaip šešis mėnesius, o nepavojingųjų – ilgiau kaip vienerius metus nuo jų susidarymo.</w:t>
            </w:r>
          </w:p>
        </w:tc>
      </w:tr>
    </w:tbl>
    <w:p>
      <w:pPr>
        <w:widowControl w:val="0"/>
        <w:jc w:val="both"/>
      </w:pPr>
    </w:p>
    <w:p>
      <w:pPr>
        <w:widowControl w:val="0"/>
        <w:jc w:val="center"/>
      </w:pPr>
      <w:r>
        <w:t>_________________</w:t>
      </w:r>
    </w:p>
    <w:p>
      <w:pPr>
        <w:widowControl w:val="0"/>
        <w:ind w:firstLine="567"/>
        <w:jc w:val="both"/>
        <w:sectPr>
          <w:pgSz w:w="11906" w:h="16838" w:code="9"/>
          <w:pgMar w:top="1134" w:right="1134" w:bottom="1134" w:left="1701" w:header="567" w:footer="567" w:gutter="0"/>
          <w:cols w:space="1296"/>
          <w:noEndnote/>
          <w:docGrid w:linePitch="326"/>
        </w:sectPr>
      </w:pPr>
    </w:p>
    <w:p>
      <w:pPr>
        <w:widowControl w:val="0"/>
        <w:ind w:left="9000"/>
      </w:pPr>
      <w:r>
        <w:t>Atliekų tvarkymo taisyklių</w:t>
      </w:r>
    </w:p>
    <w:p>
      <w:pPr>
        <w:widowControl w:val="0"/>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9000"/>
      </w:pPr>
      <w:r>
        <w:t>5</w:t>
      </w:r>
      <w:r>
        <w:t xml:space="preserve"> priedas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pPr>
        <w:widowControl w:val="0"/>
        <w:jc w:val="center"/>
        <w:rPr>
          <w:b/>
          <w:bCs/>
          <w:lang w:eastAsia="ar-SA"/>
        </w:rPr>
      </w:pPr>
      <w:r>
        <w:rPr>
          <w:b/>
          <w:bCs/>
          <w:lang w:eastAsia="ar-SA"/>
        </w:rPr>
        <w:t>(</w:t>
      </w:r>
      <w:r>
        <w:rPr>
          <w:b/>
          <w:bCs/>
          <w:lang w:eastAsia="ar-SA"/>
        </w:rPr>
        <w:t>Atliekų naudojimo ar šalinimo techninio reglamento forma</w:t>
      </w:r>
      <w:r>
        <w:rPr>
          <w:b/>
          <w:bCs/>
          <w:lang w:eastAsia="ar-SA"/>
        </w:rPr>
        <w:t>)</w:t>
      </w:r>
    </w:p>
    <w:p>
      <w:pPr>
        <w:widowControl w:val="0"/>
        <w:jc w:val="center"/>
        <w:rPr>
          <w:lang w:eastAsia="ar-SA"/>
        </w:rPr>
      </w:pPr>
    </w:p>
    <w:p>
      <w:pPr>
        <w:widowControl w:val="0"/>
        <w:jc w:val="center"/>
        <w:rPr>
          <w:b/>
        </w:rPr>
      </w:pPr>
      <w:r>
        <w:rPr>
          <w:b/>
        </w:rPr>
        <w:t>ATLIEKŲ NAUDOJIMO AR ŠALINIMO TECHNINIS REGLAMENTAS</w:t>
      </w:r>
    </w:p>
    <w:p>
      <w:pPr>
        <w:widowControl w:val="0"/>
        <w:ind w:firstLine="567"/>
        <w:jc w:val="both"/>
      </w:pPr>
    </w:p>
    <w:p>
      <w:pPr>
        <w:widowControl w:val="0"/>
        <w:tabs>
          <w:tab w:val="left" w:pos="1260"/>
        </w:tabs>
        <w:ind w:firstLine="567"/>
        <w:jc w:val="both"/>
        <w:rPr>
          <w:b/>
        </w:rPr>
      </w:pPr>
      <w:r>
        <w:rPr>
          <w:b/>
        </w:rPr>
        <w:t>1. Informacija apie įmonę:</w:t>
      </w:r>
    </w:p>
    <w:p>
      <w:pPr>
        <w:widowControl w:val="0"/>
        <w:tabs>
          <w:tab w:val="left" w:pos="1260"/>
        </w:tabs>
        <w:ind w:firstLine="567"/>
        <w:jc w:val="both"/>
      </w:pPr>
      <w:r>
        <w:t>1.1. įmonės teisinė forma ir pavadinimas;</w:t>
      </w:r>
    </w:p>
    <w:p>
      <w:pPr>
        <w:widowControl w:val="0"/>
        <w:tabs>
          <w:tab w:val="left" w:pos="1260"/>
        </w:tabs>
        <w:ind w:firstLine="567"/>
        <w:jc w:val="both"/>
      </w:pPr>
      <w:r>
        <w:t>1.2. pagrindinės įmonės buveinės adresas, telefono numeris, fakso numeris, elektroninio pašto adresas;</w:t>
      </w:r>
    </w:p>
    <w:p>
      <w:pPr>
        <w:widowControl w:val="0"/>
        <w:tabs>
          <w:tab w:val="left" w:pos="1260"/>
        </w:tabs>
        <w:ind w:firstLine="567"/>
        <w:jc w:val="both"/>
      </w:pPr>
      <w:r>
        <w:t>1.3. objekto, kuriame tvarkomos atliekos, adresas, telefono numeris, fakso numeris, elektroninio pašto adresas.</w:t>
      </w:r>
    </w:p>
    <w:p>
      <w:pPr>
        <w:widowControl w:val="0"/>
        <w:tabs>
          <w:tab w:val="left" w:pos="1260"/>
        </w:tabs>
        <w:ind w:firstLine="567"/>
        <w:jc w:val="both"/>
      </w:pPr>
    </w:p>
    <w:p>
      <w:pPr>
        <w:widowControl w:val="0"/>
        <w:tabs>
          <w:tab w:val="left" w:pos="1260"/>
        </w:tabs>
        <w:ind w:firstLine="567"/>
        <w:jc w:val="both"/>
        <w:rPr>
          <w:b/>
        </w:rPr>
      </w:pPr>
      <w:r>
        <w:rPr>
          <w:b/>
        </w:rPr>
        <w:t>2. Įmonėje naudojamų ir (ar) šalinamų atliekų sąrašas</w:t>
      </w:r>
    </w:p>
    <w:p>
      <w:pPr>
        <w:widowControl w:val="0"/>
        <w:tabs>
          <w:tab w:val="left" w:pos="1260"/>
        </w:tabs>
        <w:ind w:firstLine="567"/>
        <w:jc w:val="both"/>
        <w:rPr>
          <w:b/>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01"/>
        <w:gridCol w:w="3769"/>
        <w:gridCol w:w="4425"/>
        <w:gridCol w:w="3345"/>
      </w:tblGrid>
      <w:tr>
        <w:trPr>
          <w:cantSplit/>
          <w:trHeight w:val="23"/>
        </w:trPr>
        <w:tc>
          <w:tcPr>
            <w:tcW w:w="3201" w:type="dxa"/>
            <w:tcMar>
              <w:top w:w="0" w:type="dxa"/>
              <w:bottom w:w="0" w:type="dxa"/>
            </w:tcMar>
          </w:tcPr>
          <w:p>
            <w:pPr>
              <w:widowControl w:val="0"/>
              <w:snapToGrid w:val="0"/>
              <w:jc w:val="center"/>
              <w:rPr>
                <w:b/>
                <w:sz w:val="20"/>
                <w:szCs w:val="22"/>
              </w:rPr>
            </w:pPr>
            <w:r>
              <w:rPr>
                <w:b/>
                <w:sz w:val="20"/>
                <w:szCs w:val="22"/>
              </w:rPr>
              <w:t>Atliekų kodas pagal Taisyklių 1 priedą</w:t>
            </w:r>
          </w:p>
        </w:tc>
        <w:tc>
          <w:tcPr>
            <w:tcW w:w="3769" w:type="dxa"/>
            <w:tcMar>
              <w:top w:w="0" w:type="dxa"/>
              <w:bottom w:w="0" w:type="dxa"/>
            </w:tcMar>
          </w:tcPr>
          <w:p>
            <w:pPr>
              <w:widowControl w:val="0"/>
              <w:snapToGrid w:val="0"/>
              <w:jc w:val="center"/>
              <w:rPr>
                <w:b/>
                <w:sz w:val="20"/>
                <w:szCs w:val="22"/>
              </w:rPr>
            </w:pPr>
            <w:r>
              <w:rPr>
                <w:b/>
                <w:sz w:val="20"/>
                <w:szCs w:val="22"/>
              </w:rPr>
              <w:t>Atliekų pavadinimas pagal Taisyklių 1 priedą</w:t>
            </w:r>
          </w:p>
        </w:tc>
        <w:tc>
          <w:tcPr>
            <w:tcW w:w="4425" w:type="dxa"/>
            <w:tcMar>
              <w:top w:w="0" w:type="dxa"/>
              <w:bottom w:w="0" w:type="dxa"/>
            </w:tcMar>
          </w:tcPr>
          <w:p>
            <w:pPr>
              <w:widowControl w:val="0"/>
              <w:snapToGrid w:val="0"/>
              <w:jc w:val="center"/>
              <w:rPr>
                <w:b/>
                <w:sz w:val="20"/>
                <w:szCs w:val="22"/>
              </w:rPr>
            </w:pPr>
            <w:r>
              <w:rPr>
                <w:b/>
                <w:sz w:val="20"/>
                <w:szCs w:val="22"/>
              </w:rPr>
              <w:t>Atliekų pavojingumą lemiančios savybės pagal 2014 m. gruodžio 18 d. Komisijos reglamento (ES) Nr. 1357/2014, kuriuo pakeičiamas Europos Parlamento ir Tarybos direktyvos 2008/98/EB dėl atliekų ir panaikinančios kai kurias direktyvas III priedas (OL 2014 L 365, p. 89*</w:t>
            </w:r>
          </w:p>
        </w:tc>
        <w:tc>
          <w:tcPr>
            <w:tcW w:w="3345" w:type="dxa"/>
            <w:tcMar>
              <w:top w:w="0" w:type="dxa"/>
              <w:bottom w:w="0" w:type="dxa"/>
            </w:tcMar>
          </w:tcPr>
          <w:p>
            <w:pPr>
              <w:widowControl w:val="0"/>
              <w:snapToGrid w:val="0"/>
              <w:jc w:val="center"/>
              <w:rPr>
                <w:b/>
                <w:sz w:val="20"/>
                <w:szCs w:val="22"/>
              </w:rPr>
            </w:pPr>
            <w:r>
              <w:rPr>
                <w:b/>
                <w:sz w:val="20"/>
                <w:szCs w:val="22"/>
              </w:rPr>
              <w:t>Atliekų naudojimo ir (ar) šalinimo veiklos pagal Taisyklių 4 priedą</w:t>
            </w:r>
          </w:p>
        </w:tc>
      </w:tr>
      <w:tr>
        <w:trPr>
          <w:cantSplit/>
          <w:trHeight w:val="23"/>
        </w:trPr>
        <w:tc>
          <w:tcPr>
            <w:tcW w:w="3201" w:type="dxa"/>
            <w:tcMar>
              <w:top w:w="0" w:type="dxa"/>
              <w:bottom w:w="0" w:type="dxa"/>
            </w:tcMar>
          </w:tcPr>
          <w:p>
            <w:pPr>
              <w:widowControl w:val="0"/>
              <w:snapToGrid w:val="0"/>
              <w:jc w:val="center"/>
              <w:rPr>
                <w:b/>
                <w:bCs/>
                <w:sz w:val="22"/>
                <w:szCs w:val="22"/>
              </w:rPr>
            </w:pPr>
            <w:r>
              <w:rPr>
                <w:b/>
                <w:bCs/>
                <w:sz w:val="22"/>
                <w:szCs w:val="22"/>
              </w:rPr>
              <w:t>1</w:t>
            </w:r>
          </w:p>
        </w:tc>
        <w:tc>
          <w:tcPr>
            <w:tcW w:w="3769" w:type="dxa"/>
            <w:tcMar>
              <w:top w:w="0" w:type="dxa"/>
              <w:bottom w:w="0" w:type="dxa"/>
            </w:tcMar>
          </w:tcPr>
          <w:p>
            <w:pPr>
              <w:widowControl w:val="0"/>
              <w:snapToGrid w:val="0"/>
              <w:jc w:val="center"/>
              <w:rPr>
                <w:b/>
                <w:bCs/>
                <w:sz w:val="22"/>
                <w:szCs w:val="22"/>
              </w:rPr>
            </w:pPr>
            <w:r>
              <w:rPr>
                <w:b/>
                <w:bCs/>
                <w:sz w:val="22"/>
                <w:szCs w:val="22"/>
              </w:rPr>
              <w:t>2</w:t>
            </w:r>
          </w:p>
        </w:tc>
        <w:tc>
          <w:tcPr>
            <w:tcW w:w="4425" w:type="dxa"/>
            <w:tcMar>
              <w:top w:w="0" w:type="dxa"/>
              <w:bottom w:w="0" w:type="dxa"/>
            </w:tcMar>
          </w:tcPr>
          <w:p>
            <w:pPr>
              <w:widowControl w:val="0"/>
              <w:snapToGrid w:val="0"/>
              <w:jc w:val="center"/>
              <w:rPr>
                <w:b/>
                <w:bCs/>
                <w:sz w:val="22"/>
                <w:szCs w:val="22"/>
              </w:rPr>
            </w:pPr>
            <w:r>
              <w:rPr>
                <w:b/>
                <w:bCs/>
                <w:sz w:val="22"/>
                <w:szCs w:val="22"/>
              </w:rPr>
              <w:t>3</w:t>
            </w:r>
          </w:p>
        </w:tc>
        <w:tc>
          <w:tcPr>
            <w:tcW w:w="3345" w:type="dxa"/>
            <w:tcMar>
              <w:top w:w="0" w:type="dxa"/>
              <w:bottom w:w="0" w:type="dxa"/>
            </w:tcMar>
          </w:tcPr>
          <w:p>
            <w:pPr>
              <w:widowControl w:val="0"/>
              <w:snapToGrid w:val="0"/>
              <w:jc w:val="center"/>
              <w:rPr>
                <w:b/>
                <w:bCs/>
                <w:sz w:val="22"/>
                <w:szCs w:val="22"/>
              </w:rPr>
            </w:pPr>
            <w:r>
              <w:rPr>
                <w:b/>
                <w:bCs/>
                <w:sz w:val="22"/>
                <w:szCs w:val="22"/>
              </w:rPr>
              <w:t>4</w:t>
            </w:r>
          </w:p>
        </w:tc>
      </w:tr>
      <w:tr>
        <w:trPr>
          <w:cantSplit/>
          <w:trHeight w:val="23"/>
        </w:trPr>
        <w:tc>
          <w:tcPr>
            <w:tcW w:w="3201" w:type="dxa"/>
            <w:tcMar>
              <w:top w:w="0" w:type="dxa"/>
              <w:bottom w:w="0" w:type="dxa"/>
            </w:tcMar>
          </w:tcPr>
          <w:p>
            <w:pPr>
              <w:widowControl w:val="0"/>
              <w:snapToGrid w:val="0"/>
              <w:rPr>
                <w:sz w:val="22"/>
                <w:szCs w:val="22"/>
              </w:rPr>
            </w:pPr>
          </w:p>
        </w:tc>
        <w:tc>
          <w:tcPr>
            <w:tcW w:w="3769" w:type="dxa"/>
            <w:tcMar>
              <w:top w:w="0" w:type="dxa"/>
              <w:bottom w:w="0" w:type="dxa"/>
            </w:tcMar>
          </w:tcPr>
          <w:p>
            <w:pPr>
              <w:widowControl w:val="0"/>
              <w:snapToGrid w:val="0"/>
              <w:rPr>
                <w:sz w:val="22"/>
                <w:szCs w:val="22"/>
              </w:rPr>
            </w:pPr>
          </w:p>
        </w:tc>
        <w:tc>
          <w:tcPr>
            <w:tcW w:w="4425" w:type="dxa"/>
            <w:tcMar>
              <w:top w:w="0" w:type="dxa"/>
              <w:bottom w:w="0" w:type="dxa"/>
            </w:tcMar>
          </w:tcPr>
          <w:p>
            <w:pPr>
              <w:widowControl w:val="0"/>
              <w:snapToGrid w:val="0"/>
              <w:rPr>
                <w:sz w:val="22"/>
                <w:szCs w:val="22"/>
              </w:rPr>
            </w:pPr>
          </w:p>
        </w:tc>
        <w:tc>
          <w:tcPr>
            <w:tcW w:w="3345" w:type="dxa"/>
            <w:tcMar>
              <w:top w:w="0" w:type="dxa"/>
              <w:bottom w:w="0" w:type="dxa"/>
            </w:tcMar>
          </w:tcPr>
          <w:p>
            <w:pPr>
              <w:widowControl w:val="0"/>
              <w:snapToGrid w:val="0"/>
              <w:rPr>
                <w:sz w:val="22"/>
                <w:szCs w:val="22"/>
              </w:rPr>
            </w:pPr>
          </w:p>
        </w:tc>
      </w:tr>
      <w:tr>
        <w:trPr>
          <w:cantSplit/>
          <w:trHeight w:val="23"/>
        </w:trPr>
        <w:tc>
          <w:tcPr>
            <w:tcW w:w="3201" w:type="dxa"/>
            <w:tcMar>
              <w:top w:w="0" w:type="dxa"/>
              <w:bottom w:w="0" w:type="dxa"/>
            </w:tcMar>
          </w:tcPr>
          <w:p>
            <w:pPr>
              <w:widowControl w:val="0"/>
              <w:snapToGrid w:val="0"/>
              <w:rPr>
                <w:sz w:val="22"/>
                <w:szCs w:val="22"/>
              </w:rPr>
            </w:pPr>
          </w:p>
        </w:tc>
        <w:tc>
          <w:tcPr>
            <w:tcW w:w="3769" w:type="dxa"/>
            <w:tcMar>
              <w:top w:w="0" w:type="dxa"/>
              <w:bottom w:w="0" w:type="dxa"/>
            </w:tcMar>
          </w:tcPr>
          <w:p>
            <w:pPr>
              <w:widowControl w:val="0"/>
              <w:snapToGrid w:val="0"/>
              <w:rPr>
                <w:sz w:val="22"/>
                <w:szCs w:val="22"/>
              </w:rPr>
            </w:pPr>
          </w:p>
        </w:tc>
        <w:tc>
          <w:tcPr>
            <w:tcW w:w="4425" w:type="dxa"/>
            <w:tcMar>
              <w:top w:w="0" w:type="dxa"/>
              <w:bottom w:w="0" w:type="dxa"/>
            </w:tcMar>
          </w:tcPr>
          <w:p>
            <w:pPr>
              <w:widowControl w:val="0"/>
              <w:snapToGrid w:val="0"/>
              <w:rPr>
                <w:sz w:val="22"/>
                <w:szCs w:val="22"/>
              </w:rPr>
            </w:pPr>
          </w:p>
        </w:tc>
        <w:tc>
          <w:tcPr>
            <w:tcW w:w="3345" w:type="dxa"/>
            <w:tcMar>
              <w:top w:w="0" w:type="dxa"/>
              <w:bottom w:w="0" w:type="dxa"/>
            </w:tcMar>
          </w:tcPr>
          <w:p>
            <w:pPr>
              <w:widowControl w:val="0"/>
              <w:snapToGrid w:val="0"/>
              <w:rPr>
                <w:sz w:val="22"/>
                <w:szCs w:val="22"/>
              </w:rPr>
            </w:pPr>
          </w:p>
        </w:tc>
      </w:tr>
    </w:tbl>
    <w:p>
      <w:pPr>
        <w:widowControl w:val="0"/>
        <w:tabs>
          <w:tab w:val="left" w:pos="568"/>
        </w:tabs>
        <w:jc w:val="both"/>
        <w:rPr>
          <w:i/>
          <w:sz w:val="22"/>
        </w:rPr>
      </w:pPr>
      <w:r>
        <w:rPr>
          <w:i/>
          <w:sz w:val="22"/>
        </w:rPr>
        <w:t>* Pildo tik pavojingąsias atliekas naudojančios ir (ar) šalinančios įmonės.</w:t>
      </w:r>
    </w:p>
    <w:p>
      <w:pPr>
        <w:widowControl w:val="0"/>
        <w:tabs>
          <w:tab w:val="left" w:pos="1260"/>
        </w:tabs>
        <w:ind w:firstLine="567"/>
        <w:jc w:val="both"/>
      </w:pPr>
    </w:p>
    <w:p>
      <w:pPr>
        <w:widowControl w:val="0"/>
        <w:tabs>
          <w:tab w:val="left" w:pos="1260"/>
        </w:tabs>
        <w:ind w:firstLine="567"/>
        <w:jc w:val="both"/>
        <w:rPr>
          <w:b/>
          <w:bCs/>
        </w:rPr>
      </w:pPr>
      <w:r>
        <w:rPr>
          <w:b/>
          <w:bCs/>
        </w:rPr>
        <w:t>3. Atliekų naudojimo ar šalinimo technologinis procesas:</w:t>
      </w:r>
    </w:p>
    <w:p>
      <w:pPr>
        <w:widowControl w:val="0"/>
        <w:tabs>
          <w:tab w:val="left" w:pos="1260"/>
        </w:tabs>
        <w:ind w:firstLine="567"/>
        <w:jc w:val="both"/>
      </w:pPr>
    </w:p>
    <w:p>
      <w:pPr>
        <w:widowControl w:val="0"/>
        <w:tabs>
          <w:tab w:val="left" w:pos="1260"/>
        </w:tabs>
        <w:ind w:firstLine="567"/>
        <w:jc w:val="both"/>
      </w:pPr>
      <w:r>
        <w:t>3.1. atliekų naudojimo ar šalinimo veikla (kodas ir pavadinimas pagal Taisyklių 4 priedą), jos apibūdinimas ir paskirtis;</w:t>
      </w:r>
    </w:p>
    <w:p>
      <w:pPr>
        <w:widowControl w:val="0"/>
        <w:tabs>
          <w:tab w:val="left" w:pos="1260"/>
        </w:tabs>
        <w:ind w:firstLine="567"/>
        <w:jc w:val="both"/>
      </w:pPr>
      <w:r>
        <w:t>3.2. naudojamų ar šalinamų atliekų apibūdinimas:</w:t>
      </w:r>
    </w:p>
    <w:p>
      <w:pPr>
        <w:widowControl w:val="0"/>
        <w:tabs>
          <w:tab w:val="left" w:pos="1260"/>
        </w:tabs>
        <w:ind w:firstLine="567"/>
        <w:jc w:val="both"/>
        <w:rPr>
          <w:sz w:val="12"/>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42"/>
        <w:gridCol w:w="2942"/>
        <w:gridCol w:w="2943"/>
        <w:gridCol w:w="2942"/>
        <w:gridCol w:w="2971"/>
      </w:tblGrid>
      <w:tr>
        <w:trPr>
          <w:cantSplit/>
          <w:trHeight w:val="23"/>
          <w:tblHeader/>
        </w:trPr>
        <w:tc>
          <w:tcPr>
            <w:tcW w:w="2714" w:type="dxa"/>
            <w:tcMar>
              <w:top w:w="0" w:type="dxa"/>
              <w:bottom w:w="0" w:type="dxa"/>
            </w:tcMar>
          </w:tcPr>
          <w:p>
            <w:pPr>
              <w:widowControl w:val="0"/>
              <w:snapToGrid w:val="0"/>
              <w:jc w:val="center"/>
              <w:rPr>
                <w:b/>
                <w:sz w:val="22"/>
              </w:rPr>
            </w:pPr>
            <w:r>
              <w:rPr>
                <w:b/>
                <w:sz w:val="22"/>
              </w:rPr>
              <w:t>Atliekų kodas pagal Taisyklių 1 priedą</w:t>
            </w:r>
          </w:p>
        </w:tc>
        <w:tc>
          <w:tcPr>
            <w:tcW w:w="2714" w:type="dxa"/>
            <w:tcMar>
              <w:top w:w="0" w:type="dxa"/>
              <w:bottom w:w="0" w:type="dxa"/>
            </w:tcMar>
          </w:tcPr>
          <w:p>
            <w:pPr>
              <w:widowControl w:val="0"/>
              <w:snapToGrid w:val="0"/>
              <w:jc w:val="center"/>
              <w:rPr>
                <w:b/>
                <w:sz w:val="22"/>
              </w:rPr>
            </w:pPr>
            <w:r>
              <w:rPr>
                <w:b/>
                <w:sz w:val="22"/>
              </w:rPr>
              <w:t>Atliekų pavadinimas pagal Taisyklių 1 priedą</w:t>
            </w:r>
          </w:p>
        </w:tc>
        <w:tc>
          <w:tcPr>
            <w:tcW w:w="2715" w:type="dxa"/>
            <w:tcMar>
              <w:top w:w="0" w:type="dxa"/>
              <w:bottom w:w="0" w:type="dxa"/>
            </w:tcMar>
          </w:tcPr>
          <w:p>
            <w:pPr>
              <w:widowControl w:val="0"/>
              <w:snapToGrid w:val="0"/>
              <w:jc w:val="center"/>
              <w:rPr>
                <w:b/>
                <w:bCs/>
                <w:sz w:val="22"/>
              </w:rPr>
            </w:pPr>
            <w:r>
              <w:rPr>
                <w:b/>
                <w:bCs/>
                <w:sz w:val="22"/>
              </w:rPr>
              <w:t>Tikslus atliekų pavadinimas ir apibūdinimas</w:t>
            </w:r>
          </w:p>
        </w:tc>
        <w:tc>
          <w:tcPr>
            <w:tcW w:w="2714" w:type="dxa"/>
            <w:tcMar>
              <w:top w:w="0" w:type="dxa"/>
              <w:bottom w:w="0" w:type="dxa"/>
            </w:tcMar>
          </w:tcPr>
          <w:p>
            <w:pPr>
              <w:widowControl w:val="0"/>
              <w:snapToGrid w:val="0"/>
              <w:jc w:val="center"/>
              <w:rPr>
                <w:b/>
                <w:bCs/>
                <w:sz w:val="22"/>
              </w:rPr>
            </w:pPr>
            <w:r>
              <w:rPr>
                <w:b/>
                <w:bCs/>
                <w:sz w:val="22"/>
              </w:rPr>
              <w:t>Atliekų fizinės savybės</w:t>
            </w:r>
          </w:p>
        </w:tc>
        <w:tc>
          <w:tcPr>
            <w:tcW w:w="2741" w:type="dxa"/>
            <w:tcMar>
              <w:top w:w="0" w:type="dxa"/>
              <w:bottom w:w="0" w:type="dxa"/>
            </w:tcMar>
          </w:tcPr>
          <w:p>
            <w:pPr>
              <w:widowControl w:val="0"/>
              <w:snapToGrid w:val="0"/>
              <w:jc w:val="center"/>
              <w:rPr>
                <w:b/>
                <w:sz w:val="22"/>
              </w:rPr>
            </w:pPr>
            <w:r>
              <w:rPr>
                <w:b/>
                <w:sz w:val="22"/>
              </w:rPr>
              <w:t>Apribojimai ar kiti papildomi reikalavimai</w:t>
            </w:r>
          </w:p>
        </w:tc>
      </w:tr>
      <w:tr>
        <w:trPr>
          <w:cantSplit/>
          <w:trHeight w:val="23"/>
          <w:tblHeader/>
        </w:trPr>
        <w:tc>
          <w:tcPr>
            <w:tcW w:w="2714" w:type="dxa"/>
            <w:tcMar>
              <w:top w:w="0" w:type="dxa"/>
              <w:bottom w:w="0" w:type="dxa"/>
            </w:tcMar>
          </w:tcPr>
          <w:p>
            <w:pPr>
              <w:widowControl w:val="0"/>
              <w:snapToGrid w:val="0"/>
              <w:jc w:val="center"/>
              <w:rPr>
                <w:b/>
                <w:bCs/>
                <w:sz w:val="22"/>
              </w:rPr>
            </w:pPr>
            <w:r>
              <w:rPr>
                <w:b/>
                <w:bCs/>
                <w:sz w:val="22"/>
              </w:rPr>
              <w:t>1</w:t>
            </w:r>
          </w:p>
        </w:tc>
        <w:tc>
          <w:tcPr>
            <w:tcW w:w="2714" w:type="dxa"/>
            <w:tcMar>
              <w:top w:w="0" w:type="dxa"/>
              <w:bottom w:w="0" w:type="dxa"/>
            </w:tcMar>
          </w:tcPr>
          <w:p>
            <w:pPr>
              <w:widowControl w:val="0"/>
              <w:snapToGrid w:val="0"/>
              <w:jc w:val="center"/>
              <w:rPr>
                <w:b/>
                <w:bCs/>
                <w:sz w:val="22"/>
              </w:rPr>
            </w:pPr>
            <w:r>
              <w:rPr>
                <w:b/>
                <w:bCs/>
                <w:sz w:val="22"/>
              </w:rPr>
              <w:t>2</w:t>
            </w:r>
          </w:p>
        </w:tc>
        <w:tc>
          <w:tcPr>
            <w:tcW w:w="2715" w:type="dxa"/>
            <w:tcMar>
              <w:top w:w="0" w:type="dxa"/>
              <w:bottom w:w="0" w:type="dxa"/>
            </w:tcMar>
          </w:tcPr>
          <w:p>
            <w:pPr>
              <w:widowControl w:val="0"/>
              <w:snapToGrid w:val="0"/>
              <w:jc w:val="center"/>
              <w:rPr>
                <w:b/>
                <w:bCs/>
                <w:sz w:val="22"/>
              </w:rPr>
            </w:pPr>
            <w:r>
              <w:rPr>
                <w:b/>
                <w:bCs/>
                <w:sz w:val="22"/>
              </w:rPr>
              <w:t>3</w:t>
            </w:r>
          </w:p>
        </w:tc>
        <w:tc>
          <w:tcPr>
            <w:tcW w:w="2714" w:type="dxa"/>
            <w:tcMar>
              <w:top w:w="0" w:type="dxa"/>
              <w:bottom w:w="0" w:type="dxa"/>
            </w:tcMar>
          </w:tcPr>
          <w:p>
            <w:pPr>
              <w:widowControl w:val="0"/>
              <w:snapToGrid w:val="0"/>
              <w:jc w:val="center"/>
              <w:rPr>
                <w:b/>
                <w:bCs/>
                <w:sz w:val="22"/>
              </w:rPr>
            </w:pPr>
            <w:r>
              <w:rPr>
                <w:b/>
                <w:bCs/>
                <w:sz w:val="22"/>
              </w:rPr>
              <w:t>4</w:t>
            </w:r>
          </w:p>
        </w:tc>
        <w:tc>
          <w:tcPr>
            <w:tcW w:w="2741" w:type="dxa"/>
            <w:tcMar>
              <w:top w:w="0" w:type="dxa"/>
              <w:bottom w:w="0" w:type="dxa"/>
            </w:tcMar>
          </w:tcPr>
          <w:p>
            <w:pPr>
              <w:widowControl w:val="0"/>
              <w:snapToGrid w:val="0"/>
              <w:jc w:val="center"/>
              <w:rPr>
                <w:b/>
                <w:bCs/>
                <w:sz w:val="22"/>
              </w:rPr>
            </w:pPr>
            <w:r>
              <w:rPr>
                <w:b/>
                <w:bCs/>
                <w:sz w:val="22"/>
              </w:rPr>
              <w:t>5</w:t>
            </w:r>
          </w:p>
        </w:tc>
      </w:tr>
      <w:tr>
        <w:trPr>
          <w:cantSplit/>
          <w:trHeight w:val="23"/>
        </w:trPr>
        <w:tc>
          <w:tcPr>
            <w:tcW w:w="2714" w:type="dxa"/>
            <w:tcMar>
              <w:top w:w="0" w:type="dxa"/>
              <w:bottom w:w="0" w:type="dxa"/>
            </w:tcMar>
          </w:tcPr>
          <w:p>
            <w:pPr>
              <w:widowControl w:val="0"/>
              <w:snapToGrid w:val="0"/>
              <w:rPr>
                <w:sz w:val="22"/>
              </w:rPr>
            </w:pPr>
          </w:p>
        </w:tc>
        <w:tc>
          <w:tcPr>
            <w:tcW w:w="2714" w:type="dxa"/>
            <w:tcMar>
              <w:top w:w="0" w:type="dxa"/>
              <w:bottom w:w="0" w:type="dxa"/>
            </w:tcMar>
          </w:tcPr>
          <w:p>
            <w:pPr>
              <w:widowControl w:val="0"/>
              <w:snapToGrid w:val="0"/>
              <w:rPr>
                <w:sz w:val="22"/>
              </w:rPr>
            </w:pPr>
          </w:p>
        </w:tc>
        <w:tc>
          <w:tcPr>
            <w:tcW w:w="2715" w:type="dxa"/>
            <w:tcMar>
              <w:top w:w="0" w:type="dxa"/>
              <w:bottom w:w="0" w:type="dxa"/>
            </w:tcMar>
          </w:tcPr>
          <w:p>
            <w:pPr>
              <w:widowControl w:val="0"/>
              <w:snapToGrid w:val="0"/>
              <w:rPr>
                <w:sz w:val="22"/>
              </w:rPr>
            </w:pPr>
          </w:p>
        </w:tc>
        <w:tc>
          <w:tcPr>
            <w:tcW w:w="2714" w:type="dxa"/>
            <w:tcMar>
              <w:top w:w="0" w:type="dxa"/>
              <w:bottom w:w="0" w:type="dxa"/>
            </w:tcMar>
          </w:tcPr>
          <w:p>
            <w:pPr>
              <w:widowControl w:val="0"/>
              <w:snapToGrid w:val="0"/>
              <w:rPr>
                <w:sz w:val="22"/>
              </w:rPr>
            </w:pPr>
          </w:p>
        </w:tc>
        <w:tc>
          <w:tcPr>
            <w:tcW w:w="2741" w:type="dxa"/>
            <w:tcMar>
              <w:top w:w="0" w:type="dxa"/>
              <w:bottom w:w="0" w:type="dxa"/>
            </w:tcMar>
          </w:tcPr>
          <w:p>
            <w:pPr>
              <w:widowControl w:val="0"/>
              <w:snapToGrid w:val="0"/>
              <w:rPr>
                <w:sz w:val="22"/>
              </w:rPr>
            </w:pPr>
          </w:p>
        </w:tc>
      </w:tr>
      <w:tr>
        <w:trPr>
          <w:cantSplit/>
          <w:trHeight w:val="23"/>
        </w:trPr>
        <w:tc>
          <w:tcPr>
            <w:tcW w:w="2714" w:type="dxa"/>
            <w:tcMar>
              <w:top w:w="0" w:type="dxa"/>
              <w:bottom w:w="0" w:type="dxa"/>
            </w:tcMar>
          </w:tcPr>
          <w:p>
            <w:pPr>
              <w:widowControl w:val="0"/>
              <w:snapToGrid w:val="0"/>
              <w:rPr>
                <w:sz w:val="22"/>
              </w:rPr>
            </w:pPr>
          </w:p>
        </w:tc>
        <w:tc>
          <w:tcPr>
            <w:tcW w:w="2714" w:type="dxa"/>
            <w:tcMar>
              <w:top w:w="0" w:type="dxa"/>
              <w:bottom w:w="0" w:type="dxa"/>
            </w:tcMar>
          </w:tcPr>
          <w:p>
            <w:pPr>
              <w:widowControl w:val="0"/>
              <w:snapToGrid w:val="0"/>
              <w:rPr>
                <w:sz w:val="22"/>
              </w:rPr>
            </w:pPr>
          </w:p>
        </w:tc>
        <w:tc>
          <w:tcPr>
            <w:tcW w:w="2715" w:type="dxa"/>
            <w:tcMar>
              <w:top w:w="0" w:type="dxa"/>
              <w:bottom w:w="0" w:type="dxa"/>
            </w:tcMar>
          </w:tcPr>
          <w:p>
            <w:pPr>
              <w:widowControl w:val="0"/>
              <w:snapToGrid w:val="0"/>
              <w:rPr>
                <w:sz w:val="22"/>
              </w:rPr>
            </w:pPr>
          </w:p>
        </w:tc>
        <w:tc>
          <w:tcPr>
            <w:tcW w:w="2714" w:type="dxa"/>
            <w:tcMar>
              <w:top w:w="0" w:type="dxa"/>
              <w:bottom w:w="0" w:type="dxa"/>
            </w:tcMar>
          </w:tcPr>
          <w:p>
            <w:pPr>
              <w:widowControl w:val="0"/>
              <w:snapToGrid w:val="0"/>
              <w:rPr>
                <w:sz w:val="22"/>
              </w:rPr>
            </w:pPr>
          </w:p>
        </w:tc>
        <w:tc>
          <w:tcPr>
            <w:tcW w:w="2741" w:type="dxa"/>
            <w:tcMar>
              <w:top w:w="0" w:type="dxa"/>
              <w:bottom w:w="0" w:type="dxa"/>
            </w:tcMar>
          </w:tcPr>
          <w:p>
            <w:pPr>
              <w:widowControl w:val="0"/>
              <w:snapToGrid w:val="0"/>
              <w:rPr>
                <w:sz w:val="22"/>
              </w:rPr>
            </w:pPr>
          </w:p>
        </w:tc>
      </w:tr>
    </w:tbl>
    <w:p>
      <w:pPr>
        <w:widowControl w:val="0"/>
        <w:tabs>
          <w:tab w:val="left" w:pos="1260"/>
        </w:tabs>
        <w:ind w:firstLine="567"/>
        <w:jc w:val="both"/>
      </w:pPr>
    </w:p>
    <w:p>
      <w:pPr>
        <w:widowControl w:val="0"/>
        <w:tabs>
          <w:tab w:val="left" w:pos="1260"/>
        </w:tabs>
        <w:ind w:firstLine="567"/>
        <w:jc w:val="both"/>
      </w:pPr>
      <w:r>
        <w:t>3.3. atliekoms naudoti ar šalinti skirtų įrenginių aprašymas;</w:t>
      </w:r>
    </w:p>
    <w:p>
      <w:pPr>
        <w:widowControl w:val="0"/>
        <w:tabs>
          <w:tab w:val="left" w:pos="1260"/>
        </w:tabs>
        <w:ind w:firstLine="567"/>
        <w:jc w:val="both"/>
      </w:pPr>
      <w:r>
        <w:t>3.4. atliekų naudojimo ar šalinimo technologinio proceso schema ir eigos aprašymas;</w:t>
      </w:r>
    </w:p>
    <w:p>
      <w:pPr>
        <w:widowControl w:val="0"/>
        <w:tabs>
          <w:tab w:val="left" w:pos="1260"/>
        </w:tabs>
        <w:ind w:firstLine="567"/>
        <w:jc w:val="both"/>
      </w:pPr>
      <w:r>
        <w:t>3.5. atliekų naudojimo ar šalinimo technologinio proceso kontrolė ir monitoringas;</w:t>
      </w:r>
    </w:p>
    <w:p>
      <w:pPr>
        <w:widowControl w:val="0"/>
        <w:tabs>
          <w:tab w:val="left" w:pos="1260"/>
        </w:tabs>
        <w:ind w:firstLine="567"/>
        <w:jc w:val="both"/>
      </w:pPr>
      <w:r>
        <w:t>3.6. medžiagų balansas naudojant ar šalinant 1 t atliekų:</w:t>
      </w:r>
    </w:p>
    <w:p>
      <w:pPr>
        <w:tabs>
          <w:tab w:val="left" w:leader="underscore" w:pos="14520"/>
        </w:tabs>
        <w:ind w:firstLine="567"/>
        <w:jc w:val="both"/>
      </w:pPr>
      <w:r>
        <w:t>_</w:t>
        <w:tab/>
      </w:r>
    </w:p>
    <w:p>
      <w:pPr>
        <w:widowControl w:val="0"/>
        <w:jc w:val="center"/>
        <w:rPr>
          <w:i/>
          <w:iCs/>
          <w:sz w:val="22"/>
        </w:rPr>
      </w:pPr>
      <w:r>
        <w:rPr>
          <w:i/>
          <w:iCs/>
          <w:sz w:val="22"/>
        </w:rPr>
        <w:t>(tikslus atliekų pavadinimas)</w:t>
      </w: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68"/>
        <w:gridCol w:w="1103"/>
        <w:gridCol w:w="1370"/>
        <w:gridCol w:w="1148"/>
        <w:gridCol w:w="1943"/>
        <w:gridCol w:w="2123"/>
        <w:gridCol w:w="1608"/>
        <w:gridCol w:w="1370"/>
        <w:gridCol w:w="1387"/>
        <w:gridCol w:w="1320"/>
      </w:tblGrid>
      <w:tr>
        <w:trPr>
          <w:cantSplit/>
          <w:trHeight w:val="23"/>
        </w:trPr>
        <w:tc>
          <w:tcPr>
            <w:tcW w:w="2471" w:type="dxa"/>
            <w:gridSpan w:val="2"/>
            <w:tcMar>
              <w:top w:w="0" w:type="dxa"/>
              <w:bottom w:w="0" w:type="dxa"/>
            </w:tcMar>
          </w:tcPr>
          <w:p>
            <w:pPr>
              <w:widowControl w:val="0"/>
              <w:tabs>
                <w:tab w:val="left" w:pos="1332"/>
              </w:tabs>
              <w:snapToGrid w:val="0"/>
              <w:jc w:val="center"/>
              <w:rPr>
                <w:b/>
                <w:sz w:val="22"/>
              </w:rPr>
            </w:pPr>
            <w:r>
              <w:rPr>
                <w:b/>
                <w:sz w:val="22"/>
              </w:rPr>
              <w:t>Naudojamos medžiagos</w:t>
            </w:r>
          </w:p>
        </w:tc>
        <w:tc>
          <w:tcPr>
            <w:tcW w:w="2518" w:type="dxa"/>
            <w:gridSpan w:val="2"/>
            <w:tcMar>
              <w:top w:w="0" w:type="dxa"/>
              <w:bottom w:w="0" w:type="dxa"/>
            </w:tcMar>
          </w:tcPr>
          <w:p>
            <w:pPr>
              <w:widowControl w:val="0"/>
              <w:snapToGrid w:val="0"/>
              <w:jc w:val="center"/>
              <w:rPr>
                <w:b/>
                <w:sz w:val="22"/>
              </w:rPr>
            </w:pPr>
            <w:r>
              <w:rPr>
                <w:b/>
                <w:sz w:val="22"/>
              </w:rPr>
              <w:t>Pagaminta produkcija</w:t>
            </w:r>
          </w:p>
        </w:tc>
        <w:tc>
          <w:tcPr>
            <w:tcW w:w="7044" w:type="dxa"/>
            <w:gridSpan w:val="4"/>
            <w:tcMar>
              <w:top w:w="0" w:type="dxa"/>
              <w:bottom w:w="0" w:type="dxa"/>
            </w:tcMar>
          </w:tcPr>
          <w:p>
            <w:pPr>
              <w:widowControl w:val="0"/>
              <w:tabs>
                <w:tab w:val="center" w:pos="5292"/>
              </w:tabs>
              <w:snapToGrid w:val="0"/>
              <w:jc w:val="center"/>
              <w:rPr>
                <w:b/>
                <w:sz w:val="22"/>
              </w:rPr>
            </w:pPr>
            <w:r>
              <w:rPr>
                <w:b/>
                <w:sz w:val="22"/>
              </w:rPr>
              <w:t>Atliekas naudojant ar šalinant susidarančios atliekos</w:t>
            </w:r>
          </w:p>
        </w:tc>
        <w:tc>
          <w:tcPr>
            <w:tcW w:w="2707" w:type="dxa"/>
            <w:gridSpan w:val="2"/>
            <w:tcMar>
              <w:top w:w="0" w:type="dxa"/>
              <w:bottom w:w="0" w:type="dxa"/>
            </w:tcMar>
          </w:tcPr>
          <w:p>
            <w:pPr>
              <w:widowControl w:val="0"/>
              <w:snapToGrid w:val="0"/>
              <w:jc w:val="center"/>
              <w:rPr>
                <w:b/>
                <w:sz w:val="22"/>
              </w:rPr>
            </w:pPr>
            <w:r>
              <w:rPr>
                <w:b/>
                <w:sz w:val="22"/>
              </w:rPr>
              <w:t>Į aplinką išmetamos medžiagos</w:t>
            </w:r>
          </w:p>
        </w:tc>
      </w:tr>
      <w:tr>
        <w:trPr>
          <w:cantSplit/>
          <w:trHeight w:val="23"/>
        </w:trPr>
        <w:tc>
          <w:tcPr>
            <w:tcW w:w="1368" w:type="dxa"/>
            <w:tcMar>
              <w:top w:w="0" w:type="dxa"/>
              <w:bottom w:w="0" w:type="dxa"/>
            </w:tcMar>
          </w:tcPr>
          <w:p>
            <w:pPr>
              <w:widowControl w:val="0"/>
              <w:snapToGrid w:val="0"/>
              <w:jc w:val="center"/>
              <w:rPr>
                <w:b/>
                <w:sz w:val="22"/>
              </w:rPr>
            </w:pPr>
            <w:r>
              <w:rPr>
                <w:b/>
                <w:sz w:val="22"/>
              </w:rPr>
              <w:t>pavadinimas</w:t>
            </w:r>
          </w:p>
        </w:tc>
        <w:tc>
          <w:tcPr>
            <w:tcW w:w="1103" w:type="dxa"/>
            <w:tcMar>
              <w:top w:w="0" w:type="dxa"/>
              <w:bottom w:w="0" w:type="dxa"/>
            </w:tcMar>
          </w:tcPr>
          <w:p>
            <w:pPr>
              <w:widowControl w:val="0"/>
              <w:snapToGrid w:val="0"/>
              <w:jc w:val="center"/>
              <w:rPr>
                <w:b/>
                <w:bCs/>
                <w:sz w:val="22"/>
              </w:rPr>
            </w:pPr>
            <w:r>
              <w:rPr>
                <w:b/>
                <w:bCs/>
                <w:sz w:val="22"/>
              </w:rPr>
              <w:t>kiekis, t, kg ir kt.</w:t>
            </w:r>
          </w:p>
        </w:tc>
        <w:tc>
          <w:tcPr>
            <w:tcW w:w="1370" w:type="dxa"/>
            <w:tcMar>
              <w:top w:w="0" w:type="dxa"/>
              <w:bottom w:w="0" w:type="dxa"/>
            </w:tcMar>
          </w:tcPr>
          <w:p>
            <w:pPr>
              <w:widowControl w:val="0"/>
              <w:snapToGrid w:val="0"/>
              <w:jc w:val="center"/>
              <w:rPr>
                <w:b/>
                <w:sz w:val="22"/>
              </w:rPr>
            </w:pPr>
            <w:r>
              <w:rPr>
                <w:b/>
                <w:sz w:val="22"/>
              </w:rPr>
              <w:t>pavadinimas</w:t>
            </w:r>
          </w:p>
        </w:tc>
        <w:tc>
          <w:tcPr>
            <w:tcW w:w="1148" w:type="dxa"/>
            <w:tcMar>
              <w:top w:w="0" w:type="dxa"/>
              <w:bottom w:w="0" w:type="dxa"/>
            </w:tcMar>
          </w:tcPr>
          <w:p>
            <w:pPr>
              <w:widowControl w:val="0"/>
              <w:snapToGrid w:val="0"/>
              <w:jc w:val="center"/>
              <w:rPr>
                <w:b/>
                <w:bCs/>
                <w:sz w:val="22"/>
              </w:rPr>
            </w:pPr>
            <w:r>
              <w:rPr>
                <w:b/>
                <w:bCs/>
                <w:sz w:val="22"/>
              </w:rPr>
              <w:t>kiekis, t, kg ir kt.</w:t>
            </w:r>
          </w:p>
        </w:tc>
        <w:tc>
          <w:tcPr>
            <w:tcW w:w="1943" w:type="dxa"/>
            <w:tcMar>
              <w:top w:w="0" w:type="dxa"/>
              <w:bottom w:w="0" w:type="dxa"/>
            </w:tcMar>
          </w:tcPr>
          <w:p>
            <w:pPr>
              <w:widowControl w:val="0"/>
              <w:snapToGrid w:val="0"/>
              <w:jc w:val="center"/>
              <w:rPr>
                <w:b/>
                <w:sz w:val="22"/>
              </w:rPr>
            </w:pPr>
            <w:r>
              <w:rPr>
                <w:b/>
                <w:sz w:val="22"/>
              </w:rPr>
              <w:t>atliekų kodas pagal Taisyklių 1 priedą</w:t>
            </w:r>
          </w:p>
        </w:tc>
        <w:tc>
          <w:tcPr>
            <w:tcW w:w="2123" w:type="dxa"/>
            <w:tcMar>
              <w:top w:w="0" w:type="dxa"/>
              <w:bottom w:w="0" w:type="dxa"/>
            </w:tcMar>
          </w:tcPr>
          <w:p>
            <w:pPr>
              <w:widowControl w:val="0"/>
              <w:snapToGrid w:val="0"/>
              <w:jc w:val="center"/>
              <w:rPr>
                <w:b/>
                <w:sz w:val="22"/>
              </w:rPr>
            </w:pPr>
            <w:r>
              <w:rPr>
                <w:b/>
                <w:sz w:val="22"/>
              </w:rPr>
              <w:t>atliekų pavadinimas pagal Taisyklių 1 priedą</w:t>
            </w:r>
          </w:p>
        </w:tc>
        <w:tc>
          <w:tcPr>
            <w:tcW w:w="1608" w:type="dxa"/>
            <w:tcMar>
              <w:top w:w="0" w:type="dxa"/>
              <w:bottom w:w="0" w:type="dxa"/>
            </w:tcMar>
          </w:tcPr>
          <w:p>
            <w:pPr>
              <w:widowControl w:val="0"/>
              <w:snapToGrid w:val="0"/>
              <w:jc w:val="center"/>
              <w:rPr>
                <w:b/>
                <w:sz w:val="22"/>
              </w:rPr>
            </w:pPr>
            <w:r>
              <w:rPr>
                <w:b/>
                <w:sz w:val="22"/>
              </w:rPr>
              <w:t>tikslus atliekų pavadinimas</w:t>
            </w:r>
          </w:p>
        </w:tc>
        <w:tc>
          <w:tcPr>
            <w:tcW w:w="1370" w:type="dxa"/>
            <w:tcMar>
              <w:top w:w="0" w:type="dxa"/>
              <w:bottom w:w="0" w:type="dxa"/>
            </w:tcMar>
          </w:tcPr>
          <w:p>
            <w:pPr>
              <w:widowControl w:val="0"/>
              <w:snapToGrid w:val="0"/>
              <w:jc w:val="center"/>
              <w:rPr>
                <w:b/>
                <w:bCs/>
                <w:sz w:val="22"/>
              </w:rPr>
            </w:pPr>
            <w:r>
              <w:rPr>
                <w:b/>
                <w:bCs/>
                <w:sz w:val="22"/>
              </w:rPr>
              <w:t>kiekis, t, kg ir kt.</w:t>
            </w:r>
          </w:p>
        </w:tc>
        <w:tc>
          <w:tcPr>
            <w:tcW w:w="1387" w:type="dxa"/>
            <w:tcMar>
              <w:top w:w="0" w:type="dxa"/>
              <w:bottom w:w="0" w:type="dxa"/>
            </w:tcMar>
          </w:tcPr>
          <w:p>
            <w:pPr>
              <w:widowControl w:val="0"/>
              <w:snapToGrid w:val="0"/>
              <w:jc w:val="center"/>
              <w:rPr>
                <w:b/>
                <w:sz w:val="22"/>
              </w:rPr>
            </w:pPr>
            <w:r>
              <w:rPr>
                <w:b/>
                <w:sz w:val="22"/>
              </w:rPr>
              <w:t>pavadinimas</w:t>
            </w:r>
          </w:p>
        </w:tc>
        <w:tc>
          <w:tcPr>
            <w:tcW w:w="1320" w:type="dxa"/>
            <w:tcMar>
              <w:top w:w="0" w:type="dxa"/>
              <w:bottom w:w="0" w:type="dxa"/>
            </w:tcMar>
          </w:tcPr>
          <w:p>
            <w:pPr>
              <w:widowControl w:val="0"/>
              <w:snapToGrid w:val="0"/>
              <w:jc w:val="center"/>
              <w:rPr>
                <w:b/>
                <w:bCs/>
                <w:sz w:val="22"/>
              </w:rPr>
            </w:pPr>
            <w:r>
              <w:rPr>
                <w:b/>
                <w:bCs/>
                <w:sz w:val="22"/>
              </w:rPr>
              <w:t>kiekis, t, kg ir kt.</w:t>
            </w:r>
          </w:p>
        </w:tc>
      </w:tr>
      <w:tr>
        <w:trPr>
          <w:cantSplit/>
          <w:trHeight w:val="23"/>
        </w:trPr>
        <w:tc>
          <w:tcPr>
            <w:tcW w:w="1368" w:type="dxa"/>
            <w:tcMar>
              <w:top w:w="0" w:type="dxa"/>
              <w:bottom w:w="0" w:type="dxa"/>
            </w:tcMar>
          </w:tcPr>
          <w:p>
            <w:pPr>
              <w:widowControl w:val="0"/>
              <w:snapToGrid w:val="0"/>
              <w:jc w:val="center"/>
              <w:rPr>
                <w:b/>
                <w:bCs/>
                <w:sz w:val="22"/>
              </w:rPr>
            </w:pPr>
            <w:r>
              <w:rPr>
                <w:b/>
                <w:bCs/>
                <w:sz w:val="22"/>
              </w:rPr>
              <w:t>1</w:t>
            </w:r>
          </w:p>
        </w:tc>
        <w:tc>
          <w:tcPr>
            <w:tcW w:w="1103" w:type="dxa"/>
            <w:tcMar>
              <w:top w:w="0" w:type="dxa"/>
              <w:bottom w:w="0" w:type="dxa"/>
            </w:tcMar>
          </w:tcPr>
          <w:p>
            <w:pPr>
              <w:widowControl w:val="0"/>
              <w:snapToGrid w:val="0"/>
              <w:jc w:val="center"/>
              <w:rPr>
                <w:b/>
                <w:bCs/>
                <w:sz w:val="22"/>
              </w:rPr>
            </w:pPr>
            <w:r>
              <w:rPr>
                <w:b/>
                <w:bCs/>
                <w:sz w:val="22"/>
              </w:rPr>
              <w:t>2</w:t>
            </w:r>
          </w:p>
        </w:tc>
        <w:tc>
          <w:tcPr>
            <w:tcW w:w="1370" w:type="dxa"/>
            <w:tcMar>
              <w:top w:w="0" w:type="dxa"/>
              <w:bottom w:w="0" w:type="dxa"/>
            </w:tcMar>
          </w:tcPr>
          <w:p>
            <w:pPr>
              <w:widowControl w:val="0"/>
              <w:snapToGrid w:val="0"/>
              <w:jc w:val="center"/>
              <w:rPr>
                <w:b/>
                <w:bCs/>
                <w:sz w:val="22"/>
              </w:rPr>
            </w:pPr>
            <w:r>
              <w:rPr>
                <w:b/>
                <w:bCs/>
                <w:sz w:val="22"/>
              </w:rPr>
              <w:t>3</w:t>
            </w:r>
          </w:p>
        </w:tc>
        <w:tc>
          <w:tcPr>
            <w:tcW w:w="1148" w:type="dxa"/>
            <w:tcMar>
              <w:top w:w="0" w:type="dxa"/>
              <w:bottom w:w="0" w:type="dxa"/>
            </w:tcMar>
          </w:tcPr>
          <w:p>
            <w:pPr>
              <w:widowControl w:val="0"/>
              <w:snapToGrid w:val="0"/>
              <w:jc w:val="center"/>
              <w:rPr>
                <w:b/>
                <w:bCs/>
                <w:sz w:val="22"/>
              </w:rPr>
            </w:pPr>
            <w:r>
              <w:rPr>
                <w:b/>
                <w:bCs/>
                <w:sz w:val="22"/>
              </w:rPr>
              <w:t>4</w:t>
            </w:r>
          </w:p>
        </w:tc>
        <w:tc>
          <w:tcPr>
            <w:tcW w:w="1943" w:type="dxa"/>
            <w:tcMar>
              <w:top w:w="0" w:type="dxa"/>
              <w:bottom w:w="0" w:type="dxa"/>
            </w:tcMar>
          </w:tcPr>
          <w:p>
            <w:pPr>
              <w:widowControl w:val="0"/>
              <w:snapToGrid w:val="0"/>
              <w:jc w:val="center"/>
              <w:rPr>
                <w:b/>
                <w:bCs/>
                <w:sz w:val="22"/>
              </w:rPr>
            </w:pPr>
            <w:r>
              <w:rPr>
                <w:b/>
                <w:bCs/>
                <w:sz w:val="22"/>
              </w:rPr>
              <w:t>5</w:t>
            </w:r>
          </w:p>
        </w:tc>
        <w:tc>
          <w:tcPr>
            <w:tcW w:w="2123" w:type="dxa"/>
            <w:tcMar>
              <w:top w:w="0" w:type="dxa"/>
              <w:bottom w:w="0" w:type="dxa"/>
            </w:tcMar>
          </w:tcPr>
          <w:p>
            <w:pPr>
              <w:widowControl w:val="0"/>
              <w:snapToGrid w:val="0"/>
              <w:jc w:val="center"/>
              <w:rPr>
                <w:b/>
                <w:bCs/>
                <w:sz w:val="22"/>
              </w:rPr>
            </w:pPr>
            <w:r>
              <w:rPr>
                <w:b/>
                <w:bCs/>
                <w:sz w:val="22"/>
              </w:rPr>
              <w:t>6</w:t>
            </w:r>
          </w:p>
        </w:tc>
        <w:tc>
          <w:tcPr>
            <w:tcW w:w="1608" w:type="dxa"/>
            <w:tcMar>
              <w:top w:w="0" w:type="dxa"/>
              <w:bottom w:w="0" w:type="dxa"/>
            </w:tcMar>
          </w:tcPr>
          <w:p>
            <w:pPr>
              <w:widowControl w:val="0"/>
              <w:snapToGrid w:val="0"/>
              <w:jc w:val="center"/>
              <w:rPr>
                <w:b/>
                <w:bCs/>
                <w:sz w:val="22"/>
              </w:rPr>
            </w:pPr>
            <w:r>
              <w:rPr>
                <w:b/>
                <w:bCs/>
                <w:sz w:val="22"/>
              </w:rPr>
              <w:t>7</w:t>
            </w:r>
          </w:p>
        </w:tc>
        <w:tc>
          <w:tcPr>
            <w:tcW w:w="1370" w:type="dxa"/>
            <w:tcMar>
              <w:top w:w="0" w:type="dxa"/>
              <w:bottom w:w="0" w:type="dxa"/>
            </w:tcMar>
          </w:tcPr>
          <w:p>
            <w:pPr>
              <w:widowControl w:val="0"/>
              <w:snapToGrid w:val="0"/>
              <w:jc w:val="center"/>
              <w:rPr>
                <w:b/>
                <w:bCs/>
                <w:sz w:val="22"/>
              </w:rPr>
            </w:pPr>
            <w:r>
              <w:rPr>
                <w:b/>
                <w:bCs/>
                <w:sz w:val="22"/>
              </w:rPr>
              <w:t>8</w:t>
            </w:r>
          </w:p>
        </w:tc>
        <w:tc>
          <w:tcPr>
            <w:tcW w:w="1387" w:type="dxa"/>
            <w:tcMar>
              <w:top w:w="0" w:type="dxa"/>
              <w:bottom w:w="0" w:type="dxa"/>
            </w:tcMar>
          </w:tcPr>
          <w:p>
            <w:pPr>
              <w:widowControl w:val="0"/>
              <w:snapToGrid w:val="0"/>
              <w:jc w:val="center"/>
              <w:rPr>
                <w:b/>
                <w:bCs/>
                <w:sz w:val="22"/>
              </w:rPr>
            </w:pPr>
            <w:r>
              <w:rPr>
                <w:b/>
                <w:bCs/>
                <w:sz w:val="22"/>
              </w:rPr>
              <w:t>9</w:t>
            </w:r>
          </w:p>
        </w:tc>
        <w:tc>
          <w:tcPr>
            <w:tcW w:w="1320" w:type="dxa"/>
            <w:tcMar>
              <w:top w:w="0" w:type="dxa"/>
              <w:bottom w:w="0" w:type="dxa"/>
            </w:tcMar>
          </w:tcPr>
          <w:p>
            <w:pPr>
              <w:widowControl w:val="0"/>
              <w:snapToGrid w:val="0"/>
              <w:jc w:val="center"/>
              <w:rPr>
                <w:b/>
                <w:bCs/>
                <w:sz w:val="22"/>
              </w:rPr>
            </w:pPr>
            <w:r>
              <w:rPr>
                <w:b/>
                <w:bCs/>
                <w:sz w:val="22"/>
              </w:rPr>
              <w:t>10</w:t>
            </w:r>
          </w:p>
        </w:tc>
      </w:tr>
      <w:tr>
        <w:trPr>
          <w:cantSplit/>
          <w:trHeight w:val="23"/>
        </w:trPr>
        <w:tc>
          <w:tcPr>
            <w:tcW w:w="1368" w:type="dxa"/>
            <w:tcMar>
              <w:top w:w="0" w:type="dxa"/>
              <w:bottom w:w="0" w:type="dxa"/>
            </w:tcMar>
          </w:tcPr>
          <w:p>
            <w:pPr>
              <w:widowControl w:val="0"/>
              <w:snapToGrid w:val="0"/>
              <w:rPr>
                <w:sz w:val="22"/>
              </w:rPr>
            </w:pPr>
          </w:p>
        </w:tc>
        <w:tc>
          <w:tcPr>
            <w:tcW w:w="1103" w:type="dxa"/>
            <w:tcMar>
              <w:top w:w="0" w:type="dxa"/>
              <w:bottom w:w="0" w:type="dxa"/>
            </w:tcMar>
          </w:tcPr>
          <w:p>
            <w:pPr>
              <w:widowControl w:val="0"/>
              <w:snapToGrid w:val="0"/>
              <w:rPr>
                <w:sz w:val="22"/>
              </w:rPr>
            </w:pPr>
          </w:p>
        </w:tc>
        <w:tc>
          <w:tcPr>
            <w:tcW w:w="1370" w:type="dxa"/>
            <w:tcMar>
              <w:top w:w="0" w:type="dxa"/>
              <w:bottom w:w="0" w:type="dxa"/>
            </w:tcMar>
          </w:tcPr>
          <w:p>
            <w:pPr>
              <w:widowControl w:val="0"/>
              <w:snapToGrid w:val="0"/>
              <w:rPr>
                <w:sz w:val="22"/>
              </w:rPr>
            </w:pPr>
          </w:p>
        </w:tc>
        <w:tc>
          <w:tcPr>
            <w:tcW w:w="1148" w:type="dxa"/>
            <w:tcMar>
              <w:top w:w="0" w:type="dxa"/>
              <w:bottom w:w="0" w:type="dxa"/>
            </w:tcMar>
          </w:tcPr>
          <w:p>
            <w:pPr>
              <w:widowControl w:val="0"/>
              <w:snapToGrid w:val="0"/>
              <w:rPr>
                <w:sz w:val="22"/>
              </w:rPr>
            </w:pPr>
          </w:p>
        </w:tc>
        <w:tc>
          <w:tcPr>
            <w:tcW w:w="1943" w:type="dxa"/>
            <w:tcMar>
              <w:top w:w="0" w:type="dxa"/>
              <w:bottom w:w="0" w:type="dxa"/>
            </w:tcMar>
          </w:tcPr>
          <w:p>
            <w:pPr>
              <w:widowControl w:val="0"/>
              <w:snapToGrid w:val="0"/>
              <w:rPr>
                <w:sz w:val="22"/>
              </w:rPr>
            </w:pPr>
          </w:p>
        </w:tc>
        <w:tc>
          <w:tcPr>
            <w:tcW w:w="2123" w:type="dxa"/>
            <w:tcMar>
              <w:top w:w="0" w:type="dxa"/>
              <w:bottom w:w="0" w:type="dxa"/>
            </w:tcMar>
          </w:tcPr>
          <w:p>
            <w:pPr>
              <w:widowControl w:val="0"/>
              <w:snapToGrid w:val="0"/>
              <w:rPr>
                <w:sz w:val="22"/>
              </w:rPr>
            </w:pPr>
          </w:p>
        </w:tc>
        <w:tc>
          <w:tcPr>
            <w:tcW w:w="1608" w:type="dxa"/>
            <w:tcMar>
              <w:top w:w="0" w:type="dxa"/>
              <w:bottom w:w="0" w:type="dxa"/>
            </w:tcMar>
          </w:tcPr>
          <w:p>
            <w:pPr>
              <w:widowControl w:val="0"/>
              <w:snapToGrid w:val="0"/>
              <w:rPr>
                <w:sz w:val="22"/>
              </w:rPr>
            </w:pPr>
          </w:p>
        </w:tc>
        <w:tc>
          <w:tcPr>
            <w:tcW w:w="1370" w:type="dxa"/>
            <w:tcMar>
              <w:top w:w="0" w:type="dxa"/>
              <w:bottom w:w="0" w:type="dxa"/>
            </w:tcMar>
          </w:tcPr>
          <w:p>
            <w:pPr>
              <w:widowControl w:val="0"/>
              <w:snapToGrid w:val="0"/>
              <w:rPr>
                <w:sz w:val="22"/>
              </w:rPr>
            </w:pPr>
          </w:p>
        </w:tc>
        <w:tc>
          <w:tcPr>
            <w:tcW w:w="1387" w:type="dxa"/>
            <w:tcMar>
              <w:top w:w="0" w:type="dxa"/>
              <w:bottom w:w="0" w:type="dxa"/>
            </w:tcMar>
          </w:tcPr>
          <w:p>
            <w:pPr>
              <w:widowControl w:val="0"/>
              <w:snapToGrid w:val="0"/>
              <w:rPr>
                <w:sz w:val="22"/>
              </w:rPr>
            </w:pPr>
          </w:p>
        </w:tc>
        <w:tc>
          <w:tcPr>
            <w:tcW w:w="1320" w:type="dxa"/>
            <w:tcMar>
              <w:top w:w="0" w:type="dxa"/>
              <w:bottom w:w="0" w:type="dxa"/>
            </w:tcMar>
          </w:tcPr>
          <w:p>
            <w:pPr>
              <w:widowControl w:val="0"/>
              <w:snapToGrid w:val="0"/>
              <w:rPr>
                <w:sz w:val="22"/>
              </w:rPr>
            </w:pPr>
          </w:p>
        </w:tc>
      </w:tr>
      <w:tr>
        <w:trPr>
          <w:cantSplit/>
          <w:trHeight w:val="23"/>
        </w:trPr>
        <w:tc>
          <w:tcPr>
            <w:tcW w:w="1368" w:type="dxa"/>
            <w:tcMar>
              <w:top w:w="0" w:type="dxa"/>
              <w:bottom w:w="0" w:type="dxa"/>
            </w:tcMar>
          </w:tcPr>
          <w:p>
            <w:pPr>
              <w:widowControl w:val="0"/>
              <w:snapToGrid w:val="0"/>
              <w:rPr>
                <w:sz w:val="22"/>
              </w:rPr>
            </w:pPr>
          </w:p>
        </w:tc>
        <w:tc>
          <w:tcPr>
            <w:tcW w:w="1103" w:type="dxa"/>
            <w:tcMar>
              <w:top w:w="0" w:type="dxa"/>
              <w:bottom w:w="0" w:type="dxa"/>
            </w:tcMar>
          </w:tcPr>
          <w:p>
            <w:pPr>
              <w:widowControl w:val="0"/>
              <w:snapToGrid w:val="0"/>
              <w:rPr>
                <w:sz w:val="22"/>
              </w:rPr>
            </w:pPr>
          </w:p>
        </w:tc>
        <w:tc>
          <w:tcPr>
            <w:tcW w:w="1370" w:type="dxa"/>
            <w:tcMar>
              <w:top w:w="0" w:type="dxa"/>
              <w:bottom w:w="0" w:type="dxa"/>
            </w:tcMar>
          </w:tcPr>
          <w:p>
            <w:pPr>
              <w:widowControl w:val="0"/>
              <w:snapToGrid w:val="0"/>
              <w:rPr>
                <w:sz w:val="22"/>
              </w:rPr>
            </w:pPr>
          </w:p>
        </w:tc>
        <w:tc>
          <w:tcPr>
            <w:tcW w:w="1148" w:type="dxa"/>
            <w:tcMar>
              <w:top w:w="0" w:type="dxa"/>
              <w:bottom w:w="0" w:type="dxa"/>
            </w:tcMar>
          </w:tcPr>
          <w:p>
            <w:pPr>
              <w:widowControl w:val="0"/>
              <w:snapToGrid w:val="0"/>
              <w:rPr>
                <w:sz w:val="22"/>
              </w:rPr>
            </w:pPr>
          </w:p>
        </w:tc>
        <w:tc>
          <w:tcPr>
            <w:tcW w:w="1943" w:type="dxa"/>
            <w:tcMar>
              <w:top w:w="0" w:type="dxa"/>
              <w:bottom w:w="0" w:type="dxa"/>
            </w:tcMar>
          </w:tcPr>
          <w:p>
            <w:pPr>
              <w:widowControl w:val="0"/>
              <w:snapToGrid w:val="0"/>
              <w:rPr>
                <w:sz w:val="22"/>
              </w:rPr>
            </w:pPr>
          </w:p>
        </w:tc>
        <w:tc>
          <w:tcPr>
            <w:tcW w:w="2123" w:type="dxa"/>
            <w:tcMar>
              <w:top w:w="0" w:type="dxa"/>
              <w:bottom w:w="0" w:type="dxa"/>
            </w:tcMar>
          </w:tcPr>
          <w:p>
            <w:pPr>
              <w:widowControl w:val="0"/>
              <w:snapToGrid w:val="0"/>
              <w:rPr>
                <w:sz w:val="22"/>
              </w:rPr>
            </w:pPr>
          </w:p>
        </w:tc>
        <w:tc>
          <w:tcPr>
            <w:tcW w:w="1608" w:type="dxa"/>
            <w:tcMar>
              <w:top w:w="0" w:type="dxa"/>
              <w:bottom w:w="0" w:type="dxa"/>
            </w:tcMar>
          </w:tcPr>
          <w:p>
            <w:pPr>
              <w:widowControl w:val="0"/>
              <w:snapToGrid w:val="0"/>
              <w:rPr>
                <w:sz w:val="22"/>
              </w:rPr>
            </w:pPr>
          </w:p>
        </w:tc>
        <w:tc>
          <w:tcPr>
            <w:tcW w:w="1370" w:type="dxa"/>
            <w:tcMar>
              <w:top w:w="0" w:type="dxa"/>
              <w:bottom w:w="0" w:type="dxa"/>
            </w:tcMar>
          </w:tcPr>
          <w:p>
            <w:pPr>
              <w:widowControl w:val="0"/>
              <w:snapToGrid w:val="0"/>
              <w:rPr>
                <w:sz w:val="22"/>
              </w:rPr>
            </w:pPr>
          </w:p>
        </w:tc>
        <w:tc>
          <w:tcPr>
            <w:tcW w:w="1387" w:type="dxa"/>
            <w:tcMar>
              <w:top w:w="0" w:type="dxa"/>
              <w:bottom w:w="0" w:type="dxa"/>
            </w:tcMar>
          </w:tcPr>
          <w:p>
            <w:pPr>
              <w:widowControl w:val="0"/>
              <w:snapToGrid w:val="0"/>
              <w:rPr>
                <w:sz w:val="22"/>
              </w:rPr>
            </w:pPr>
          </w:p>
        </w:tc>
        <w:tc>
          <w:tcPr>
            <w:tcW w:w="1320" w:type="dxa"/>
            <w:tcMar>
              <w:top w:w="0" w:type="dxa"/>
              <w:bottom w:w="0" w:type="dxa"/>
            </w:tcMar>
          </w:tcPr>
          <w:p>
            <w:pPr>
              <w:widowControl w:val="0"/>
              <w:snapToGrid w:val="0"/>
              <w:rPr>
                <w:sz w:val="22"/>
              </w:rPr>
            </w:pPr>
          </w:p>
        </w:tc>
      </w:tr>
    </w:tbl>
    <w:p>
      <w:pPr>
        <w:widowControl w:val="0"/>
        <w:tabs>
          <w:tab w:val="left" w:pos="720"/>
          <w:tab w:val="left" w:pos="1260"/>
        </w:tabs>
        <w:ind w:firstLine="567"/>
        <w:jc w:val="both"/>
      </w:pPr>
    </w:p>
    <w:p>
      <w:pPr>
        <w:widowControl w:val="0"/>
        <w:tabs>
          <w:tab w:val="left" w:pos="720"/>
          <w:tab w:val="left" w:pos="1260"/>
        </w:tabs>
        <w:ind w:firstLine="567"/>
        <w:jc w:val="both"/>
      </w:pPr>
      <w:r>
        <w:t>3.7. medžiagų balanso duomenų paaiškinimas.</w:t>
      </w:r>
    </w:p>
    <w:p>
      <w:pPr>
        <w:widowControl w:val="0"/>
        <w:tabs>
          <w:tab w:val="left" w:pos="720"/>
          <w:tab w:val="left" w:pos="1260"/>
        </w:tabs>
        <w:ind w:firstLine="567"/>
        <w:jc w:val="both"/>
        <w:rPr>
          <w:bCs/>
        </w:rPr>
      </w:pPr>
    </w:p>
    <w:p>
      <w:pPr>
        <w:widowControl w:val="0"/>
        <w:tabs>
          <w:tab w:val="left" w:pos="568"/>
        </w:tabs>
        <w:ind w:firstLine="567"/>
        <w:jc w:val="both"/>
        <w:rPr>
          <w:b/>
        </w:rPr>
      </w:pPr>
      <w:r>
        <w:rPr>
          <w:b/>
        </w:rPr>
        <w:t>4. Atliekų laikymas:</w:t>
      </w:r>
    </w:p>
    <w:p>
      <w:pPr>
        <w:widowControl w:val="0"/>
        <w:ind w:firstLine="567"/>
        <w:jc w:val="both"/>
        <w:rPr>
          <w:lang w:eastAsia="ar-SA"/>
        </w:rPr>
      </w:pPr>
    </w:p>
    <w:p>
      <w:pPr>
        <w:widowControl w:val="0"/>
        <w:ind w:firstLine="567"/>
        <w:jc w:val="both"/>
        <w:rPr>
          <w:lang w:eastAsia="ar-SA"/>
        </w:rPr>
      </w:pPr>
      <w:r>
        <w:rPr>
          <w:lang w:eastAsia="ar-SA"/>
        </w:rPr>
        <w:t>4.1. sandėlio ar saugyklos apibūdinimas:</w:t>
      </w:r>
    </w:p>
    <w:p>
      <w:pPr>
        <w:widowControl w:val="0"/>
        <w:ind w:firstLine="567"/>
        <w:jc w:val="both"/>
        <w:rPr>
          <w:sz w:val="12"/>
          <w:lang w:eastAsia="ar-SA"/>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92"/>
        <w:gridCol w:w="3593"/>
        <w:gridCol w:w="3723"/>
        <w:gridCol w:w="3832"/>
      </w:tblGrid>
      <w:tr>
        <w:trPr>
          <w:cantSplit/>
          <w:trHeight w:val="23"/>
          <w:tblHeader/>
        </w:trPr>
        <w:tc>
          <w:tcPr>
            <w:tcW w:w="3322" w:type="dxa"/>
            <w:tcMar>
              <w:top w:w="0" w:type="dxa"/>
              <w:bottom w:w="0" w:type="dxa"/>
            </w:tcMar>
          </w:tcPr>
          <w:p>
            <w:pPr>
              <w:widowControl w:val="0"/>
              <w:snapToGrid w:val="0"/>
              <w:jc w:val="center"/>
              <w:rPr>
                <w:b/>
                <w:bCs/>
                <w:sz w:val="22"/>
              </w:rPr>
            </w:pPr>
            <w:r>
              <w:rPr>
                <w:b/>
                <w:bCs/>
                <w:sz w:val="22"/>
              </w:rPr>
              <w:t>Sandėlio ar saugyklos apibūdinimas</w:t>
            </w:r>
          </w:p>
        </w:tc>
        <w:tc>
          <w:tcPr>
            <w:tcW w:w="3322" w:type="dxa"/>
            <w:tcMar>
              <w:top w:w="0" w:type="dxa"/>
              <w:bottom w:w="0" w:type="dxa"/>
            </w:tcMar>
          </w:tcPr>
          <w:p>
            <w:pPr>
              <w:widowControl w:val="0"/>
              <w:snapToGrid w:val="0"/>
              <w:jc w:val="center"/>
              <w:rPr>
                <w:b/>
                <w:bCs/>
                <w:sz w:val="22"/>
                <w:vertAlign w:val="superscript"/>
              </w:rPr>
            </w:pPr>
            <w:r>
              <w:rPr>
                <w:b/>
                <w:bCs/>
                <w:sz w:val="22"/>
              </w:rPr>
              <w:t>Sandėlio ar saugyklos plotas, m</w:t>
            </w:r>
            <w:r>
              <w:rPr>
                <w:b/>
                <w:bCs/>
                <w:sz w:val="22"/>
                <w:vertAlign w:val="superscript"/>
              </w:rPr>
              <w:t>2</w:t>
            </w:r>
          </w:p>
        </w:tc>
        <w:tc>
          <w:tcPr>
            <w:tcW w:w="3442" w:type="dxa"/>
            <w:tcMar>
              <w:top w:w="0" w:type="dxa"/>
              <w:bottom w:w="0" w:type="dxa"/>
            </w:tcMar>
          </w:tcPr>
          <w:p>
            <w:pPr>
              <w:widowControl w:val="0"/>
              <w:snapToGrid w:val="0"/>
              <w:jc w:val="center"/>
              <w:rPr>
                <w:b/>
                <w:bCs/>
                <w:sz w:val="22"/>
              </w:rPr>
            </w:pPr>
            <w:r>
              <w:rPr>
                <w:b/>
                <w:bCs/>
                <w:sz w:val="22"/>
              </w:rPr>
              <w:t>Didžiausias vienu metu leidžiamas laikyti atliekų kiekis, t</w:t>
            </w:r>
          </w:p>
        </w:tc>
        <w:tc>
          <w:tcPr>
            <w:tcW w:w="3543" w:type="dxa"/>
            <w:tcMar>
              <w:top w:w="0" w:type="dxa"/>
              <w:bottom w:w="0" w:type="dxa"/>
            </w:tcMar>
          </w:tcPr>
          <w:p>
            <w:pPr>
              <w:widowControl w:val="0"/>
              <w:snapToGrid w:val="0"/>
              <w:jc w:val="center"/>
              <w:rPr>
                <w:b/>
                <w:bCs/>
                <w:sz w:val="22"/>
              </w:rPr>
            </w:pPr>
            <w:r>
              <w:rPr>
                <w:b/>
                <w:bCs/>
                <w:sz w:val="22"/>
              </w:rPr>
              <w:t>Sandėlio našumas, t</w:t>
            </w:r>
          </w:p>
        </w:tc>
      </w:tr>
      <w:tr>
        <w:trPr>
          <w:cantSplit/>
          <w:trHeight w:val="23"/>
          <w:tblHeader/>
        </w:trPr>
        <w:tc>
          <w:tcPr>
            <w:tcW w:w="3322" w:type="dxa"/>
            <w:tcMar>
              <w:top w:w="0" w:type="dxa"/>
              <w:bottom w:w="0" w:type="dxa"/>
            </w:tcMar>
          </w:tcPr>
          <w:p>
            <w:pPr>
              <w:widowControl w:val="0"/>
              <w:snapToGrid w:val="0"/>
              <w:jc w:val="center"/>
              <w:rPr>
                <w:b/>
                <w:bCs/>
                <w:sz w:val="22"/>
              </w:rPr>
            </w:pPr>
            <w:r>
              <w:rPr>
                <w:b/>
                <w:bCs/>
                <w:sz w:val="22"/>
              </w:rPr>
              <w:t>1</w:t>
            </w:r>
          </w:p>
        </w:tc>
        <w:tc>
          <w:tcPr>
            <w:tcW w:w="3322" w:type="dxa"/>
            <w:tcMar>
              <w:top w:w="0" w:type="dxa"/>
              <w:bottom w:w="0" w:type="dxa"/>
            </w:tcMar>
          </w:tcPr>
          <w:p>
            <w:pPr>
              <w:widowControl w:val="0"/>
              <w:snapToGrid w:val="0"/>
              <w:jc w:val="center"/>
              <w:rPr>
                <w:b/>
                <w:bCs/>
                <w:sz w:val="22"/>
              </w:rPr>
            </w:pPr>
            <w:r>
              <w:rPr>
                <w:b/>
                <w:bCs/>
                <w:sz w:val="22"/>
              </w:rPr>
              <w:t>2</w:t>
            </w:r>
          </w:p>
        </w:tc>
        <w:tc>
          <w:tcPr>
            <w:tcW w:w="3442" w:type="dxa"/>
            <w:tcMar>
              <w:top w:w="0" w:type="dxa"/>
              <w:bottom w:w="0" w:type="dxa"/>
            </w:tcMar>
          </w:tcPr>
          <w:p>
            <w:pPr>
              <w:widowControl w:val="0"/>
              <w:snapToGrid w:val="0"/>
              <w:jc w:val="center"/>
              <w:rPr>
                <w:b/>
                <w:bCs/>
                <w:sz w:val="22"/>
              </w:rPr>
            </w:pPr>
            <w:r>
              <w:rPr>
                <w:b/>
                <w:bCs/>
                <w:sz w:val="22"/>
              </w:rPr>
              <w:t>3</w:t>
            </w:r>
          </w:p>
        </w:tc>
        <w:tc>
          <w:tcPr>
            <w:tcW w:w="3543" w:type="dxa"/>
            <w:tcMar>
              <w:top w:w="0" w:type="dxa"/>
              <w:bottom w:w="0" w:type="dxa"/>
            </w:tcMar>
          </w:tcPr>
          <w:p>
            <w:pPr>
              <w:widowControl w:val="0"/>
              <w:snapToGrid w:val="0"/>
              <w:jc w:val="center"/>
              <w:rPr>
                <w:b/>
                <w:bCs/>
                <w:sz w:val="22"/>
              </w:rPr>
            </w:pPr>
            <w:r>
              <w:rPr>
                <w:b/>
                <w:bCs/>
                <w:sz w:val="22"/>
              </w:rPr>
              <w:t>4</w:t>
            </w:r>
          </w:p>
        </w:tc>
      </w:tr>
      <w:tr>
        <w:trPr>
          <w:cantSplit/>
          <w:trHeight w:val="23"/>
        </w:trPr>
        <w:tc>
          <w:tcPr>
            <w:tcW w:w="3322" w:type="dxa"/>
            <w:tcMar>
              <w:top w:w="0" w:type="dxa"/>
              <w:bottom w:w="0" w:type="dxa"/>
            </w:tcMar>
          </w:tcPr>
          <w:p>
            <w:pPr>
              <w:widowControl w:val="0"/>
              <w:snapToGrid w:val="0"/>
              <w:rPr>
                <w:sz w:val="22"/>
              </w:rPr>
            </w:pPr>
          </w:p>
        </w:tc>
        <w:tc>
          <w:tcPr>
            <w:tcW w:w="3322" w:type="dxa"/>
            <w:tcMar>
              <w:top w:w="0" w:type="dxa"/>
              <w:bottom w:w="0" w:type="dxa"/>
            </w:tcMar>
          </w:tcPr>
          <w:p>
            <w:pPr>
              <w:widowControl w:val="0"/>
              <w:snapToGrid w:val="0"/>
              <w:rPr>
                <w:sz w:val="22"/>
              </w:rPr>
            </w:pPr>
          </w:p>
        </w:tc>
        <w:tc>
          <w:tcPr>
            <w:tcW w:w="3442" w:type="dxa"/>
            <w:tcMar>
              <w:top w:w="0" w:type="dxa"/>
              <w:bottom w:w="0" w:type="dxa"/>
            </w:tcMar>
          </w:tcPr>
          <w:p>
            <w:pPr>
              <w:widowControl w:val="0"/>
              <w:snapToGrid w:val="0"/>
              <w:rPr>
                <w:sz w:val="22"/>
              </w:rPr>
            </w:pPr>
          </w:p>
        </w:tc>
        <w:tc>
          <w:tcPr>
            <w:tcW w:w="3543" w:type="dxa"/>
            <w:tcMar>
              <w:top w:w="0" w:type="dxa"/>
              <w:bottom w:w="0" w:type="dxa"/>
            </w:tcMar>
          </w:tcPr>
          <w:p>
            <w:pPr>
              <w:widowControl w:val="0"/>
              <w:snapToGrid w:val="0"/>
              <w:rPr>
                <w:sz w:val="22"/>
              </w:rPr>
            </w:pPr>
          </w:p>
        </w:tc>
      </w:tr>
      <w:tr>
        <w:trPr>
          <w:cantSplit/>
          <w:trHeight w:val="23"/>
        </w:trPr>
        <w:tc>
          <w:tcPr>
            <w:tcW w:w="3322" w:type="dxa"/>
            <w:tcMar>
              <w:top w:w="0" w:type="dxa"/>
              <w:bottom w:w="0" w:type="dxa"/>
            </w:tcMar>
          </w:tcPr>
          <w:p>
            <w:pPr>
              <w:widowControl w:val="0"/>
              <w:snapToGrid w:val="0"/>
              <w:rPr>
                <w:sz w:val="22"/>
              </w:rPr>
            </w:pPr>
          </w:p>
        </w:tc>
        <w:tc>
          <w:tcPr>
            <w:tcW w:w="3322" w:type="dxa"/>
            <w:tcMar>
              <w:top w:w="0" w:type="dxa"/>
              <w:bottom w:w="0" w:type="dxa"/>
            </w:tcMar>
          </w:tcPr>
          <w:p>
            <w:pPr>
              <w:widowControl w:val="0"/>
              <w:snapToGrid w:val="0"/>
              <w:rPr>
                <w:sz w:val="22"/>
              </w:rPr>
            </w:pPr>
          </w:p>
        </w:tc>
        <w:tc>
          <w:tcPr>
            <w:tcW w:w="3442" w:type="dxa"/>
            <w:tcMar>
              <w:top w:w="0" w:type="dxa"/>
              <w:bottom w:w="0" w:type="dxa"/>
            </w:tcMar>
          </w:tcPr>
          <w:p>
            <w:pPr>
              <w:widowControl w:val="0"/>
              <w:snapToGrid w:val="0"/>
              <w:rPr>
                <w:sz w:val="22"/>
              </w:rPr>
            </w:pPr>
          </w:p>
        </w:tc>
        <w:tc>
          <w:tcPr>
            <w:tcW w:w="3543" w:type="dxa"/>
            <w:tcMar>
              <w:top w:w="0" w:type="dxa"/>
              <w:bottom w:w="0" w:type="dxa"/>
            </w:tcMar>
          </w:tcPr>
          <w:p>
            <w:pPr>
              <w:widowControl w:val="0"/>
              <w:snapToGrid w:val="0"/>
              <w:rPr>
                <w:sz w:val="22"/>
              </w:rPr>
            </w:pPr>
          </w:p>
        </w:tc>
      </w:tr>
    </w:tbl>
    <w:p>
      <w:pPr>
        <w:widowControl w:val="0"/>
        <w:ind w:firstLine="567"/>
        <w:jc w:val="both"/>
        <w:rPr>
          <w:lang w:eastAsia="ar-SA"/>
        </w:rPr>
      </w:pPr>
    </w:p>
    <w:p>
      <w:pPr>
        <w:widowControl w:val="0"/>
        <w:ind w:firstLine="567"/>
        <w:jc w:val="both"/>
        <w:rPr>
          <w:lang w:eastAsia="ar-SA"/>
        </w:rPr>
      </w:pPr>
      <w:r>
        <w:rPr>
          <w:lang w:eastAsia="ar-SA"/>
        </w:rPr>
        <w:t>4.2. sandėlyje ar saugykloje laikomos atliekos:</w:t>
      </w:r>
    </w:p>
    <w:p>
      <w:pPr>
        <w:widowControl w:val="0"/>
        <w:ind w:firstLine="567"/>
        <w:jc w:val="both"/>
        <w:rPr>
          <w:sz w:val="12"/>
          <w:lang w:eastAsia="ar-SA"/>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14"/>
        <w:gridCol w:w="2462"/>
        <w:gridCol w:w="2445"/>
        <w:gridCol w:w="2476"/>
        <w:gridCol w:w="2610"/>
        <w:gridCol w:w="2433"/>
      </w:tblGrid>
      <w:tr>
        <w:trPr>
          <w:cantSplit/>
          <w:trHeight w:val="23"/>
        </w:trPr>
        <w:tc>
          <w:tcPr>
            <w:tcW w:w="2139" w:type="dxa"/>
            <w:tcMar>
              <w:top w:w="0" w:type="dxa"/>
              <w:bottom w:w="0" w:type="dxa"/>
            </w:tcMar>
          </w:tcPr>
          <w:p>
            <w:pPr>
              <w:widowControl w:val="0"/>
              <w:snapToGrid w:val="0"/>
              <w:jc w:val="center"/>
              <w:rPr>
                <w:b/>
                <w:sz w:val="22"/>
              </w:rPr>
            </w:pPr>
            <w:r>
              <w:rPr>
                <w:b/>
                <w:sz w:val="22"/>
              </w:rPr>
              <w:t>Atliekų kodas pagal Taisyklių 1 priedą</w:t>
            </w:r>
          </w:p>
        </w:tc>
        <w:tc>
          <w:tcPr>
            <w:tcW w:w="2275" w:type="dxa"/>
            <w:tcMar>
              <w:top w:w="0" w:type="dxa"/>
              <w:bottom w:w="0" w:type="dxa"/>
            </w:tcMar>
          </w:tcPr>
          <w:p>
            <w:pPr>
              <w:widowControl w:val="0"/>
              <w:snapToGrid w:val="0"/>
              <w:jc w:val="center"/>
              <w:rPr>
                <w:b/>
                <w:sz w:val="22"/>
              </w:rPr>
            </w:pPr>
            <w:r>
              <w:rPr>
                <w:b/>
                <w:sz w:val="22"/>
              </w:rPr>
              <w:t>Atliekų pavadinimas pagal Taisyklių 1 priedą</w:t>
            </w:r>
          </w:p>
        </w:tc>
        <w:tc>
          <w:tcPr>
            <w:tcW w:w="2260" w:type="dxa"/>
            <w:tcMar>
              <w:top w:w="0" w:type="dxa"/>
              <w:bottom w:w="0" w:type="dxa"/>
            </w:tcMar>
          </w:tcPr>
          <w:p>
            <w:pPr>
              <w:widowControl w:val="0"/>
              <w:snapToGrid w:val="0"/>
              <w:jc w:val="center"/>
              <w:rPr>
                <w:b/>
                <w:bCs/>
                <w:sz w:val="22"/>
              </w:rPr>
            </w:pPr>
            <w:r>
              <w:rPr>
                <w:b/>
                <w:bCs/>
                <w:sz w:val="22"/>
              </w:rPr>
              <w:t>Tikslus atliekų pavadinimas ir apibūdinimas</w:t>
            </w:r>
          </w:p>
        </w:tc>
        <w:tc>
          <w:tcPr>
            <w:tcW w:w="2288" w:type="dxa"/>
            <w:tcMar>
              <w:top w:w="0" w:type="dxa"/>
              <w:bottom w:w="0" w:type="dxa"/>
            </w:tcMar>
          </w:tcPr>
          <w:p>
            <w:pPr>
              <w:widowControl w:val="0"/>
              <w:snapToGrid w:val="0"/>
              <w:jc w:val="center"/>
              <w:rPr>
                <w:b/>
                <w:bCs/>
                <w:sz w:val="22"/>
              </w:rPr>
            </w:pPr>
            <w:r>
              <w:rPr>
                <w:b/>
                <w:bCs/>
                <w:sz w:val="22"/>
              </w:rPr>
              <w:t>Atliekų fizinės savybės</w:t>
            </w:r>
          </w:p>
        </w:tc>
        <w:tc>
          <w:tcPr>
            <w:tcW w:w="2412" w:type="dxa"/>
            <w:tcMar>
              <w:top w:w="0" w:type="dxa"/>
              <w:bottom w:w="0" w:type="dxa"/>
            </w:tcMar>
          </w:tcPr>
          <w:p>
            <w:pPr>
              <w:widowControl w:val="0"/>
              <w:snapToGrid w:val="0"/>
              <w:jc w:val="center"/>
              <w:rPr>
                <w:b/>
                <w:bCs/>
                <w:sz w:val="22"/>
              </w:rPr>
            </w:pPr>
            <w:r>
              <w:rPr>
                <w:b/>
                <w:bCs/>
                <w:sz w:val="22"/>
              </w:rPr>
              <w:t>Laikymo būdas (R13 arba D15)</w:t>
            </w:r>
          </w:p>
        </w:tc>
        <w:tc>
          <w:tcPr>
            <w:tcW w:w="2249" w:type="dxa"/>
            <w:tcMar>
              <w:top w:w="0" w:type="dxa"/>
              <w:bottom w:w="0" w:type="dxa"/>
            </w:tcMar>
          </w:tcPr>
          <w:p>
            <w:pPr>
              <w:widowControl w:val="0"/>
              <w:snapToGrid w:val="0"/>
              <w:jc w:val="center"/>
              <w:rPr>
                <w:b/>
                <w:bCs/>
                <w:sz w:val="22"/>
              </w:rPr>
            </w:pPr>
            <w:r>
              <w:rPr>
                <w:b/>
                <w:bCs/>
                <w:sz w:val="22"/>
              </w:rPr>
              <w:t>Didžiausias vienu metu leidžiamas laikyti atliekų kiekis, t</w:t>
            </w:r>
          </w:p>
        </w:tc>
      </w:tr>
      <w:tr>
        <w:trPr>
          <w:cantSplit/>
          <w:trHeight w:val="23"/>
        </w:trPr>
        <w:tc>
          <w:tcPr>
            <w:tcW w:w="2139" w:type="dxa"/>
            <w:tcMar>
              <w:top w:w="0" w:type="dxa"/>
              <w:bottom w:w="0" w:type="dxa"/>
            </w:tcMar>
          </w:tcPr>
          <w:p>
            <w:pPr>
              <w:widowControl w:val="0"/>
              <w:snapToGrid w:val="0"/>
              <w:jc w:val="center"/>
              <w:rPr>
                <w:b/>
                <w:bCs/>
                <w:sz w:val="22"/>
              </w:rPr>
            </w:pPr>
            <w:r>
              <w:rPr>
                <w:b/>
                <w:bCs/>
                <w:sz w:val="22"/>
              </w:rPr>
              <w:t>1</w:t>
            </w:r>
          </w:p>
        </w:tc>
        <w:tc>
          <w:tcPr>
            <w:tcW w:w="2275" w:type="dxa"/>
            <w:tcMar>
              <w:top w:w="0" w:type="dxa"/>
              <w:bottom w:w="0" w:type="dxa"/>
            </w:tcMar>
          </w:tcPr>
          <w:p>
            <w:pPr>
              <w:widowControl w:val="0"/>
              <w:snapToGrid w:val="0"/>
              <w:jc w:val="center"/>
              <w:rPr>
                <w:b/>
                <w:bCs/>
                <w:sz w:val="22"/>
              </w:rPr>
            </w:pPr>
            <w:r>
              <w:rPr>
                <w:b/>
                <w:bCs/>
                <w:sz w:val="22"/>
              </w:rPr>
              <w:t>2</w:t>
            </w:r>
          </w:p>
        </w:tc>
        <w:tc>
          <w:tcPr>
            <w:tcW w:w="2260" w:type="dxa"/>
            <w:tcMar>
              <w:top w:w="0" w:type="dxa"/>
              <w:bottom w:w="0" w:type="dxa"/>
            </w:tcMar>
          </w:tcPr>
          <w:p>
            <w:pPr>
              <w:widowControl w:val="0"/>
              <w:snapToGrid w:val="0"/>
              <w:jc w:val="center"/>
              <w:rPr>
                <w:b/>
                <w:bCs/>
                <w:sz w:val="22"/>
              </w:rPr>
            </w:pPr>
            <w:r>
              <w:rPr>
                <w:b/>
                <w:bCs/>
                <w:sz w:val="22"/>
              </w:rPr>
              <w:t>3</w:t>
            </w:r>
          </w:p>
        </w:tc>
        <w:tc>
          <w:tcPr>
            <w:tcW w:w="2288" w:type="dxa"/>
            <w:tcMar>
              <w:top w:w="0" w:type="dxa"/>
              <w:bottom w:w="0" w:type="dxa"/>
            </w:tcMar>
          </w:tcPr>
          <w:p>
            <w:pPr>
              <w:widowControl w:val="0"/>
              <w:snapToGrid w:val="0"/>
              <w:jc w:val="center"/>
              <w:rPr>
                <w:b/>
                <w:bCs/>
                <w:sz w:val="22"/>
              </w:rPr>
            </w:pPr>
            <w:r>
              <w:rPr>
                <w:b/>
                <w:bCs/>
                <w:sz w:val="22"/>
              </w:rPr>
              <w:t>4</w:t>
            </w:r>
          </w:p>
        </w:tc>
        <w:tc>
          <w:tcPr>
            <w:tcW w:w="2412" w:type="dxa"/>
            <w:tcMar>
              <w:top w:w="0" w:type="dxa"/>
              <w:bottom w:w="0" w:type="dxa"/>
            </w:tcMar>
          </w:tcPr>
          <w:p>
            <w:pPr>
              <w:widowControl w:val="0"/>
              <w:snapToGrid w:val="0"/>
              <w:jc w:val="center"/>
              <w:rPr>
                <w:b/>
                <w:bCs/>
                <w:sz w:val="22"/>
              </w:rPr>
            </w:pPr>
            <w:r>
              <w:rPr>
                <w:b/>
                <w:bCs/>
                <w:sz w:val="22"/>
              </w:rPr>
              <w:t>5</w:t>
            </w:r>
          </w:p>
        </w:tc>
        <w:tc>
          <w:tcPr>
            <w:tcW w:w="2249" w:type="dxa"/>
            <w:tcMar>
              <w:top w:w="0" w:type="dxa"/>
              <w:bottom w:w="0" w:type="dxa"/>
            </w:tcMar>
          </w:tcPr>
          <w:p>
            <w:pPr>
              <w:widowControl w:val="0"/>
              <w:snapToGrid w:val="0"/>
              <w:jc w:val="center"/>
              <w:rPr>
                <w:b/>
                <w:bCs/>
                <w:sz w:val="22"/>
              </w:rPr>
            </w:pPr>
            <w:r>
              <w:rPr>
                <w:b/>
                <w:bCs/>
                <w:sz w:val="22"/>
              </w:rPr>
              <w:t>6</w:t>
            </w:r>
          </w:p>
        </w:tc>
      </w:tr>
      <w:tr>
        <w:trPr>
          <w:cantSplit/>
          <w:trHeight w:val="23"/>
        </w:trPr>
        <w:tc>
          <w:tcPr>
            <w:tcW w:w="13623" w:type="dxa"/>
            <w:gridSpan w:val="6"/>
            <w:tcMar>
              <w:top w:w="0" w:type="dxa"/>
              <w:bottom w:w="0" w:type="dxa"/>
            </w:tcMar>
          </w:tcPr>
          <w:p>
            <w:pPr>
              <w:widowControl w:val="0"/>
              <w:snapToGrid w:val="0"/>
              <w:jc w:val="center"/>
              <w:rPr>
                <w:sz w:val="22"/>
              </w:rPr>
            </w:pPr>
            <w:r>
              <w:rPr>
                <w:sz w:val="22"/>
              </w:rPr>
              <w:t>Sandėlio ar saugyklos apibūdinimas*</w:t>
            </w:r>
          </w:p>
        </w:tc>
      </w:tr>
      <w:tr>
        <w:trPr>
          <w:cantSplit/>
          <w:trHeight w:val="23"/>
        </w:trPr>
        <w:tc>
          <w:tcPr>
            <w:tcW w:w="2139" w:type="dxa"/>
            <w:tcMar>
              <w:top w:w="0" w:type="dxa"/>
              <w:bottom w:w="0" w:type="dxa"/>
            </w:tcMar>
          </w:tcPr>
          <w:p>
            <w:pPr>
              <w:widowControl w:val="0"/>
              <w:snapToGrid w:val="0"/>
              <w:rPr>
                <w:sz w:val="22"/>
              </w:rPr>
            </w:pPr>
          </w:p>
        </w:tc>
        <w:tc>
          <w:tcPr>
            <w:tcW w:w="2275" w:type="dxa"/>
            <w:tcMar>
              <w:top w:w="0" w:type="dxa"/>
              <w:bottom w:w="0" w:type="dxa"/>
            </w:tcMar>
          </w:tcPr>
          <w:p>
            <w:pPr>
              <w:widowControl w:val="0"/>
              <w:snapToGrid w:val="0"/>
              <w:rPr>
                <w:sz w:val="22"/>
              </w:rPr>
            </w:pPr>
          </w:p>
        </w:tc>
        <w:tc>
          <w:tcPr>
            <w:tcW w:w="2260" w:type="dxa"/>
            <w:tcMar>
              <w:top w:w="0" w:type="dxa"/>
              <w:bottom w:w="0" w:type="dxa"/>
            </w:tcMar>
          </w:tcPr>
          <w:p>
            <w:pPr>
              <w:widowControl w:val="0"/>
              <w:snapToGrid w:val="0"/>
              <w:rPr>
                <w:sz w:val="22"/>
              </w:rPr>
            </w:pPr>
          </w:p>
        </w:tc>
        <w:tc>
          <w:tcPr>
            <w:tcW w:w="2288" w:type="dxa"/>
            <w:tcMar>
              <w:top w:w="0" w:type="dxa"/>
              <w:bottom w:w="0" w:type="dxa"/>
            </w:tcMar>
          </w:tcPr>
          <w:p>
            <w:pPr>
              <w:widowControl w:val="0"/>
              <w:snapToGrid w:val="0"/>
              <w:rPr>
                <w:sz w:val="22"/>
              </w:rPr>
            </w:pPr>
          </w:p>
        </w:tc>
        <w:tc>
          <w:tcPr>
            <w:tcW w:w="2412" w:type="dxa"/>
            <w:tcMar>
              <w:top w:w="0" w:type="dxa"/>
              <w:bottom w:w="0" w:type="dxa"/>
            </w:tcMar>
          </w:tcPr>
          <w:p>
            <w:pPr>
              <w:widowControl w:val="0"/>
              <w:snapToGrid w:val="0"/>
              <w:rPr>
                <w:sz w:val="22"/>
              </w:rPr>
            </w:pPr>
          </w:p>
        </w:tc>
        <w:tc>
          <w:tcPr>
            <w:tcW w:w="2249" w:type="dxa"/>
            <w:tcMar>
              <w:top w:w="0" w:type="dxa"/>
              <w:bottom w:w="0" w:type="dxa"/>
            </w:tcMar>
          </w:tcPr>
          <w:p>
            <w:pPr>
              <w:widowControl w:val="0"/>
              <w:snapToGrid w:val="0"/>
              <w:rPr>
                <w:sz w:val="22"/>
              </w:rPr>
            </w:pPr>
          </w:p>
        </w:tc>
      </w:tr>
      <w:tr>
        <w:trPr>
          <w:cantSplit/>
          <w:trHeight w:val="23"/>
        </w:trPr>
        <w:tc>
          <w:tcPr>
            <w:tcW w:w="2139" w:type="dxa"/>
            <w:tcMar>
              <w:top w:w="0" w:type="dxa"/>
              <w:bottom w:w="0" w:type="dxa"/>
            </w:tcMar>
          </w:tcPr>
          <w:p>
            <w:pPr>
              <w:widowControl w:val="0"/>
              <w:snapToGrid w:val="0"/>
              <w:rPr>
                <w:sz w:val="22"/>
              </w:rPr>
            </w:pPr>
          </w:p>
        </w:tc>
        <w:tc>
          <w:tcPr>
            <w:tcW w:w="2275" w:type="dxa"/>
            <w:tcMar>
              <w:top w:w="0" w:type="dxa"/>
              <w:bottom w:w="0" w:type="dxa"/>
            </w:tcMar>
          </w:tcPr>
          <w:p>
            <w:pPr>
              <w:widowControl w:val="0"/>
              <w:snapToGrid w:val="0"/>
              <w:rPr>
                <w:sz w:val="22"/>
              </w:rPr>
            </w:pPr>
          </w:p>
        </w:tc>
        <w:tc>
          <w:tcPr>
            <w:tcW w:w="2260" w:type="dxa"/>
            <w:tcMar>
              <w:top w:w="0" w:type="dxa"/>
              <w:bottom w:w="0" w:type="dxa"/>
            </w:tcMar>
          </w:tcPr>
          <w:p>
            <w:pPr>
              <w:widowControl w:val="0"/>
              <w:snapToGrid w:val="0"/>
              <w:rPr>
                <w:sz w:val="22"/>
              </w:rPr>
            </w:pPr>
          </w:p>
        </w:tc>
        <w:tc>
          <w:tcPr>
            <w:tcW w:w="2288" w:type="dxa"/>
            <w:tcMar>
              <w:top w:w="0" w:type="dxa"/>
              <w:bottom w:w="0" w:type="dxa"/>
            </w:tcMar>
          </w:tcPr>
          <w:p>
            <w:pPr>
              <w:widowControl w:val="0"/>
              <w:snapToGrid w:val="0"/>
              <w:rPr>
                <w:sz w:val="22"/>
              </w:rPr>
            </w:pPr>
          </w:p>
        </w:tc>
        <w:tc>
          <w:tcPr>
            <w:tcW w:w="2412" w:type="dxa"/>
            <w:tcMar>
              <w:top w:w="0" w:type="dxa"/>
              <w:bottom w:w="0" w:type="dxa"/>
            </w:tcMar>
          </w:tcPr>
          <w:p>
            <w:pPr>
              <w:widowControl w:val="0"/>
              <w:snapToGrid w:val="0"/>
              <w:rPr>
                <w:sz w:val="22"/>
              </w:rPr>
            </w:pPr>
          </w:p>
        </w:tc>
        <w:tc>
          <w:tcPr>
            <w:tcW w:w="2249" w:type="dxa"/>
            <w:tcMar>
              <w:top w:w="0" w:type="dxa"/>
              <w:bottom w:w="0" w:type="dxa"/>
            </w:tcMar>
          </w:tcPr>
          <w:p>
            <w:pPr>
              <w:widowControl w:val="0"/>
              <w:snapToGrid w:val="0"/>
              <w:rPr>
                <w:sz w:val="22"/>
              </w:rPr>
            </w:pPr>
          </w:p>
        </w:tc>
      </w:tr>
      <w:tr>
        <w:trPr>
          <w:cantSplit/>
          <w:trHeight w:val="23"/>
        </w:trPr>
        <w:tc>
          <w:tcPr>
            <w:tcW w:w="13623" w:type="dxa"/>
            <w:gridSpan w:val="6"/>
            <w:tcMar>
              <w:top w:w="0" w:type="dxa"/>
              <w:bottom w:w="0" w:type="dxa"/>
            </w:tcMar>
          </w:tcPr>
          <w:p>
            <w:pPr>
              <w:widowControl w:val="0"/>
              <w:snapToGrid w:val="0"/>
              <w:jc w:val="center"/>
              <w:rPr>
                <w:sz w:val="22"/>
              </w:rPr>
            </w:pPr>
            <w:r>
              <w:rPr>
                <w:sz w:val="22"/>
              </w:rPr>
              <w:t>Sandėlio ar saugyklos apibūdinimas*</w:t>
            </w:r>
          </w:p>
        </w:tc>
      </w:tr>
      <w:tr>
        <w:trPr>
          <w:cantSplit/>
          <w:trHeight w:val="23"/>
        </w:trPr>
        <w:tc>
          <w:tcPr>
            <w:tcW w:w="2139" w:type="dxa"/>
            <w:tcMar>
              <w:top w:w="0" w:type="dxa"/>
              <w:bottom w:w="0" w:type="dxa"/>
            </w:tcMar>
          </w:tcPr>
          <w:p>
            <w:pPr>
              <w:widowControl w:val="0"/>
              <w:snapToGrid w:val="0"/>
              <w:rPr>
                <w:sz w:val="22"/>
              </w:rPr>
            </w:pPr>
          </w:p>
        </w:tc>
        <w:tc>
          <w:tcPr>
            <w:tcW w:w="2275" w:type="dxa"/>
            <w:tcMar>
              <w:top w:w="0" w:type="dxa"/>
              <w:bottom w:w="0" w:type="dxa"/>
            </w:tcMar>
          </w:tcPr>
          <w:p>
            <w:pPr>
              <w:widowControl w:val="0"/>
              <w:snapToGrid w:val="0"/>
              <w:rPr>
                <w:sz w:val="22"/>
              </w:rPr>
            </w:pPr>
          </w:p>
        </w:tc>
        <w:tc>
          <w:tcPr>
            <w:tcW w:w="2260" w:type="dxa"/>
            <w:tcMar>
              <w:top w:w="0" w:type="dxa"/>
              <w:bottom w:w="0" w:type="dxa"/>
            </w:tcMar>
          </w:tcPr>
          <w:p>
            <w:pPr>
              <w:widowControl w:val="0"/>
              <w:snapToGrid w:val="0"/>
              <w:rPr>
                <w:sz w:val="22"/>
              </w:rPr>
            </w:pPr>
          </w:p>
        </w:tc>
        <w:tc>
          <w:tcPr>
            <w:tcW w:w="2288" w:type="dxa"/>
            <w:tcMar>
              <w:top w:w="0" w:type="dxa"/>
              <w:bottom w:w="0" w:type="dxa"/>
            </w:tcMar>
          </w:tcPr>
          <w:p>
            <w:pPr>
              <w:widowControl w:val="0"/>
              <w:snapToGrid w:val="0"/>
              <w:rPr>
                <w:sz w:val="22"/>
              </w:rPr>
            </w:pPr>
          </w:p>
        </w:tc>
        <w:tc>
          <w:tcPr>
            <w:tcW w:w="2412" w:type="dxa"/>
            <w:tcMar>
              <w:top w:w="0" w:type="dxa"/>
              <w:bottom w:w="0" w:type="dxa"/>
            </w:tcMar>
          </w:tcPr>
          <w:p>
            <w:pPr>
              <w:widowControl w:val="0"/>
              <w:snapToGrid w:val="0"/>
              <w:rPr>
                <w:sz w:val="22"/>
              </w:rPr>
            </w:pPr>
          </w:p>
        </w:tc>
        <w:tc>
          <w:tcPr>
            <w:tcW w:w="2249" w:type="dxa"/>
            <w:tcMar>
              <w:top w:w="0" w:type="dxa"/>
              <w:bottom w:w="0" w:type="dxa"/>
            </w:tcMar>
          </w:tcPr>
          <w:p>
            <w:pPr>
              <w:widowControl w:val="0"/>
              <w:snapToGrid w:val="0"/>
              <w:rPr>
                <w:sz w:val="22"/>
              </w:rPr>
            </w:pPr>
          </w:p>
        </w:tc>
      </w:tr>
      <w:tr>
        <w:trPr>
          <w:cantSplit/>
          <w:trHeight w:val="23"/>
        </w:trPr>
        <w:tc>
          <w:tcPr>
            <w:tcW w:w="2139" w:type="dxa"/>
            <w:tcMar>
              <w:top w:w="0" w:type="dxa"/>
              <w:bottom w:w="0" w:type="dxa"/>
            </w:tcMar>
          </w:tcPr>
          <w:p>
            <w:pPr>
              <w:widowControl w:val="0"/>
              <w:snapToGrid w:val="0"/>
              <w:rPr>
                <w:sz w:val="22"/>
              </w:rPr>
            </w:pPr>
          </w:p>
        </w:tc>
        <w:tc>
          <w:tcPr>
            <w:tcW w:w="2275" w:type="dxa"/>
            <w:tcMar>
              <w:top w:w="0" w:type="dxa"/>
              <w:bottom w:w="0" w:type="dxa"/>
            </w:tcMar>
          </w:tcPr>
          <w:p>
            <w:pPr>
              <w:widowControl w:val="0"/>
              <w:snapToGrid w:val="0"/>
              <w:rPr>
                <w:sz w:val="22"/>
              </w:rPr>
            </w:pPr>
          </w:p>
        </w:tc>
        <w:tc>
          <w:tcPr>
            <w:tcW w:w="2260" w:type="dxa"/>
            <w:tcMar>
              <w:top w:w="0" w:type="dxa"/>
              <w:bottom w:w="0" w:type="dxa"/>
            </w:tcMar>
          </w:tcPr>
          <w:p>
            <w:pPr>
              <w:widowControl w:val="0"/>
              <w:snapToGrid w:val="0"/>
              <w:rPr>
                <w:sz w:val="22"/>
              </w:rPr>
            </w:pPr>
          </w:p>
        </w:tc>
        <w:tc>
          <w:tcPr>
            <w:tcW w:w="2288" w:type="dxa"/>
            <w:tcMar>
              <w:top w:w="0" w:type="dxa"/>
              <w:bottom w:w="0" w:type="dxa"/>
            </w:tcMar>
          </w:tcPr>
          <w:p>
            <w:pPr>
              <w:widowControl w:val="0"/>
              <w:snapToGrid w:val="0"/>
              <w:rPr>
                <w:sz w:val="22"/>
              </w:rPr>
            </w:pPr>
          </w:p>
        </w:tc>
        <w:tc>
          <w:tcPr>
            <w:tcW w:w="2412" w:type="dxa"/>
            <w:tcMar>
              <w:top w:w="0" w:type="dxa"/>
              <w:bottom w:w="0" w:type="dxa"/>
            </w:tcMar>
          </w:tcPr>
          <w:p>
            <w:pPr>
              <w:widowControl w:val="0"/>
              <w:snapToGrid w:val="0"/>
              <w:rPr>
                <w:sz w:val="22"/>
              </w:rPr>
            </w:pPr>
          </w:p>
        </w:tc>
        <w:tc>
          <w:tcPr>
            <w:tcW w:w="2249" w:type="dxa"/>
            <w:tcMar>
              <w:top w:w="0" w:type="dxa"/>
              <w:bottom w:w="0" w:type="dxa"/>
            </w:tcMar>
          </w:tcPr>
          <w:p>
            <w:pPr>
              <w:widowControl w:val="0"/>
              <w:snapToGrid w:val="0"/>
              <w:rPr>
                <w:sz w:val="22"/>
              </w:rPr>
            </w:pPr>
          </w:p>
        </w:tc>
      </w:tr>
    </w:tbl>
    <w:p>
      <w:pPr>
        <w:widowControl w:val="0"/>
        <w:rPr>
          <w:sz w:val="22"/>
          <w:lang w:eastAsia="ar-SA"/>
        </w:rPr>
      </w:pPr>
      <w:r>
        <w:rPr>
          <w:sz w:val="22"/>
          <w:lang w:eastAsia="ar-SA"/>
        </w:rPr>
        <w:t>*Sandėlio ar saugyklos apibūdinimas turi sutapti su 4.1 lentelės 1 skiltyje nurodyta informacija.</w:t>
      </w:r>
    </w:p>
    <w:p>
      <w:pPr>
        <w:widowControl w:val="0"/>
        <w:jc w:val="both"/>
        <w:rPr>
          <w:sz w:val="22"/>
          <w:lang w:eastAsia="ar-SA"/>
        </w:rPr>
      </w:pPr>
    </w:p>
    <w:p>
      <w:pPr>
        <w:widowControl w:val="0"/>
        <w:jc w:val="both"/>
        <w:rPr>
          <w:sz w:val="22"/>
          <w:lang w:eastAsia="ar-SA"/>
        </w:rPr>
        <w:sectPr>
          <w:pgSz w:w="16838" w:h="11906" w:orient="landscape" w:code="9"/>
          <w:pgMar w:top="851" w:right="1134" w:bottom="568" w:left="1134" w:header="567" w:footer="567" w:gutter="0"/>
          <w:cols w:space="1296"/>
          <w:noEndnote/>
          <w:docGrid w:linePitch="326"/>
        </w:sectPr>
      </w:pPr>
    </w:p>
    <w:p>
      <w:pPr>
        <w:widowControl w:val="0"/>
        <w:ind w:firstLine="567"/>
        <w:jc w:val="both"/>
        <w:rPr>
          <w:lang w:eastAsia="ar-SA"/>
        </w:rPr>
      </w:pPr>
      <w:r>
        <w:rPr>
          <w:lang w:eastAsia="ar-SA"/>
        </w:rPr>
        <w:t>4.3. reikalavimai laikomų atliekų pakuotei;</w:t>
      </w:r>
    </w:p>
    <w:p>
      <w:pPr>
        <w:widowControl w:val="0"/>
        <w:ind w:firstLine="567"/>
        <w:jc w:val="both"/>
        <w:rPr>
          <w:lang w:eastAsia="ar-SA"/>
        </w:rPr>
      </w:pPr>
      <w:r>
        <w:rPr>
          <w:lang w:eastAsia="ar-SA"/>
        </w:rPr>
        <w:t>4.4. laikymo sąlygos ir kontrolės reikalavimai;</w:t>
      </w:r>
    </w:p>
    <w:p>
      <w:pPr>
        <w:widowControl w:val="0"/>
        <w:ind w:firstLine="567"/>
        <w:jc w:val="both"/>
        <w:rPr>
          <w:lang w:eastAsia="ar-SA"/>
        </w:rPr>
      </w:pPr>
      <w:r>
        <w:rPr>
          <w:lang w:eastAsia="ar-SA"/>
        </w:rPr>
        <w:t>4.5. sandėlyje ar saugykloje esančios gaisro gesinimo priemonės;</w:t>
      </w:r>
    </w:p>
    <w:p>
      <w:pPr>
        <w:widowControl w:val="0"/>
        <w:ind w:firstLine="567"/>
        <w:jc w:val="both"/>
        <w:rPr>
          <w:lang w:eastAsia="ar-SA"/>
        </w:rPr>
      </w:pPr>
      <w:r>
        <w:rPr>
          <w:lang w:eastAsia="ar-SA"/>
        </w:rPr>
        <w:t>4.6. sandėlyje ar saugykloje esančios medžiagos, skirtos pavojingosioms atliekoms surinkti ir neutralizuoti;</w:t>
      </w:r>
    </w:p>
    <w:p>
      <w:pPr>
        <w:widowControl w:val="0"/>
        <w:ind w:firstLine="567"/>
        <w:jc w:val="both"/>
        <w:rPr>
          <w:lang w:eastAsia="ar-SA"/>
        </w:rPr>
      </w:pPr>
      <w:r>
        <w:rPr>
          <w:lang w:eastAsia="ar-SA"/>
        </w:rPr>
        <w:t>4.7. sandėlyje ar saugykloje esantys dokumentai.</w:t>
      </w:r>
    </w:p>
    <w:p>
      <w:pPr>
        <w:widowControl w:val="0"/>
        <w:tabs>
          <w:tab w:val="left" w:pos="568"/>
        </w:tabs>
        <w:ind w:firstLine="567"/>
        <w:jc w:val="both"/>
        <w:rPr>
          <w:b/>
          <w:bCs/>
        </w:rPr>
      </w:pPr>
    </w:p>
    <w:p>
      <w:pPr>
        <w:widowControl w:val="0"/>
        <w:tabs>
          <w:tab w:val="left" w:pos="568"/>
        </w:tabs>
        <w:ind w:firstLine="567"/>
        <w:jc w:val="both"/>
        <w:rPr>
          <w:b/>
          <w:bCs/>
        </w:rPr>
      </w:pPr>
      <w:r>
        <w:rPr>
          <w:b/>
          <w:bCs/>
        </w:rPr>
        <w:t>5. Atliekų priėmimo ir kontrolės procedūrų aprašymas</w:t>
      </w:r>
    </w:p>
    <w:p>
      <w:pPr>
        <w:widowControl w:val="0"/>
        <w:tabs>
          <w:tab w:val="left" w:pos="568"/>
        </w:tabs>
        <w:ind w:firstLine="567"/>
        <w:jc w:val="both"/>
      </w:pPr>
    </w:p>
    <w:p>
      <w:pPr>
        <w:widowControl w:val="0"/>
        <w:tabs>
          <w:tab w:val="left" w:pos="568"/>
        </w:tabs>
        <w:ind w:firstLine="567"/>
        <w:jc w:val="both"/>
      </w:pPr>
      <w:r>
        <w:t>5.1. reikalavimai priimamų atliekų pakuotei;</w:t>
      </w:r>
    </w:p>
    <w:p>
      <w:pPr>
        <w:widowControl w:val="0"/>
        <w:tabs>
          <w:tab w:val="left" w:pos="568"/>
        </w:tabs>
        <w:ind w:firstLine="567"/>
        <w:jc w:val="both"/>
      </w:pPr>
      <w:r>
        <w:t>5.2. atliekų priėmimo metu tikrinamos atliekų savybės ir dokumentai;</w:t>
      </w:r>
    </w:p>
    <w:p>
      <w:pPr>
        <w:widowControl w:val="0"/>
        <w:tabs>
          <w:tab w:val="left" w:pos="568"/>
        </w:tabs>
        <w:ind w:firstLine="567"/>
        <w:jc w:val="both"/>
      </w:pPr>
      <w:r>
        <w:t>5.3. atliekų svorio nustatymas ir registravimas;</w:t>
      </w:r>
    </w:p>
    <w:p>
      <w:pPr>
        <w:widowControl w:val="0"/>
        <w:tabs>
          <w:tab w:val="left" w:pos="568"/>
        </w:tabs>
        <w:ind w:firstLine="567"/>
        <w:jc w:val="both"/>
      </w:pPr>
      <w:r>
        <w:t>5.4. atliekų mėginių laboratoriniams tyrimams paėmimas ir perdavimas tirti;</w:t>
      </w:r>
    </w:p>
    <w:p>
      <w:pPr>
        <w:widowControl w:val="0"/>
        <w:tabs>
          <w:tab w:val="left" w:pos="568"/>
        </w:tabs>
        <w:ind w:firstLine="567"/>
        <w:jc w:val="both"/>
      </w:pPr>
      <w:r>
        <w:t>5.5. atliekų grąžinimo atliekų siuntėjui atvejai ir tvarka;</w:t>
      </w:r>
    </w:p>
    <w:p>
      <w:pPr>
        <w:widowControl w:val="0"/>
        <w:tabs>
          <w:tab w:val="left" w:pos="568"/>
        </w:tabs>
        <w:ind w:firstLine="567"/>
        <w:jc w:val="both"/>
      </w:pPr>
      <w:r>
        <w:t>5.6. aplinkos ministerijos regiono aplinkos apsaugos departamento informavimo tvarka atsisakius priimti atliekas.</w:t>
      </w:r>
    </w:p>
    <w:p>
      <w:pPr>
        <w:widowControl w:val="0"/>
        <w:ind w:firstLine="567"/>
        <w:jc w:val="both"/>
        <w:rPr>
          <w:b/>
          <w:bCs/>
          <w:lang w:eastAsia="ar-SA"/>
        </w:rPr>
      </w:pPr>
    </w:p>
    <w:p>
      <w:pPr>
        <w:widowControl w:val="0"/>
        <w:ind w:firstLine="567"/>
        <w:jc w:val="both"/>
        <w:rPr>
          <w:b/>
          <w:bCs/>
          <w:lang w:eastAsia="ar-SA"/>
        </w:rPr>
      </w:pPr>
      <w:r>
        <w:rPr>
          <w:b/>
          <w:bCs/>
          <w:lang w:eastAsia="ar-SA"/>
        </w:rPr>
        <w:t>6. Kita informacija</w:t>
      </w:r>
    </w:p>
    <w:p>
      <w:pPr>
        <w:widowControl w:val="0"/>
        <w:ind w:firstLine="567"/>
        <w:jc w:val="both"/>
        <w:rPr>
          <w:lang w:eastAsia="ar-SA"/>
        </w:rPr>
      </w:pPr>
    </w:p>
    <w:p>
      <w:pPr>
        <w:tabs>
          <w:tab w:val="left" w:leader="underscore" w:pos="9000"/>
        </w:tabs>
      </w:pPr>
      <w:r>
        <w:t>_</w:t>
        <w:tab/>
      </w:r>
    </w:p>
    <w:p>
      <w:pPr>
        <w:widowControl w:val="0"/>
        <w:tabs>
          <w:tab w:val="left" w:pos="130"/>
        </w:tabs>
        <w:ind w:firstLine="1276"/>
        <w:rPr>
          <w:bCs/>
          <w:sz w:val="22"/>
        </w:rPr>
      </w:pPr>
      <w:r>
        <w:rPr>
          <w:bCs/>
          <w:sz w:val="22"/>
        </w:rPr>
        <w:t>(rengėjo vardas ir pavardė, telefono numeris, elektroninio pašto adresas)</w:t>
      </w:r>
    </w:p>
    <w:p>
      <w:pPr>
        <w:widowControl w:val="0"/>
        <w:tabs>
          <w:tab w:val="left" w:pos="130"/>
        </w:tabs>
        <w:jc w:val="both"/>
        <w:rPr>
          <w:bCs/>
        </w:rPr>
      </w:pPr>
    </w:p>
    <w:p>
      <w:pPr>
        <w:widowControl w:val="0"/>
        <w:tabs>
          <w:tab w:val="left" w:pos="130"/>
        </w:tabs>
        <w:jc w:val="both"/>
        <w:rPr>
          <w:bCs/>
        </w:rPr>
      </w:pPr>
      <w:r>
        <w:rPr>
          <w:bCs/>
        </w:rPr>
        <w:t>TVIRTINU</w:t>
      </w:r>
    </w:p>
    <w:p>
      <w:pPr>
        <w:widowControl w:val="0"/>
        <w:tabs>
          <w:tab w:val="left" w:pos="130"/>
        </w:tabs>
        <w:jc w:val="both"/>
        <w:rPr>
          <w:bCs/>
        </w:rPr>
      </w:pPr>
      <w:r>
        <w:rPr>
          <w:bCs/>
        </w:rPr>
        <w:t>_______________________________________</w:t>
      </w:r>
    </w:p>
    <w:p>
      <w:pPr>
        <w:ind w:left="567"/>
        <w:rPr>
          <w:bCs/>
          <w:sz w:val="22"/>
        </w:rPr>
      </w:pPr>
      <w:r>
        <w:rPr>
          <w:bCs/>
          <w:sz w:val="22"/>
        </w:rPr>
        <w:t>(data)</w:t>
      </w:r>
    </w:p>
    <w:p>
      <w:pPr>
        <w:widowControl w:val="0"/>
        <w:tabs>
          <w:tab w:val="left" w:pos="130"/>
        </w:tabs>
        <w:jc w:val="both"/>
        <w:rPr>
          <w:bCs/>
        </w:rPr>
      </w:pPr>
      <w:r>
        <w:rPr>
          <w:bCs/>
        </w:rPr>
        <w:t>_______________________________________</w:t>
      </w:r>
    </w:p>
    <w:p>
      <w:pPr>
        <w:ind w:left="567"/>
        <w:rPr>
          <w:sz w:val="22"/>
        </w:rPr>
      </w:pPr>
      <w:r>
        <w:rPr>
          <w:sz w:val="22"/>
        </w:rPr>
        <w:t>(įmonės vadovo parašas, vardas ir pavardė)</w:t>
      </w:r>
    </w:p>
    <w:p>
      <w:pPr>
        <w:widowControl w:val="0"/>
        <w:jc w:val="both"/>
      </w:pPr>
    </w:p>
    <w:p>
      <w:pPr>
        <w:widowControl w:val="0"/>
        <w:jc w:val="both"/>
      </w:pPr>
    </w:p>
    <w:p>
      <w:pPr>
        <w:widowControl w:val="0"/>
        <w:jc w:val="both"/>
      </w:pPr>
      <w:r>
        <w:t>SUDERINTA</w:t>
      </w:r>
    </w:p>
    <w:p>
      <w:pPr>
        <w:widowControl w:val="0"/>
        <w:tabs>
          <w:tab w:val="left" w:pos="130"/>
        </w:tabs>
        <w:jc w:val="both"/>
        <w:rPr>
          <w:bCs/>
        </w:rPr>
      </w:pPr>
      <w:r>
        <w:rPr>
          <w:bCs/>
        </w:rPr>
        <w:t>_______________________________________</w:t>
      </w:r>
    </w:p>
    <w:p>
      <w:pPr>
        <w:tabs>
          <w:tab w:val="left" w:pos="130"/>
        </w:tabs>
        <w:ind w:left="567"/>
        <w:jc w:val="both"/>
        <w:rPr>
          <w:bCs/>
          <w:sz w:val="22"/>
        </w:rPr>
      </w:pPr>
      <w:r>
        <w:rPr>
          <w:bCs/>
          <w:sz w:val="22"/>
        </w:rPr>
        <w:t>(data)</w:t>
      </w:r>
    </w:p>
    <w:p>
      <w:pPr>
        <w:widowControl w:val="0"/>
        <w:jc w:val="both"/>
      </w:pPr>
    </w:p>
    <w:p>
      <w:pPr>
        <w:widowControl w:val="0"/>
        <w:jc w:val="both"/>
        <w:rPr>
          <w:lang w:eastAsia="ar-SA"/>
        </w:rPr>
      </w:pPr>
      <w:r>
        <w:rPr>
          <w:lang w:eastAsia="ar-SA"/>
        </w:rPr>
        <w:t>Aplinkos apsaugos agentūros direktorius arba direktoriaus įgaliotas asmuo</w:t>
      </w:r>
    </w:p>
    <w:p>
      <w:pPr>
        <w:widowControl w:val="0"/>
        <w:tabs>
          <w:tab w:val="left" w:pos="130"/>
        </w:tabs>
        <w:jc w:val="both"/>
      </w:pPr>
      <w:r>
        <w:rPr>
          <w:bCs/>
        </w:rPr>
        <w:t>_______________________________________</w:t>
      </w:r>
      <w:r>
        <w:t xml:space="preserve"> A. V.</w:t>
      </w:r>
    </w:p>
    <w:p>
      <w:pPr>
        <w:ind w:left="567"/>
        <w:rPr>
          <w:sz w:val="22"/>
        </w:rPr>
      </w:pPr>
      <w:r>
        <w:rPr>
          <w:sz w:val="22"/>
        </w:rPr>
        <w:t>(parašas, vardas ir pavardė)</w:t>
      </w:r>
    </w:p>
    <w:p>
      <w:pPr>
        <w:widowControl w:val="0"/>
        <w:jc w:val="both"/>
      </w:pPr>
    </w:p>
    <w:p>
      <w:pPr>
        <w:widowControl w:val="0"/>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6507b05ab011e487eff7b424bd0f08">
        <w:r w:rsidRPr="00532B9F">
          <w:rPr>
            <w:rFonts w:ascii="Times New Roman" w:eastAsia="MS Mincho" w:hAnsi="Times New Roman"/>
            <w:sz w:val="20"/>
            <w:i/>
            <w:iCs/>
            <w:color w:val="0000FF" w:themeColor="hyperlink"/>
            <w:u w:val="single"/>
          </w:rPr>
          <w:t> D1-846</w:t>
        </w:r>
      </w:fldSimple>
      <w:r>
        <w:rPr>
          <w:rFonts w:ascii="Times New Roman" w:eastAsia="MS Mincho" w:hAnsi="Times New Roman"/>
          <w:sz w:val="20"/>
          <w:i/>
          <w:iCs/>
        </w:rPr>
        <w:t>,
2014-10-21,
paskelbta TAR 2014-10-23, i. k. 2014-14562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6a6e60a24711e58fd1fc0b9bba68a7">
        <w:r w:rsidRPr="00532B9F">
          <w:rPr>
            <w:rFonts w:ascii="Times New Roman" w:eastAsia="MS Mincho" w:hAnsi="Times New Roman"/>
            <w:sz w:val="20"/>
            <w:i/>
            <w:iCs/>
            <w:color w:val="0000FF" w:themeColor="hyperlink"/>
            <w:u w:val="single"/>
          </w:rPr>
          <w:t>D1-909</w:t>
        </w:r>
      </w:fldSimple>
      <w:r>
        <w:rPr>
          <w:rFonts w:ascii="Times New Roman" w:eastAsia="MS Mincho" w:hAnsi="Times New Roman"/>
          <w:sz w:val="20"/>
          <w:i/>
          <w:iCs/>
        </w:rPr>
        <w:t>,
2015-12-10,
paskelbta TAR 2015-12-14, i. k. 2015-19735            </w:t>
      </w:r>
    </w:p>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sectPr>
          <w:pgSz w:w="11906" w:h="16838" w:code="9"/>
          <w:pgMar w:top="1134" w:right="1134" w:bottom="1134" w:left="1701" w:header="567" w:footer="567" w:gutter="0"/>
          <w:cols w:space="1296"/>
          <w:noEndnote/>
          <w:docGrid w:linePitch="326"/>
        </w:sectPr>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Atliekų tvarkymo taisyklių</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6</w:t>
      </w:r>
      <w:r>
        <w:t xml:space="preserve"> priedas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pPr>
        <w:widowControl w:val="0"/>
        <w:jc w:val="center"/>
        <w:rPr>
          <w:b/>
        </w:rPr>
      </w:pPr>
      <w:r>
        <w:rPr>
          <w:b/>
        </w:rPr>
        <w:t>PAVOJINGŲJŲ ATLIEKŲ ŽENKLINIMO ETIKETĖS FORMA</w:t>
      </w:r>
    </w:p>
    <w:p>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8"/>
        <w:gridCol w:w="3802"/>
      </w:tblGrid>
      <w:tr>
        <w:trPr>
          <w:cantSplit/>
          <w:trHeight w:val="23"/>
        </w:trPr>
        <w:tc>
          <w:tcPr>
            <w:tcW w:w="5268" w:type="dxa"/>
          </w:tcPr>
          <w:p>
            <w:pPr>
              <w:widowControl w:val="0"/>
              <w:jc w:val="center"/>
              <w:rPr>
                <w:caps/>
                <w:sz w:val="22"/>
                <w:lang w:eastAsia="ar-SA"/>
              </w:rPr>
            </w:pPr>
            <w:r>
              <w:rPr>
                <w:caps/>
                <w:sz w:val="22"/>
                <w:lang w:eastAsia="ar-SA"/>
              </w:rPr>
              <w:t>pavojingosIOS atliekos</w:t>
            </w:r>
          </w:p>
          <w:p>
            <w:pPr>
              <w:widowControl w:val="0"/>
              <w:tabs>
                <w:tab w:val="right" w:leader="underscore" w:pos="5040"/>
              </w:tabs>
              <w:rPr>
                <w:caps/>
                <w:sz w:val="22"/>
              </w:rPr>
            </w:pPr>
            <w:r>
              <w:rPr>
                <w:caps/>
                <w:sz w:val="22"/>
              </w:rPr>
              <w:t>_</w:t>
              <w:tab/>
            </w:r>
          </w:p>
          <w:p>
            <w:pPr>
              <w:widowControl w:val="0"/>
              <w:tabs>
                <w:tab w:val="right" w:leader="underscore" w:pos="5040"/>
              </w:tabs>
              <w:jc w:val="center"/>
              <w:textAlignment w:val="center"/>
              <w:rPr>
                <w:sz w:val="22"/>
              </w:rPr>
            </w:pPr>
            <w:r>
              <w:rPr>
                <w:sz w:val="22"/>
              </w:rPr>
              <w:t>kodas (pagal atliekų sąrašą, pavadinimas)</w:t>
            </w:r>
          </w:p>
          <w:p>
            <w:pPr>
              <w:widowControl w:val="0"/>
              <w:tabs>
                <w:tab w:val="right" w:leader="underscore" w:pos="5040"/>
              </w:tabs>
              <w:rPr>
                <w:sz w:val="22"/>
              </w:rPr>
            </w:pPr>
            <w:r>
              <w:rPr>
                <w:sz w:val="22"/>
              </w:rPr>
              <w:t>_</w:t>
              <w:tab/>
            </w:r>
          </w:p>
          <w:p>
            <w:pPr>
              <w:widowControl w:val="0"/>
              <w:tabs>
                <w:tab w:val="right" w:leader="underscore" w:pos="5040"/>
              </w:tabs>
              <w:jc w:val="center"/>
              <w:rPr>
                <w:sz w:val="22"/>
                <w:lang w:eastAsia="ar-SA"/>
              </w:rPr>
            </w:pPr>
          </w:p>
          <w:p>
            <w:pPr>
              <w:widowControl w:val="0"/>
              <w:tabs>
                <w:tab w:val="right" w:leader="underscore" w:pos="5040"/>
              </w:tabs>
              <w:rPr>
                <w:sz w:val="22"/>
              </w:rPr>
            </w:pPr>
            <w:r>
              <w:rPr>
                <w:sz w:val="22"/>
              </w:rPr>
              <w:t xml:space="preserve">Turėtojas </w:t>
              <w:tab/>
            </w:r>
          </w:p>
          <w:p>
            <w:pPr>
              <w:widowControl w:val="0"/>
              <w:tabs>
                <w:tab w:val="right" w:leader="underscore" w:pos="5040"/>
              </w:tabs>
              <w:ind w:left="960"/>
              <w:jc w:val="center"/>
              <w:rPr>
                <w:sz w:val="22"/>
              </w:rPr>
            </w:pPr>
            <w:r>
              <w:rPr>
                <w:sz w:val="22"/>
              </w:rPr>
              <w:t>(įmonės kodas, pavadinimas)</w:t>
            </w:r>
          </w:p>
          <w:p>
            <w:pPr>
              <w:widowControl w:val="0"/>
              <w:tabs>
                <w:tab w:val="right" w:leader="underscore" w:pos="5040"/>
              </w:tabs>
              <w:jc w:val="center"/>
              <w:rPr>
                <w:sz w:val="22"/>
              </w:rPr>
            </w:pPr>
          </w:p>
          <w:p>
            <w:pPr>
              <w:widowControl w:val="0"/>
              <w:tabs>
                <w:tab w:val="right" w:leader="underscore" w:pos="5040"/>
              </w:tabs>
              <w:rPr>
                <w:sz w:val="22"/>
              </w:rPr>
            </w:pPr>
            <w:r>
              <w:rPr>
                <w:sz w:val="22"/>
              </w:rPr>
              <w:t>_</w:t>
              <w:tab/>
            </w:r>
          </w:p>
          <w:p>
            <w:pPr>
              <w:widowControl w:val="0"/>
              <w:tabs>
                <w:tab w:val="right" w:leader="underscore" w:pos="5040"/>
              </w:tabs>
              <w:jc w:val="center"/>
              <w:rPr>
                <w:sz w:val="22"/>
              </w:rPr>
            </w:pPr>
            <w:r>
              <w:rPr>
                <w:sz w:val="22"/>
              </w:rPr>
              <w:t>(adresas)</w:t>
            </w:r>
          </w:p>
          <w:p>
            <w:pPr>
              <w:widowControl w:val="0"/>
              <w:tabs>
                <w:tab w:val="right" w:leader="underscore" w:pos="5040"/>
              </w:tabs>
              <w:jc w:val="center"/>
              <w:rPr>
                <w:sz w:val="22"/>
              </w:rPr>
            </w:pPr>
          </w:p>
          <w:p>
            <w:pPr>
              <w:widowControl w:val="0"/>
              <w:tabs>
                <w:tab w:val="right" w:leader="underscore" w:pos="5040"/>
              </w:tabs>
              <w:rPr>
                <w:sz w:val="22"/>
                <w:lang w:eastAsia="ar-SA"/>
              </w:rPr>
            </w:pPr>
            <w:r>
              <w:rPr>
                <w:sz w:val="22"/>
                <w:lang w:eastAsia="ar-SA"/>
              </w:rPr>
              <w:t xml:space="preserve">Atsakingas asmuo </w:t>
              <w:tab/>
            </w:r>
          </w:p>
          <w:p>
            <w:pPr>
              <w:widowControl w:val="0"/>
              <w:tabs>
                <w:tab w:val="right" w:leader="underscore" w:pos="5040"/>
              </w:tabs>
              <w:jc w:val="center"/>
              <w:rPr>
                <w:sz w:val="22"/>
              </w:rPr>
            </w:pPr>
          </w:p>
          <w:p>
            <w:pPr>
              <w:widowControl w:val="0"/>
              <w:tabs>
                <w:tab w:val="right" w:leader="underscore" w:pos="5040"/>
              </w:tabs>
              <w:rPr>
                <w:sz w:val="22"/>
              </w:rPr>
            </w:pPr>
            <w:r>
              <w:rPr>
                <w:sz w:val="22"/>
              </w:rPr>
              <w:t>_</w:t>
              <w:tab/>
            </w:r>
          </w:p>
          <w:p>
            <w:pPr>
              <w:widowControl w:val="0"/>
              <w:tabs>
                <w:tab w:val="right" w:leader="underscore" w:pos="5040"/>
              </w:tabs>
              <w:jc w:val="center"/>
              <w:textAlignment w:val="center"/>
              <w:rPr>
                <w:sz w:val="22"/>
              </w:rPr>
            </w:pPr>
            <w:r>
              <w:rPr>
                <w:sz w:val="22"/>
              </w:rPr>
              <w:t>(pareigos, vardas, pavardė, tel. Nr.)</w:t>
            </w:r>
          </w:p>
          <w:p>
            <w:pPr>
              <w:widowControl w:val="0"/>
              <w:jc w:val="center"/>
              <w:rPr>
                <w:sz w:val="22"/>
              </w:rPr>
            </w:pPr>
          </w:p>
        </w:tc>
        <w:tc>
          <w:tcPr>
            <w:tcW w:w="3802" w:type="dxa"/>
          </w:tcPr>
          <w:p>
            <w:pPr>
              <w:widowControl w:val="0"/>
              <w:rPr>
                <w:sz w:val="22"/>
              </w:rPr>
            </w:pPr>
          </w:p>
          <w:p>
            <w:pPr>
              <w:widowControl w:val="0"/>
              <w:rPr>
                <w:sz w:val="22"/>
              </w:rPr>
            </w:pPr>
          </w:p>
          <w:p>
            <w:pPr>
              <w:widowControl w:val="0"/>
              <w:rPr>
                <w:sz w:val="22"/>
              </w:rPr>
            </w:pPr>
          </w:p>
          <w:p>
            <w:pPr>
              <w:widowControl w:val="0"/>
              <w:rPr>
                <w:sz w:val="22"/>
              </w:rPr>
            </w:pPr>
          </w:p>
          <w:p>
            <w:pPr>
              <w:widowControl w:val="0"/>
              <w:rPr>
                <w:sz w:val="22"/>
              </w:rPr>
            </w:pPr>
          </w:p>
          <w:p>
            <w:pPr>
              <w:widowControl w:val="0"/>
              <w:rPr>
                <w:sz w:val="22"/>
              </w:rPr>
            </w:pPr>
          </w:p>
          <w:p>
            <w:pPr>
              <w:widowControl w:val="0"/>
              <w:rPr>
                <w:sz w:val="22"/>
              </w:rPr>
            </w:pPr>
          </w:p>
          <w:p>
            <w:pPr>
              <w:widowControl w:val="0"/>
              <w:rPr>
                <w:sz w:val="22"/>
              </w:rPr>
            </w:pPr>
            <w:r>
              <w:rPr>
                <w:sz w:val="22"/>
              </w:rPr>
              <w:t>Pavojaus ženklo vieta*</w:t>
            </w:r>
          </w:p>
        </w:tc>
      </w:tr>
    </w:tbl>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widowControl w:val="0"/>
        <w:ind w:firstLine="567"/>
        <w:jc w:val="both"/>
        <w:rPr>
          <w:sz w:val="22"/>
        </w:rPr>
      </w:pPr>
      <w:r>
        <w:rPr>
          <w:sz w:val="22"/>
        </w:rPr>
        <w:t>* Pavojaus ženklas parenkamas pagal Europos sutarties dėl pavojingų krovinių tarptautinių vežimų keliais (ADR) 5.2 ir 5.3 skyrių reikalavimus (Žin., 2003, Nr. 46 (1-4)-2057).</w:t>
      </w:r>
    </w:p>
    <w:p>
      <w:pPr>
        <w:widowControl w:val="0"/>
        <w:jc w:val="both"/>
      </w:pPr>
    </w:p>
    <w:p>
      <w:pPr>
        <w:widowControl w:val="0"/>
        <w:jc w:val="center"/>
      </w:pPr>
      <w:r>
        <w:t>_________________</w:t>
      </w:r>
    </w:p>
    <w:p>
      <w:pPr>
        <w:widowControl w:val="0"/>
        <w:ind w:firstLine="567"/>
        <w:jc w:val="both"/>
        <w:sectPr>
          <w:pgSz w:w="11906" w:h="16838" w:code="9"/>
          <w:pgMar w:top="1134" w:right="1134" w:bottom="1134" w:left="1701" w:header="567" w:footer="567" w:gutter="0"/>
          <w:cols w:space="1296"/>
          <w:noEndnote/>
          <w:docGrid w:linePitch="326"/>
        </w:sectPr>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0"/>
        <w:jc w:val="both"/>
      </w:pPr>
      <w:r>
        <w:t>Atliekų tvarkymo taisyklių</w:t>
      </w:r>
    </w:p>
    <w:p>
      <w:pPr>
        <w:widowControl w:val="0"/>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9000"/>
      </w:pPr>
      <w:r>
        <w:t>7</w:t>
      </w:r>
      <w:r>
        <w:t xml:space="preserve"> priedas</w:t>
      </w:r>
    </w:p>
    <w:p>
      <w:pPr>
        <w:widowControl w:val="0"/>
        <w:jc w:val="both"/>
      </w:pPr>
    </w:p>
    <w:p>
      <w:pPr>
        <w:widowControl w:val="0"/>
        <w:ind w:firstLine="14"/>
        <w:jc w:val="center"/>
        <w:rPr>
          <w:b/>
          <w:bCs/>
        </w:rPr>
      </w:pPr>
      <w:r>
        <w:rPr>
          <w:b/>
          <w:bCs/>
        </w:rPr>
        <w:t>(</w:t>
      </w:r>
      <w:r>
        <w:rPr>
          <w:b/>
          <w:bCs/>
        </w:rPr>
        <w:t>Pavojingųjų atliekų lydraščio forma</w:t>
      </w:r>
      <w:r>
        <w:rPr>
          <w:b/>
          <w:bCs/>
        </w:rPr>
        <w:t>)</w:t>
      </w:r>
    </w:p>
    <w:p>
      <w:pPr>
        <w:widowControl w:val="0"/>
        <w:jc w:val="both"/>
        <w:rPr>
          <w:b/>
          <w:bCs/>
        </w:rPr>
      </w:pPr>
    </w:p>
    <w:p>
      <w:pPr>
        <w:widowControl w:val="0"/>
        <w:tabs>
          <w:tab w:val="left" w:pos="0"/>
          <w:tab w:val="right" w:leader="underscore" w:pos="14520"/>
        </w:tabs>
        <w:jc w:val="both"/>
        <w:rPr>
          <w:b/>
          <w:kern w:val="1"/>
        </w:rPr>
      </w:pPr>
      <w:r>
        <w:rPr>
          <w:b/>
          <w:kern w:val="1"/>
        </w:rPr>
        <w:t xml:space="preserve">PAVOJINGŲJŲ ATLIEKŲ LYDRAŠTIS Nr. </w:t>
      </w:r>
      <w:r>
        <w:rPr>
          <w:kern w:val="1"/>
        </w:rPr>
        <w:tab/>
      </w:r>
    </w:p>
    <w:p>
      <w:pPr>
        <w:widowControl w:val="0"/>
        <w:ind w:left="4680"/>
        <w:rPr>
          <w:i/>
          <w:iCs/>
          <w:sz w:val="22"/>
        </w:rPr>
      </w:pPr>
      <w:r>
        <w:rPr>
          <w:i/>
          <w:iCs/>
          <w:sz w:val="22"/>
        </w:rPr>
        <w:t>(atliekų siuntėjo įmonės kodas Juridinių asmenų registre (Padalinio numeris) – Lydraščio eilės numeris)</w:t>
      </w:r>
    </w:p>
    <w:p>
      <w:pPr>
        <w:widowControl w:val="0"/>
        <w:jc w:val="both"/>
      </w:pPr>
    </w:p>
    <w:p>
      <w:pPr>
        <w:widowControl w:val="0"/>
        <w:jc w:val="center"/>
      </w:pPr>
      <w:r>
        <w:t>Surašytų pavojingųjų atliekų lydraščio egzempliorių skaičius _____</w:t>
      </w:r>
    </w:p>
    <w:p>
      <w:pPr>
        <w:widowControl w:val="0"/>
        <w:jc w:val="both"/>
      </w:pPr>
    </w:p>
    <w:tbl>
      <w:tblPr>
        <w:tblW w:w="14740" w:type="dxa"/>
        <w:tblLayout w:type="fixed"/>
        <w:tblCellMar>
          <w:top w:w="55" w:type="dxa"/>
          <w:left w:w="55" w:type="dxa"/>
          <w:bottom w:w="55" w:type="dxa"/>
          <w:right w:w="55" w:type="dxa"/>
        </w:tblCellMar>
        <w:tblLook w:val="0000" w:firstRow="0" w:lastRow="0" w:firstColumn="0" w:lastColumn="0" w:noHBand="0" w:noVBand="0"/>
      </w:tblPr>
      <w:tblGrid>
        <w:gridCol w:w="655"/>
        <w:gridCol w:w="944"/>
        <w:gridCol w:w="939"/>
        <w:gridCol w:w="976"/>
        <w:gridCol w:w="981"/>
        <w:gridCol w:w="188"/>
        <w:gridCol w:w="1075"/>
        <w:gridCol w:w="928"/>
        <w:gridCol w:w="2057"/>
        <w:gridCol w:w="1457"/>
        <w:gridCol w:w="1366"/>
        <w:gridCol w:w="1516"/>
        <w:gridCol w:w="1658"/>
      </w:tblGrid>
      <w:tr>
        <w:trPr>
          <w:trHeight w:val="20"/>
        </w:trPr>
        <w:tc>
          <w:tcPr>
            <w:tcW w:w="4495" w:type="dxa"/>
            <w:gridSpan w:val="5"/>
            <w:tcBorders>
              <w:top w:val="single" w:sz="2" w:space="0" w:color="auto"/>
              <w:left w:val="single" w:sz="2" w:space="0" w:color="auto"/>
              <w:right w:val="single" w:sz="2" w:space="0" w:color="auto"/>
            </w:tcBorders>
          </w:tcPr>
          <w:p>
            <w:pPr>
              <w:widowControl w:val="0"/>
              <w:snapToGrid w:val="0"/>
              <w:rPr>
                <w:b/>
                <w:bCs/>
                <w:sz w:val="22"/>
              </w:rPr>
            </w:pPr>
            <w:r>
              <w:rPr>
                <w:b/>
                <w:bCs/>
                <w:sz w:val="22"/>
              </w:rPr>
              <w:t>1. Atliekų siuntėjas:</w:t>
            </w:r>
          </w:p>
          <w:p>
            <w:pPr>
              <w:widowControl w:val="0"/>
              <w:rPr>
                <w:sz w:val="22"/>
              </w:rPr>
            </w:pPr>
            <w:r>
              <w:rPr>
                <w:sz w:val="22"/>
              </w:rPr>
              <w:t>Juridinio asmens kodas (Padalinio numeris):</w:t>
            </w:r>
          </w:p>
          <w:p>
            <w:pPr>
              <w:widowControl w:val="0"/>
              <w:rPr>
                <w:sz w:val="22"/>
              </w:rPr>
            </w:pPr>
          </w:p>
        </w:tc>
        <w:tc>
          <w:tcPr>
            <w:tcW w:w="4248" w:type="dxa"/>
            <w:gridSpan w:val="4"/>
            <w:tcBorders>
              <w:top w:val="single" w:sz="2" w:space="0" w:color="auto"/>
              <w:left w:val="single" w:sz="2" w:space="0" w:color="auto"/>
              <w:right w:val="single" w:sz="2" w:space="0" w:color="auto"/>
            </w:tcBorders>
          </w:tcPr>
          <w:p>
            <w:pPr>
              <w:widowControl w:val="0"/>
              <w:snapToGrid w:val="0"/>
              <w:rPr>
                <w:b/>
                <w:bCs/>
                <w:sz w:val="22"/>
              </w:rPr>
            </w:pPr>
            <w:r>
              <w:rPr>
                <w:b/>
                <w:bCs/>
                <w:sz w:val="22"/>
              </w:rPr>
              <w:t>2. Atliekų vežėjas:</w:t>
            </w:r>
          </w:p>
          <w:p>
            <w:pPr>
              <w:widowControl w:val="0"/>
              <w:rPr>
                <w:sz w:val="22"/>
              </w:rPr>
            </w:pPr>
            <w:r>
              <w:rPr>
                <w:sz w:val="22"/>
              </w:rPr>
              <w:t>Juridinio asmens kodas:</w:t>
            </w:r>
          </w:p>
          <w:p>
            <w:pPr>
              <w:widowControl w:val="0"/>
              <w:rPr>
                <w:sz w:val="22"/>
              </w:rPr>
            </w:pPr>
          </w:p>
        </w:tc>
        <w:tc>
          <w:tcPr>
            <w:tcW w:w="5997" w:type="dxa"/>
            <w:gridSpan w:val="4"/>
            <w:tcBorders>
              <w:top w:val="single" w:sz="2" w:space="0" w:color="auto"/>
              <w:left w:val="single" w:sz="2" w:space="0" w:color="auto"/>
              <w:right w:val="single" w:sz="2" w:space="0" w:color="auto"/>
            </w:tcBorders>
          </w:tcPr>
          <w:p>
            <w:pPr>
              <w:widowControl w:val="0"/>
              <w:snapToGrid w:val="0"/>
              <w:rPr>
                <w:b/>
                <w:bCs/>
                <w:sz w:val="22"/>
              </w:rPr>
            </w:pPr>
            <w:r>
              <w:rPr>
                <w:b/>
                <w:bCs/>
                <w:sz w:val="22"/>
              </w:rPr>
              <w:t>3. Atliekų gavėjas:</w:t>
            </w:r>
          </w:p>
          <w:p>
            <w:pPr>
              <w:widowControl w:val="0"/>
              <w:rPr>
                <w:sz w:val="22"/>
              </w:rPr>
            </w:pPr>
            <w:r>
              <w:rPr>
                <w:sz w:val="22"/>
              </w:rPr>
              <w:t>Juridinio asmens kodas:</w:t>
            </w:r>
          </w:p>
          <w:p>
            <w:pPr>
              <w:widowControl w:val="0"/>
              <w:rPr>
                <w:sz w:val="22"/>
              </w:rPr>
            </w:pPr>
          </w:p>
        </w:tc>
      </w:tr>
      <w:tr>
        <w:trPr>
          <w:trHeight w:val="20"/>
        </w:trPr>
        <w:tc>
          <w:tcPr>
            <w:tcW w:w="4495" w:type="dxa"/>
            <w:gridSpan w:val="5"/>
            <w:tcBorders>
              <w:left w:val="single" w:sz="2" w:space="0" w:color="auto"/>
              <w:right w:val="single" w:sz="2" w:space="0" w:color="auto"/>
            </w:tcBorders>
          </w:tcPr>
          <w:p>
            <w:pPr>
              <w:widowControl w:val="0"/>
              <w:rPr>
                <w:sz w:val="22"/>
              </w:rPr>
            </w:pPr>
            <w:r>
              <w:rPr>
                <w:sz w:val="22"/>
              </w:rPr>
              <w:t>Juridinio asmens teisinė forma ir pavadinimas:</w:t>
            </w:r>
          </w:p>
          <w:p>
            <w:pPr>
              <w:widowControl w:val="0"/>
              <w:suppressLineNumbers/>
              <w:suppressAutoHyphens/>
              <w:rPr>
                <w:b/>
                <w:bCs/>
                <w:sz w:val="22"/>
              </w:rPr>
            </w:pPr>
          </w:p>
        </w:tc>
        <w:tc>
          <w:tcPr>
            <w:tcW w:w="4248" w:type="dxa"/>
            <w:gridSpan w:val="4"/>
            <w:tcBorders>
              <w:left w:val="single" w:sz="2" w:space="0" w:color="auto"/>
              <w:right w:val="single" w:sz="2" w:space="0" w:color="auto"/>
            </w:tcBorders>
          </w:tcPr>
          <w:p>
            <w:pPr>
              <w:widowControl w:val="0"/>
              <w:rPr>
                <w:sz w:val="22"/>
              </w:rPr>
            </w:pPr>
            <w:r>
              <w:rPr>
                <w:sz w:val="22"/>
              </w:rPr>
              <w:t>Juridinio asmens teisinė forma ir pavadinimas:</w:t>
            </w:r>
          </w:p>
          <w:p>
            <w:pPr>
              <w:widowControl w:val="0"/>
              <w:suppressLineNumbers/>
              <w:suppressAutoHyphens/>
              <w:rPr>
                <w:b/>
                <w:bCs/>
                <w:sz w:val="22"/>
              </w:rPr>
            </w:pPr>
          </w:p>
        </w:tc>
        <w:tc>
          <w:tcPr>
            <w:tcW w:w="5997" w:type="dxa"/>
            <w:gridSpan w:val="4"/>
            <w:tcBorders>
              <w:left w:val="single" w:sz="2" w:space="0" w:color="auto"/>
              <w:right w:val="single" w:sz="2" w:space="0" w:color="auto"/>
            </w:tcBorders>
          </w:tcPr>
          <w:p>
            <w:pPr>
              <w:widowControl w:val="0"/>
              <w:rPr>
                <w:sz w:val="22"/>
              </w:rPr>
            </w:pPr>
            <w:r>
              <w:rPr>
                <w:sz w:val="22"/>
              </w:rPr>
              <w:t>Juridinio asmens teisinė forma ir pavadinimas:</w:t>
            </w:r>
          </w:p>
          <w:p>
            <w:pPr>
              <w:widowControl w:val="0"/>
              <w:rPr>
                <w:sz w:val="22"/>
              </w:rPr>
            </w:pPr>
          </w:p>
          <w:p>
            <w:pPr>
              <w:widowControl w:val="0"/>
              <w:suppressLineNumbers/>
              <w:suppressAutoHyphens/>
              <w:rPr>
                <w:b/>
                <w:bCs/>
                <w:sz w:val="22"/>
              </w:rPr>
            </w:pPr>
          </w:p>
        </w:tc>
      </w:tr>
      <w:tr>
        <w:trPr>
          <w:trHeight w:val="20"/>
        </w:trPr>
        <w:tc>
          <w:tcPr>
            <w:tcW w:w="4495" w:type="dxa"/>
            <w:gridSpan w:val="5"/>
            <w:tcBorders>
              <w:left w:val="single" w:sz="2" w:space="0" w:color="auto"/>
              <w:right w:val="single" w:sz="2" w:space="0" w:color="auto"/>
            </w:tcBorders>
          </w:tcPr>
          <w:p>
            <w:pPr>
              <w:widowControl w:val="0"/>
              <w:rPr>
                <w:sz w:val="22"/>
              </w:rPr>
            </w:pPr>
            <w:r>
              <w:rPr>
                <w:sz w:val="22"/>
              </w:rPr>
              <w:t>Adresas:</w:t>
            </w:r>
          </w:p>
          <w:p>
            <w:pPr>
              <w:widowControl w:val="0"/>
              <w:suppressLineNumbers/>
              <w:suppressAutoHyphens/>
              <w:rPr>
                <w:sz w:val="22"/>
              </w:rPr>
            </w:pPr>
          </w:p>
        </w:tc>
        <w:tc>
          <w:tcPr>
            <w:tcW w:w="4248" w:type="dxa"/>
            <w:gridSpan w:val="4"/>
            <w:tcBorders>
              <w:left w:val="single" w:sz="2" w:space="0" w:color="auto"/>
              <w:right w:val="single" w:sz="2" w:space="0" w:color="auto"/>
            </w:tcBorders>
          </w:tcPr>
          <w:p>
            <w:pPr>
              <w:widowControl w:val="0"/>
              <w:rPr>
                <w:sz w:val="22"/>
              </w:rPr>
            </w:pPr>
            <w:r>
              <w:rPr>
                <w:sz w:val="22"/>
              </w:rPr>
              <w:t>Adresas:</w:t>
            </w:r>
          </w:p>
          <w:p>
            <w:pPr>
              <w:widowControl w:val="0"/>
              <w:suppressLineNumbers/>
              <w:suppressAutoHyphens/>
              <w:rPr>
                <w:sz w:val="22"/>
              </w:rPr>
            </w:pPr>
          </w:p>
        </w:tc>
        <w:tc>
          <w:tcPr>
            <w:tcW w:w="5997" w:type="dxa"/>
            <w:gridSpan w:val="4"/>
            <w:tcBorders>
              <w:left w:val="single" w:sz="2" w:space="0" w:color="auto"/>
              <w:right w:val="single" w:sz="2" w:space="0" w:color="auto"/>
            </w:tcBorders>
          </w:tcPr>
          <w:p>
            <w:pPr>
              <w:widowControl w:val="0"/>
              <w:rPr>
                <w:sz w:val="22"/>
              </w:rPr>
            </w:pPr>
            <w:r>
              <w:rPr>
                <w:sz w:val="22"/>
              </w:rPr>
              <w:t>Adresas:</w:t>
            </w:r>
          </w:p>
          <w:p>
            <w:pPr>
              <w:widowControl w:val="0"/>
              <w:suppressLineNumbers/>
              <w:suppressAutoHyphens/>
              <w:rPr>
                <w:sz w:val="22"/>
              </w:rPr>
            </w:pPr>
          </w:p>
        </w:tc>
      </w:tr>
      <w:tr>
        <w:trPr>
          <w:trHeight w:val="20"/>
        </w:trPr>
        <w:tc>
          <w:tcPr>
            <w:tcW w:w="4495" w:type="dxa"/>
            <w:gridSpan w:val="5"/>
            <w:tcBorders>
              <w:left w:val="single" w:sz="2" w:space="0" w:color="auto"/>
              <w:right w:val="single" w:sz="2" w:space="0" w:color="auto"/>
            </w:tcBorders>
          </w:tcPr>
          <w:p>
            <w:pPr>
              <w:widowControl w:val="0"/>
              <w:rPr>
                <w:sz w:val="22"/>
              </w:rPr>
            </w:pPr>
            <w:r>
              <w:rPr>
                <w:sz w:val="22"/>
              </w:rPr>
              <w:t xml:space="preserve">Telefono Nr. </w:t>
            </w:r>
          </w:p>
          <w:p>
            <w:pPr>
              <w:widowControl w:val="0"/>
              <w:rPr>
                <w:sz w:val="22"/>
              </w:rPr>
            </w:pPr>
            <w:r>
              <w:rPr>
                <w:sz w:val="22"/>
              </w:rPr>
              <w:t>Atliekų išsiuntimo data:</w:t>
            </w:r>
          </w:p>
          <w:p>
            <w:pPr>
              <w:widowControl w:val="0"/>
              <w:suppressLineNumbers/>
              <w:suppressAutoHyphens/>
              <w:rPr>
                <w:sz w:val="22"/>
              </w:rPr>
            </w:pPr>
          </w:p>
        </w:tc>
        <w:tc>
          <w:tcPr>
            <w:tcW w:w="4248" w:type="dxa"/>
            <w:gridSpan w:val="4"/>
            <w:tcBorders>
              <w:left w:val="single" w:sz="2" w:space="0" w:color="auto"/>
              <w:right w:val="single" w:sz="2" w:space="0" w:color="auto"/>
            </w:tcBorders>
          </w:tcPr>
          <w:p>
            <w:pPr>
              <w:widowControl w:val="0"/>
              <w:rPr>
                <w:sz w:val="22"/>
              </w:rPr>
            </w:pPr>
            <w:r>
              <w:rPr>
                <w:sz w:val="22"/>
              </w:rPr>
              <w:t xml:space="preserve">Telefono Nr. </w:t>
            </w:r>
          </w:p>
          <w:p>
            <w:pPr>
              <w:widowControl w:val="0"/>
              <w:rPr>
                <w:sz w:val="22"/>
              </w:rPr>
            </w:pPr>
            <w:r>
              <w:rPr>
                <w:sz w:val="22"/>
              </w:rPr>
              <w:t>Atliekų priėmimo data:</w:t>
            </w:r>
          </w:p>
          <w:p>
            <w:pPr>
              <w:widowControl w:val="0"/>
              <w:suppressLineNumbers/>
              <w:suppressAutoHyphens/>
              <w:rPr>
                <w:sz w:val="22"/>
              </w:rPr>
            </w:pPr>
          </w:p>
        </w:tc>
        <w:tc>
          <w:tcPr>
            <w:tcW w:w="5997" w:type="dxa"/>
            <w:gridSpan w:val="4"/>
            <w:tcBorders>
              <w:left w:val="single" w:sz="2" w:space="0" w:color="auto"/>
              <w:right w:val="single" w:sz="2" w:space="0" w:color="auto"/>
            </w:tcBorders>
          </w:tcPr>
          <w:p>
            <w:pPr>
              <w:widowControl w:val="0"/>
              <w:rPr>
                <w:sz w:val="22"/>
              </w:rPr>
            </w:pPr>
            <w:r>
              <w:rPr>
                <w:sz w:val="22"/>
              </w:rPr>
              <w:t xml:space="preserve">Telefono Nr. </w:t>
            </w:r>
          </w:p>
          <w:p>
            <w:pPr>
              <w:widowControl w:val="0"/>
              <w:rPr>
                <w:sz w:val="22"/>
              </w:rPr>
            </w:pPr>
            <w:r>
              <w:rPr>
                <w:sz w:val="22"/>
              </w:rPr>
              <w:t>Atliekų priėmimo data:</w:t>
            </w:r>
          </w:p>
          <w:p>
            <w:pPr>
              <w:widowControl w:val="0"/>
              <w:suppressLineNumbers/>
              <w:suppressAutoHyphens/>
              <w:rPr>
                <w:sz w:val="22"/>
              </w:rPr>
            </w:pPr>
          </w:p>
        </w:tc>
      </w:tr>
      <w:tr>
        <w:trPr>
          <w:trHeight w:val="20"/>
        </w:trPr>
        <w:tc>
          <w:tcPr>
            <w:tcW w:w="4495" w:type="dxa"/>
            <w:gridSpan w:val="5"/>
            <w:tcBorders>
              <w:left w:val="single" w:sz="2" w:space="0" w:color="auto"/>
              <w:right w:val="single" w:sz="2" w:space="0" w:color="auto"/>
            </w:tcBorders>
          </w:tcPr>
          <w:p>
            <w:pPr>
              <w:widowControl w:val="0"/>
              <w:rPr>
                <w:sz w:val="22"/>
              </w:rPr>
            </w:pPr>
            <w:r>
              <w:rPr>
                <w:sz w:val="22"/>
              </w:rPr>
              <w:t>Atsakingas asmuo</w:t>
            </w:r>
          </w:p>
          <w:p>
            <w:pPr>
              <w:widowControl w:val="0"/>
              <w:rPr>
                <w:sz w:val="22"/>
              </w:rPr>
            </w:pPr>
            <w:r>
              <w:rPr>
                <w:sz w:val="22"/>
              </w:rPr>
              <w:t>Vardas, pavardė:</w:t>
            </w:r>
          </w:p>
          <w:p>
            <w:pPr>
              <w:widowControl w:val="0"/>
              <w:suppressLineNumbers/>
              <w:suppressAutoHyphens/>
              <w:rPr>
                <w:sz w:val="22"/>
              </w:rPr>
            </w:pPr>
          </w:p>
        </w:tc>
        <w:tc>
          <w:tcPr>
            <w:tcW w:w="4248" w:type="dxa"/>
            <w:gridSpan w:val="4"/>
            <w:tcBorders>
              <w:left w:val="single" w:sz="2" w:space="0" w:color="auto"/>
              <w:right w:val="single" w:sz="2" w:space="0" w:color="auto"/>
            </w:tcBorders>
          </w:tcPr>
          <w:p>
            <w:pPr>
              <w:widowControl w:val="0"/>
              <w:rPr>
                <w:sz w:val="22"/>
              </w:rPr>
            </w:pPr>
            <w:r>
              <w:rPr>
                <w:sz w:val="22"/>
              </w:rPr>
              <w:t>Atsakingas asmuo</w:t>
            </w:r>
          </w:p>
          <w:p>
            <w:pPr>
              <w:widowControl w:val="0"/>
              <w:rPr>
                <w:sz w:val="22"/>
              </w:rPr>
            </w:pPr>
            <w:r>
              <w:rPr>
                <w:sz w:val="22"/>
              </w:rPr>
              <w:t>Vardas, pavardė:</w:t>
            </w:r>
          </w:p>
          <w:p>
            <w:pPr>
              <w:widowControl w:val="0"/>
              <w:suppressLineNumbers/>
              <w:suppressAutoHyphens/>
              <w:rPr>
                <w:sz w:val="22"/>
              </w:rPr>
            </w:pPr>
          </w:p>
        </w:tc>
        <w:tc>
          <w:tcPr>
            <w:tcW w:w="5997" w:type="dxa"/>
            <w:gridSpan w:val="4"/>
            <w:tcBorders>
              <w:left w:val="single" w:sz="2" w:space="0" w:color="auto"/>
              <w:right w:val="single" w:sz="2" w:space="0" w:color="auto"/>
            </w:tcBorders>
          </w:tcPr>
          <w:p>
            <w:pPr>
              <w:widowControl w:val="0"/>
              <w:rPr>
                <w:sz w:val="22"/>
              </w:rPr>
            </w:pPr>
            <w:r>
              <w:rPr>
                <w:sz w:val="22"/>
              </w:rPr>
              <w:t>Atliekų šalinimo/naudojimo veiklos rūšys</w:t>
            </w:r>
          </w:p>
          <w:p>
            <w:pPr>
              <w:widowControl w:val="0"/>
              <w:rPr>
                <w:sz w:val="22"/>
              </w:rPr>
            </w:pPr>
            <w:r>
              <w:rPr>
                <w:sz w:val="22"/>
              </w:rPr>
              <w:t>D kodas/R kodas/S4-kodas:</w:t>
            </w:r>
          </w:p>
          <w:p>
            <w:pPr>
              <w:widowControl w:val="0"/>
              <w:suppressLineNumbers/>
              <w:suppressAutoHyphens/>
              <w:rPr>
                <w:sz w:val="22"/>
              </w:rPr>
            </w:pPr>
          </w:p>
        </w:tc>
      </w:tr>
      <w:tr>
        <w:trPr>
          <w:trHeight w:val="20"/>
        </w:trPr>
        <w:tc>
          <w:tcPr>
            <w:tcW w:w="4495" w:type="dxa"/>
            <w:gridSpan w:val="5"/>
            <w:tcBorders>
              <w:left w:val="single" w:sz="2" w:space="0" w:color="auto"/>
              <w:right w:val="single" w:sz="2" w:space="0" w:color="auto"/>
            </w:tcBorders>
          </w:tcPr>
          <w:p>
            <w:pPr>
              <w:widowControl w:val="0"/>
              <w:suppressLineNumbers/>
              <w:suppressAutoHyphens/>
              <w:rPr>
                <w:sz w:val="22"/>
              </w:rPr>
            </w:pPr>
            <w:r>
              <w:rPr>
                <w:i/>
                <w:iCs/>
                <w:sz w:val="22"/>
              </w:rPr>
              <w:t>Patvirtinu, kad pavojingosios atliekos yra siunčiamos į šių atliekų tvarkymo įmonę, su kuria sudaryta sutartis ir kuri pranešė, kad priims siunčiamas atliekas</w:t>
            </w:r>
            <w:r>
              <w:rPr>
                <w:sz w:val="22"/>
              </w:rPr>
              <w:t>.</w:t>
            </w:r>
          </w:p>
        </w:tc>
        <w:tc>
          <w:tcPr>
            <w:tcW w:w="4248" w:type="dxa"/>
            <w:gridSpan w:val="4"/>
            <w:tcBorders>
              <w:left w:val="single" w:sz="2" w:space="0" w:color="auto"/>
              <w:right w:val="single" w:sz="2" w:space="0" w:color="auto"/>
            </w:tcBorders>
          </w:tcPr>
          <w:p>
            <w:pPr>
              <w:widowControl w:val="0"/>
              <w:suppressLineNumbers/>
              <w:suppressAutoHyphens/>
              <w:rPr>
                <w:sz w:val="22"/>
              </w:rPr>
            </w:pPr>
            <w:r>
              <w:rPr>
                <w:i/>
                <w:iCs/>
                <w:sz w:val="22"/>
              </w:rPr>
              <w:t>Patvirtinu, kad pavojingąsias atliekas priėmiau.</w:t>
            </w:r>
          </w:p>
        </w:tc>
        <w:tc>
          <w:tcPr>
            <w:tcW w:w="5997" w:type="dxa"/>
            <w:gridSpan w:val="4"/>
            <w:tcBorders>
              <w:left w:val="single" w:sz="2" w:space="0" w:color="auto"/>
              <w:right w:val="single" w:sz="2" w:space="0" w:color="auto"/>
            </w:tcBorders>
          </w:tcPr>
          <w:p>
            <w:pPr>
              <w:widowControl w:val="0"/>
              <w:rPr>
                <w:sz w:val="22"/>
              </w:rPr>
            </w:pPr>
            <w:r>
              <w:rPr>
                <w:sz w:val="22"/>
              </w:rPr>
              <w:t>Atsakingas asmuo</w:t>
            </w:r>
          </w:p>
          <w:p>
            <w:pPr>
              <w:widowControl w:val="0"/>
              <w:rPr>
                <w:sz w:val="22"/>
              </w:rPr>
            </w:pPr>
            <w:r>
              <w:rPr>
                <w:sz w:val="22"/>
              </w:rPr>
              <w:t>Vardas, pavardė:</w:t>
            </w:r>
          </w:p>
        </w:tc>
      </w:tr>
      <w:tr>
        <w:trPr>
          <w:trHeight w:val="20"/>
        </w:trPr>
        <w:tc>
          <w:tcPr>
            <w:tcW w:w="4495" w:type="dxa"/>
            <w:gridSpan w:val="5"/>
            <w:tcBorders>
              <w:left w:val="single" w:sz="2" w:space="0" w:color="auto"/>
              <w:right w:val="single" w:sz="2" w:space="0" w:color="auto"/>
            </w:tcBorders>
          </w:tcPr>
          <w:p>
            <w:pPr>
              <w:widowControl w:val="0"/>
              <w:suppressLineNumbers/>
              <w:suppressAutoHyphens/>
              <w:rPr>
                <w:sz w:val="22"/>
              </w:rPr>
            </w:pPr>
          </w:p>
        </w:tc>
        <w:tc>
          <w:tcPr>
            <w:tcW w:w="4248" w:type="dxa"/>
            <w:gridSpan w:val="4"/>
            <w:tcBorders>
              <w:left w:val="single" w:sz="2" w:space="0" w:color="auto"/>
              <w:right w:val="single" w:sz="2" w:space="0" w:color="auto"/>
            </w:tcBorders>
          </w:tcPr>
          <w:p>
            <w:pPr>
              <w:widowControl w:val="0"/>
              <w:suppressLineNumbers/>
              <w:suppressAutoHyphens/>
              <w:rPr>
                <w:sz w:val="22"/>
              </w:rPr>
            </w:pPr>
          </w:p>
        </w:tc>
        <w:tc>
          <w:tcPr>
            <w:tcW w:w="5997" w:type="dxa"/>
            <w:gridSpan w:val="4"/>
            <w:tcBorders>
              <w:left w:val="single" w:sz="2" w:space="0" w:color="auto"/>
              <w:right w:val="single" w:sz="2" w:space="0" w:color="auto"/>
            </w:tcBorders>
          </w:tcPr>
          <w:p>
            <w:pPr>
              <w:widowControl w:val="0"/>
              <w:suppressLineNumbers/>
              <w:suppressAutoHyphens/>
              <w:rPr>
                <w:sz w:val="22"/>
              </w:rPr>
            </w:pPr>
            <w:r>
              <w:rPr>
                <w:i/>
                <w:iCs/>
                <w:sz w:val="22"/>
              </w:rPr>
              <w:t>Patvirtinu, kad 4 lentelėje nurodytą informaciją atitinkančios pavojingosios atliekos priimtos iš atliekų vežėjo.</w:t>
            </w:r>
          </w:p>
        </w:tc>
      </w:tr>
      <w:tr>
        <w:trPr>
          <w:trHeight w:val="20"/>
        </w:trPr>
        <w:tc>
          <w:tcPr>
            <w:tcW w:w="4495" w:type="dxa"/>
            <w:gridSpan w:val="5"/>
            <w:tcBorders>
              <w:left w:val="single" w:sz="2" w:space="0" w:color="auto"/>
              <w:bottom w:val="single" w:sz="2" w:space="0" w:color="auto"/>
              <w:right w:val="single" w:sz="2" w:space="0" w:color="auto"/>
            </w:tcBorders>
          </w:tcPr>
          <w:p>
            <w:pPr>
              <w:widowControl w:val="0"/>
              <w:suppressLineNumbers/>
              <w:suppressAutoHyphens/>
              <w:rPr>
                <w:sz w:val="22"/>
              </w:rPr>
            </w:pPr>
            <w:r>
              <w:rPr>
                <w:sz w:val="22"/>
              </w:rPr>
              <w:t>Parašas:</w:t>
            </w:r>
          </w:p>
        </w:tc>
        <w:tc>
          <w:tcPr>
            <w:tcW w:w="4248" w:type="dxa"/>
            <w:gridSpan w:val="4"/>
            <w:tcBorders>
              <w:left w:val="single" w:sz="2" w:space="0" w:color="auto"/>
              <w:bottom w:val="single" w:sz="2" w:space="0" w:color="auto"/>
              <w:right w:val="single" w:sz="2" w:space="0" w:color="auto"/>
            </w:tcBorders>
          </w:tcPr>
          <w:p>
            <w:pPr>
              <w:widowControl w:val="0"/>
              <w:suppressLineNumbers/>
              <w:suppressAutoHyphens/>
              <w:rPr>
                <w:sz w:val="22"/>
              </w:rPr>
            </w:pPr>
            <w:r>
              <w:rPr>
                <w:sz w:val="22"/>
              </w:rPr>
              <w:t>Parašas:</w:t>
            </w:r>
          </w:p>
        </w:tc>
        <w:tc>
          <w:tcPr>
            <w:tcW w:w="5997" w:type="dxa"/>
            <w:gridSpan w:val="4"/>
            <w:tcBorders>
              <w:left w:val="single" w:sz="2" w:space="0" w:color="auto"/>
              <w:bottom w:val="single" w:sz="2" w:space="0" w:color="auto"/>
              <w:right w:val="single" w:sz="2" w:space="0" w:color="auto"/>
            </w:tcBorders>
          </w:tcPr>
          <w:p>
            <w:pPr>
              <w:widowControl w:val="0"/>
              <w:suppressLineNumbers/>
              <w:suppressAutoHyphens/>
              <w:rPr>
                <w:sz w:val="22"/>
              </w:rPr>
            </w:pPr>
            <w:r>
              <w:rPr>
                <w:sz w:val="22"/>
              </w:rPr>
              <w:t>Parašas:</w:t>
            </w:r>
          </w:p>
        </w:tc>
      </w:tr>
      <w:tr>
        <w:trPr>
          <w:trHeight w:val="20"/>
        </w:trPr>
        <w:tc>
          <w:tcPr>
            <w:tcW w:w="14740" w:type="dxa"/>
            <w:gridSpan w:val="13"/>
            <w:tcBorders>
              <w:top w:val="single" w:sz="2" w:space="0" w:color="auto"/>
              <w:left w:val="single" w:sz="2" w:space="0" w:color="auto"/>
              <w:bottom w:val="single" w:sz="2" w:space="0" w:color="auto"/>
              <w:right w:val="single" w:sz="2" w:space="0" w:color="auto"/>
            </w:tcBorders>
          </w:tcPr>
          <w:p>
            <w:pPr>
              <w:widowControl w:val="0"/>
              <w:snapToGrid w:val="0"/>
              <w:jc w:val="center"/>
              <w:rPr>
                <w:b/>
                <w:bCs/>
                <w:sz w:val="22"/>
              </w:rPr>
            </w:pPr>
            <w:r>
              <w:rPr>
                <w:b/>
                <w:bCs/>
                <w:sz w:val="22"/>
              </w:rPr>
              <w:t>4. Informacija apie atliekas (1 lapas iš ____________):</w:t>
            </w:r>
          </w:p>
        </w:tc>
      </w:tr>
      <w:tr>
        <w:trPr>
          <w:trHeight w:val="20"/>
        </w:trPr>
        <w:tc>
          <w:tcPr>
            <w:tcW w:w="655"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 xml:space="preserve">4.1. Eil. Nr. </w:t>
            </w:r>
          </w:p>
        </w:tc>
        <w:tc>
          <w:tcPr>
            <w:tcW w:w="944"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4.2. Atliekų pavadinimas</w:t>
            </w:r>
          </w:p>
        </w:tc>
        <w:tc>
          <w:tcPr>
            <w:tcW w:w="939"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4.3. Atliekų sąrašo kodas</w:t>
            </w:r>
          </w:p>
        </w:tc>
        <w:tc>
          <w:tcPr>
            <w:tcW w:w="976"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4.4. Fizinės savybės</w:t>
            </w:r>
          </w:p>
        </w:tc>
        <w:tc>
          <w:tcPr>
            <w:tcW w:w="1169" w:type="dxa"/>
            <w:gridSpan w:val="2"/>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4.5. Pakuotės tipas</w:t>
            </w:r>
          </w:p>
        </w:tc>
        <w:tc>
          <w:tcPr>
            <w:tcW w:w="1075"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4.6. Pakuočių skaičius</w:t>
            </w:r>
          </w:p>
        </w:tc>
        <w:tc>
          <w:tcPr>
            <w:tcW w:w="928"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4.7. Kiekis, t</w:t>
            </w:r>
          </w:p>
        </w:tc>
        <w:tc>
          <w:tcPr>
            <w:tcW w:w="6396" w:type="dxa"/>
            <w:gridSpan w:val="4"/>
            <w:tcBorders>
              <w:top w:val="single" w:sz="2" w:space="0" w:color="auto"/>
              <w:left w:val="single" w:sz="2" w:space="0" w:color="auto"/>
              <w:bottom w:val="single" w:sz="2" w:space="0" w:color="auto"/>
              <w:right w:val="single" w:sz="2" w:space="0" w:color="auto"/>
            </w:tcBorders>
          </w:tcPr>
          <w:p>
            <w:pPr>
              <w:widowControl w:val="0"/>
              <w:snapToGrid w:val="0"/>
              <w:jc w:val="center"/>
              <w:rPr>
                <w:sz w:val="22"/>
              </w:rPr>
            </w:pPr>
            <w:r>
              <w:rPr>
                <w:sz w:val="22"/>
              </w:rPr>
              <w:t>4.8. Atliekų turėtojas</w:t>
            </w:r>
          </w:p>
        </w:tc>
        <w:tc>
          <w:tcPr>
            <w:tcW w:w="1658"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4.9. Atliekų gavėjo patikslintas kiekis, t</w:t>
            </w:r>
          </w:p>
        </w:tc>
      </w:tr>
      <w:tr>
        <w:trPr>
          <w:trHeight w:val="20"/>
        </w:trPr>
        <w:tc>
          <w:tcPr>
            <w:tcW w:w="655"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44"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39"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76"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1169" w:type="dxa"/>
            <w:gridSpan w:val="2"/>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1075"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28"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4.8.1. Juridinio asmens kodas</w:t>
            </w: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4.8.2. Juridinio asmens teisinė forma ir pavadinimas</w:t>
            </w: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4.8.3. Adresas</w:t>
            </w: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4.8.4. Atsakingo asmens vardas ir pavardė, parašas</w:t>
            </w:r>
          </w:p>
        </w:tc>
        <w:tc>
          <w:tcPr>
            <w:tcW w:w="1658" w:type="dxa"/>
            <w:vMerge/>
            <w:tcBorders>
              <w:top w:val="single" w:sz="2" w:space="0" w:color="auto"/>
              <w:left w:val="single" w:sz="2" w:space="0" w:color="auto"/>
              <w:bottom w:val="single" w:sz="2" w:space="0" w:color="auto"/>
              <w:right w:val="single" w:sz="2" w:space="0" w:color="auto"/>
            </w:tcBorders>
          </w:tcPr>
          <w:p>
            <w:pPr>
              <w:widowControl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gridSpan w:val="2"/>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bl>
    <w:p>
      <w:pPr>
        <w:widowControl w:val="0"/>
        <w:ind w:firstLine="567"/>
        <w:jc w:val="both"/>
      </w:pPr>
    </w:p>
    <w:p>
      <w:pPr>
        <w:widowControl w:val="0"/>
        <w:ind w:firstLine="14"/>
      </w:pPr>
      <w:r>
        <w:t>Tęsinys</w:t>
      </w:r>
    </w:p>
    <w:p>
      <w:pPr>
        <w:widowControl w:val="0"/>
        <w:ind w:firstLine="567"/>
        <w:jc w:val="both"/>
      </w:pPr>
    </w:p>
    <w:p>
      <w:pPr>
        <w:widowControl w:val="0"/>
        <w:tabs>
          <w:tab w:val="left" w:pos="0"/>
          <w:tab w:val="right" w:leader="underscore" w:pos="14520"/>
        </w:tabs>
        <w:jc w:val="both"/>
        <w:rPr>
          <w:b/>
          <w:kern w:val="1"/>
        </w:rPr>
      </w:pPr>
      <w:r>
        <w:rPr>
          <w:b/>
          <w:kern w:val="1"/>
        </w:rPr>
        <w:t xml:space="preserve">PAVOJINGŲJŲ ATLIEKŲ LYDRAŠTIS Nr. </w:t>
      </w:r>
      <w:r>
        <w:rPr>
          <w:kern w:val="1"/>
        </w:rPr>
        <w:tab/>
      </w:r>
    </w:p>
    <w:p>
      <w:pPr>
        <w:widowControl w:val="0"/>
        <w:ind w:left="4680"/>
        <w:jc w:val="center"/>
        <w:rPr>
          <w:i/>
          <w:iCs/>
          <w:sz w:val="22"/>
        </w:rPr>
      </w:pPr>
      <w:r>
        <w:rPr>
          <w:i/>
          <w:iCs/>
          <w:sz w:val="22"/>
        </w:rPr>
        <w:t>(atliekų siuntėjo įmonės kodas Juridinių asmenų registre (Padalinio numeris) – Lydraščio eilės numeris)</w:t>
      </w:r>
    </w:p>
    <w:p>
      <w:pPr>
        <w:widowControl w:val="0"/>
        <w:jc w:val="both"/>
      </w:pPr>
    </w:p>
    <w:p>
      <w:pPr>
        <w:widowControl w:val="0"/>
        <w:jc w:val="center"/>
      </w:pPr>
      <w:r>
        <w:t>Surašytų pavojingųjų atliekų lydraščio egzempliorių skaičius _____</w:t>
      </w:r>
    </w:p>
    <w:p>
      <w:pPr>
        <w:widowControl w:val="0"/>
        <w:jc w:val="both"/>
      </w:pPr>
    </w:p>
    <w:p>
      <w:pPr>
        <w:widowControl w:val="0"/>
        <w:ind w:firstLine="14"/>
        <w:jc w:val="center"/>
        <w:rPr>
          <w:bCs/>
        </w:rPr>
      </w:pPr>
      <w:r>
        <w:rPr>
          <w:b/>
          <w:bCs/>
        </w:rPr>
        <w:t>4. Informacija apie atliekas (2 lapas iš ____________)</w:t>
      </w:r>
      <w:r>
        <w:rPr>
          <w:bCs/>
        </w:rPr>
        <w:t>:</w:t>
      </w:r>
    </w:p>
    <w:p>
      <w:pPr>
        <w:widowControl w:val="0"/>
        <w:jc w:val="both"/>
        <w:rPr>
          <w:bCs/>
        </w:rPr>
      </w:pPr>
    </w:p>
    <w:tbl>
      <w:tblPr>
        <w:tblW w:w="14740" w:type="dxa"/>
        <w:tblLayout w:type="fixed"/>
        <w:tblCellMar>
          <w:top w:w="55" w:type="dxa"/>
          <w:left w:w="55" w:type="dxa"/>
          <w:bottom w:w="55" w:type="dxa"/>
          <w:right w:w="55" w:type="dxa"/>
        </w:tblCellMar>
        <w:tblLook w:val="0000" w:firstRow="0" w:lastRow="0" w:firstColumn="0" w:lastColumn="0" w:noHBand="0" w:noVBand="0"/>
      </w:tblPr>
      <w:tblGrid>
        <w:gridCol w:w="655"/>
        <w:gridCol w:w="944"/>
        <w:gridCol w:w="939"/>
        <w:gridCol w:w="976"/>
        <w:gridCol w:w="1169"/>
        <w:gridCol w:w="1075"/>
        <w:gridCol w:w="928"/>
        <w:gridCol w:w="2057"/>
        <w:gridCol w:w="1457"/>
        <w:gridCol w:w="1366"/>
        <w:gridCol w:w="1516"/>
        <w:gridCol w:w="1658"/>
      </w:tblGrid>
      <w:tr>
        <w:trPr>
          <w:trHeight w:val="20"/>
          <w:tblHeader/>
        </w:trPr>
        <w:tc>
          <w:tcPr>
            <w:tcW w:w="655"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 xml:space="preserve">4.1. Eil. Nr. </w:t>
            </w:r>
          </w:p>
        </w:tc>
        <w:tc>
          <w:tcPr>
            <w:tcW w:w="944"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4.2. Atliekų pavadinimas</w:t>
            </w:r>
          </w:p>
        </w:tc>
        <w:tc>
          <w:tcPr>
            <w:tcW w:w="939"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4.3. Atliekų sąrašo kodas</w:t>
            </w:r>
          </w:p>
        </w:tc>
        <w:tc>
          <w:tcPr>
            <w:tcW w:w="976"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4.4. Fizinės savybės</w:t>
            </w:r>
          </w:p>
        </w:tc>
        <w:tc>
          <w:tcPr>
            <w:tcW w:w="1169"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4.5. Pakuotės tipas</w:t>
            </w:r>
          </w:p>
        </w:tc>
        <w:tc>
          <w:tcPr>
            <w:tcW w:w="1075"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4.6. Pakuočių skaičius</w:t>
            </w:r>
          </w:p>
        </w:tc>
        <w:tc>
          <w:tcPr>
            <w:tcW w:w="928"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4.7. Kiekis, t</w:t>
            </w:r>
          </w:p>
        </w:tc>
        <w:tc>
          <w:tcPr>
            <w:tcW w:w="6396" w:type="dxa"/>
            <w:gridSpan w:val="4"/>
            <w:tcBorders>
              <w:top w:val="single" w:sz="2" w:space="0" w:color="auto"/>
              <w:left w:val="single" w:sz="2" w:space="0" w:color="auto"/>
              <w:bottom w:val="single" w:sz="2" w:space="0" w:color="auto"/>
              <w:right w:val="single" w:sz="2" w:space="0" w:color="auto"/>
            </w:tcBorders>
          </w:tcPr>
          <w:p>
            <w:pPr>
              <w:widowControl w:val="0"/>
              <w:snapToGrid w:val="0"/>
              <w:jc w:val="center"/>
              <w:rPr>
                <w:sz w:val="22"/>
              </w:rPr>
            </w:pPr>
            <w:r>
              <w:rPr>
                <w:sz w:val="22"/>
              </w:rPr>
              <w:t>4.8. Atliekų turėtojas</w:t>
            </w:r>
          </w:p>
        </w:tc>
        <w:tc>
          <w:tcPr>
            <w:tcW w:w="1658"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4.9. Atliekų gavėjo patikslintas kiekis, t</w:t>
            </w:r>
          </w:p>
        </w:tc>
      </w:tr>
      <w:tr>
        <w:trPr>
          <w:trHeight w:val="20"/>
          <w:tblHeader/>
        </w:trPr>
        <w:tc>
          <w:tcPr>
            <w:tcW w:w="655"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44"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39"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76"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1169"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1075"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28"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4.8.1. Juridinio asmens kodas</w:t>
            </w: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4.8.2. Juridinio asmens teisinė forma ir pavadinimas</w:t>
            </w: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4.8.3. Adresas</w:t>
            </w: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4.8.4. Atsakingo asmens vardas ir pavardė, parašas</w:t>
            </w:r>
          </w:p>
        </w:tc>
        <w:tc>
          <w:tcPr>
            <w:tcW w:w="1658" w:type="dxa"/>
            <w:vMerge/>
            <w:tcBorders>
              <w:top w:val="single" w:sz="2" w:space="0" w:color="auto"/>
              <w:left w:val="single" w:sz="2" w:space="0" w:color="auto"/>
              <w:bottom w:val="single" w:sz="2" w:space="0" w:color="auto"/>
              <w:right w:val="single" w:sz="2" w:space="0" w:color="auto"/>
            </w:tcBorders>
          </w:tcPr>
          <w:p>
            <w:pPr>
              <w:widowControl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bl>
    <w:p>
      <w:pPr>
        <w:widowControl w:val="0"/>
        <w:jc w:val="both"/>
        <w:rPr>
          <w:bCs/>
        </w:rPr>
      </w:pPr>
    </w:p>
    <w:p>
      <w:pPr>
        <w:widowControl w:val="0"/>
        <w:jc w:val="center"/>
        <w:rPr>
          <w:bCs/>
        </w:rPr>
      </w:pPr>
      <w:r>
        <w:rPr>
          <w:bCs/>
        </w:rPr>
        <w:t>_________________</w:t>
      </w:r>
    </w:p>
    <w:p>
      <w:pPr>
        <w:widowControl w:val="0"/>
        <w:ind w:firstLine="567"/>
        <w:jc w:val="both"/>
        <w:sectPr>
          <w:pgSz w:w="16838" w:h="11906" w:orient="landscape" w:code="9"/>
          <w:pgMar w:top="1134" w:right="1134" w:bottom="1701" w:left="1134" w:header="567" w:footer="567" w:gutter="0"/>
          <w:cols w:space="1296"/>
          <w:noEndnote/>
          <w:docGrid w:linePitch="326"/>
        </w:sectPr>
      </w:pPr>
    </w:p>
    <w:p>
      <w:pPr>
        <w:widowControl w:val="0"/>
        <w:ind w:left="4535"/>
      </w:pPr>
      <w:r>
        <w:t xml:space="preserve">Atliekų tvarkymo taisyklių </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8</w:t>
      </w:r>
      <w:r>
        <w:t xml:space="preserve"> priedas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widowControl w:val="0"/>
        <w:jc w:val="center"/>
        <w:rPr>
          <w:b/>
          <w:bCs/>
        </w:rPr>
      </w:pPr>
      <w:r>
        <w:rPr>
          <w:b/>
          <w:bCs/>
        </w:rPr>
        <w:t>PAVOJINGŲJŲ ATLIEKŲ LYDRAŠČIO PILDYMO INSTRUKCIJA</w:t>
      </w:r>
    </w:p>
    <w:p>
      <w:pPr>
        <w:widowControl w:val="0"/>
        <w:jc w:val="both"/>
      </w:pPr>
    </w:p>
    <w:p>
      <w:pPr>
        <w:widowControl w:val="0"/>
        <w:ind w:firstLine="567"/>
        <w:jc w:val="both"/>
      </w:pPr>
      <w:r>
        <w:rPr>
          <w:b/>
          <w:bCs/>
        </w:rPr>
        <w:t xml:space="preserve">Pavojingųjų atliekų lydraštis Nr. </w:t>
      </w:r>
      <w:r>
        <w:t>– Lydraščio numerį suteikia pavojingųjų atliekų siuntėjas. Numeris sudaromas nurodant pavojingųjų atliekų siuntėjo įmonės kodą Juridinių asmenų registre ir Lydraščio eilės numerį (pvz., Pavojingųjų atliekų lydraštis Nr. 123456789– 1). Jei pavojingųjų atliekų siuntėjo įmonė (toliau – Pagrindinė įmonė) turi nuolatinę buveinę turinčius padalinius (toliau – Padaliniai), kurie neturi atskiro kodo Juridinių asmenų registre, Pagrindinė įmonė kiekvienam Padaliniui suteikia skirtingą Padalinio numerį (pvz., 1, 2, 3 ir t. t.). Padalinys, sudarydamas Lydraščio numerį, Padalinio numerį privalo nurodyti skliausteliuose po Pagrindinės įmonės kodo Juridinių asmenų registre (pvz., Pavojingųjų atliekų lydraštis Nr. 123456789(1)– 1). Lydraščiai numeruojami eilės tvarka, kalendoriniais metais nekartojant tų pačių Lydraščių eilės numerių. Kiekvienų metų sausio 1 d. Lydraščiai pradedami numeruoti iš naujo.</w:t>
      </w:r>
    </w:p>
    <w:p>
      <w:pPr>
        <w:widowControl w:val="0"/>
        <w:ind w:firstLine="567"/>
        <w:jc w:val="both"/>
      </w:pPr>
      <w:r>
        <w:t>Jei Lydraštį pildantis siuntėjas neturi įmonės kodo Juridinių asmenų registre (pvz., individuali įmonė, pagal verslo liudijimą veiklą vykdantis fizinis asmuo ir pan.), jis nurodo tik Lydraščio eilės numerį, kalendoriniais metais nekartodamas tų pačių numerių.</w:t>
      </w:r>
    </w:p>
    <w:p>
      <w:pPr>
        <w:widowControl w:val="0"/>
        <w:ind w:firstLine="567"/>
        <w:jc w:val="both"/>
      </w:pPr>
      <w:r>
        <w:rPr>
          <w:b/>
          <w:bCs/>
        </w:rPr>
        <w:t>Surašytų pavojingųjų atliekų lydraščio egzempliorių skaičius</w:t>
      </w:r>
      <w:r>
        <w:t xml:space="preserve"> – pavojingųjų atliekų siuntėjas šioje eilutėje nurodo, kiek Lydraščio egzempliorių jis užpildė – 4, 3 ar 1.</w:t>
      </w:r>
    </w:p>
    <w:p>
      <w:pPr>
        <w:widowControl w:val="0"/>
        <w:ind w:firstLine="567"/>
        <w:jc w:val="both"/>
      </w:pPr>
      <w:r>
        <w:rPr>
          <w:b/>
          <w:bCs/>
        </w:rPr>
        <w:t>1. Atliekų siuntėjas</w:t>
      </w:r>
      <w:r>
        <w:t xml:space="preserve"> – šią Lydraščio skiltį pildo atliekų siuntėjas.</w:t>
      </w:r>
    </w:p>
    <w:p>
      <w:pPr>
        <w:widowControl w:val="0"/>
        <w:ind w:firstLine="567"/>
        <w:jc w:val="both"/>
      </w:pPr>
      <w:r>
        <w:rPr>
          <w:b/>
          <w:bCs/>
        </w:rPr>
        <w:t>Juridinio asmens kodas (Padalinio numeris)</w:t>
      </w:r>
      <w:r>
        <w:t xml:space="preserve"> – šioje eilutėje įrašomas atliekų siuntėjo Pagrindinės įmonės kodas Juridinių asmenų registre. Jei Pagrindinė įmonė turi Padalinius, kurie neturi atskiro kodo Juridinių asmenų registre, šioje eilutėje įrašomas Pagrindinės įmonės kodas, o skliausteliuose nurodomas Padalinio numeris. Jei Lydraštį pildantis siuntėjas neturi įmonės kodo Juridinių asmenų registre, ši eilutė nepildoma (žr. šios instrukcijos pirmąją pastraipą).</w:t>
      </w:r>
    </w:p>
    <w:p>
      <w:pPr>
        <w:widowControl w:val="0"/>
        <w:ind w:firstLine="567"/>
        <w:jc w:val="both"/>
      </w:pPr>
      <w:r>
        <w:rPr>
          <w:b/>
          <w:bCs/>
        </w:rPr>
        <w:t>Juridinio asmens teisinė forma ir pavadinimas</w:t>
      </w:r>
      <w:r>
        <w:t xml:space="preserve"> – nurodoma atliekų siuntėjo įmonės teisinė forma (pvz., UAB, AB, IĮ, VšĮ ar pan.) ir pavadinimas.</w:t>
      </w:r>
    </w:p>
    <w:p>
      <w:pPr>
        <w:widowControl w:val="0"/>
        <w:ind w:firstLine="567"/>
        <w:jc w:val="both"/>
      </w:pPr>
      <w:r>
        <w:rPr>
          <w:b/>
          <w:bCs/>
        </w:rPr>
        <w:t>Adresas</w:t>
      </w:r>
      <w:r>
        <w:t xml:space="preserve"> – nurodomas pavojingųjų atliekų siuntėjo (Pagrindinės įmonės arba Padalinio) adresas (turi būti nurodomas vietos, iš kurios išsiųstos pavojingosios atliekos, adresas).</w:t>
      </w:r>
    </w:p>
    <w:p>
      <w:pPr>
        <w:widowControl w:val="0"/>
        <w:ind w:firstLine="567"/>
        <w:jc w:val="both"/>
      </w:pPr>
      <w:r>
        <w:rPr>
          <w:b/>
          <w:bCs/>
        </w:rPr>
        <w:t xml:space="preserve">Telefono Nr. </w:t>
      </w:r>
      <w:r>
        <w:t>– atliekų siuntėjo įmonės atsakingo asmens, pildančio Lydraštį, telefono numeris (nurodant stacionaraus telefono numerį, įrašomas miesto kodas ir telefono numeris).</w:t>
      </w:r>
    </w:p>
    <w:p>
      <w:pPr>
        <w:widowControl w:val="0"/>
        <w:ind w:firstLine="567"/>
        <w:jc w:val="both"/>
      </w:pPr>
      <w:r>
        <w:rPr>
          <w:b/>
          <w:bCs/>
        </w:rPr>
        <w:t xml:space="preserve">Atliekų išsiuntimo data – </w:t>
      </w:r>
      <w:r>
        <w:t>įrašoma tos dienos, kai atliekos perduodamos atliekų vežėjui, data (metai-mėnuo-diena).</w:t>
      </w:r>
    </w:p>
    <w:p>
      <w:pPr>
        <w:widowControl w:val="0"/>
        <w:ind w:firstLine="567"/>
        <w:jc w:val="both"/>
      </w:pPr>
      <w:r>
        <w:rPr>
          <w:b/>
          <w:bCs/>
        </w:rPr>
        <w:t>Vardas, pavardė</w:t>
      </w:r>
      <w:r>
        <w:t xml:space="preserve"> – atliekų siuntėjo įmonės atsakingo asmens, pildančio Lydraštį, vardas ir pavardė.</w:t>
      </w:r>
    </w:p>
    <w:p>
      <w:pPr>
        <w:widowControl w:val="0"/>
        <w:ind w:firstLine="567"/>
        <w:jc w:val="both"/>
      </w:pPr>
      <w:r>
        <w:rPr>
          <w:b/>
          <w:bCs/>
        </w:rPr>
        <w:t>Parašas</w:t>
      </w:r>
      <w:r>
        <w:t xml:space="preserve"> – atliekų siuntėjo įmonės atsakingo asmens, pildančio Lydraštį, parašas.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Pavojingųjų atliekų siuntėjas visų Lydraščio egzempliorių 1 skiltį „Atliekų siuntėjas“ ir 4 lentelės „Informacija apie atliekas“ 4.1-4.7 skiltis turi užpildyti prieš perduodamas atliekas pavojingųjų atliekų vežėjui.</w:t>
      </w:r>
    </w:p>
    <w:p>
      <w:pPr>
        <w:widowControl w:val="0"/>
        <w:ind w:firstLine="567"/>
        <w:jc w:val="both"/>
      </w:pPr>
      <w:r>
        <w:rPr>
          <w:b/>
          <w:bCs/>
        </w:rPr>
        <w:t>2. Atliekų vežėjas</w:t>
      </w:r>
      <w:r>
        <w:t xml:space="preserve"> – šią Lydraščio skiltį pildo atliekų vežėjas.</w:t>
      </w:r>
    </w:p>
    <w:p>
      <w:pPr>
        <w:widowControl w:val="0"/>
        <w:ind w:firstLine="567"/>
        <w:jc w:val="both"/>
      </w:pPr>
      <w:r>
        <w:rPr>
          <w:b/>
          <w:bCs/>
        </w:rPr>
        <w:t>Juridinio asmens kodas</w:t>
      </w:r>
      <w:r>
        <w:t xml:space="preserve"> – šioje eilutėje įrašomas atliekų vežėjo įmonės kodas Juridinių asmenų registre.</w:t>
      </w:r>
    </w:p>
    <w:p>
      <w:pPr>
        <w:widowControl w:val="0"/>
        <w:ind w:firstLine="567"/>
        <w:jc w:val="both"/>
      </w:pPr>
      <w:r>
        <w:rPr>
          <w:b/>
          <w:bCs/>
        </w:rPr>
        <w:t>Juridinio asmens teisinė forma ir pavadinimas</w:t>
      </w:r>
      <w:r>
        <w:t xml:space="preserve"> – nurodoma atliekų vežėjo įmonės teisinė forma (pvz., UAB, AB, IĮ, VšĮ ar pan.) ir pavadinimas.</w:t>
      </w:r>
    </w:p>
    <w:p>
      <w:pPr>
        <w:widowControl w:val="0"/>
        <w:ind w:firstLine="567"/>
        <w:jc w:val="both"/>
      </w:pPr>
      <w:r>
        <w:rPr>
          <w:b/>
          <w:bCs/>
        </w:rPr>
        <w:t>Adresas</w:t>
      </w:r>
      <w:r>
        <w:t xml:space="preserve"> – nurodomas pavojingųjų atliekų vežėjo įmonės buveinės adresas.</w:t>
      </w:r>
    </w:p>
    <w:p>
      <w:pPr>
        <w:widowControl w:val="0"/>
        <w:ind w:firstLine="567"/>
        <w:jc w:val="both"/>
      </w:pPr>
      <w:r>
        <w:rPr>
          <w:b/>
          <w:bCs/>
        </w:rPr>
        <w:t xml:space="preserve">Telefono Nr. </w:t>
      </w:r>
      <w:r>
        <w:t>– atliekų vežėjo įmonės atsakingo asmens, pildančio Lydraštį, telefono numeris (nurodant stacionaraus telefono numerį, įrašomas miesto kodas ir telefono numeris).</w:t>
      </w:r>
    </w:p>
    <w:p>
      <w:pPr>
        <w:widowControl w:val="0"/>
        <w:ind w:firstLine="567"/>
        <w:jc w:val="both"/>
      </w:pPr>
      <w:r>
        <w:rPr>
          <w:b/>
          <w:bCs/>
        </w:rPr>
        <w:t xml:space="preserve">Atliekų priėmimo data – </w:t>
      </w:r>
      <w:r>
        <w:t>įrašoma tos dienos, kai atliekos priimamos iš atliekų siuntėjo, data (metai-mėnuo-diena).</w:t>
      </w:r>
    </w:p>
    <w:p>
      <w:pPr>
        <w:widowControl w:val="0"/>
        <w:ind w:firstLine="567"/>
        <w:jc w:val="both"/>
      </w:pPr>
      <w:r>
        <w:rPr>
          <w:b/>
          <w:bCs/>
        </w:rPr>
        <w:t>Vardas, pavardė</w:t>
      </w:r>
      <w:r>
        <w:t xml:space="preserve"> – atliekų vežėjo įmonės atsakingo asmens, priimančio ir vežančio atliekas bei pildančio Lydraštį, vardas ir pavardė.</w:t>
      </w:r>
    </w:p>
    <w:p>
      <w:pPr>
        <w:widowControl w:val="0"/>
        <w:ind w:firstLine="567"/>
        <w:jc w:val="both"/>
      </w:pPr>
      <w:r>
        <w:rPr>
          <w:b/>
          <w:bCs/>
        </w:rPr>
        <w:t>Parašas</w:t>
      </w:r>
      <w:r>
        <w:t xml:space="preserve"> – atliekų vežėjo įmonės atsakingo asmens, priimančio ir vežančio atliekas bei pildančio Lydraštį, parašas.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Pavojingųjų atliekų siuntėjas visų Lydraščio egzempliorių 1 skiltį „Atliekų siuntėjas“ ir 4 lentelės „Informacija apie atliekas“ 4.1– 4.7 skiltis turi užpildyti prieš perduodamas atliekas pavojingųjų atliekų vežėjui.</w:t>
      </w:r>
    </w:p>
    <w:p>
      <w:pPr>
        <w:widowControl w:val="0"/>
        <w:ind w:firstLine="567"/>
        <w:jc w:val="both"/>
      </w:pPr>
      <w:r>
        <w:rPr>
          <w:b/>
          <w:bCs/>
        </w:rPr>
        <w:t>3. Atliekų gavėjas</w:t>
      </w:r>
      <w:r>
        <w:t xml:space="preserve"> – šią Lydraščio skiltį pildo atliekų gavėjas.</w:t>
      </w:r>
    </w:p>
    <w:p>
      <w:pPr>
        <w:widowControl w:val="0"/>
        <w:ind w:firstLine="567"/>
        <w:jc w:val="both"/>
      </w:pPr>
      <w:r>
        <w:rPr>
          <w:b/>
          <w:bCs/>
        </w:rPr>
        <w:t>Juridinio asmens kodas</w:t>
      </w:r>
      <w:r>
        <w:t xml:space="preserve"> – šioje eilutėje įrašomas atliekų gavėjo įmonės kodas Juridinių asmenų registre.</w:t>
      </w:r>
    </w:p>
    <w:p>
      <w:pPr>
        <w:widowControl w:val="0"/>
        <w:ind w:firstLine="567"/>
        <w:jc w:val="both"/>
      </w:pPr>
      <w:r>
        <w:rPr>
          <w:b/>
          <w:bCs/>
        </w:rPr>
        <w:t>Juridinio asmens teisinė forma ir pavadinimas</w:t>
      </w:r>
      <w:r>
        <w:t xml:space="preserve"> – nurodoma atliekų gavėjo įmonės teisinė forma (pvz., UAB, AB, IĮ, VšĮ ar pan.) ir pavadinimas.</w:t>
      </w:r>
    </w:p>
    <w:p>
      <w:pPr>
        <w:widowControl w:val="0"/>
        <w:ind w:firstLine="567"/>
        <w:jc w:val="both"/>
      </w:pPr>
      <w:r>
        <w:rPr>
          <w:b/>
          <w:bCs/>
        </w:rPr>
        <w:t>Adresas</w:t>
      </w:r>
      <w:r>
        <w:t xml:space="preserve"> – nurodomas pavojingųjų atliekų gavėjo įmonės adresas (turi būti nurodomas vietos, kurioje priimamos pavojingosios atliekos, adresas).</w:t>
      </w:r>
    </w:p>
    <w:p>
      <w:pPr>
        <w:widowControl w:val="0"/>
        <w:ind w:firstLine="567"/>
        <w:jc w:val="both"/>
      </w:pPr>
      <w:r>
        <w:rPr>
          <w:b/>
          <w:bCs/>
        </w:rPr>
        <w:t xml:space="preserve">Telefono Nr. </w:t>
      </w:r>
      <w:r>
        <w:t>– atliekų gavėjo įmonės atsakingo asmens, pildančio Lydraštį, telefono numeris (nurodant stacionaraus telefono numerį, įrašomas miesto kodas ir telefono numeris).</w:t>
      </w:r>
    </w:p>
    <w:p>
      <w:pPr>
        <w:widowControl w:val="0"/>
        <w:ind w:firstLine="567"/>
        <w:jc w:val="both"/>
      </w:pPr>
      <w:r>
        <w:rPr>
          <w:b/>
          <w:bCs/>
        </w:rPr>
        <w:t xml:space="preserve">Atliekų priėmimo data – </w:t>
      </w:r>
      <w:r>
        <w:t>įrašoma tos dienos, kai atliekos priimamos iš atliekų vežėjo, data (metai-mėnuo-diena).</w:t>
      </w:r>
    </w:p>
    <w:p>
      <w:pPr>
        <w:widowControl w:val="0"/>
        <w:ind w:firstLine="567"/>
        <w:jc w:val="both"/>
        <w:rPr>
          <w:b/>
        </w:rPr>
      </w:pPr>
      <w:r>
        <w:rPr>
          <w:b/>
          <w:bCs/>
        </w:rPr>
        <w:t xml:space="preserve">Atliekų šalinimo/naudojimo veiklos rūšys – </w:t>
      </w:r>
      <w:r>
        <w:t>gavėjas įrašo atliekų šalinimo/naudojimo veiklos rūšių kodus D ar R, nurodytus Taisyklių 4 priede. Kai gavėjas atliekas išveža (eksportuoja) tolesniam tvarkymui, įrašomas kodas S4 ir įmonės, į kurią išvežamos (eksportuojamos) ar planuojamos išvežti (eksportuoti) atliekos, šių atliekų šalinimo/naudojimo veiklos rūšių kodai D ar R.</w:t>
      </w:r>
    </w:p>
    <w:p>
      <w:pPr>
        <w:widowControl w:val="0"/>
        <w:ind w:firstLine="567"/>
        <w:jc w:val="both"/>
      </w:pPr>
      <w:r>
        <w:rPr>
          <w:b/>
          <w:bCs/>
        </w:rPr>
        <w:t>Vardas, pavardė</w:t>
      </w:r>
      <w:r>
        <w:t xml:space="preserve"> – atliekų gavėjo įmonės atsakingo asmens, pildančio Lydraštį, vardas ir pavardė.</w:t>
      </w:r>
    </w:p>
    <w:p>
      <w:pPr>
        <w:widowControl w:val="0"/>
        <w:ind w:firstLine="567"/>
        <w:jc w:val="both"/>
      </w:pPr>
      <w:r>
        <w:rPr>
          <w:b/>
          <w:bCs/>
        </w:rPr>
        <w:t>Parašas</w:t>
      </w:r>
      <w:r>
        <w:t xml:space="preserve"> – atliekų gavėjo įmonės atsakingo asmens, pildančio Lydraštį, parašas.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Priėmęs atliekas pavojingųjų atliekų gavėjas turi užpildyti visų Lydraščio egzempliorių 3 skiltį „Atliekų gavėjas“ ir 4 lentelės „Informacija apie atliekas“ 4.9 skiltį.</w:t>
      </w:r>
    </w:p>
    <w:p>
      <w:pPr>
        <w:widowControl w:val="0"/>
        <w:ind w:firstLine="567"/>
        <w:jc w:val="both"/>
      </w:pPr>
      <w:r>
        <w:rPr>
          <w:b/>
          <w:bCs/>
        </w:rPr>
        <w:t xml:space="preserve">4. Informacija apie atliekas – </w:t>
      </w:r>
      <w:r>
        <w:t>šios lentelės 4.1– 4.7 skiltis pildo pavojingųjų atliekų siuntėjas, 4.8.1– 4.8.4 skiltis pildo pavojingųjų atliekų turėtojas, o 4.9 skiltį pildo pavojingųjų atliekų gavėjas. 4 skiltyje pavojingųjų atliekų siuntėjas nurodo iš viso užpildytų Lydraščio lapų skaičių.</w:t>
      </w:r>
    </w:p>
    <w:p>
      <w:pPr>
        <w:widowControl w:val="0"/>
        <w:ind w:firstLine="567"/>
        <w:jc w:val="both"/>
      </w:pPr>
      <w:r>
        <w:rPr>
          <w:b/>
          <w:bCs/>
        </w:rPr>
        <w:t xml:space="preserve">4.1. Eil. Nr. </w:t>
      </w:r>
      <w:r>
        <w:t>– įrašo eilės numeris.</w:t>
      </w:r>
    </w:p>
    <w:p>
      <w:pPr>
        <w:widowControl w:val="0"/>
        <w:ind w:firstLine="567"/>
        <w:jc w:val="both"/>
      </w:pPr>
      <w:r>
        <w:rPr>
          <w:b/>
          <w:bCs/>
        </w:rPr>
        <w:t>4.2. Atliekų pavadinimas</w:t>
      </w:r>
      <w:r>
        <w:t xml:space="preserve"> – įrašomas pavojingųjų atliekų pavadinimas iš šių Taisyklių 1 priede nurodyto atliekų sąrašo. Jei atliekų sąraše nurodytas pavojingųjų atliekų pavadinimas nepakankamai gerai apibūdina atliekas, skliausteliuose įrašomas kitas atliekų pavadinimas, tiksliai apibūdinantis atliekų prigimtį ir sudėtį. Negalima nurodyti tokių atliekų pavadinimų, kaip „kitaip neapibrėžtos atliekos“, „cheminės medžiagos, sudarytos iš pavojingų cheminių medžiagų“ ar pan.</w:t>
      </w:r>
    </w:p>
    <w:p>
      <w:pPr>
        <w:widowControl w:val="0"/>
        <w:ind w:firstLine="567"/>
        <w:jc w:val="both"/>
      </w:pPr>
      <w:r>
        <w:rPr>
          <w:b/>
          <w:bCs/>
        </w:rPr>
        <w:t>4.3. Atliekų sąrašo kodas</w:t>
      </w:r>
      <w:r>
        <w:t xml:space="preserve"> – įrašomas šešių skaitmenų atliekų kodas iš šių Taisyklių 1 priede nurodyto atliekų sąrašo.</w:t>
      </w:r>
    </w:p>
    <w:p>
      <w:pPr>
        <w:widowControl w:val="0"/>
        <w:ind w:firstLine="567"/>
        <w:jc w:val="both"/>
      </w:pPr>
      <w:r>
        <w:rPr>
          <w:b/>
          <w:bCs/>
        </w:rPr>
        <w:t>4.4. Fizinės savybės</w:t>
      </w:r>
      <w:r>
        <w:t xml:space="preserve"> – pagal pateiktą lentelę įrašomas fizinių pavojingųjų atliekų savybių (esant normaliai temperatūrai ir slėgiui) numeris: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27"/>
        <w:gridCol w:w="938"/>
        <w:gridCol w:w="1713"/>
        <w:gridCol w:w="1139"/>
        <w:gridCol w:w="1138"/>
        <w:gridCol w:w="1139"/>
        <w:gridCol w:w="1376"/>
      </w:tblGrid>
      <w:tr>
        <w:trPr>
          <w:cantSplit/>
          <w:trHeight w:val="23"/>
        </w:trPr>
        <w:tc>
          <w:tcPr>
            <w:tcW w:w="1920" w:type="dxa"/>
          </w:tcPr>
          <w:p>
            <w:pPr>
              <w:widowControl w:val="0"/>
              <w:snapToGrid w:val="0"/>
              <w:rPr>
                <w:sz w:val="22"/>
                <w:szCs w:val="22"/>
              </w:rPr>
            </w:pPr>
            <w:r>
              <w:rPr>
                <w:sz w:val="22"/>
                <w:szCs w:val="22"/>
              </w:rPr>
              <w:t>1. Miltelių pavidalo (milteliai)</w:t>
            </w:r>
          </w:p>
        </w:tc>
        <w:tc>
          <w:tcPr>
            <w:tcW w:w="1097" w:type="dxa"/>
          </w:tcPr>
          <w:p>
            <w:pPr>
              <w:widowControl w:val="0"/>
              <w:snapToGrid w:val="0"/>
              <w:rPr>
                <w:sz w:val="22"/>
                <w:szCs w:val="22"/>
              </w:rPr>
            </w:pPr>
            <w:r>
              <w:rPr>
                <w:sz w:val="22"/>
                <w:szCs w:val="22"/>
              </w:rPr>
              <w:t>2. Kietos</w:t>
            </w:r>
          </w:p>
        </w:tc>
        <w:tc>
          <w:tcPr>
            <w:tcW w:w="2023" w:type="dxa"/>
          </w:tcPr>
          <w:p>
            <w:pPr>
              <w:widowControl w:val="0"/>
              <w:snapToGrid w:val="0"/>
              <w:rPr>
                <w:sz w:val="22"/>
                <w:szCs w:val="22"/>
              </w:rPr>
            </w:pPr>
            <w:r>
              <w:rPr>
                <w:sz w:val="22"/>
                <w:szCs w:val="22"/>
              </w:rPr>
              <w:t>3. Klampios (pastos pavidalo)</w:t>
            </w:r>
          </w:p>
        </w:tc>
        <w:tc>
          <w:tcPr>
            <w:tcW w:w="1337" w:type="dxa"/>
          </w:tcPr>
          <w:p>
            <w:pPr>
              <w:widowControl w:val="0"/>
              <w:snapToGrid w:val="0"/>
              <w:rPr>
                <w:sz w:val="22"/>
                <w:szCs w:val="22"/>
              </w:rPr>
            </w:pPr>
            <w:r>
              <w:rPr>
                <w:sz w:val="22"/>
                <w:szCs w:val="22"/>
              </w:rPr>
              <w:t>4. Dumblo pavidalo</w:t>
            </w:r>
          </w:p>
        </w:tc>
        <w:tc>
          <w:tcPr>
            <w:tcW w:w="1336" w:type="dxa"/>
          </w:tcPr>
          <w:p>
            <w:pPr>
              <w:widowControl w:val="0"/>
              <w:snapToGrid w:val="0"/>
              <w:rPr>
                <w:sz w:val="22"/>
                <w:szCs w:val="22"/>
              </w:rPr>
            </w:pPr>
            <w:r>
              <w:rPr>
                <w:sz w:val="22"/>
                <w:szCs w:val="22"/>
              </w:rPr>
              <w:t>5. Skystos</w:t>
            </w:r>
          </w:p>
        </w:tc>
        <w:tc>
          <w:tcPr>
            <w:tcW w:w="1337" w:type="dxa"/>
          </w:tcPr>
          <w:p>
            <w:pPr>
              <w:widowControl w:val="0"/>
              <w:snapToGrid w:val="0"/>
              <w:rPr>
                <w:sz w:val="22"/>
                <w:szCs w:val="22"/>
              </w:rPr>
            </w:pPr>
            <w:r>
              <w:rPr>
                <w:sz w:val="22"/>
                <w:szCs w:val="22"/>
              </w:rPr>
              <w:t>6. Dujinės</w:t>
            </w:r>
          </w:p>
        </w:tc>
        <w:tc>
          <w:tcPr>
            <w:tcW w:w="1620" w:type="dxa"/>
          </w:tcPr>
          <w:p>
            <w:pPr>
              <w:widowControl w:val="0"/>
              <w:snapToGrid w:val="0"/>
              <w:rPr>
                <w:sz w:val="22"/>
                <w:szCs w:val="22"/>
              </w:rPr>
            </w:pPr>
            <w:r>
              <w:rPr>
                <w:sz w:val="22"/>
                <w:szCs w:val="22"/>
              </w:rPr>
              <w:t>7. Kita (nurodykite)</w:t>
            </w:r>
          </w:p>
        </w:tc>
      </w:tr>
    </w:tbl>
    <w:p/>
    <w:p>
      <w:pPr>
        <w:widowControl w:val="0"/>
        <w:ind w:firstLine="567"/>
        <w:jc w:val="both"/>
      </w:pPr>
      <w:r>
        <w:rPr>
          <w:b/>
          <w:bCs/>
        </w:rPr>
        <w:t>4.5. Pakuotės tipas</w:t>
      </w:r>
      <w:r>
        <w:t xml:space="preserve"> – pagal pateiktą lentelę įrašomas pavojingųjų atliekų pakuotės tipo numeris: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09"/>
        <w:gridCol w:w="919"/>
        <w:gridCol w:w="1029"/>
        <w:gridCol w:w="730"/>
        <w:gridCol w:w="865"/>
        <w:gridCol w:w="840"/>
        <w:gridCol w:w="1263"/>
        <w:gridCol w:w="1292"/>
        <w:gridCol w:w="1123"/>
      </w:tblGrid>
      <w:tr>
        <w:trPr>
          <w:cantSplit/>
          <w:trHeight w:val="23"/>
        </w:trPr>
        <w:tc>
          <w:tcPr>
            <w:tcW w:w="1009" w:type="dxa"/>
          </w:tcPr>
          <w:p>
            <w:pPr>
              <w:widowControl w:val="0"/>
              <w:snapToGrid w:val="0"/>
              <w:rPr>
                <w:sz w:val="22"/>
                <w:szCs w:val="22"/>
              </w:rPr>
            </w:pPr>
            <w:r>
              <w:rPr>
                <w:sz w:val="22"/>
                <w:szCs w:val="22"/>
              </w:rPr>
              <w:t>1. Cilindras</w:t>
            </w:r>
          </w:p>
        </w:tc>
        <w:tc>
          <w:tcPr>
            <w:tcW w:w="919" w:type="dxa"/>
          </w:tcPr>
          <w:p>
            <w:pPr>
              <w:widowControl w:val="0"/>
              <w:snapToGrid w:val="0"/>
              <w:rPr>
                <w:sz w:val="22"/>
                <w:szCs w:val="22"/>
              </w:rPr>
            </w:pPr>
            <w:r>
              <w:rPr>
                <w:sz w:val="22"/>
                <w:szCs w:val="22"/>
              </w:rPr>
              <w:t>2. Medinė statinė</w:t>
            </w:r>
          </w:p>
        </w:tc>
        <w:tc>
          <w:tcPr>
            <w:tcW w:w="1029" w:type="dxa"/>
          </w:tcPr>
          <w:p>
            <w:pPr>
              <w:widowControl w:val="0"/>
              <w:snapToGrid w:val="0"/>
              <w:rPr>
                <w:sz w:val="22"/>
                <w:szCs w:val="22"/>
              </w:rPr>
            </w:pPr>
            <w:r>
              <w:rPr>
                <w:sz w:val="22"/>
                <w:szCs w:val="22"/>
              </w:rPr>
              <w:t>3. Kanistras</w:t>
            </w:r>
          </w:p>
        </w:tc>
        <w:tc>
          <w:tcPr>
            <w:tcW w:w="730" w:type="dxa"/>
          </w:tcPr>
          <w:p>
            <w:pPr>
              <w:widowControl w:val="0"/>
              <w:snapToGrid w:val="0"/>
              <w:rPr>
                <w:sz w:val="22"/>
                <w:szCs w:val="22"/>
              </w:rPr>
            </w:pPr>
            <w:r>
              <w:rPr>
                <w:sz w:val="22"/>
                <w:szCs w:val="22"/>
              </w:rPr>
              <w:t>4. Dėžė</w:t>
            </w:r>
          </w:p>
        </w:tc>
        <w:tc>
          <w:tcPr>
            <w:tcW w:w="865" w:type="dxa"/>
          </w:tcPr>
          <w:p>
            <w:pPr>
              <w:widowControl w:val="0"/>
              <w:snapToGrid w:val="0"/>
              <w:rPr>
                <w:sz w:val="22"/>
                <w:szCs w:val="22"/>
              </w:rPr>
            </w:pPr>
            <w:r>
              <w:rPr>
                <w:sz w:val="22"/>
                <w:szCs w:val="22"/>
              </w:rPr>
              <w:t>5. Maišas</w:t>
            </w:r>
          </w:p>
        </w:tc>
        <w:tc>
          <w:tcPr>
            <w:tcW w:w="840" w:type="dxa"/>
          </w:tcPr>
          <w:p>
            <w:pPr>
              <w:widowControl w:val="0"/>
              <w:snapToGrid w:val="0"/>
              <w:rPr>
                <w:sz w:val="22"/>
                <w:szCs w:val="22"/>
              </w:rPr>
            </w:pPr>
            <w:r>
              <w:rPr>
                <w:sz w:val="22"/>
                <w:szCs w:val="22"/>
              </w:rPr>
              <w:t>6. Mišri pakuotė</w:t>
            </w:r>
          </w:p>
        </w:tc>
        <w:tc>
          <w:tcPr>
            <w:tcW w:w="1263" w:type="dxa"/>
          </w:tcPr>
          <w:p>
            <w:pPr>
              <w:widowControl w:val="0"/>
              <w:snapToGrid w:val="0"/>
              <w:rPr>
                <w:sz w:val="22"/>
                <w:szCs w:val="22"/>
              </w:rPr>
            </w:pPr>
            <w:r>
              <w:rPr>
                <w:sz w:val="22"/>
                <w:szCs w:val="22"/>
              </w:rPr>
              <w:t>7. Slėginis rezervuaras</w:t>
            </w:r>
          </w:p>
        </w:tc>
        <w:tc>
          <w:tcPr>
            <w:tcW w:w="1292" w:type="dxa"/>
          </w:tcPr>
          <w:p>
            <w:pPr>
              <w:widowControl w:val="0"/>
              <w:snapToGrid w:val="0"/>
              <w:rPr>
                <w:sz w:val="22"/>
                <w:szCs w:val="22"/>
              </w:rPr>
            </w:pPr>
            <w:r>
              <w:rPr>
                <w:sz w:val="22"/>
                <w:szCs w:val="22"/>
              </w:rPr>
              <w:t>8. Didelės apimties krovinys</w:t>
            </w:r>
          </w:p>
        </w:tc>
        <w:tc>
          <w:tcPr>
            <w:tcW w:w="1123" w:type="dxa"/>
          </w:tcPr>
          <w:p>
            <w:pPr>
              <w:widowControl w:val="0"/>
              <w:snapToGrid w:val="0"/>
              <w:rPr>
                <w:sz w:val="22"/>
                <w:szCs w:val="22"/>
              </w:rPr>
            </w:pPr>
            <w:r>
              <w:rPr>
                <w:sz w:val="22"/>
                <w:szCs w:val="22"/>
              </w:rPr>
              <w:t>9. Kita (nurodykite)</w:t>
            </w:r>
          </w:p>
        </w:tc>
      </w:tr>
    </w:tbl>
    <w:p/>
    <w:p>
      <w:pPr>
        <w:widowControl w:val="0"/>
        <w:ind w:firstLine="567"/>
        <w:jc w:val="both"/>
      </w:pPr>
      <w:r>
        <w:rPr>
          <w:b/>
          <w:bCs/>
        </w:rPr>
        <w:t>4.6. Pakuočių skaičius</w:t>
      </w:r>
      <w:r>
        <w:t xml:space="preserve"> – įrašomas 4.2 skiltyje nurodytų atliekų pakuočių skaičius.</w:t>
      </w:r>
    </w:p>
    <w:p>
      <w:pPr>
        <w:widowControl w:val="0"/>
        <w:ind w:firstLine="567"/>
        <w:jc w:val="both"/>
      </w:pPr>
      <w:r>
        <w:rPr>
          <w:b/>
          <w:bCs/>
        </w:rPr>
        <w:t>4.7. Kiekis (t)</w:t>
      </w:r>
      <w:r>
        <w:t xml:space="preserve"> – įrašomas apytikslis vežėjui perduotų pavojingųjų atliekų svoris tonomis.</w:t>
      </w:r>
    </w:p>
    <w:p>
      <w:pPr>
        <w:widowControl w:val="0"/>
        <w:ind w:firstLine="567"/>
        <w:jc w:val="both"/>
      </w:pPr>
      <w:r>
        <w:rPr>
          <w:b/>
          <w:bCs/>
        </w:rPr>
        <w:t xml:space="preserve">4.8. Atliekų </w:t>
      </w:r>
      <w:r>
        <w:rPr>
          <w:b/>
        </w:rPr>
        <w:t>turėtojas</w:t>
      </w:r>
      <w:r>
        <w:t xml:space="preserve"> – šią informaciją pateikia pavojingųjų atliekų turėtojas, kuris visų Lydraščio egzempliorių 4 lentelės „Informacija apie atliekas“ 4.8.1– 4.8.4 skiltis turi užpildyti prieš atliekų perdavimą pavojingųjų atliekų vežėjui. Jei pavojingųjų atliekų turėtojo neįmanoma nustatyti (pvz., specialia pavojingosioms atliekoms surinkti skirta transporto priemone apvažiuojant gyventojus ir iš jų surenkant buityje susidarančias pavojingąsias atliekas) ar pavojingosios elektros ir elektroninės įrangos, baterijų ir akumuliatorių atliekos surenkamos apvažiuojant šių gaminių platinimo ir kitas surinkimo vietas, atliekų siuntėjas 4.8 langelyje nurodo savivaldybę, kurioje buvo surinktos pavojingosios atliekos, o 4.8.1– 4.8.4 skiltys nepildomos.</w:t>
      </w:r>
    </w:p>
    <w:p>
      <w:pPr>
        <w:widowControl w:val="0"/>
        <w:ind w:firstLine="567"/>
        <w:jc w:val="both"/>
      </w:pPr>
      <w:r>
        <w:rPr>
          <w:b/>
          <w:bCs/>
        </w:rPr>
        <w:t>4.8.1. Juridinio asmens kodas</w:t>
      </w:r>
      <w:r>
        <w:t xml:space="preserve"> – šioje eilutėje įrašomas atliekų turėtojo įmonės kodas Juridinių asmenų registre.</w:t>
      </w:r>
    </w:p>
    <w:p>
      <w:pPr>
        <w:widowControl w:val="0"/>
        <w:ind w:firstLine="567"/>
        <w:jc w:val="both"/>
      </w:pPr>
      <w:r>
        <w:rPr>
          <w:b/>
          <w:bCs/>
        </w:rPr>
        <w:t>4.8.2. Juridinio asmens teisinė forma ir pavadinimas</w:t>
      </w:r>
      <w:r>
        <w:t xml:space="preserve"> – nurodoma atliekų turėtojo įmonės teisinė forma (pvz., UAB, AB, IĮ, VšĮ ar pan.) ir pavadinimas.</w:t>
      </w:r>
    </w:p>
    <w:p>
      <w:pPr>
        <w:widowControl w:val="0"/>
        <w:ind w:firstLine="567"/>
        <w:jc w:val="both"/>
      </w:pPr>
      <w:r>
        <w:rPr>
          <w:b/>
          <w:bCs/>
        </w:rPr>
        <w:t>4.8.3. Adresas</w:t>
      </w:r>
      <w:r>
        <w:t xml:space="preserve"> – nurodomas pavojingųjų atliekų turėtojo įmonės buveinės adresas.</w:t>
      </w:r>
    </w:p>
    <w:p>
      <w:pPr>
        <w:widowControl w:val="0"/>
        <w:ind w:firstLine="567"/>
        <w:jc w:val="both"/>
      </w:pPr>
      <w:r>
        <w:rPr>
          <w:b/>
          <w:bCs/>
        </w:rPr>
        <w:t>4.8.4. Atsakingo asmens vardas ir pavardė, parašas</w:t>
      </w:r>
      <w:r>
        <w:t xml:space="preserve"> – šioje skiltyje pasirašo pavojingųjų atliekų turėtojo įmonės atsakingas asmuo.</w:t>
      </w:r>
    </w:p>
    <w:p>
      <w:pPr>
        <w:widowControl w:val="0"/>
        <w:ind w:firstLine="567"/>
        <w:jc w:val="both"/>
      </w:pPr>
      <w:r>
        <w:rPr>
          <w:b/>
          <w:bCs/>
        </w:rPr>
        <w:t>4.9. Atliekų gavėjo patikslintas kiekis (t)</w:t>
      </w:r>
      <w:r>
        <w:t xml:space="preserve"> – šioje skiltyje pavojingųjų atliekų gavėjas nurodo nustatytą tikslų priimtų pavojingųjų atliekų svorį tonomis (trys ženklai po kablelio).</w:t>
      </w:r>
    </w:p>
    <w:p>
      <w:pPr>
        <w:widowControl w:val="0"/>
        <w:ind w:firstLine="567"/>
        <w:jc w:val="both"/>
      </w:pPr>
      <w:r>
        <w:rPr>
          <w:b/>
          <w:bCs/>
        </w:rPr>
        <w:t xml:space="preserve">Tęsinys, Pavojingųjų atliekų lydraštis Nr. </w:t>
      </w:r>
      <w:r>
        <w:t>– jei Lydraštis užima kelis lapus, antro ir visų kitų lapų viršutiniame kairiajame kampe turi būti rašomas žodis „Tęsinys“ ir nurodomas Lydraščio numeris bei Lydraščio egzemplioriaus numeris. Lydraščio numeris visuose to paties Lydraščio lapuose turi būti vienodas.</w:t>
      </w:r>
    </w:p>
    <w:p>
      <w:pPr>
        <w:widowControl w:val="0"/>
        <w:jc w:val="both"/>
      </w:pPr>
    </w:p>
    <w:p>
      <w:pPr>
        <w:widowControl w:val="0"/>
        <w:jc w:val="center"/>
      </w:pPr>
      <w:r>
        <w:t>_________________</w:t>
      </w:r>
    </w:p>
    <w:p>
      <w:pPr>
        <w:widowControl w:val="0"/>
        <w:jc w:val="both"/>
        <w:rPr>
          <w:i/>
          <w:sz w:val="20"/>
        </w:rPr>
      </w:pPr>
    </w:p>
    <w:p>
      <w:pPr>
        <w:widowControl w:val="0"/>
        <w:jc w:val="both"/>
      </w:pPr>
      <w:r>
        <w:rPr>
          <w:b/>
          <w:i/>
          <w:sz w:val="20"/>
        </w:rPr>
        <w:t>9</w:t>
      </w:r>
      <w:r>
        <w:rPr>
          <w:b/>
          <w:i/>
          <w:sz w:val="20"/>
        </w:rPr>
        <w:t xml:space="preserve"> priedas</w:t>
      </w:r>
      <w:r>
        <w:rPr>
          <w:i/>
          <w:sz w:val="20"/>
        </w:rPr>
        <w:t>. Neteko galios nuo 2011-12-12.</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D241048062">
        <w:r w:rsidRPr="00532B9F">
          <w:rPr>
            <w:rFonts w:ascii="Times New Roman" w:eastAsia="MS Mincho" w:hAnsi="Times New Roman"/>
            <w:sz w:val="20"/>
            <w:i/>
            <w:iCs/>
            <w:color w:val="0000FF" w:themeColor="hyperlink"/>
            <w:u w:val="single"/>
          </w:rPr>
          <w:t>D1-368</w:t>
        </w:r>
      </w:fldSimple>
      <w:r>
        <w:rPr>
          <w:rFonts w:ascii="Times New Roman" w:eastAsia="MS Mincho" w:hAnsi="Times New Roman"/>
          <w:sz w:val="20"/>
          <w:i/>
          <w:iCs/>
        </w:rPr>
        <w:t>,
2011-05-03,
Žin., 2011, Nr.
57-2721 (2011-05-12), i. k. 111301MISAK00D1-368            </w:t>
      </w:r>
    </w:p>
    <w:p/>
    <w:p>
      <w:pPr>
        <w:widowControl w:val="0"/>
        <w:tabs>
          <w:tab w:val="right" w:pos="9071"/>
        </w:tabs>
        <w:suppressAutoHyphens/>
      </w:pPr>
      <w:r>
        <w:rPr>
          <w:b/>
          <w:i/>
          <w:color w:val="000000"/>
          <w:sz w:val="20"/>
        </w:rPr>
        <w:t>10 priedas</w:t>
      </w:r>
      <w:r>
        <w:rPr>
          <w:i/>
          <w:color w:val="000000"/>
          <w:sz w:val="20"/>
        </w:rPr>
        <w:t>. Neteko galios nuo 2011-12-09.</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DAB2C33904">
        <w:r w:rsidRPr="00532B9F">
          <w:rPr>
            <w:rFonts w:ascii="Times New Roman" w:eastAsia="MS Mincho" w:hAnsi="Times New Roman"/>
            <w:sz w:val="20"/>
            <w:i/>
            <w:iCs/>
            <w:color w:val="0000FF" w:themeColor="hyperlink"/>
            <w:u w:val="single"/>
          </w:rPr>
          <w:t>D1-944</w:t>
        </w:r>
      </w:fldSimple>
      <w:r>
        <w:rPr>
          <w:rFonts w:ascii="Times New Roman" w:eastAsia="MS Mincho" w:hAnsi="Times New Roman"/>
          <w:sz w:val="20"/>
          <w:i/>
          <w:iCs/>
        </w:rPr>
        <w:t>,
2011-12-07,
Žin., 2011, Nr.
150-7100 (2011-12-08), i. k. 111301MISAK00D1-944            </w:t>
      </w:r>
    </w:p>
    <w:p/>
    <w:p>
      <w:pPr>
        <w:widowControl w:val="0"/>
        <w:tabs>
          <w:tab w:val="right" w:pos="9071"/>
        </w:tabs>
        <w:suppressAutoHyphens/>
      </w:pPr>
      <w:r>
        <w:rPr>
          <w:b/>
          <w:i/>
          <w:color w:val="000000"/>
          <w:sz w:val="20"/>
        </w:rPr>
        <w:t>11 priedas</w:t>
      </w:r>
      <w:r>
        <w:rPr>
          <w:i/>
          <w:color w:val="000000"/>
          <w:sz w:val="20"/>
        </w:rPr>
        <w:t>. Neteko galios nuo 2011-12-09.</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DAB2C33904">
        <w:r w:rsidRPr="00532B9F">
          <w:rPr>
            <w:rFonts w:ascii="Times New Roman" w:eastAsia="MS Mincho" w:hAnsi="Times New Roman"/>
            <w:sz w:val="20"/>
            <w:i/>
            <w:iCs/>
            <w:color w:val="0000FF" w:themeColor="hyperlink"/>
            <w:u w:val="single"/>
          </w:rPr>
          <w:t>D1-944</w:t>
        </w:r>
      </w:fldSimple>
      <w:r>
        <w:rPr>
          <w:rFonts w:ascii="Times New Roman" w:eastAsia="MS Mincho" w:hAnsi="Times New Roman"/>
          <w:sz w:val="20"/>
          <w:i/>
          <w:iCs/>
        </w:rPr>
        <w:t>,
2011-12-07,
Žin., 2011, Nr.
150-7100 (2011-12-08), i. k. 111301MISAK00D1-944            </w:t>
      </w:r>
    </w:p>
    <w:p/>
    <w:p>
      <w:pPr>
        <w:widowControl w:val="0"/>
        <w:tabs>
          <w:tab w:val="left" w:pos="1304"/>
          <w:tab w:val="left" w:pos="1457"/>
          <w:tab w:val="left" w:pos="1604"/>
          <w:tab w:val="left" w:pos="1757"/>
        </w:tabs>
        <w:ind w:left="4535"/>
        <w:sectPr>
          <w:pgSz w:w="11906" w:h="16838" w:code="9"/>
          <w:pgMar w:top="1134" w:right="1134" w:bottom="1134" w:left="1701" w:header="567" w:footer="567" w:gutter="0"/>
          <w:cols w:space="1296"/>
          <w:noEndnote/>
          <w:docGrid w:linePitch="326"/>
        </w:sectPr>
      </w:pPr>
    </w:p>
    <w:p>
      <w:pPr>
        <w:widowControl w:val="0"/>
        <w:tabs>
          <w:tab w:val="left" w:pos="1304"/>
          <w:tab w:val="left" w:pos="1457"/>
          <w:tab w:val="left" w:pos="1604"/>
          <w:tab w:val="left" w:pos="1757"/>
        </w:tabs>
        <w:ind w:left="4535"/>
        <w:rPr>
          <w:bCs/>
        </w:rPr>
      </w:pPr>
      <w:r>
        <w:t>Atliekų tvarkymo taisyklių</w:t>
      </w:r>
    </w:p>
    <w:p>
      <w:pPr>
        <w:widowControl w:val="0"/>
        <w:ind w:left="4535"/>
      </w:pPr>
      <w:r>
        <w:t>12</w:t>
      </w:r>
      <w:r>
        <w:t xml:space="preserve"> priedas</w:t>
      </w:r>
    </w:p>
    <w:p>
      <w:pPr>
        <w:widowControl w:val="0"/>
        <w:jc w:val="both"/>
      </w:pPr>
    </w:p>
    <w:p>
      <w:pPr>
        <w:widowControl w:val="0"/>
        <w:jc w:val="center"/>
        <w:rPr>
          <w:b/>
        </w:rPr>
      </w:pPr>
      <w:r>
        <w:rPr>
          <w:b/>
        </w:rPr>
        <w:t>ĮGYVENDINAMI EUROPOS SĄJUNGOS TEISĖS AKTAI</w:t>
      </w:r>
    </w:p>
    <w:p>
      <w:pPr>
        <w:widowControl w:val="0"/>
        <w:jc w:val="both"/>
      </w:pPr>
    </w:p>
    <w:p>
      <w:pPr>
        <w:widowControl w:val="0"/>
        <w:ind w:firstLine="567"/>
        <w:jc w:val="both"/>
      </w:pPr>
      <w:r>
        <w:t>1</w:t>
      </w:r>
      <w:r>
        <w:t xml:space="preserve">. 1994 m. gruodžio 20 d. Europos Parlamento ir Tarybos direktyva 94/62/EB dėl pakuočių ir pakuočių atliekų (OL </w:t>
      </w:r>
      <w:r>
        <w:rPr>
          <w:i/>
        </w:rPr>
        <w:t>2004 m. specialusis leidimas,</w:t>
      </w:r>
      <w:r>
        <w:t xml:space="preserve"> 13 skyrius, 13 tomas, p. 349) su paskutiniais pakeitimais, padarytais 2005 m. kovo 9 d. Europos Parlamento ir Tarybos direktyva Nr. 2005/20/EB (OL 2005 L 70, p. 17).</w:t>
      </w:r>
    </w:p>
    <w:p>
      <w:pPr>
        <w:widowControl w:val="0"/>
        <w:ind w:firstLine="567"/>
        <w:jc w:val="both"/>
      </w:pPr>
      <w:r>
        <w:t>2</w:t>
      </w:r>
      <w:r>
        <w:t>. 1996 m. rugsėjo 24 d. Tarybos direktyva 96/61/EB dėl taršos integruotos prevencijos ir kontrolės (OL</w:t>
      </w:r>
      <w:r>
        <w:rPr>
          <w:i/>
        </w:rPr>
        <w:t xml:space="preserve"> 2004 m. specialusis leidimas, </w:t>
      </w:r>
      <w:r>
        <w:t>15 skyrius, 3 tomas, p. 80) su paskutiniais pakeitimais, padarytais 2006 m. sausio 18 d. Europos Parlamento ir Tarybos reglamentu (EB) Nr. 166/2006 (OL 2006 L 33, p. 1).</w:t>
      </w:r>
    </w:p>
    <w:p>
      <w:pPr>
        <w:widowControl w:val="0"/>
        <w:ind w:firstLine="567"/>
        <w:jc w:val="both"/>
      </w:pPr>
      <w:r>
        <w:t>3</w:t>
      </w:r>
      <w:r>
        <w:t xml:space="preserve">. 1999 m. balandžio 26 d. Tarybos direktyva 1999/31/EB dėl atliekų sąvartynų (OL </w:t>
      </w:r>
      <w:r>
        <w:rPr>
          <w:i/>
        </w:rPr>
        <w:t>2004 m. specialusis leidimas,</w:t>
      </w:r>
      <w:r>
        <w:t xml:space="preserve"> 15 skyrius, 4 tomas, p. 228) su paskutiniais pakeitimais, padarytais 2003 m. rugsėjo 29 d. Europos Parlamento ir Tarybos reglamentu (EB) Nr. 1882/2003 (OL </w:t>
      </w:r>
      <w:r>
        <w:rPr>
          <w:i/>
        </w:rPr>
        <w:t>2004 m. specialusis leidimas</w:t>
      </w:r>
      <w:r>
        <w:t xml:space="preserve">, 1 skyrius, 4 tomas, p. 447). </w:t>
      </w:r>
    </w:p>
    <w:p>
      <w:pPr>
        <w:widowControl w:val="0"/>
        <w:ind w:firstLine="567"/>
        <w:jc w:val="both"/>
      </w:pPr>
      <w:r>
        <w:t>4</w:t>
      </w:r>
      <w:r>
        <w:t xml:space="preserve">. 2000 m. rugsėjo 18 d. Europos Parlamento ir Tarybos direktyva 2000/53/EB dėl eksploatuoti netinkamų transporto priemonių (OL </w:t>
      </w:r>
      <w:r>
        <w:rPr>
          <w:i/>
        </w:rPr>
        <w:t>2004 m. specialusis leidimas,</w:t>
      </w:r>
      <w:r>
        <w:t xml:space="preserve"> 15 skyrius, 5 tomas, p. 224) su paskutiniais pakeitimais, padarytais 2005 m. rugsėjo 20 d. Tarybos sprendimu 2005/673/EB (OL 2005 L 254, p. 69).</w:t>
      </w:r>
    </w:p>
    <w:p>
      <w:pPr>
        <w:widowControl w:val="0"/>
        <w:ind w:firstLine="567"/>
        <w:jc w:val="both"/>
      </w:pPr>
      <w:r>
        <w:t>5</w:t>
      </w:r>
      <w:r>
        <w:t xml:space="preserve">. 2003 m. sausio 27 d. Europos Parlamento ir Tarybos direktyva 2002/96/EB dėl elektros ir elektroninės įrangos atliekų (OL </w:t>
      </w:r>
      <w:r>
        <w:rPr>
          <w:i/>
        </w:rPr>
        <w:t xml:space="preserve">2004 m. specialusis leidimas, </w:t>
      </w:r>
      <w:r>
        <w:t xml:space="preserve">15 skyrius, 7 tomas, p. 359) su paskutiniais pakeitimais, padarytais 2003 m. gruodžio 8 d. Europos Parlamento ir Tarybos direktyva 2003/108/EB (OL </w:t>
      </w:r>
      <w:r>
        <w:rPr>
          <w:i/>
        </w:rPr>
        <w:t xml:space="preserve">2004 m. specialusis leidimas, </w:t>
      </w:r>
      <w:r>
        <w:t>15 skyrius, 7 tomas, p. 692).</w:t>
      </w:r>
    </w:p>
    <w:p>
      <w:pPr>
        <w:widowControl w:val="0"/>
        <w:ind w:firstLine="567"/>
        <w:jc w:val="both"/>
      </w:pPr>
      <w:r>
        <w:t>6</w:t>
      </w:r>
      <w:r>
        <w:t>. 2006 m. birželio 14 d. Europos Parlamento ir Tarybos reglamentas (EB) Nr. 1013/2006 dėl atliekų vežimo (OL 2006 L 190, p. 1) su paskutiniais pakeitimais, padarytais 2010 m. gegužės 12 d. Komisijos reglamentu (ES) Nr. 413/2010 (OL 2010 L 119, p. 1).</w:t>
      </w:r>
    </w:p>
    <w:p>
      <w:pPr>
        <w:widowControl w:val="0"/>
        <w:ind w:firstLine="567"/>
        <w:jc w:val="both"/>
      </w:pPr>
      <w:r>
        <w:t>7</w:t>
      </w:r>
      <w:r>
        <w:t>. 2006 m. rugsėjo 6 d. Europos Parlamento ir Tarybos direktyva 2006/66/EB dėl baterijų ir akumuliatorių bei baterijų ir akumuliatorių atliekų ir Direktyvos 91/157/EEB panaikinimo (OL 2006 L 266, p. 1).</w:t>
      </w:r>
    </w:p>
    <w:p>
      <w:pPr>
        <w:widowControl w:val="0"/>
        <w:tabs>
          <w:tab w:val="left" w:pos="1134"/>
        </w:tabs>
        <w:suppressAutoHyphens/>
        <w:ind w:firstLine="567"/>
        <w:jc w:val="both"/>
      </w:pPr>
      <w:r>
        <w:rPr>
          <w:rFonts w:eastAsia="Calibri"/>
          <w:szCs w:val="24"/>
        </w:rPr>
        <w:t>8</w:t>
      </w:r>
      <w:r>
        <w:rPr>
          <w:rFonts w:eastAsia="Calibri"/>
          <w:szCs w:val="24"/>
        </w:rPr>
        <w:t>. 2008 m. lapkričio 19 d. Europos Parlamento ir Tarybos direktyva 2008/98/EB dėl atliekų ir panaikinanti kai kurias direktyvas (OL 2008 L 312, p. 3), su paskutiniais pakeitimais, padarytais 2015 m. liepos 10 d. Komisijos Direktyva (ES) 2015/1127 (OL 2015 L 184, p. 13).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d429901b3311e586708c6593c243ce">
        <w:r w:rsidRPr="00532B9F">
          <w:rPr>
            <w:rFonts w:ascii="Times New Roman" w:eastAsia="MS Mincho" w:hAnsi="Times New Roman"/>
            <w:sz w:val="20"/>
            <w:i/>
            <w:iCs/>
            <w:color w:val="0000FF" w:themeColor="hyperlink"/>
            <w:u w:val="single"/>
          </w:rPr>
          <w:t>D1-489</w:t>
        </w:r>
      </w:fldSimple>
      <w:r>
        <w:rPr>
          <w:rFonts w:ascii="Times New Roman" w:eastAsia="MS Mincho" w:hAnsi="Times New Roman"/>
          <w:sz w:val="20"/>
          <w:i/>
          <w:iCs/>
        </w:rPr>
        <w:t>,
2015-06-23,
paskelbta TAR 2015-06-25, i. k. 2015-10138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6a6e60a24711e58fd1fc0b9bba68a7">
        <w:r w:rsidRPr="00532B9F">
          <w:rPr>
            <w:rFonts w:ascii="Times New Roman" w:eastAsia="MS Mincho" w:hAnsi="Times New Roman"/>
            <w:sz w:val="20"/>
            <w:i/>
            <w:iCs/>
            <w:color w:val="0000FF" w:themeColor="hyperlink"/>
            <w:u w:val="single"/>
          </w:rPr>
          <w:t>D1-909</w:t>
        </w:r>
      </w:fldSimple>
      <w:r>
        <w:rPr>
          <w:rFonts w:ascii="Times New Roman" w:eastAsia="MS Mincho" w:hAnsi="Times New Roman"/>
          <w:sz w:val="20"/>
          <w:i/>
          <w:iCs/>
        </w:rPr>
        <w:t>,
2015-12-10,
paskelbta TAR 2015-12-14, i. k. 2015-19735            </w:t>
      </w:r>
    </w:p>
    <w:p/>
    <w:p>
      <w:pPr>
        <w:widowControl w:val="0"/>
        <w:tabs>
          <w:tab w:val="left" w:pos="1134"/>
        </w:tabs>
        <w:suppressAutoHyphens/>
        <w:ind w:firstLine="567"/>
        <w:jc w:val="both"/>
      </w:pPr>
      <w:r>
        <w:rPr>
          <w:rFonts w:eastAsia="Calibri"/>
          <w:szCs w:val="24"/>
        </w:rPr>
        <w:t>9</w:t>
      </w:r>
      <w:r>
        <w:rPr>
          <w:rFonts w:eastAsia="Calibri"/>
          <w:szCs w:val="24"/>
        </w:rPr>
        <w:t>. 2014 m. gruodžio 18 d. Komisijos sprendimas 2014/955/ES, kuriuo iš dalies keičiamos Sprendimo 2000/532/EB nuostatos dėl atliekų sąrašo pagal Europos Parlamento ir Tarybos direktyvą 2008/98/EB (OL 2014 L 370, p. 44).</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d429901b3311e586708c6593c243ce">
        <w:r w:rsidRPr="00532B9F">
          <w:rPr>
            <w:rFonts w:ascii="Times New Roman" w:eastAsia="MS Mincho" w:hAnsi="Times New Roman"/>
            <w:sz w:val="20"/>
            <w:i/>
            <w:iCs/>
            <w:color w:val="0000FF" w:themeColor="hyperlink"/>
            <w:u w:val="single"/>
          </w:rPr>
          <w:t>D1-489</w:t>
        </w:r>
      </w:fldSimple>
      <w:r>
        <w:rPr>
          <w:rFonts w:ascii="Times New Roman" w:eastAsia="MS Mincho" w:hAnsi="Times New Roman"/>
          <w:sz w:val="20"/>
          <w:i/>
          <w:iCs/>
        </w:rPr>
        <w:t>,
2015-06-23,
paskelbta TAR 2015-06-25, i. k. 2015-10138        </w:t>
      </w:r>
    </w:p>
    <w:p/>
    <w:p>
      <w:pPr>
        <w:widowControl w:val="0"/>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0A573209187">
        <w:r w:rsidRPr="00532B9F">
          <w:rPr>
            <w:rFonts w:ascii="Times New Roman" w:eastAsia="MS Mincho" w:hAnsi="Times New Roman"/>
            <w:sz w:val="20"/>
            <w:iCs/>
            <w:color w:val="0000FF" w:themeColor="hyperlink"/>
            <w:u w:val="single"/>
          </w:rPr>
          <w:t>284</w:t>
        </w:r>
      </w:fldSimple>
      <w:r>
        <w:rPr>
          <w:rFonts w:ascii="Times New Roman" w:eastAsia="MS Mincho" w:hAnsi="Times New Roman"/>
          <w:sz w:val="20"/>
          <w:iCs/>
        </w:rPr>
        <w:t>,
2001-05-23,
Žin., 2001, Nr.
45-1604 (2001-05-30), i. k. 101301MISAK00000284                </w:t>
      </w:r>
    </w:p>
    <w:p>
      <w:pPr>
        <w:jc w:val="both"/>
        <w:rPr>
          <w:rFonts w:ascii="Times New Roman" w:hAnsi="Times New Roman"/>
        </w:rPr>
      </w:pPr>
      <w:r>
        <w:rPr>
          <w:rFonts w:ascii="Times New Roman" w:hAnsi="Times New Roman"/>
          <w:sz w:val="20"/>
        </w:rPr>
        <w:t>Dėl Atliekų tvarkymo taisyklių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9DB5EFAA1D7">
        <w:r w:rsidRPr="00532B9F">
          <w:rPr>
            <w:rFonts w:ascii="Times New Roman" w:eastAsia="MS Mincho" w:hAnsi="Times New Roman"/>
            <w:sz w:val="20"/>
            <w:iCs/>
            <w:color w:val="0000FF" w:themeColor="hyperlink"/>
            <w:u w:val="single"/>
          </w:rPr>
          <w:t>532</w:t>
        </w:r>
      </w:fldSimple>
      <w:r>
        <w:rPr>
          <w:rFonts w:ascii="Times New Roman" w:eastAsia="MS Mincho" w:hAnsi="Times New Roman"/>
          <w:sz w:val="20"/>
          <w:iCs/>
        </w:rPr>
        <w:t>,
2002-10-10,
Žin., 2002, Nr.
100-4461 (2002-10-18), i. k. 102301MISAK00000532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D495353E7F">
        <w:r w:rsidRPr="00532B9F">
          <w:rPr>
            <w:rFonts w:ascii="Times New Roman" w:eastAsia="MS Mincho" w:hAnsi="Times New Roman"/>
            <w:sz w:val="20"/>
            <w:iCs/>
            <w:color w:val="0000FF" w:themeColor="hyperlink"/>
            <w:u w:val="single"/>
          </w:rPr>
          <w:t>722</w:t>
        </w:r>
      </w:fldSimple>
      <w:r>
        <w:rPr>
          <w:rFonts w:ascii="Times New Roman" w:eastAsia="MS Mincho" w:hAnsi="Times New Roman"/>
          <w:sz w:val="20"/>
          <w:iCs/>
        </w:rPr>
        <w:t>,
2003-12-30,
Žin., 2004, Nr.
68-2381 (2004-04-29), i. k. 103301MISAK00000722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92C68961025">
        <w:r w:rsidRPr="00532B9F">
          <w:rPr>
            <w:rFonts w:ascii="Times New Roman" w:eastAsia="MS Mincho" w:hAnsi="Times New Roman"/>
            <w:sz w:val="20"/>
            <w:iCs/>
            <w:color w:val="0000FF" w:themeColor="hyperlink"/>
            <w:u w:val="single"/>
          </w:rPr>
          <w:t>D1-52</w:t>
        </w:r>
      </w:fldSimple>
      <w:r>
        <w:rPr>
          <w:rFonts w:ascii="Times New Roman" w:eastAsia="MS Mincho" w:hAnsi="Times New Roman"/>
          <w:sz w:val="20"/>
          <w:iCs/>
        </w:rPr>
        <w:t>,
2007-01-23,
Žin., 2007, Nr.
11-461 (2007-01-26), i. k. 107301MISAK000D1-52                </w:t>
      </w:r>
    </w:p>
    <w:p>
      <w:pPr>
        <w:jc w:val="both"/>
        <w:rPr>
          <w:rFonts w:ascii="Times New Roman" w:hAnsi="Times New Roman"/>
        </w:rPr>
      </w:pPr>
      <w:r>
        <w:rPr>
          <w:rFonts w:ascii="Times New Roman" w:hAnsi="Times New Roman"/>
          <w:sz w:val="20"/>
        </w:rPr>
        <w:t>Dėl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34F440C55E9">
        <w:r w:rsidRPr="00532B9F">
          <w:rPr>
            <w:rFonts w:ascii="Times New Roman" w:eastAsia="MS Mincho" w:hAnsi="Times New Roman"/>
            <w:sz w:val="20"/>
            <w:iCs/>
            <w:color w:val="0000FF" w:themeColor="hyperlink"/>
            <w:u w:val="single"/>
          </w:rPr>
          <w:t>D1-240</w:t>
        </w:r>
      </w:fldSimple>
      <w:r>
        <w:rPr>
          <w:rFonts w:ascii="Times New Roman" w:eastAsia="MS Mincho" w:hAnsi="Times New Roman"/>
          <w:sz w:val="20"/>
          <w:iCs/>
        </w:rPr>
        <w:t>,
2008-05-07,
Žin., 2008, Nr.
55-2109 (2008-05-15), i. k. 108301MISAK00D1-240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1C033BAEA4C">
        <w:r w:rsidRPr="00532B9F">
          <w:rPr>
            <w:rFonts w:ascii="Times New Roman" w:eastAsia="MS Mincho" w:hAnsi="Times New Roman"/>
            <w:sz w:val="20"/>
            <w:iCs/>
            <w:color w:val="0000FF" w:themeColor="hyperlink"/>
            <w:u w:val="single"/>
          </w:rPr>
          <w:t>D1-111</w:t>
        </w:r>
      </w:fldSimple>
      <w:r>
        <w:rPr>
          <w:rFonts w:ascii="Times New Roman" w:eastAsia="MS Mincho" w:hAnsi="Times New Roman"/>
          <w:sz w:val="20"/>
          <w:iCs/>
        </w:rPr>
        <w:t>,
2008-02-25,
Žin., 2008, Nr.
26-942 (2008-03-04), i. k. 108301MISAK00D1-111                </w:t>
      </w:r>
    </w:p>
    <w:p>
      <w:pPr>
        <w:jc w:val="both"/>
        <w:rPr>
          <w:rFonts w:ascii="Times New Roman" w:hAnsi="Times New Roman"/>
        </w:rPr>
      </w:pPr>
      <w:r>
        <w:rPr>
          <w:rFonts w:ascii="Times New Roman" w:hAnsi="Times New Roman"/>
          <w:sz w:val="20"/>
        </w:rPr>
        <w:t>Dėl aplinkos ministro 1999 m. liepos 14 d. įsakymo Nr. 217 "Dėl Atliekų tvarkymo taisyklių patvirtinimo" pakeitimo ir Atliekų naudojimo ar šalinimo techninių reglamentų rengimo metodinių rekomendacijų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A0ECEAB3E55">
        <w:r w:rsidRPr="00532B9F">
          <w:rPr>
            <w:rFonts w:ascii="Times New Roman" w:eastAsia="MS Mincho" w:hAnsi="Times New Roman"/>
            <w:sz w:val="20"/>
            <w:iCs/>
            <w:color w:val="0000FF" w:themeColor="hyperlink"/>
            <w:u w:val="single"/>
          </w:rPr>
          <w:t>D1-314</w:t>
        </w:r>
      </w:fldSimple>
      <w:r>
        <w:rPr>
          <w:rFonts w:ascii="Times New Roman" w:eastAsia="MS Mincho" w:hAnsi="Times New Roman"/>
          <w:sz w:val="20"/>
          <w:iCs/>
        </w:rPr>
        <w:t>,
2008-06-05,
Žin., 2008, Nr.
67-2541 (2008-06-12), i. k. 108301MISAK00D1-314                </w:t>
      </w:r>
    </w:p>
    <w:p>
      <w:pPr>
        <w:jc w:val="both"/>
        <w:rPr>
          <w:rFonts w:ascii="Times New Roman" w:hAnsi="Times New Roman"/>
        </w:rPr>
      </w:pPr>
      <w:r>
        <w:rPr>
          <w:rFonts w:ascii="Times New Roman" w:hAnsi="Times New Roman"/>
          <w:sz w:val="20"/>
        </w:rPr>
        <w:t>Dėl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DDC4D736CBA">
        <w:r w:rsidRPr="00532B9F">
          <w:rPr>
            <w:rFonts w:ascii="Times New Roman" w:eastAsia="MS Mincho" w:hAnsi="Times New Roman"/>
            <w:sz w:val="20"/>
            <w:iCs/>
            <w:color w:val="0000FF" w:themeColor="hyperlink"/>
            <w:u w:val="single"/>
          </w:rPr>
          <w:t>D1-283</w:t>
        </w:r>
      </w:fldSimple>
      <w:r>
        <w:rPr>
          <w:rFonts w:ascii="Times New Roman" w:eastAsia="MS Mincho" w:hAnsi="Times New Roman"/>
          <w:sz w:val="20"/>
          <w:iCs/>
        </w:rPr>
        <w:t>,
2010-04-12,
Žin., 2010, Nr.
43-2070 (2010-04-15), i. k. 110301MISAK00D1-283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8842548CC32">
        <w:r w:rsidRPr="00532B9F">
          <w:rPr>
            <w:rFonts w:ascii="Times New Roman" w:eastAsia="MS Mincho" w:hAnsi="Times New Roman"/>
            <w:sz w:val="20"/>
            <w:iCs/>
            <w:color w:val="0000FF" w:themeColor="hyperlink"/>
            <w:u w:val="single"/>
          </w:rPr>
          <w:t>D1-479</w:t>
        </w:r>
      </w:fldSimple>
      <w:r>
        <w:rPr>
          <w:rFonts w:ascii="Times New Roman" w:eastAsia="MS Mincho" w:hAnsi="Times New Roman"/>
          <w:sz w:val="20"/>
          <w:iCs/>
        </w:rPr>
        <w:t>,
2010-06-11,
Žin., 2010, Nr.
70-3492 (2010-06-17), i. k. 110301MISAK00D1-479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0512BCA274E">
        <w:r w:rsidRPr="00532B9F">
          <w:rPr>
            <w:rFonts w:ascii="Times New Roman" w:eastAsia="MS Mincho" w:hAnsi="Times New Roman"/>
            <w:sz w:val="20"/>
            <w:iCs/>
            <w:color w:val="0000FF" w:themeColor="hyperlink"/>
            <w:u w:val="single"/>
          </w:rPr>
          <w:t>D1-921</w:t>
        </w:r>
      </w:fldSimple>
      <w:r>
        <w:rPr>
          <w:rFonts w:ascii="Times New Roman" w:eastAsia="MS Mincho" w:hAnsi="Times New Roman"/>
          <w:sz w:val="20"/>
          <w:iCs/>
        </w:rPr>
        <w:t>,
2010-11-15,
Žin., 2010, Nr.
135-6910 (2010-11-18), i. k. 110301MISAK00D1-921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D241048062">
        <w:r w:rsidRPr="00532B9F">
          <w:rPr>
            <w:rFonts w:ascii="Times New Roman" w:eastAsia="MS Mincho" w:hAnsi="Times New Roman"/>
            <w:sz w:val="20"/>
            <w:iCs/>
            <w:color w:val="0000FF" w:themeColor="hyperlink"/>
            <w:u w:val="single"/>
          </w:rPr>
          <w:t>D1-368</w:t>
        </w:r>
      </w:fldSimple>
      <w:r>
        <w:rPr>
          <w:rFonts w:ascii="Times New Roman" w:eastAsia="MS Mincho" w:hAnsi="Times New Roman"/>
          <w:sz w:val="20"/>
          <w:iCs/>
        </w:rPr>
        <w:t>,
2011-05-03,
Žin., 2011, Nr.
57-2721 (2011-05-12), i. k. 111301MISAK00D1-368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 ir aplinkos ministro 2002 m. gruodžio 31 d. įsakymo Nr. 698 "Dėl Alyvų atliekų tvarkymo taisyklių patvirtinimo" ir jį keitusių įsakymų pripažinimo netekusiais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DDAB2C33904">
        <w:r w:rsidRPr="00532B9F">
          <w:rPr>
            <w:rFonts w:ascii="Times New Roman" w:eastAsia="MS Mincho" w:hAnsi="Times New Roman"/>
            <w:sz w:val="20"/>
            <w:iCs/>
            <w:color w:val="0000FF" w:themeColor="hyperlink"/>
            <w:u w:val="single"/>
          </w:rPr>
          <w:t>D1-944</w:t>
        </w:r>
      </w:fldSimple>
      <w:r>
        <w:rPr>
          <w:rFonts w:ascii="Times New Roman" w:eastAsia="MS Mincho" w:hAnsi="Times New Roman"/>
          <w:sz w:val="20"/>
          <w:iCs/>
        </w:rPr>
        <w:t>,
2011-12-07,
Žin., 2011, Nr.
150-7100 (2011-12-08), i. k. 111301MISAK00D1-944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ir Lietuvos Respublikos aplinkos ministro 2011 m. gegužės 3 d. įsakymo Nr. D1-368 "Dėl Lietuvos Respublikos aplinkos ministro 1999 m. liepos 14 d. įsakymo Nr. 217 "Dėl Atliekų tvarkymo taisyklių patvirtinimo" pakeitimo ir aplinkos ministro 2002 m. gruodžio 31 d. įsakymo Nr. 698 "Dėl Alyvų atliekų tvarkymo taisyklių patvirtinimo" ir jį keitusių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E68D02DCB03">
        <w:r w:rsidRPr="00532B9F">
          <w:rPr>
            <w:rFonts w:ascii="Times New Roman" w:eastAsia="MS Mincho" w:hAnsi="Times New Roman"/>
            <w:sz w:val="20"/>
            <w:iCs/>
            <w:color w:val="0000FF" w:themeColor="hyperlink"/>
            <w:u w:val="single"/>
          </w:rPr>
          <w:t>D1-85</w:t>
        </w:r>
      </w:fldSimple>
      <w:r>
        <w:rPr>
          <w:rFonts w:ascii="Times New Roman" w:eastAsia="MS Mincho" w:hAnsi="Times New Roman"/>
          <w:sz w:val="20"/>
          <w:iCs/>
        </w:rPr>
        <w:t>,
2012-01-31,
Žin., 2012, Nr.
16-697 (2012-02-04), i. k. 112301MISAK000D1-85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8c61670a2cc11e3aeb49a67165e3ad3">
        <w:r w:rsidRPr="00532B9F">
          <w:rPr>
            <w:rFonts w:ascii="Times New Roman" w:eastAsia="MS Mincho" w:hAnsi="Times New Roman"/>
            <w:sz w:val="20"/>
            <w:iCs/>
            <w:color w:val="0000FF" w:themeColor="hyperlink"/>
            <w:u w:val="single"/>
          </w:rPr>
          <w:t>D1-216</w:t>
        </w:r>
      </w:fldSimple>
      <w:r>
        <w:rPr>
          <w:rFonts w:ascii="Times New Roman" w:eastAsia="MS Mincho" w:hAnsi="Times New Roman"/>
          <w:sz w:val="20"/>
          <w:iCs/>
        </w:rPr>
        <w:t>,
2014-02-28,
paskelbta TAR 2014-03-03, i. k. 2014-02422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7577650e1a511e39ea8c7e1dfdc4b5c">
        <w:r w:rsidRPr="00532B9F">
          <w:rPr>
            <w:rFonts w:ascii="Times New Roman" w:eastAsia="MS Mincho" w:hAnsi="Times New Roman"/>
            <w:sz w:val="20"/>
            <w:iCs/>
            <w:color w:val="0000FF" w:themeColor="hyperlink"/>
            <w:u w:val="single"/>
          </w:rPr>
          <w:t>D1-437</w:t>
        </w:r>
      </w:fldSimple>
      <w:r>
        <w:rPr>
          <w:rFonts w:ascii="Times New Roman" w:eastAsia="MS Mincho" w:hAnsi="Times New Roman"/>
          <w:sz w:val="20"/>
          <w:iCs/>
        </w:rPr>
        <w:t>,
2014-05-20,
paskelbta TAR 2014-05-22, i. k. 2014-05610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d6507b05ab011e487eff7b424bd0f08">
        <w:r w:rsidRPr="00532B9F">
          <w:rPr>
            <w:rFonts w:ascii="Times New Roman" w:eastAsia="MS Mincho" w:hAnsi="Times New Roman"/>
            <w:sz w:val="20"/>
            <w:iCs/>
            <w:color w:val="0000FF" w:themeColor="hyperlink"/>
            <w:u w:val="single"/>
          </w:rPr>
          <w:t> D1-846</w:t>
        </w:r>
      </w:fldSimple>
      <w:r>
        <w:rPr>
          <w:rFonts w:ascii="Times New Roman" w:eastAsia="MS Mincho" w:hAnsi="Times New Roman"/>
          <w:sz w:val="20"/>
          <w:iCs/>
        </w:rPr>
        <w:t>,
2014-10-21,
paskelbta TAR 2014-10-23, i. k. 2014-14562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055caf01b3311e586708c6593c243ce">
        <w:r w:rsidRPr="00532B9F">
          <w:rPr>
            <w:rFonts w:ascii="Times New Roman" w:eastAsia="MS Mincho" w:hAnsi="Times New Roman"/>
            <w:sz w:val="20"/>
            <w:iCs/>
            <w:color w:val="0000FF" w:themeColor="hyperlink"/>
            <w:u w:val="single"/>
          </w:rPr>
          <w:t>D1-495</w:t>
        </w:r>
      </w:fldSimple>
      <w:r>
        <w:rPr>
          <w:rFonts w:ascii="Times New Roman" w:eastAsia="MS Mincho" w:hAnsi="Times New Roman"/>
          <w:sz w:val="20"/>
          <w:iCs/>
        </w:rPr>
        <w:t>,
2015-06-23,
paskelbta TAR 2015-06-25, i. k. 2015-10137                </w:t>
      </w:r>
    </w:p>
    <w:p>
      <w:pPr>
        <w:jc w:val="both"/>
        <w:rPr>
          <w:rFonts w:ascii="Times New Roman" w:hAnsi="Times New Roman"/>
        </w:rPr>
      </w:pPr>
      <w:r>
        <w:rPr>
          <w:rFonts w:ascii="Times New Roman" w:hAnsi="Times New Roman"/>
          <w:sz w:val="20"/>
        </w:rPr>
        <w:t>Dėl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fd429901b3311e586708c6593c243ce">
        <w:r w:rsidRPr="00532B9F">
          <w:rPr>
            <w:rFonts w:ascii="Times New Roman" w:eastAsia="MS Mincho" w:hAnsi="Times New Roman"/>
            <w:sz w:val="20"/>
            <w:iCs/>
            <w:color w:val="0000FF" w:themeColor="hyperlink"/>
            <w:u w:val="single"/>
          </w:rPr>
          <w:t>D1-489</w:t>
        </w:r>
      </w:fldSimple>
      <w:r>
        <w:rPr>
          <w:rFonts w:ascii="Times New Roman" w:eastAsia="MS Mincho" w:hAnsi="Times New Roman"/>
          <w:sz w:val="20"/>
          <w:iCs/>
        </w:rPr>
        <w:t>,
2015-06-23,
paskelbta TAR 2015-06-25, i. k. 2015-10138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6124400bf4a11e5a6588fb85a3cc84b">
        <w:r w:rsidRPr="00532B9F">
          <w:rPr>
            <w:rFonts w:ascii="Times New Roman" w:eastAsia="MS Mincho" w:hAnsi="Times New Roman"/>
            <w:sz w:val="20"/>
            <w:iCs/>
            <w:color w:val="0000FF" w:themeColor="hyperlink"/>
            <w:u w:val="single"/>
          </w:rPr>
          <w:t>D1-36</w:t>
        </w:r>
      </w:fldSimple>
      <w:r>
        <w:rPr>
          <w:rFonts w:ascii="Times New Roman" w:eastAsia="MS Mincho" w:hAnsi="Times New Roman"/>
          <w:sz w:val="20"/>
          <w:iCs/>
        </w:rPr>
        <w:t>,
2016-01-18,
paskelbta TAR 2016-01-20, i. k. 2016-01246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8b8b630ca7111e583a295d9366c7ab3">
        <w:r w:rsidRPr="00532B9F">
          <w:rPr>
            <w:rFonts w:ascii="Times New Roman" w:eastAsia="MS Mincho" w:hAnsi="Times New Roman"/>
            <w:sz w:val="20"/>
            <w:iCs/>
            <w:color w:val="0000FF" w:themeColor="hyperlink"/>
            <w:u w:val="single"/>
          </w:rPr>
          <w:t>D1-70</w:t>
        </w:r>
      </w:fldSimple>
      <w:r>
        <w:rPr>
          <w:rFonts w:ascii="Times New Roman" w:eastAsia="MS Mincho" w:hAnsi="Times New Roman"/>
          <w:sz w:val="20"/>
          <w:iCs/>
        </w:rPr>
        <w:t>,
2016-02-02,
paskelbta TAR 2016-02-03, i. k. 2016-02254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855d210ea7d11e58deaaf0783ebf65b">
        <w:r w:rsidRPr="00532B9F">
          <w:rPr>
            <w:rFonts w:ascii="Times New Roman" w:eastAsia="MS Mincho" w:hAnsi="Times New Roman"/>
            <w:sz w:val="20"/>
            <w:iCs/>
            <w:color w:val="0000FF" w:themeColor="hyperlink"/>
            <w:u w:val="single"/>
          </w:rPr>
          <w:t> D1-187</w:t>
        </w:r>
      </w:fldSimple>
      <w:r>
        <w:rPr>
          <w:rFonts w:ascii="Times New Roman" w:eastAsia="MS Mincho" w:hAnsi="Times New Roman"/>
          <w:sz w:val="20"/>
          <w:iCs/>
        </w:rPr>
        <w:t>,
2016-03-14,
paskelbta TAR 2016-03-15, i. k. 2016-04881                </w:t>
      </w:r>
    </w:p>
    <w:p>
      <w:pPr>
        <w:jc w:val="both"/>
        <w:rPr>
          <w:rFonts w:ascii="Times New Roman" w:hAnsi="Times New Roman"/>
        </w:rPr>
      </w:pPr>
      <w:r>
        <w:rPr>
          <w:rFonts w:ascii="Times New Roman" w:hAnsi="Times New Roman"/>
          <w:sz w:val="20"/>
        </w:rPr>
        <w:t>Dėl 1999 m. Lietuvos Respublikos aplinkos ministro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f4e9460fbf311e5a52397090a2fa158">
        <w:r w:rsidRPr="00532B9F">
          <w:rPr>
            <w:rFonts w:ascii="Times New Roman" w:eastAsia="MS Mincho" w:hAnsi="Times New Roman"/>
            <w:sz w:val="20"/>
            <w:iCs/>
            <w:color w:val="0000FF" w:themeColor="hyperlink"/>
            <w:u w:val="single"/>
          </w:rPr>
          <w:t>D1-238</w:t>
        </w:r>
      </w:fldSimple>
      <w:r>
        <w:rPr>
          <w:rFonts w:ascii="Times New Roman" w:eastAsia="MS Mincho" w:hAnsi="Times New Roman"/>
          <w:sz w:val="20"/>
          <w:iCs/>
        </w:rPr>
        <w:t>,
2016-04-05,
paskelbta TAR 2016-04-06, i. k. 2016-07995                </w:t>
      </w:r>
    </w:p>
    <w:p>
      <w:pPr>
        <w:jc w:val="both"/>
        <w:rPr>
          <w:rFonts w:ascii="Times New Roman" w:hAnsi="Times New Roman"/>
        </w:rPr>
      </w:pPr>
      <w:r>
        <w:rPr>
          <w:rFonts w:ascii="Times New Roman" w:hAnsi="Times New Roman"/>
          <w:sz w:val="20"/>
        </w:rPr>
        <w:t>Lietuvos Respublikos aplinkos ministro įsakymas 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16a6e60a24711e58fd1fc0b9bba68a7">
        <w:r w:rsidRPr="00532B9F">
          <w:rPr>
            <w:rFonts w:ascii="Times New Roman" w:eastAsia="MS Mincho" w:hAnsi="Times New Roman"/>
            <w:sz w:val="20"/>
            <w:iCs/>
            <w:color w:val="0000FF" w:themeColor="hyperlink"/>
            <w:u w:val="single"/>
          </w:rPr>
          <w:t>D1-909</w:t>
        </w:r>
      </w:fldSimple>
      <w:r>
        <w:rPr>
          <w:rFonts w:ascii="Times New Roman" w:eastAsia="MS Mincho" w:hAnsi="Times New Roman"/>
          <w:sz w:val="20"/>
          <w:iCs/>
        </w:rPr>
        <w:t>,
2015-12-10,
paskelbta TAR 2015-12-14, i. k. 2015-19735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Andale Sans UI">
    <w:altName w:val="Segoe Print"/>
    <w:charset w:val="BA"/>
    <w:family w:val="auto"/>
    <w:pitch w:val="default"/>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widowControl w:val="0"/>
        <w:suppressAutoHyphens/>
        <w:jc w:val="both"/>
        <w:rPr>
          <w:rFonts w:eastAsia="Andale Sans UI" w:cs="Tahoma"/>
          <w:sz w:val="20"/>
          <w:lang w:bidi="en-US"/>
        </w:rPr>
      </w:pPr>
      <w:r>
        <w:rPr>
          <w:rFonts w:eastAsia="Andale Sans UI" w:cs="Tahoma"/>
          <w:sz w:val="20"/>
          <w:vertAlign w:val="superscript"/>
          <w:lang w:bidi="en-US"/>
        </w:rPr>
        <w:footnoteRef/>
      </w:r>
      <w:r>
        <w:rPr>
          <w:rFonts w:eastAsia="Andale Sans UI" w:cs="Tahoma"/>
          <w:sz w:val="20"/>
          <w:lang w:bidi="en-US"/>
        </w:rPr>
        <w:t xml:space="preserve"> Elektros ir elektronikos įrenginių pavojingose sudedamosiose dalyse gali būti akumuliatorių ir baterijų, nurodytų 16 06 pozicijoje ir pažymėtų kaip pavojingos; gyvsidabrio jungiklių, elektroninių vamzdžių stiklo, kito aktyvintojo stiklo ir kt.</w:t>
      </w:r>
    </w:p>
  </w:footnote>
  <w:footnote w:id="2">
    <w:p>
      <w:pPr>
        <w:widowControl w:val="0"/>
        <w:suppressAutoHyphens/>
        <w:rPr>
          <w:rFonts w:eastAsia="Andale Sans UI" w:cs="Tahoma"/>
          <w:sz w:val="20"/>
          <w:lang w:bidi="en-US"/>
        </w:rPr>
      </w:pPr>
      <w:r>
        <w:rPr>
          <w:rFonts w:eastAsia="Andale Sans UI" w:cs="Tahoma"/>
          <w:sz w:val="20"/>
          <w:vertAlign w:val="superscript"/>
          <w:lang w:bidi="en-US"/>
        </w:rPr>
        <w:footnoteRef/>
      </w:r>
      <w:r>
        <w:rPr>
          <w:rFonts w:eastAsia="Andale Sans UI" w:cs="Tahoma"/>
          <w:sz w:val="20"/>
          <w:lang w:bidi="en-US"/>
        </w:rPr>
        <w:t xml:space="preserve"> Elektros ir elektronikos įrenginių pavojingose sudedamosiose dalyse gali būti akumuliatorių ir baterijų, nurodytų 16 06 pozicijoje ir pažymėtų kaip pavojingos; gyvsidabrio jungiklių, elektroninių vamzdžių stiklo, kito aktyvintojo stiklo ir kita.</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49</w:t>
    </w:r>
    <w:r>
      <w:rPr>
        <w:lang w:val="en-GB"/>
      </w:rPr>
      <w:fldChar w:fldCharType="end"/>
    </w:r>
  </w:p>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36</w:t>
    </w:r>
    <w:r>
      <w:rPr>
        <w:lang w:val="en-GB"/>
      </w:rPr>
      <w:fldChar w:fldCharType="end"/>
    </w:r>
  </w:p>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jc w:val="center"/>
      <w:rPr>
        <w:spacing w:val="10"/>
      </w:rPr>
    </w:pPr>
  </w:p>
  <w:p>
    <w:pPr>
      <w:tabs>
        <w:tab w:val="center" w:pos="4153"/>
        <w:tab w:val="right" w:pos="9100"/>
      </w:tabs>
      <w:suppressAutoHyphens/>
      <w:rPr>
        <w:rFonts w:ascii="Tahoma" w:hAnsi="Tahoma"/>
        <w:spacing w:val="10"/>
        <w:sz w:val="20"/>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jc w:val="center"/>
      <w:rPr>
        <w:spacing w:val="10"/>
      </w:rPr>
    </w:pPr>
  </w:p>
  <w:p>
    <w:pPr>
      <w:tabs>
        <w:tab w:val="center" w:pos="4153"/>
        <w:tab w:val="right" w:pos="9100"/>
      </w:tabs>
      <w:suppressAutoHyphens/>
      <w:rPr>
        <w:rFonts w:ascii="Tahoma" w:hAnsi="Tahoma"/>
        <w:spacing w:val="10"/>
        <w:sz w:val="20"/>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100"/>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D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7B31E01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7.xml"/>
  <Relationship Id="rId11" Type="http://schemas.openxmlformats.org/officeDocument/2006/relationships/hyperlink" TargetMode="External" Target="https://www.e-tar.lt/portal/lt/legalAct/TAR.E2780B68DE62"/>
  <Relationship Id="rId12" Type="http://schemas.openxmlformats.org/officeDocument/2006/relationships/hyperlink" TargetMode="External" Target="https://www.e-tar.lt/portal/lt/legalAct/TAR.FEB34C56FC81"/>
  <Relationship Id="rId13" Type="http://schemas.openxmlformats.org/officeDocument/2006/relationships/hyperlink" TargetMode="External" Target="https://www.e-tar.lt/portal/lt/legalAct/TAR.A3B226BB10B2"/>
  <Relationship Id="rId14" Type="http://schemas.openxmlformats.org/officeDocument/2006/relationships/hyperlink" TargetMode="External" Target="https://www.e-tar.lt/portal/lt/legalAct/TAR.8D38517814F1"/>
  <Relationship Id="rId15" Type="http://schemas.openxmlformats.org/officeDocument/2006/relationships/hyperlink" TargetMode="External" Target="https://www.e-tar.lt/portal/lt/legalAct/TAR.B0ECB8BAD8E9"/>
  <Relationship Id="rId16" Type="http://schemas.openxmlformats.org/officeDocument/2006/relationships/hyperlink" TargetMode="External" Target="https://www.e-tar.lt/portal/lt/legalAct/TAR.A46D08383F2A"/>
  <Relationship Id="rId17" Type="http://schemas.openxmlformats.org/officeDocument/2006/relationships/header" Target="header40.xml"/>
  <Relationship Id="rId18" Type="http://schemas.openxmlformats.org/officeDocument/2006/relationships/header" Target="header41.xml"/>
  <Relationship Id="rId19" Type="http://schemas.openxmlformats.org/officeDocument/2006/relationships/footer" Target="footer37.xml"/>
  <Relationship Id="rId2" Type="http://schemas.openxmlformats.org/officeDocument/2006/relationships/fontTable" Target="fontTable.xml"/>
  <Relationship Id="rId20" Type="http://schemas.openxmlformats.org/officeDocument/2006/relationships/footer" Target="footer38.xml"/>
  <Relationship Id="rId21" Type="http://schemas.openxmlformats.org/officeDocument/2006/relationships/header" Target="header42.xml"/>
  <Relationship Id="rId22" Type="http://schemas.openxmlformats.org/officeDocument/2006/relationships/footer" Target="footer39.xml"/>
  <Relationship Id="rId23" Type="http://schemas.openxmlformats.org/officeDocument/2006/relationships/hyperlink" TargetMode="External" Target="https://www.e-tar.lt/portal/lt/legalAct/TAR.8D38517814F1"/>
  <Relationship Id="rId24" Type="http://schemas.openxmlformats.org/officeDocument/2006/relationships/hyperlink" TargetMode="External" Target="https://www.e-tar.lt/portal/lt/legalAct/TAR.4D5E88FF9E5A"/>
  <Relationship Id="rId25" Type="http://schemas.openxmlformats.org/officeDocument/2006/relationships/hyperlink" TargetMode="External" Target="https://www.e-tar.lt/portal/lt/legalAct/TAR.B3844E0BF0BD"/>
  <Relationship Id="rId26" Type="http://schemas.openxmlformats.org/officeDocument/2006/relationships/hyperlink" TargetMode="External" Target="https://www.e-tar.lt/portal/lt/legalAct/TAR.0AEAA380147B"/>
  <Relationship Id="rId27" Type="http://schemas.openxmlformats.org/officeDocument/2006/relationships/hyperlink" TargetMode="External" Target="https://www.e-tar.lt/portal/lt/legalAct/TAR.61C033BAEA4C"/>
  <Relationship Id="rId28" Type="http://schemas.openxmlformats.org/officeDocument/2006/relationships/hyperlink" TargetMode="External" Target="https://www.e-tar.lt/portal/lt/legalAct/TAR.C8932B3E935F"/>
  <Relationship Id="rId29" Type="http://schemas.openxmlformats.org/officeDocument/2006/relationships/hyperlink" TargetMode="External" Target="https://www.e-tar.lt/portal/lt/legalAct/TAR.79137AB8DD0F"/>
  <Relationship Id="rId3" Type="http://schemas.openxmlformats.org/officeDocument/2006/relationships/footnotes" Target="footnotes.xml"/>
  <Relationship Id="rId30" Type="http://schemas.openxmlformats.org/officeDocument/2006/relationships/hyperlink" TargetMode="External" Target="https://www.e-tar.lt/portal/lt/legalAct/TAR.01440C68043D"/>
  <Relationship Id="rId31" Type="http://schemas.openxmlformats.org/officeDocument/2006/relationships/hyperlink" TargetMode="External" Target="https://www.e-tar.lt/portal/lt/legalAct/TAR.65AD818F5F9C"/>
  <Relationship Id="rId32" Type="http://schemas.openxmlformats.org/officeDocument/2006/relationships/hyperlink" TargetMode="External" Target="https://www.e-tar.lt/portal/lt/legalAct/TAR.346045BF74C8"/>
  <Relationship Id="rId33" Type="http://schemas.openxmlformats.org/officeDocument/2006/relationships/hyperlink" TargetMode="External" Target="https://www.e-tar.lt/portal/lt/legalAct/TAR.A6BE5BE0C398"/>
  <Relationship Id="rId34" Type="http://schemas.openxmlformats.org/officeDocument/2006/relationships/hyperlink" TargetMode="External" Target="https://www.e-tar.lt/portal/lt/legalAct/TAR.4CBFD9E253AC"/>
  <Relationship Id="rId35" Type="http://schemas.openxmlformats.org/officeDocument/2006/relationships/hyperlink" TargetMode="External" Target="https://www.e-tar.lt/portal/lt/legalAct/TAR.999480C11E87"/>
  <Relationship Id="rId36" Type="http://schemas.openxmlformats.org/officeDocument/2006/relationships/hyperlink" TargetMode="External" Target="https://www.e-tar.lt/portal/lt/legalAct/TAR.CE7691148F1E"/>
  <Relationship Id="rId37" Type="http://schemas.openxmlformats.org/officeDocument/2006/relationships/hyperlink" TargetMode="External" Target="https://www.e-tar.lt/portal/lt/legalAct/TAR.62382E378D38"/>
  <Relationship Id="rId38" Type="http://schemas.openxmlformats.org/officeDocument/2006/relationships/hyperlink" TargetMode="External" Target="https://www.e-tar.lt/portal/lt/legalAct/TAR.6472242D9AE9"/>
  <Relationship Id="rId39" Type="http://schemas.openxmlformats.org/officeDocument/2006/relationships/hyperlink" TargetMode="External" Target="https://www.e-tar.lt/portal/lt/legalAct/TAR.4146DB314867"/>
  <Relationship Id="rId4" Type="http://schemas.openxmlformats.org/officeDocument/2006/relationships/settings" Target="settings.xml"/>
  <Relationship Id="rId40" Type="http://schemas.openxmlformats.org/officeDocument/2006/relationships/hyperlink" TargetMode="External" Target="https://www.e-tar.lt/portal/lt/legalAct/TAR.CCEDC459B59F"/>
  <Relationship Id="rId41" Type="http://schemas.openxmlformats.org/officeDocument/2006/relationships/hyperlink" TargetMode="External" Target="https://www.e-tar.lt/portal/lt/legalAct/TAR.32208413056F"/>
  <Relationship Id="rId42" Type="http://schemas.openxmlformats.org/officeDocument/2006/relationships/hyperlink" TargetMode="External" Target="https://www.e-tar.lt/portal/lt/legalAct/TAR.4CBFD9E253AC"/>
  <Relationship Id="rId43" Type="http://schemas.openxmlformats.org/officeDocument/2006/relationships/hyperlink" TargetMode="External" Target="https://www.e-tar.lt/portal/lt/legalAct/TAR.9B932C244A2B"/>
  <Relationship Id="rId44" Type="http://schemas.openxmlformats.org/officeDocument/2006/relationships/hyperlink" TargetMode="External" Target="https://www.e-tar.lt/portal/lt/legalAct/TAR.BA87DC90C284"/>
  <Relationship Id="rId45" Type="http://schemas.openxmlformats.org/officeDocument/2006/relationships/hyperlink" TargetMode="External" Target="https://www.e-tar.lt/portal/lt/legalAct/TAR.484EE5E5FCAF"/>
  <Relationship Id="rId46" Type="http://schemas.openxmlformats.org/officeDocument/2006/relationships/hyperlink" TargetMode="External" Target="https://www.e-tar.lt/portal/lt/legalAct/TAR.2A6571CD23AB"/>
  <Relationship Id="rId47" Type="http://schemas.openxmlformats.org/officeDocument/2006/relationships/hyperlink" TargetMode="External" Target="https://www.e-tar.lt/portal/lt/legalAct/TAR.7AB67E481C45"/>
  <Relationship Id="rId48" Type="http://schemas.openxmlformats.org/officeDocument/2006/relationships/hyperlink" TargetMode="External" Target="https://www.e-tar.lt/portal/lt/legalAct/TAR.A6BE5BE0C398"/>
  <Relationship Id="rId49" Type="http://schemas.openxmlformats.org/officeDocument/2006/relationships/hyperlink" TargetMode="External" Target="https://www.e-tar.lt/portal/lt/legalAct/TAR.C0C6F47064EE"/>
  <Relationship Id="rId5" Type="http://schemas.openxmlformats.org/officeDocument/2006/relationships/styles" Target="styles.xml"/>
  <Relationship Id="rId50" Type="http://schemas.openxmlformats.org/officeDocument/2006/relationships/hyperlink" TargetMode="External" Target="https://www.e-tar.lt/portal/lt/legalAct/TAR.3536A8337E8A"/>
  <Relationship Id="rId51" Type="http://schemas.openxmlformats.org/officeDocument/2006/relationships/hyperlink" TargetMode="External" Target="https://www.e-tar.lt/portal/lt/legalAct/TAR.9CBE5CE3AE91"/>
  <Relationship Id="rId52" Type="http://schemas.openxmlformats.org/officeDocument/2006/relationships/hyperlink" TargetMode="External" Target="https://www.e-tar.lt/portal/lt/legalAct/TAR.AAC696779441"/>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7.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16.xml.rels><?xml version="1.0" encoding="UTF-8"?>

<Relationships xmlns="http://schemas.openxmlformats.org/package/2006/relationships">
  <Relationship Id="rId1" Type="http://schemas.microsoft.com/office/2006/relationships/activeXControlBinary" Target="activeX16.bin"/>
</Relationships>

</file>

<file path=word/activeX/_rels/activeX17.xml.rels><?xml version="1.0" encoding="UTF-8"?>

<Relationships xmlns="http://schemas.openxmlformats.org/package/2006/relationships">
  <Relationship Id="rId1" Type="http://schemas.microsoft.com/office/2006/relationships/activeXControlBinary" Target="activeX17.bin"/>
</Relationships>

</file>

<file path=word/activeX/_rels/activeX18.xml.rels><?xml version="1.0" encoding="UTF-8"?>

<Relationships xmlns="http://schemas.openxmlformats.org/package/2006/relationships">
  <Relationship Id="rId1" Type="http://schemas.microsoft.com/office/2006/relationships/activeXControlBinary" Target="activeX18.bin"/>
</Relationships>

</file>

<file path=word/activeX/_rels/activeX19.xml.rels><?xml version="1.0" encoding="UTF-8"?>

<Relationships xmlns="http://schemas.openxmlformats.org/package/2006/relationships">
  <Relationship Id="rId1" Type="http://schemas.microsoft.com/office/2006/relationships/activeXControlBinary" Target="activeX19.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20.xml.rels><?xml version="1.0" encoding="UTF-8"?>

<Relationships xmlns="http://schemas.openxmlformats.org/package/2006/relationships">
  <Relationship Id="rId1" Type="http://schemas.microsoft.com/office/2006/relationships/activeXControlBinary" Target="activeX20.bin"/>
</Relationships>

</file>

<file path=word/activeX/_rels/activeX21.xml.rels><?xml version="1.0" encoding="UTF-8"?>

<Relationships xmlns="http://schemas.openxmlformats.org/package/2006/relationships">
  <Relationship Id="rId1" Type="http://schemas.microsoft.com/office/2006/relationships/activeXControlBinary" Target="activeX21.bin"/>
</Relationships>

</file>

<file path=word/activeX/_rels/activeX22.xml.rels><?xml version="1.0" encoding="UTF-8"?>

<Relationships xmlns="http://schemas.openxmlformats.org/package/2006/relationships">
  <Relationship Id="rId1" Type="http://schemas.microsoft.com/office/2006/relationships/activeXControlBinary" Target="activeX22.bin"/>
</Relationships>

</file>

<file path=word/activeX/_rels/activeX23.xml.rels><?xml version="1.0" encoding="UTF-8"?>

<Relationships xmlns="http://schemas.openxmlformats.org/package/2006/relationships">
  <Relationship Id="rId1" Type="http://schemas.microsoft.com/office/2006/relationships/activeXControlBinary" Target="activeX23.bin"/>
</Relationships>

</file>

<file path=word/activeX/_rels/activeX24.xml.rels><?xml version="1.0" encoding="UTF-8"?>

<Relationships xmlns="http://schemas.openxmlformats.org/package/2006/relationships">
  <Relationship Id="rId1" Type="http://schemas.microsoft.com/office/2006/relationships/activeXControlBinary" Target="activeX24.bin"/>
</Relationships>

</file>

<file path=word/activeX/_rels/activeX25.xml.rels><?xml version="1.0" encoding="UTF-8"?>

<Relationships xmlns="http://schemas.openxmlformats.org/package/2006/relationships">
  <Relationship Id="rId1" Type="http://schemas.microsoft.com/office/2006/relationships/activeXControlBinary" Target="activeX25.bin"/>
</Relationships>

</file>

<file path=word/activeX/_rels/activeX26.xml.rels><?xml version="1.0" encoding="UTF-8"?>

<Relationships xmlns="http://schemas.openxmlformats.org/package/2006/relationships">
  <Relationship Id="rId1" Type="http://schemas.microsoft.com/office/2006/relationships/activeXControlBinary" Target="activeX26.bin"/>
</Relationships>

</file>

<file path=word/activeX/_rels/activeX27.xml.rels><?xml version="1.0" encoding="UTF-8"?>

<Relationships xmlns="http://schemas.openxmlformats.org/package/2006/relationships">
  <Relationship Id="rId1" Type="http://schemas.microsoft.com/office/2006/relationships/activeXControlBinary" Target="activeX27.bin"/>
</Relationships>

</file>

<file path=word/activeX/_rels/activeX28.xml.rels><?xml version="1.0" encoding="UTF-8"?>

<Relationships xmlns="http://schemas.openxmlformats.org/package/2006/relationships">
  <Relationship Id="rId1" Type="http://schemas.microsoft.com/office/2006/relationships/activeXControlBinary" Target="activeX28.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16.xml><?xml version="1.0" encoding="utf-8"?>
<ax:ocx xmlns:ax="http://schemas.microsoft.com/office/2006/activeX" xmlns:r="http://schemas.openxmlformats.org/officeDocument/2006/relationships" ax:classid="{868FBE40-B964-453C-BEA2-77F32F2C294F}" ax:persistence="persistStorage" r:id="rId1"/>
</file>

<file path=word/activeX/activeX17.xml><?xml version="1.0" encoding="utf-8"?>
<ax:ocx xmlns:ax="http://schemas.microsoft.com/office/2006/activeX" xmlns:r="http://schemas.openxmlformats.org/officeDocument/2006/relationships" ax:classid="{868FBE40-B964-453C-BEA2-77F32F2C294F}" ax:persistence="persistStorage" r:id="rId1"/>
</file>

<file path=word/activeX/activeX18.xml><?xml version="1.0" encoding="utf-8"?>
<ax:ocx xmlns:ax="http://schemas.microsoft.com/office/2006/activeX" xmlns:r="http://schemas.openxmlformats.org/officeDocument/2006/relationships" ax:classid="{868FBE40-B964-453C-BEA2-77F32F2C294F}" ax:persistence="persistStorage" r:id="rId1"/>
</file>

<file path=word/activeX/activeX19.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20.xml><?xml version="1.0" encoding="utf-8"?>
<ax:ocx xmlns:ax="http://schemas.microsoft.com/office/2006/activeX" xmlns:r="http://schemas.openxmlformats.org/officeDocument/2006/relationships" ax:classid="{868FBE40-B964-453C-BEA2-77F32F2C294F}" ax:persistence="persistStorage" r:id="rId1"/>
</file>

<file path=word/activeX/activeX21.xml><?xml version="1.0" encoding="utf-8"?>
<ax:ocx xmlns:ax="http://schemas.microsoft.com/office/2006/activeX" xmlns:r="http://schemas.openxmlformats.org/officeDocument/2006/relationships" ax:classid="{868FBE40-B964-453C-BEA2-77F32F2C294F}" ax:persistence="persistStorage" r:id="rId1"/>
</file>

<file path=word/activeX/activeX22.xml><?xml version="1.0" encoding="utf-8"?>
<ax:ocx xmlns:ax="http://schemas.microsoft.com/office/2006/activeX" xmlns:r="http://schemas.openxmlformats.org/officeDocument/2006/relationships" ax:classid="{868FBE40-B964-453C-BEA2-77F32F2C294F}" ax:persistence="persistStorage" r:id="rId1"/>
</file>

<file path=word/activeX/activeX23.xml><?xml version="1.0" encoding="utf-8"?>
<ax:ocx xmlns:ax="http://schemas.microsoft.com/office/2006/activeX" xmlns:r="http://schemas.openxmlformats.org/officeDocument/2006/relationships" ax:classid="{868FBE40-B964-453C-BEA2-77F32F2C294F}" ax:persistence="persistStorage" r:id="rId1"/>
</file>

<file path=word/activeX/activeX24.xml><?xml version="1.0" encoding="utf-8"?>
<ax:ocx xmlns:ax="http://schemas.microsoft.com/office/2006/activeX" xmlns:r="http://schemas.openxmlformats.org/officeDocument/2006/relationships" ax:classid="{868FBE40-B964-453C-BEA2-77F32F2C294F}" ax:persistence="persistStorage" r:id="rId1"/>
</file>

<file path=word/activeX/activeX25.xml><?xml version="1.0" encoding="utf-8"?>
<ax:ocx xmlns:ax="http://schemas.microsoft.com/office/2006/activeX" xmlns:r="http://schemas.openxmlformats.org/officeDocument/2006/relationships" ax:classid="{868FBE40-B964-453C-BEA2-77F32F2C294F}" ax:persistence="persistStorage" r:id="rId1"/>
</file>

<file path=word/activeX/activeX26.xml><?xml version="1.0" encoding="utf-8"?>
<ax:ocx xmlns:ax="http://schemas.microsoft.com/office/2006/activeX" xmlns:r="http://schemas.openxmlformats.org/officeDocument/2006/relationships" ax:classid="{868FBE40-B964-453C-BEA2-77F32F2C294F}" ax:persistence="persistStorage" r:id="rId1"/>
</file>

<file path=word/activeX/activeX27.xml><?xml version="1.0" encoding="utf-8"?>
<ax:ocx xmlns:ax="http://schemas.microsoft.com/office/2006/activeX" xmlns:r="http://schemas.openxmlformats.org/officeDocument/2006/relationships" ax:classid="{868FBE40-B964-453C-BEA2-77F32F2C294F}" ax:persistence="persistStorage" r:id="rId1"/>
</file>

<file path=word/activeX/activeX28.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58</TotalTime>
  <Pages>60</Pages>
  <Words>100980</Words>
  <Characters>57560</Characters>
  <Application>Microsoft Office Word</Application>
  <DocSecurity>0</DocSecurity>
  <Lines>479</Lines>
  <Paragraphs>316</Paragraphs>
  <ScaleCrop>false</ScaleCrop>
  <Company/>
  <LinksUpToDate>false</LinksUpToDate>
  <CharactersWithSpaces>158224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2018-01-22T14:31:00Z</dcterms:created>
  <dc:creator>Win2003Stdx32</dc:creator>
  <lastModifiedBy>JUOSPONIENĖ Karolina</lastModifiedBy>
  <dcterms:modified xsi:type="dcterms:W3CDTF">2018-01-26T12:08:00Z</dcterms:modified>
  <revision>61</revision>
</coreProperties>
</file>