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0D" w:rsidRDefault="00C7760D">
      <w:pPr>
        <w:jc w:val="both"/>
        <w:rPr>
          <w:rFonts w:ascii="Times New Roman" w:hAnsi="Times New Roman"/>
          <w:sz w:val="20"/>
          <w:szCs w:val="24"/>
          <w:lang w:val="lt-LT"/>
        </w:rPr>
      </w:pPr>
      <w:bookmarkStart w:id="0" w:name="_GoBack"/>
      <w:bookmarkEnd w:id="0"/>
      <w:r>
        <w:rPr>
          <w:rFonts w:ascii="Times New Roman" w:hAnsi="Times New Roman"/>
          <w:sz w:val="20"/>
          <w:szCs w:val="24"/>
          <w:lang w:val="lt-LT"/>
        </w:rPr>
        <w:t xml:space="preserve">Įstatymas skelbtas: Žin., 2004, Nr. </w:t>
      </w:r>
      <w:hyperlink r:id="rId8" w:history="1">
        <w:r>
          <w:rPr>
            <w:rStyle w:val="Hyperlink"/>
            <w:rFonts w:ascii="Times New Roman" w:hAnsi="Times New Roman"/>
            <w:sz w:val="20"/>
            <w:szCs w:val="24"/>
            <w:lang w:val="lt-LT"/>
          </w:rPr>
          <w:t>63-2243</w:t>
        </w:r>
      </w:hyperlink>
    </w:p>
    <w:p w:rsidR="00C7760D" w:rsidRDefault="00C7760D">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C7760D" w:rsidRDefault="00C7760D" w:rsidP="00BD79B8">
      <w:pPr>
        <w:pStyle w:val="statymopavad"/>
        <w:spacing w:line="240" w:lineRule="auto"/>
        <w:ind w:firstLine="0"/>
        <w:rPr>
          <w:rFonts w:ascii="Times New Roman" w:hAnsi="Times New Roman"/>
          <w:sz w:val="22"/>
        </w:rPr>
      </w:pPr>
    </w:p>
    <w:p w:rsidR="00C7760D" w:rsidRPr="00BD79B8" w:rsidRDefault="00C7760D" w:rsidP="00BD79B8">
      <w:pPr>
        <w:pStyle w:val="statymopavad"/>
        <w:spacing w:line="240" w:lineRule="auto"/>
        <w:ind w:firstLine="0"/>
        <w:rPr>
          <w:rFonts w:ascii="Times New Roman" w:hAnsi="Times New Roman"/>
          <w:b/>
          <w:sz w:val="22"/>
        </w:rPr>
      </w:pPr>
      <w:r w:rsidRPr="00BD79B8">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BD79B8">
        <w:rPr>
          <w:rFonts w:ascii="Times New Roman" w:hAnsi="Times New Roman"/>
          <w:b/>
          <w:sz w:val="22"/>
        </w:rPr>
        <w:instrText xml:space="preserve"> FORMTEXT </w:instrText>
      </w:r>
      <w:r w:rsidRPr="00BD79B8">
        <w:rPr>
          <w:rFonts w:ascii="Times New Roman" w:hAnsi="Times New Roman"/>
          <w:b/>
          <w:sz w:val="22"/>
        </w:rPr>
      </w:r>
      <w:r w:rsidRPr="00BD79B8">
        <w:rPr>
          <w:rFonts w:ascii="Times New Roman" w:hAnsi="Times New Roman"/>
          <w:b/>
          <w:sz w:val="22"/>
        </w:rPr>
        <w:fldChar w:fldCharType="separate"/>
      </w:r>
      <w:r w:rsidRPr="00BD79B8">
        <w:rPr>
          <w:rFonts w:ascii="Times New Roman" w:hAnsi="Times New Roman"/>
          <w:b/>
          <w:noProof/>
          <w:sz w:val="22"/>
        </w:rPr>
        <w:t>LIETUVOS RESPUBLIKOS</w:t>
      </w:r>
      <w:r w:rsidRPr="00BD79B8">
        <w:rPr>
          <w:rFonts w:ascii="Times New Roman" w:hAnsi="Times New Roman"/>
          <w:b/>
          <w:sz w:val="22"/>
        </w:rPr>
        <w:fldChar w:fldCharType="end"/>
      </w:r>
      <w:bookmarkEnd w:id="1"/>
    </w:p>
    <w:p w:rsidR="00C7760D" w:rsidRDefault="00C7760D" w:rsidP="00BD79B8">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noProof/>
          <w:sz w:val="22"/>
        </w:rPr>
        <w:t>MOKESČIŲ ADMINISTRAVIMO</w:t>
      </w:r>
      <w:r>
        <w:rPr>
          <w:rFonts w:ascii="Times New Roman" w:hAnsi="Times New Roman"/>
          <w:b/>
          <w:sz w:val="22"/>
        </w:rPr>
        <w:fldChar w:fldCharType="end"/>
      </w:r>
      <w:bookmarkEnd w:id="2"/>
    </w:p>
    <w:p w:rsidR="00C7760D" w:rsidRDefault="00C7760D" w:rsidP="00BD79B8">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BD79B8" w:rsidRDefault="00BD79B8" w:rsidP="00BD79B8">
      <w:pPr>
        <w:pStyle w:val="statymopavad"/>
        <w:spacing w:line="240" w:lineRule="auto"/>
        <w:ind w:firstLine="0"/>
        <w:rPr>
          <w:rFonts w:ascii="Times New Roman" w:hAnsi="Times New Roman"/>
          <w:b/>
          <w:sz w:val="22"/>
        </w:rPr>
      </w:pPr>
    </w:p>
    <w:p w:rsidR="00C7760D" w:rsidRDefault="00C7760D" w:rsidP="00BD79B8">
      <w:pPr>
        <w:jc w:val="center"/>
        <w:rP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noProof/>
          <w:sz w:val="22"/>
          <w:lang w:val="lt-LT"/>
        </w:rPr>
        <w:t>2004</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noProof/>
          <w:sz w:val="22"/>
          <w:lang w:val="lt-LT"/>
        </w:rPr>
        <w:t>balandžio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noProof/>
          <w:sz w:val="22"/>
          <w:lang w:val="lt-LT"/>
        </w:rPr>
        <w:t>13</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noProof/>
          <w:sz w:val="22"/>
          <w:lang w:val="lt-LT"/>
        </w:rPr>
        <w:t>IX-2112</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BD79B8" w:rsidRDefault="00BD79B8" w:rsidP="00BD79B8">
      <w:pPr>
        <w:jc w:val="center"/>
        <w:rPr>
          <w:rFonts w:ascii="Times New Roman" w:hAnsi="Times New Roman"/>
          <w:sz w:val="22"/>
          <w:lang w:val="lt-LT"/>
        </w:rPr>
      </w:pPr>
    </w:p>
    <w:p w:rsidR="00BD79B8" w:rsidRDefault="00BD79B8" w:rsidP="00BD79B8">
      <w:pPr>
        <w:jc w:val="center"/>
        <w:rPr>
          <w:rFonts w:ascii="Times New Roman" w:hAnsi="Times New Roman"/>
          <w:b/>
          <w:sz w:val="22"/>
          <w:lang w:val="lt-LT"/>
        </w:rPr>
      </w:pPr>
    </w:p>
    <w:p w:rsidR="00C7760D" w:rsidRDefault="00C7760D">
      <w:pPr>
        <w:pStyle w:val="Heading1"/>
        <w:rPr>
          <w:sz w:val="22"/>
          <w:szCs w:val="24"/>
        </w:rPr>
      </w:pPr>
      <w:bookmarkStart w:id="8" w:name="skyrius1"/>
      <w:r>
        <w:rPr>
          <w:sz w:val="22"/>
          <w:szCs w:val="24"/>
        </w:rPr>
        <w:t>I SKYRIUS</w:t>
      </w:r>
    </w:p>
    <w:bookmarkEnd w:id="8"/>
    <w:p w:rsidR="00C7760D" w:rsidRDefault="00C7760D">
      <w:pPr>
        <w:pStyle w:val="Heading1"/>
        <w:rPr>
          <w:sz w:val="22"/>
          <w:szCs w:val="24"/>
        </w:rPr>
      </w:pPr>
      <w:r>
        <w:rPr>
          <w:sz w:val="22"/>
          <w:szCs w:val="24"/>
        </w:rPr>
        <w:t>BENDROSIOS NUOSTATOS</w:t>
      </w:r>
    </w:p>
    <w:p w:rsidR="00C7760D" w:rsidRDefault="00C7760D">
      <w:pPr>
        <w:pStyle w:val="Footer"/>
        <w:tabs>
          <w:tab w:val="clear" w:pos="4320"/>
          <w:tab w:val="clear" w:pos="8640"/>
        </w:tabs>
        <w:spacing w:line="240" w:lineRule="auto"/>
        <w:rPr>
          <w:rFonts w:ascii="Times New Roman" w:hAnsi="Times New Roman"/>
          <w:sz w:val="22"/>
        </w:rPr>
      </w:pPr>
    </w:p>
    <w:p w:rsidR="00C7760D" w:rsidRDefault="00C7760D">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paskirtis</w:t>
      </w:r>
    </w:p>
    <w:bookmarkEnd w:id="9"/>
    <w:p w:rsidR="00C7760D" w:rsidRDefault="00C7760D">
      <w:pPr>
        <w:ind w:firstLine="720"/>
        <w:jc w:val="both"/>
        <w:rPr>
          <w:rFonts w:ascii="Times New Roman" w:hAnsi="Times New Roman"/>
          <w:sz w:val="22"/>
          <w:lang w:val="lt-LT"/>
        </w:rPr>
      </w:pPr>
      <w:r>
        <w:rPr>
          <w:rFonts w:ascii="Times New Roman" w:hAnsi="Times New Roman"/>
          <w:sz w:val="22"/>
          <w:lang w:val="lt-LT"/>
        </w:rPr>
        <w:t>1. Šis Įstatymas nustato pagrindines sąvokas ir taisykles, kurių būtina laikytis vykdant mokesčių įstatymus, pagrindinius apmokestinimo mokesčiais teisinio reglamentavimo principus, įtvirtina Lietuvos Respublikoje taikomų mokesčių sąrašą, nustato mokesčių administratoriaus funkcijas, teises ir pareigas, mokesčių mokėtojo teises ir pareigas, mokesčių apskaičiavimą ir sumokėjimą, mokesčio bei su juo susijusių sumų priverstinio išieškojimo bei mokestinių ginčų nagrinėjimo tvarką.</w:t>
      </w:r>
    </w:p>
    <w:p w:rsidR="00C7760D" w:rsidRDefault="00C7760D">
      <w:pPr>
        <w:ind w:firstLine="720"/>
        <w:jc w:val="both"/>
        <w:rPr>
          <w:rFonts w:ascii="Times New Roman" w:hAnsi="Times New Roman"/>
          <w:sz w:val="22"/>
          <w:lang w:val="lt-LT"/>
        </w:rPr>
      </w:pPr>
      <w:r>
        <w:rPr>
          <w:rFonts w:ascii="Times New Roman" w:hAnsi="Times New Roman"/>
          <w:sz w:val="22"/>
          <w:lang w:val="lt-LT"/>
        </w:rPr>
        <w:t>2. Šis Įstatymas taip pat skirtas užtikrinti Europos Sąjungos teisės aktų, nurodytų šio Įstatymo priede, įgyvendinimą.</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0" w:name="straipsnis2"/>
      <w:r>
        <w:rPr>
          <w:rFonts w:ascii="Times New Roman" w:hAnsi="Times New Roman"/>
          <w:b/>
          <w:sz w:val="22"/>
          <w:lang w:val="lt-LT"/>
        </w:rPr>
        <w:t>2</w:t>
      </w:r>
      <w:r>
        <w:rPr>
          <w:rFonts w:ascii="Times New Roman" w:hAnsi="Times New Roman"/>
          <w:sz w:val="22"/>
          <w:lang w:val="lt-LT"/>
        </w:rPr>
        <w:t xml:space="preserve"> </w:t>
      </w:r>
      <w:r>
        <w:rPr>
          <w:rFonts w:ascii="Times New Roman" w:hAnsi="Times New Roman"/>
          <w:b/>
          <w:sz w:val="22"/>
          <w:lang w:val="lt-LT"/>
        </w:rPr>
        <w:t>straipsnis. Pagrindinės šio Įstatymo sąvokos</w:t>
      </w:r>
    </w:p>
    <w:bookmarkEnd w:id="10"/>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w:t>
      </w:r>
      <w:r>
        <w:rPr>
          <w:rFonts w:ascii="Times New Roman" w:hAnsi="Times New Roman"/>
          <w:b/>
          <w:bCs/>
          <w:sz w:val="22"/>
          <w:lang w:val="lt-LT"/>
        </w:rPr>
        <w:t>A</w:t>
      </w:r>
      <w:r>
        <w:rPr>
          <w:rFonts w:ascii="Times New Roman" w:hAnsi="Times New Roman"/>
          <w:b/>
          <w:sz w:val="22"/>
          <w:lang w:val="lt-LT"/>
        </w:rPr>
        <w:t xml:space="preserve">pibendrintas mokesčio įstatymo paaiškinimas </w:t>
      </w:r>
      <w:r>
        <w:rPr>
          <w:rFonts w:ascii="Times New Roman" w:hAnsi="Times New Roman"/>
          <w:sz w:val="22"/>
          <w:lang w:val="lt-LT"/>
        </w:rPr>
        <w:t>– su Finansų ministerija suderinta centrinio mokesčių administratoriaus arba kitos šiuo Įstatymu tam įgaliotos institucijos pateikta</w:t>
      </w:r>
      <w:r>
        <w:rPr>
          <w:rFonts w:ascii="Times New Roman" w:hAnsi="Times New Roman"/>
          <w:b/>
          <w:sz w:val="22"/>
          <w:lang w:val="lt-LT"/>
        </w:rPr>
        <w:t xml:space="preserve"> </w:t>
      </w:r>
      <w:r>
        <w:rPr>
          <w:rFonts w:ascii="Times New Roman" w:hAnsi="Times New Roman"/>
          <w:sz w:val="22"/>
          <w:lang w:val="lt-LT"/>
        </w:rPr>
        <w:t>nuomonė, kaip mokesčių administratorius ar minėta institucija supranta ir taiko mokesčio įstatymo nuostatas.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w:t>
      </w:r>
      <w:r>
        <w:rPr>
          <w:rFonts w:ascii="Times New Roman" w:hAnsi="Times New Roman"/>
          <w:b/>
          <w:bCs/>
          <w:sz w:val="22"/>
          <w:lang w:val="lt-LT"/>
        </w:rPr>
        <w:t>A</w:t>
      </w:r>
      <w:r>
        <w:rPr>
          <w:rFonts w:ascii="Times New Roman" w:hAnsi="Times New Roman"/>
          <w:b/>
          <w:sz w:val="22"/>
          <w:lang w:val="lt-LT"/>
        </w:rPr>
        <w:t xml:space="preserve">smuo </w:t>
      </w:r>
      <w:r>
        <w:rPr>
          <w:rFonts w:ascii="Times New Roman" w:hAnsi="Times New Roman"/>
          <w:sz w:val="22"/>
          <w:lang w:val="lt-LT"/>
        </w:rPr>
        <w:t>– fizinis asmuo arba juridinis asmuo. Juridiniu asmeniu taip pat laikoma bet kokia užsienio valstybės organizacija, pagal Lietuvos Respublikos ar užsienio valstybės įstatymus pripažįstama teisės subjektu.</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b/>
          <w:bCs/>
          <w:sz w:val="22"/>
          <w:lang w:val="lt-LT"/>
        </w:rPr>
        <w:t>B</w:t>
      </w:r>
      <w:r>
        <w:rPr>
          <w:rFonts w:ascii="Times New Roman" w:hAnsi="Times New Roman"/>
          <w:b/>
          <w:sz w:val="22"/>
          <w:lang w:val="lt-LT"/>
        </w:rPr>
        <w:t xml:space="preserve">iudžetas – </w:t>
      </w:r>
      <w:r>
        <w:rPr>
          <w:rFonts w:ascii="Times New Roman" w:hAnsi="Times New Roman"/>
          <w:sz w:val="22"/>
          <w:lang w:val="lt-LT"/>
        </w:rPr>
        <w:t>valstybės biudžetas, savivaldybių biudžetai, taip pat pinigų fondai, į kuriuos teisės aktų nustatyta tvarka mokami (paskirstomi) šio Įstatymo 13 straipsnyje nurodyti mokesčiai.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bCs/>
          <w:sz w:val="22"/>
          <w:lang w:val="lt-LT"/>
        </w:rPr>
        <w:t>K</w:t>
      </w:r>
      <w:r>
        <w:rPr>
          <w:rFonts w:ascii="Times New Roman" w:hAnsi="Times New Roman"/>
          <w:b/>
          <w:sz w:val="22"/>
          <w:lang w:val="lt-LT"/>
        </w:rPr>
        <w:t xml:space="preserve">onsultacija mokesčių mokėjimo klausimais </w:t>
      </w:r>
      <w:r>
        <w:rPr>
          <w:rFonts w:ascii="Times New Roman" w:hAnsi="Times New Roman"/>
          <w:sz w:val="22"/>
          <w:lang w:val="lt-LT"/>
        </w:rPr>
        <w:t>– mokesčių administratoriaus individualaus pobūdžio paaiškinimas, skirtas konkrečiam mokesčių mokėtojui jo mokamų (numatomų mokėti) mokesčių mokėjimo klausimais.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5. </w:t>
      </w:r>
      <w:r>
        <w:rPr>
          <w:rFonts w:ascii="Times New Roman" w:hAnsi="Times New Roman"/>
          <w:b/>
          <w:sz w:val="22"/>
          <w:lang w:val="lt-LT"/>
        </w:rPr>
        <w:t xml:space="preserve">Kredito įstaiga </w:t>
      </w:r>
      <w:r>
        <w:rPr>
          <w:rFonts w:ascii="Times New Roman" w:hAnsi="Times New Roman"/>
          <w:sz w:val="22"/>
          <w:lang w:val="lt-LT"/>
        </w:rPr>
        <w:t>– kaip ši sąvoka apibrėžiama Lietuvos Respublikos finansų įstaigų įstatyme, taip pat Lietuvos bankas.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Mokesčio deklaracija</w:t>
      </w:r>
      <w:r>
        <w:rPr>
          <w:rFonts w:ascii="Times New Roman" w:hAnsi="Times New Roman"/>
          <w:sz w:val="22"/>
          <w:lang w:val="lt-LT"/>
        </w:rPr>
        <w:t xml:space="preserve"> – mokesčių mokėtojo pateikiamas mokesčių administratoriui dokumentas, kuriame nurodoma informacija apie mokesčių mokėtojo apskaičiuotą mokesčio sumą už mokesčio įstatyme nustatytą laikotarpį, taip pat su mokesčio apskaičiavimu ar sumokėjimu susiję kiti duomenys.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7. </w:t>
      </w:r>
      <w:r>
        <w:rPr>
          <w:rFonts w:ascii="Times New Roman" w:hAnsi="Times New Roman"/>
          <w:b/>
          <w:sz w:val="22"/>
          <w:lang w:val="lt-LT"/>
        </w:rPr>
        <w:t xml:space="preserve">Mokesčio įstatymas </w:t>
      </w:r>
      <w:r>
        <w:rPr>
          <w:rFonts w:ascii="Times New Roman" w:hAnsi="Times New Roman"/>
          <w:sz w:val="22"/>
          <w:lang w:val="lt-LT"/>
        </w:rPr>
        <w:t>– Lietuvos Respublikos įstatymas, nustatantis šio Įstatymo 13 straipsnyje nurodytą mokestį, šis Įstatymas, Muitinės įstatymas, taip pat Lietuvos Respublikos tarptautinė sutartis arba Bendrijos muitų teisės aktai, kurie nustato mokestį ir (arba) apibrėžia su mokesčio taikymu arba mokesčio lengvatomis susijusius klausimus.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sz w:val="22"/>
          <w:lang w:val="lt-LT"/>
        </w:rPr>
        <w:t>Mokesčio lengvata</w:t>
      </w:r>
      <w:r>
        <w:rPr>
          <w:rFonts w:ascii="Times New Roman" w:hAnsi="Times New Roman"/>
          <w:sz w:val="22"/>
          <w:lang w:val="lt-LT"/>
        </w:rPr>
        <w:t xml:space="preserve"> – mokesčių mokėtojui ar jų grupei mokesčio įstatymo nustatytos išskirtinės apmokestinimo sąlygos, kurios yra palankesnės, palyginti su įprastinėmis sąlygomis.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9. </w:t>
      </w:r>
      <w:r>
        <w:rPr>
          <w:rFonts w:ascii="Times New Roman" w:hAnsi="Times New Roman"/>
          <w:b/>
          <w:sz w:val="22"/>
          <w:lang w:val="lt-LT"/>
        </w:rPr>
        <w:t>Mokesčio nepriemoka</w:t>
      </w:r>
      <w:r>
        <w:rPr>
          <w:rFonts w:ascii="Times New Roman" w:hAnsi="Times New Roman"/>
          <w:sz w:val="22"/>
          <w:lang w:val="lt-LT"/>
        </w:rPr>
        <w:t xml:space="preserve"> – mokesčių mokėtojo mokesčio įstatymo ar jo pagrindu priimto įstatymo lydimojo teisės akto nustatyta tvarka laiku nesumokėta mokesčio suma.</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10. </w:t>
      </w:r>
      <w:r>
        <w:rPr>
          <w:rFonts w:ascii="Times New Roman" w:hAnsi="Times New Roman"/>
          <w:b/>
          <w:sz w:val="22"/>
          <w:lang w:val="lt-LT"/>
        </w:rPr>
        <w:t>Mokesčio permoka</w:t>
      </w:r>
      <w:r>
        <w:rPr>
          <w:rFonts w:ascii="Times New Roman" w:hAnsi="Times New Roman"/>
          <w:sz w:val="22"/>
          <w:lang w:val="lt-LT"/>
        </w:rPr>
        <w:t xml:space="preserve"> – mokesčių mokėtojo sumokėta per didelė mokesčio suma.</w:t>
      </w:r>
    </w:p>
    <w:p w:rsidR="00C7760D" w:rsidRDefault="00C7760D">
      <w:pPr>
        <w:pStyle w:val="BodyTextIndent2"/>
        <w:ind w:right="0" w:firstLine="720"/>
        <w:rPr>
          <w:szCs w:val="24"/>
        </w:rPr>
      </w:pPr>
      <w:r>
        <w:rPr>
          <w:szCs w:val="24"/>
        </w:rPr>
        <w:t xml:space="preserve">11. </w:t>
      </w:r>
      <w:r>
        <w:rPr>
          <w:b/>
          <w:szCs w:val="24"/>
        </w:rPr>
        <w:t>Mokesčio skirtumas</w:t>
      </w:r>
      <w:r>
        <w:rPr>
          <w:szCs w:val="24"/>
        </w:rPr>
        <w:t xml:space="preserve"> </w:t>
      </w:r>
      <w:r>
        <w:t>–</w:t>
      </w:r>
      <w:r>
        <w:rPr>
          <w:szCs w:val="24"/>
        </w:rPr>
        <w:t xml:space="preserve"> mokesčių mokėtojui grąžintina (įskaitytina) iš biudžeto suma, kuri gali susidaryti mokesčio įstatymo nustatyta tvarka pildant mokesčio deklaraciją.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12. </w:t>
      </w:r>
      <w:r>
        <w:rPr>
          <w:rFonts w:ascii="Times New Roman" w:hAnsi="Times New Roman"/>
          <w:b/>
          <w:sz w:val="22"/>
          <w:lang w:val="lt-LT"/>
        </w:rPr>
        <w:t>Mokesčių administratorius</w:t>
      </w:r>
      <w:r>
        <w:rPr>
          <w:rFonts w:ascii="Times New Roman" w:hAnsi="Times New Roman"/>
          <w:sz w:val="22"/>
          <w:lang w:val="lt-LT"/>
        </w:rPr>
        <w:t xml:space="preserve"> – už mokesčių administravimą atsakinga valstybės įstaiga ar institucija, turinti įstatymų suteiktus įgaliojimus veikti mokesčių administravimo srityje.</w:t>
      </w:r>
    </w:p>
    <w:p w:rsidR="00C7760D" w:rsidRDefault="00C7760D">
      <w:pPr>
        <w:ind w:firstLine="720"/>
        <w:jc w:val="both"/>
        <w:rPr>
          <w:rFonts w:ascii="Times New Roman" w:hAnsi="Times New Roman"/>
          <w:strike/>
          <w:sz w:val="22"/>
          <w:lang w:val="lt-LT"/>
        </w:rPr>
      </w:pPr>
      <w:r>
        <w:rPr>
          <w:rFonts w:ascii="Times New Roman" w:hAnsi="Times New Roman"/>
          <w:sz w:val="22"/>
          <w:lang w:val="lt-LT"/>
        </w:rPr>
        <w:t xml:space="preserve">13. </w:t>
      </w:r>
      <w:r>
        <w:rPr>
          <w:rFonts w:ascii="Times New Roman" w:hAnsi="Times New Roman"/>
          <w:b/>
          <w:sz w:val="22"/>
          <w:lang w:val="lt-LT"/>
        </w:rPr>
        <w:t>Mokesčių administravimas</w:t>
      </w:r>
      <w:r>
        <w:rPr>
          <w:rFonts w:ascii="Times New Roman" w:hAnsi="Times New Roman"/>
          <w:sz w:val="22"/>
          <w:lang w:val="lt-LT"/>
        </w:rPr>
        <w:t xml:space="preserve"> – mokesčių administratoriaus funkcijų įgyvendinimas, taip pat mokesčių ir kituose įstatymuose nustatytų mokesčių administratoriaus ir mokesčių mokėtojo pareigų vykdymas ir teisių įgyvendinimas.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14. </w:t>
      </w:r>
      <w:r>
        <w:rPr>
          <w:rFonts w:ascii="Times New Roman" w:hAnsi="Times New Roman"/>
          <w:b/>
          <w:sz w:val="22"/>
          <w:lang w:val="lt-LT"/>
        </w:rPr>
        <w:t xml:space="preserve">Mokesčių administravimo procedūra </w:t>
      </w:r>
      <w:r>
        <w:rPr>
          <w:rFonts w:ascii="Times New Roman" w:hAnsi="Times New Roman"/>
          <w:sz w:val="22"/>
          <w:lang w:val="lt-LT"/>
        </w:rPr>
        <w:t xml:space="preserve">– mokesčių administratoriaus veiksmai, atliekami įgyvendinant jo funkcijas, taip pat mokesčių administratoriaus ir mokesčių mokėtojo veiksmai, atliekami vykdant pareigas ir naudojantis teisėmis, nustatytomis mokesčių įstatymuose.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b/>
          <w:sz w:val="22"/>
          <w:lang w:val="lt-LT"/>
        </w:rPr>
        <w:t>Mokesčių mokėtojas</w:t>
      </w:r>
      <w:r>
        <w:rPr>
          <w:rFonts w:ascii="Times New Roman" w:hAnsi="Times New Roman"/>
          <w:sz w:val="22"/>
          <w:lang w:val="lt-LT"/>
        </w:rPr>
        <w:t xml:space="preserve"> – asmuo, kuriam pagal mokesčio įstatymą yra nustatyta prievolė mokėti mokestį. Mokesčių mokėtoju pagal šį Įstatymą laikomas ir mokestį išskaičiuojantis asmuo, tai yra šio Įstatymo nuostatos minėtam asmeniui taikomos taip pat kaip ir mokesčių mokėtojui, išskyrus tiesiogiai numatytus specialius atvejus. Muitų atžvilgiu mokesčių mokėtoju laikomas asmuo, privalantis sumokėti skolą muitinei (skolininkas).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16. </w:t>
      </w:r>
      <w:r>
        <w:rPr>
          <w:rFonts w:ascii="Times New Roman" w:hAnsi="Times New Roman"/>
          <w:b/>
          <w:sz w:val="22"/>
          <w:lang w:val="lt-LT"/>
        </w:rPr>
        <w:t xml:space="preserve">Mokestį išskaičiuojantis asmuo </w:t>
      </w:r>
      <w:r>
        <w:rPr>
          <w:rFonts w:ascii="Times New Roman" w:hAnsi="Times New Roman"/>
          <w:sz w:val="22"/>
          <w:lang w:val="lt-LT"/>
        </w:rPr>
        <w:t>– asmuo, kuriam mokesčių teisės aktuose nustatyta prievolė išskaičiuoti mokesčių mokėtojo mokestį ir jį sumokėti į biudžetą.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17. </w:t>
      </w:r>
      <w:r>
        <w:rPr>
          <w:rFonts w:ascii="Times New Roman" w:hAnsi="Times New Roman"/>
          <w:b/>
          <w:sz w:val="22"/>
          <w:lang w:val="lt-LT"/>
        </w:rPr>
        <w:t>Mokestinė nepriemoka</w:t>
      </w:r>
      <w:r>
        <w:rPr>
          <w:rFonts w:ascii="Times New Roman" w:hAnsi="Times New Roman"/>
          <w:sz w:val="22"/>
          <w:lang w:val="lt-LT"/>
        </w:rPr>
        <w:t xml:space="preserve"> – mokesčio nepriemoka ir mokesčių mokėtojo mokesčio įstatymo ar jo pagrindu priimto lydimojo teisės akto nustatyta tvarka laiku nesumokėtos su mokesčiu susijusios sumos. </w:t>
      </w:r>
    </w:p>
    <w:p w:rsidR="00C7760D" w:rsidRDefault="00C7760D">
      <w:pPr>
        <w:pStyle w:val="BodyText"/>
        <w:ind w:firstLine="720"/>
        <w:rPr>
          <w:sz w:val="22"/>
          <w:szCs w:val="24"/>
        </w:rPr>
      </w:pPr>
      <w:r>
        <w:rPr>
          <w:sz w:val="22"/>
          <w:szCs w:val="24"/>
        </w:rPr>
        <w:t xml:space="preserve">18. </w:t>
      </w:r>
      <w:r>
        <w:rPr>
          <w:b/>
          <w:sz w:val="22"/>
          <w:szCs w:val="24"/>
        </w:rPr>
        <w:t>Mokestinė prievolė</w:t>
      </w:r>
      <w:r>
        <w:rPr>
          <w:sz w:val="22"/>
          <w:szCs w:val="24"/>
        </w:rPr>
        <w:t xml:space="preserve"> </w:t>
      </w:r>
      <w:r>
        <w:rPr>
          <w:sz w:val="22"/>
        </w:rPr>
        <w:t>–</w:t>
      </w:r>
      <w:r>
        <w:rPr>
          <w:sz w:val="22"/>
          <w:szCs w:val="24"/>
        </w:rPr>
        <w:t xml:space="preserve"> mokesčio įstatymo pagrindu atsirandanti mokesčių mokėtojo pareiga teisingai apskaičiuoti mokestį, laiku sumokėti mokestį bei su juo susijusias sumas į biudžetą ir vykdyti pareigas, susijusias su mokesčių apskaičiavimu ir sumokėjimu.</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19. </w:t>
      </w:r>
      <w:r>
        <w:rPr>
          <w:rFonts w:ascii="Times New Roman" w:hAnsi="Times New Roman"/>
          <w:b/>
          <w:sz w:val="22"/>
          <w:lang w:val="lt-LT"/>
        </w:rPr>
        <w:t>Mokestinės paskolos sutartis</w:t>
      </w:r>
      <w:r>
        <w:rPr>
          <w:rFonts w:ascii="Times New Roman" w:hAnsi="Times New Roman"/>
          <w:sz w:val="22"/>
          <w:lang w:val="lt-LT"/>
        </w:rPr>
        <w:t xml:space="preserve"> – mokesčių administratoriaus sprendimo atidėti (išdėstyti) mokestinės nepriemokos mokėjimą pagrindu sudaryta sutartis, kai ja nustatomas mokestinės nepriemokos mokėjimo grafikas bei kitos mokestinės nepriemokos sumokėjimo atidėjimo sąlygos.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20. </w:t>
      </w:r>
      <w:r>
        <w:rPr>
          <w:rFonts w:ascii="Times New Roman" w:hAnsi="Times New Roman"/>
          <w:b/>
          <w:sz w:val="22"/>
          <w:lang w:val="lt-LT"/>
        </w:rPr>
        <w:t>Mokestiniai ginčai</w:t>
      </w:r>
      <w:r>
        <w:rPr>
          <w:rFonts w:ascii="Times New Roman" w:hAnsi="Times New Roman"/>
          <w:sz w:val="22"/>
          <w:lang w:val="lt-LT"/>
        </w:rPr>
        <w:t xml:space="preserve"> – ginčai, kylantys tarp mokesčių mokėtojo ir mokesčių administratoriaus dėl sprendimo dėl patikrinimo akto tvirtinimo ar kito panašaus pobūdžio sprendimo, pagal kurį mokesčių mokėtojui naujai apskaičiuojamas ir nurodomas sumokėti mokestis, taip pat dėl mokesčių administratoriaus sprendimo atsisakyti grąžinti (įskaityti) mokesčio permoką (skirtumą).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21. </w:t>
      </w:r>
      <w:r>
        <w:rPr>
          <w:rFonts w:ascii="Times New Roman" w:hAnsi="Times New Roman"/>
          <w:b/>
          <w:sz w:val="22"/>
          <w:lang w:val="lt-LT"/>
        </w:rPr>
        <w:t>Mokestinis patikrinimas</w:t>
      </w:r>
      <w:r>
        <w:rPr>
          <w:rFonts w:ascii="Times New Roman" w:hAnsi="Times New Roman"/>
          <w:sz w:val="22"/>
          <w:lang w:val="lt-LT"/>
        </w:rPr>
        <w:t xml:space="preserve"> – mokesčių administratoriaus atliekamas mokesčių mokėtojo patikrinimas siekiant kontroliuoti, kaip mokesčių mokėtojas vykdo mokesčių įstatymų reikalavimus mokesčių apskaičiavimo, deklaravimo, sumokėjimo, o įstatymų numatytais atvejais – ir kitose srityse.</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22. </w:t>
      </w:r>
      <w:r>
        <w:rPr>
          <w:rFonts w:ascii="Times New Roman" w:hAnsi="Times New Roman"/>
          <w:b/>
          <w:sz w:val="22"/>
          <w:lang w:val="lt-LT"/>
        </w:rPr>
        <w:t>Mokestinis tyrimas</w:t>
      </w:r>
      <w:r>
        <w:rPr>
          <w:rFonts w:ascii="Times New Roman" w:hAnsi="Times New Roman"/>
          <w:sz w:val="22"/>
          <w:lang w:val="lt-LT"/>
        </w:rPr>
        <w:t xml:space="preserve"> – mokesčių administratoriaus atliekama mokesčių mokėtojo veiklos stebėsena, apimanti pateiktų mokesčių deklaracijų, muitinės deklaracijų, dokumentų bei kitos apie mokesčių mokėtoją turimos informacijos analizę, mokesčių mokėtojų vizitavimą, jų veiklos kontrolę, siekiant nustatyti ir pašalinti trūkumus bei prieštaravimus mokesčių apskaičiavimo, deklaravimo ir sumokėjimo srityje.</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23. </w:t>
      </w:r>
      <w:r>
        <w:rPr>
          <w:rFonts w:ascii="Times New Roman" w:hAnsi="Times New Roman"/>
          <w:b/>
          <w:sz w:val="22"/>
          <w:lang w:val="lt-LT"/>
        </w:rPr>
        <w:t xml:space="preserve">Mokestis </w:t>
      </w:r>
      <w:r>
        <w:rPr>
          <w:rFonts w:ascii="Times New Roman" w:hAnsi="Times New Roman"/>
          <w:sz w:val="22"/>
          <w:lang w:val="lt-LT"/>
        </w:rPr>
        <w:t>– mokesčio įstatyme mokesčių mokėtojui nustatyta piniginė prievolė valstybei. Šiame Įstatyme mokesčio sąvoka apima ir 13 straipsnyje nurodytas įmokas ir rinkliavas.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24. </w:t>
      </w:r>
      <w:r>
        <w:rPr>
          <w:rFonts w:ascii="Times New Roman" w:hAnsi="Times New Roman"/>
          <w:b/>
          <w:bCs/>
          <w:sz w:val="22"/>
          <w:lang w:val="lt-LT"/>
        </w:rPr>
        <w:t>M</w:t>
      </w:r>
      <w:r>
        <w:rPr>
          <w:rFonts w:ascii="Times New Roman" w:hAnsi="Times New Roman"/>
          <w:b/>
          <w:sz w:val="22"/>
          <w:lang w:val="lt-LT"/>
        </w:rPr>
        <w:t>uitai</w:t>
      </w:r>
      <w:r>
        <w:rPr>
          <w:rFonts w:ascii="Times New Roman" w:hAnsi="Times New Roman"/>
          <w:sz w:val="22"/>
          <w:lang w:val="lt-LT"/>
        </w:rPr>
        <w:t xml:space="preserve"> – importo muitai ir (arba) eksporto muitai, kaip jie apibrėžti Bendrijos muitinės kodekso 4 straipsnyje.</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25. </w:t>
      </w:r>
      <w:r>
        <w:rPr>
          <w:rFonts w:ascii="Times New Roman" w:hAnsi="Times New Roman"/>
          <w:b/>
          <w:bCs/>
          <w:i/>
          <w:iCs/>
          <w:sz w:val="22"/>
          <w:lang w:val="lt-LT"/>
        </w:rPr>
        <w:t>Mutatis mutandis</w:t>
      </w:r>
      <w:r>
        <w:rPr>
          <w:rFonts w:ascii="Times New Roman" w:hAnsi="Times New Roman"/>
          <w:i/>
          <w:iCs/>
          <w:sz w:val="22"/>
          <w:lang w:val="lt-LT"/>
        </w:rPr>
        <w:t xml:space="preserve"> (lot.)</w:t>
      </w:r>
      <w:r>
        <w:rPr>
          <w:rFonts w:ascii="Times New Roman" w:hAnsi="Times New Roman"/>
          <w:sz w:val="22"/>
          <w:lang w:val="lt-LT"/>
        </w:rPr>
        <w:t xml:space="preserve"> – teisinė sąvoka, reiškianti „su tam tikrais pakeitimais“.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26. </w:t>
      </w:r>
      <w:r>
        <w:rPr>
          <w:rFonts w:ascii="Times New Roman" w:hAnsi="Times New Roman"/>
          <w:b/>
          <w:sz w:val="22"/>
          <w:lang w:val="lt-LT"/>
        </w:rPr>
        <w:t>Su mokesčiu susijusios sumos</w:t>
      </w:r>
      <w:r>
        <w:rPr>
          <w:rFonts w:ascii="Times New Roman" w:hAnsi="Times New Roman"/>
          <w:sz w:val="22"/>
          <w:lang w:val="lt-LT"/>
        </w:rPr>
        <w:t xml:space="preserve"> – šio Įstatymo nustatyta tvarka apskaičiuoti delspinigiai, paskirta bauda, palūkanos, mokamos pagal mokestinės paskolos sutartį, taip pat palūkanų delspinigiai.</w:t>
      </w:r>
    </w:p>
    <w:p w:rsidR="00C7760D" w:rsidRDefault="00C7760D">
      <w:pPr>
        <w:ind w:firstLine="720"/>
        <w:jc w:val="both"/>
        <w:rPr>
          <w:rFonts w:ascii="Times New Roman" w:hAnsi="Times New Roman"/>
          <w:sz w:val="22"/>
          <w:lang w:val="lt-LT"/>
        </w:rPr>
      </w:pPr>
      <w:r>
        <w:rPr>
          <w:rFonts w:ascii="Times New Roman" w:hAnsi="Times New Roman"/>
          <w:sz w:val="22"/>
          <w:lang w:val="lt-LT"/>
        </w:rPr>
        <w:t>27. Šiame Įstatyme 1–25 dalyse vartojamos sąvokos suprantamos taip, jeigu atitinkamo mokesčio įstatymas nenustato kitaip.</w:t>
      </w:r>
    </w:p>
    <w:p w:rsidR="00C7760D" w:rsidRDefault="00C7760D">
      <w:pPr>
        <w:ind w:firstLine="720"/>
        <w:jc w:val="both"/>
        <w:rPr>
          <w:rFonts w:ascii="Times New Roman" w:hAnsi="Times New Roman"/>
          <w:sz w:val="22"/>
          <w:lang w:val="lt-LT"/>
        </w:rPr>
      </w:pPr>
      <w:r>
        <w:rPr>
          <w:rFonts w:ascii="Times New Roman" w:hAnsi="Times New Roman"/>
          <w:sz w:val="22"/>
          <w:lang w:val="lt-LT"/>
        </w:rPr>
        <w:t>28. Kitos mokesčių įstatymuose vartojamos sąvokos yra apibrėžtos atskiruose šio Įstatymo straipsniuose ir atitinkamų mokesčių įstatymuose.</w:t>
      </w:r>
    </w:p>
    <w:p w:rsidR="00C7760D" w:rsidRDefault="00C7760D">
      <w:pPr>
        <w:ind w:firstLine="720"/>
        <w:jc w:val="both"/>
        <w:rPr>
          <w:rFonts w:ascii="Times New Roman" w:hAnsi="Times New Roman"/>
          <w:b/>
          <w:sz w:val="22"/>
          <w:lang w:val="lt-LT"/>
        </w:rPr>
      </w:pPr>
      <w:r>
        <w:rPr>
          <w:rFonts w:ascii="Times New Roman" w:hAnsi="Times New Roman"/>
          <w:sz w:val="22"/>
          <w:lang w:val="lt-LT"/>
        </w:rPr>
        <w:t>29. Pagal šį Įstatymą Bendrijos muitų teisės aktais</w:t>
      </w:r>
      <w:r>
        <w:rPr>
          <w:rFonts w:ascii="Times New Roman" w:hAnsi="Times New Roman"/>
          <w:b/>
          <w:sz w:val="22"/>
          <w:lang w:val="lt-LT"/>
        </w:rPr>
        <w:t xml:space="preserve"> </w:t>
      </w:r>
      <w:r>
        <w:rPr>
          <w:rFonts w:ascii="Times New Roman" w:hAnsi="Times New Roman"/>
          <w:sz w:val="22"/>
          <w:lang w:val="lt-LT"/>
        </w:rPr>
        <w:t>laikomi: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1992 m. spalio 12 d. Tarybos reglamentas (EEB) Nr. 2913/92, nustatantis Bendrijos muitinės kodeksą (toliau – Bendrijos muitinės </w:t>
      </w:r>
      <w:bookmarkStart w:id="11" w:name="P18504_2"/>
      <w:r>
        <w:rPr>
          <w:rFonts w:ascii="Times New Roman" w:hAnsi="Times New Roman"/>
          <w:sz w:val="22"/>
          <w:lang w:val="lt-LT"/>
        </w:rPr>
        <w:t>kodeksas</w:t>
      </w:r>
      <w:bookmarkEnd w:id="11"/>
      <w:r>
        <w:rPr>
          <w:rFonts w:ascii="Times New Roman" w:hAnsi="Times New Roman"/>
          <w:sz w:val="22"/>
          <w:lang w:val="lt-LT"/>
        </w:rPr>
        <w:t>) (OL 2004 m. specialusis leidimas, 2 skyrius, 4 tomas, p. 307 (su paskutiniais pakeitimais, padarytais 2005 m. balandžio 13 d. Europos Parlamento ir Tarybos reglamentu (EB) Nr. 648/2005, OL 2005 L 117, p. 13);</w:t>
      </w:r>
    </w:p>
    <w:p w:rsidR="00C7760D" w:rsidRDefault="00C7760D">
      <w:pPr>
        <w:ind w:firstLine="720"/>
        <w:jc w:val="both"/>
        <w:rPr>
          <w:rFonts w:ascii="Times New Roman" w:hAnsi="Times New Roman"/>
          <w:sz w:val="22"/>
          <w:lang w:val="lt-LT"/>
        </w:rPr>
      </w:pPr>
      <w:r>
        <w:rPr>
          <w:rFonts w:ascii="Times New Roman" w:hAnsi="Times New Roman"/>
          <w:sz w:val="22"/>
          <w:lang w:val="lt-LT"/>
        </w:rPr>
        <w:t>2) 1993 m. liepos 2 d. Komisijos reglamentas (EEB) Nr. 2454/93, išdėstantis Tarybos reglamento (EEB) Nr. 2913/92, nustatančio Bendrijos muitinės kodeksą, įgyvendinimo nuostatas (toliau – Bendrijos muitinės kodekso įgyvendinimo nuostatos) (OL 2004 m. specialusis leidimas, 2 skyrius, 6 tomas, p. 3 (su paskutiniais pakeitimais, padarytais 2006 m. kovo 8 d. Komisijos reglamentu (EB) Nr. 402/2006, OL 2006 L 70, p. 35);</w:t>
      </w:r>
    </w:p>
    <w:p w:rsidR="00C7760D" w:rsidRDefault="00C7760D">
      <w:pPr>
        <w:ind w:firstLine="720"/>
        <w:jc w:val="both"/>
        <w:rPr>
          <w:rFonts w:ascii="Times New Roman" w:hAnsi="Times New Roman"/>
          <w:sz w:val="22"/>
          <w:lang w:val="lt-LT"/>
        </w:rPr>
      </w:pPr>
      <w:r>
        <w:rPr>
          <w:rFonts w:ascii="Times New Roman" w:hAnsi="Times New Roman"/>
          <w:sz w:val="22"/>
          <w:lang w:val="lt-LT"/>
        </w:rPr>
        <w:t>3) 1983 m. kovo 28 d. Tarybos reglamentas (EEB) Nr. 918/83, nustatantis Bendrijos atleidimo nuo muitų sistemą (OL 2004 m. specialusis leidimas, 2 skyrius, 1 tomas, p. 419 (su paskutiniais pakeitimais, padarytais 2000 m. liepos 20 d. Tarybos reglamentu (EB) Nr. 1671/2000, OL 2000 L 193, p. 11);</w:t>
      </w:r>
    </w:p>
    <w:p w:rsidR="00C7760D" w:rsidRDefault="00C7760D">
      <w:pPr>
        <w:ind w:firstLine="720"/>
        <w:jc w:val="both"/>
        <w:rPr>
          <w:rFonts w:ascii="Times New Roman" w:hAnsi="Times New Roman"/>
          <w:sz w:val="22"/>
          <w:lang w:val="lt-LT"/>
        </w:rPr>
      </w:pPr>
      <w:r>
        <w:rPr>
          <w:rFonts w:ascii="Times New Roman" w:hAnsi="Times New Roman"/>
          <w:sz w:val="22"/>
          <w:lang w:val="lt-LT"/>
        </w:rPr>
        <w:t>4) 1987 m. liepos 23 d. Tarybos reglamentas (EEB) Nr. 2658/87 dėl tarifų ir statistinės prekių nomenklatūros bei dėl bendrojo muitų tarifo (OL 2004 m. specialusis leidimas, 2 skyrius, 2 tomas, p. 382 (su paskutiniais pakeitimais, padarytais 2006 m. birželio 29 d. Komisijos reglamentu (EB) Nr. 996/2006, OL 2006 L 179, p. 26);</w:t>
      </w:r>
    </w:p>
    <w:p w:rsidR="00C7760D" w:rsidRDefault="00C7760D">
      <w:pPr>
        <w:ind w:firstLine="720"/>
        <w:jc w:val="both"/>
        <w:rPr>
          <w:rFonts w:ascii="Times New Roman" w:hAnsi="Times New Roman"/>
          <w:sz w:val="22"/>
          <w:lang w:val="lt-LT"/>
        </w:rPr>
      </w:pPr>
      <w:r>
        <w:rPr>
          <w:rFonts w:ascii="Times New Roman" w:hAnsi="Times New Roman"/>
          <w:sz w:val="22"/>
          <w:lang w:val="lt-LT"/>
        </w:rPr>
        <w:t>5) kiti Europos Bendrijos Tarybos ir Komisijos teisės aktai bei tarptautinės sutartys, kurias yra sudariusi arba prie jų prisijungusi Europos Bendrija, reglamentuojantys prekių importo į Bendrijos muitų teritoriją iš trečiųjų šalių ir eksporto iš šios teritorijos į trečiąsias šalis tvarką bei importo ir eksporto muitų taikymo tokioms importuojamoms ir eksportuojamoms prekėms tvarką.</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b/>
          <w:sz w:val="22"/>
          <w:lang w:val="lt-LT"/>
        </w:rPr>
      </w:pPr>
    </w:p>
    <w:p w:rsidR="00C7760D" w:rsidRDefault="00C7760D">
      <w:pPr>
        <w:pStyle w:val="BodyText2"/>
        <w:rPr>
          <w:sz w:val="22"/>
          <w:szCs w:val="24"/>
        </w:rPr>
      </w:pPr>
      <w:bookmarkStart w:id="12" w:name="skyrius2"/>
      <w:r>
        <w:rPr>
          <w:sz w:val="22"/>
          <w:szCs w:val="24"/>
        </w:rPr>
        <w:t>II SKYRIUS</w:t>
      </w:r>
    </w:p>
    <w:bookmarkEnd w:id="12"/>
    <w:p w:rsidR="00C7760D" w:rsidRDefault="00C7760D">
      <w:pPr>
        <w:pStyle w:val="BodyText2"/>
        <w:rPr>
          <w:sz w:val="22"/>
          <w:szCs w:val="24"/>
        </w:rPr>
      </w:pPr>
      <w:r>
        <w:rPr>
          <w:sz w:val="22"/>
          <w:szCs w:val="24"/>
        </w:rPr>
        <w:t>MOKESČIŲ TEISINIS REGLAMENTAVIMAS. MOKESČIŲ ĮSTATYMŲ ĮGYVENDINIMAS</w:t>
      </w:r>
    </w:p>
    <w:p w:rsidR="00C7760D" w:rsidRDefault="00C7760D">
      <w:pPr>
        <w:pStyle w:val="statymopavad"/>
        <w:spacing w:line="240" w:lineRule="auto"/>
        <w:rPr>
          <w:rFonts w:ascii="Times New Roman" w:hAnsi="Times New Roman"/>
          <w:caps w:val="0"/>
          <w:sz w:val="22"/>
        </w:rPr>
      </w:pPr>
    </w:p>
    <w:p w:rsidR="00C7760D" w:rsidRDefault="00C7760D">
      <w:pPr>
        <w:ind w:firstLine="720"/>
        <w:jc w:val="both"/>
        <w:rPr>
          <w:rFonts w:ascii="Times New Roman" w:hAnsi="Times New Roman"/>
          <w:b/>
          <w:sz w:val="22"/>
          <w:lang w:val="lt-LT"/>
        </w:rPr>
      </w:pPr>
      <w:bookmarkStart w:id="13" w:name="straipsnis3"/>
      <w:r>
        <w:rPr>
          <w:rFonts w:ascii="Times New Roman" w:hAnsi="Times New Roman"/>
          <w:b/>
          <w:sz w:val="22"/>
          <w:lang w:val="lt-LT"/>
        </w:rPr>
        <w:t xml:space="preserve">3 straipsnis. Mokesčių teisinis reglamentavimas </w:t>
      </w:r>
    </w:p>
    <w:bookmarkEnd w:id="13"/>
    <w:p w:rsidR="00C7760D" w:rsidRDefault="00C7760D">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Mokesčių teisės aktų sistemą sudaro mokesčių įstatymai ir šių įstatymų pagrindu priimti įstatymų lydimieji teisės aktai.</w:t>
      </w:r>
    </w:p>
    <w:p w:rsidR="00C7760D" w:rsidRDefault="00C7760D">
      <w:pPr>
        <w:ind w:firstLine="720"/>
        <w:jc w:val="both"/>
        <w:rPr>
          <w:rFonts w:ascii="Times New Roman" w:hAnsi="Times New Roman"/>
          <w:sz w:val="22"/>
          <w:lang w:val="lt-LT"/>
        </w:rPr>
      </w:pPr>
      <w:r>
        <w:rPr>
          <w:rFonts w:ascii="Times New Roman" w:hAnsi="Times New Roman"/>
          <w:sz w:val="22"/>
          <w:lang w:val="lt-LT"/>
        </w:rPr>
        <w:t>2. Atitinkamas mokestis, kurio nustatymas priklauso Lietuvos Respublikos kompetencijai, gali būti nustatomas tik įstatymu.</w:t>
      </w:r>
    </w:p>
    <w:p w:rsidR="00C7760D" w:rsidRDefault="00C7760D">
      <w:pPr>
        <w:ind w:firstLine="720"/>
        <w:jc w:val="both"/>
        <w:rPr>
          <w:rFonts w:ascii="Times New Roman" w:hAnsi="Times New Roman"/>
          <w:sz w:val="22"/>
          <w:lang w:val="lt-LT"/>
        </w:rPr>
      </w:pPr>
      <w:r>
        <w:rPr>
          <w:rFonts w:ascii="Times New Roman" w:hAnsi="Times New Roman"/>
          <w:sz w:val="22"/>
          <w:lang w:val="lt-LT"/>
        </w:rPr>
        <w:t>3. Lietuvos Respublikos Seimas turi užtikrinti, kad Lietuvos Respublikos mokesčių įstatymai, nustatantys naują mokestį, naują mokesčio tarifą, mokesčio lengvatą, sankcijas už mokesčių įstatymų pažeidimus arba iš esmės pakeičiantys apmokestinimo tam tikru mokesčiu tvarką ar apmokestinimo teisinio reglamentavimo bei taikymo principus, įsigaliotų ne anksčiau kaip po šešių mėnesių nuo jų paskelbimo dienos.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Šio straipsnio 3 dalis netaikoma su atitinkamų metų valstybės biudžeto ir savivaldybių biudžetų finansinių rodiklių patvirtinimo įstatymu susijusiems Lietuvos Respublikos mokesčių įstatymų pakeitimams bei teisės aktams, kurie derinami su Europos Sąjungos teisės aktų nuostatomis. </w:t>
      </w:r>
    </w:p>
    <w:p w:rsidR="00C7760D" w:rsidRDefault="00C7760D">
      <w:pPr>
        <w:ind w:firstLine="720"/>
        <w:jc w:val="both"/>
        <w:rPr>
          <w:rFonts w:ascii="Times New Roman" w:hAnsi="Times New Roman"/>
          <w:sz w:val="22"/>
          <w:lang w:val="lt-LT"/>
        </w:rPr>
      </w:pPr>
      <w:r>
        <w:rPr>
          <w:rFonts w:ascii="Times New Roman" w:hAnsi="Times New Roman"/>
          <w:sz w:val="22"/>
          <w:lang w:val="lt-LT"/>
        </w:rPr>
        <w:t>5. Visi Lietuvos Respublikos mokesčių teisės aktų prieštaravimai ar neaiškumai aiškinami mokesčių mokėtojo naudai.</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14" w:name="straipsnis4"/>
      <w:r>
        <w:rPr>
          <w:rFonts w:ascii="Times New Roman" w:hAnsi="Times New Roman"/>
          <w:b/>
          <w:sz w:val="22"/>
          <w:lang w:val="lt-LT"/>
        </w:rPr>
        <w:t>4 straipsnis. Mokesčio lengvatos</w:t>
      </w:r>
    </w:p>
    <w:bookmarkEnd w:id="14"/>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Mokesčio lengvatą ar lengvatas nustato tik atitinkamų mokesčių įstatymai, reglamentuojantys tų mokesčių apskaičiavimo tvarką. Šis Įstatymas gali nustatyti mokesčio, baudų ar delspinigių mokėjimo lengvatas, nesusijusias su mokesčio apskaičiavimo tvarka arba mokesčio tarifu. Laikinos mokesčių lengvatos, kurių nustatymas priklauso Lietuvos Respublikos kompetencijai, gali būti nustatomos ir specialiuose Lietuvos Respublikos Seimo priimtuose mokesčių lengvatų įstatymuose. </w:t>
      </w:r>
    </w:p>
    <w:p w:rsidR="00C7760D" w:rsidRDefault="00C7760D">
      <w:pPr>
        <w:ind w:firstLine="720"/>
        <w:jc w:val="both"/>
        <w:rPr>
          <w:rFonts w:ascii="Times New Roman" w:hAnsi="Times New Roman"/>
          <w:sz w:val="22"/>
          <w:lang w:val="lt-LT"/>
        </w:rPr>
      </w:pPr>
      <w:r>
        <w:rPr>
          <w:rFonts w:ascii="Times New Roman" w:hAnsi="Times New Roman"/>
          <w:sz w:val="22"/>
          <w:lang w:val="lt-LT"/>
        </w:rPr>
        <w:t>2. Specialiu mokesčių lengvatų įstatymu laikomas įstatymas, kuris nustato apmokestinimo tvarkos išimtis, nenumatytas šio Įstatymo 13 straipsnyje išvardytų mokesčių įstatymuose, ir priimtas išimtinai šių lengvatų nustatymo tikslais.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5" w:name="straipsnis5"/>
      <w:r>
        <w:rPr>
          <w:rFonts w:ascii="Times New Roman" w:hAnsi="Times New Roman"/>
          <w:b/>
          <w:sz w:val="22"/>
          <w:lang w:val="lt-LT"/>
        </w:rPr>
        <w:t>5 straipsnis. Tarptautinių sutarčių viršenybės principas</w:t>
      </w:r>
    </w:p>
    <w:bookmarkEnd w:id="15"/>
    <w:p w:rsidR="00C7760D" w:rsidRDefault="00C7760D">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Jeigu Lietuvos Respublikos tarptautinėse sutartyse nustatytos kitokios negu atitinkamų mokesčių įstatymuose apmokestinimo taisyklės ir šios sutartys yra ratifikuotos, įsigaliojusios ir taikomos Lietuvos Respublikoje, tai viršenybę turi minėtose tarptautinėse sutartyse nustatytos taisyklės.</w:t>
      </w:r>
    </w:p>
    <w:p w:rsidR="00C7760D" w:rsidRDefault="00C7760D">
      <w:pPr>
        <w:ind w:firstLine="720"/>
        <w:jc w:val="both"/>
        <w:rPr>
          <w:rFonts w:ascii="Times New Roman" w:hAnsi="Times New Roman"/>
          <w:sz w:val="22"/>
          <w:lang w:val="lt-LT"/>
        </w:rPr>
      </w:pPr>
      <w:r>
        <w:rPr>
          <w:rFonts w:ascii="Times New Roman" w:hAnsi="Times New Roman"/>
          <w:sz w:val="22"/>
          <w:lang w:val="lt-LT"/>
        </w:rPr>
        <w:t>2. Muitų atžvilgiu šio straipsnio 1 dalies nuostatos taikomos tiek, kiek neprieštarauja Bendrijos muitų teisės aktams.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sz w:val="22"/>
          <w:lang w:val="lt-LT"/>
        </w:rPr>
      </w:pPr>
      <w:bookmarkStart w:id="16" w:name="straipsnis6"/>
      <w:r>
        <w:rPr>
          <w:rFonts w:ascii="Times New Roman" w:hAnsi="Times New Roman"/>
          <w:b/>
          <w:sz w:val="22"/>
          <w:lang w:val="lt-LT"/>
        </w:rPr>
        <w:t>6 straipsnis.</w:t>
      </w:r>
      <w:r>
        <w:rPr>
          <w:rFonts w:ascii="Times New Roman" w:hAnsi="Times New Roman"/>
          <w:sz w:val="22"/>
          <w:lang w:val="lt-LT"/>
        </w:rPr>
        <w:t xml:space="preserve"> </w:t>
      </w:r>
      <w:r>
        <w:rPr>
          <w:rFonts w:ascii="Times New Roman" w:hAnsi="Times New Roman"/>
          <w:b/>
          <w:sz w:val="22"/>
          <w:lang w:val="lt-LT"/>
        </w:rPr>
        <w:t>Apmokestinimo teisinio reglamentavimo ir taikymo principai</w:t>
      </w:r>
    </w:p>
    <w:bookmarkEnd w:id="16"/>
    <w:p w:rsidR="00C7760D" w:rsidRDefault="00C7760D">
      <w:pPr>
        <w:pStyle w:val="BodyText"/>
        <w:ind w:firstLine="720"/>
        <w:rPr>
          <w:sz w:val="22"/>
          <w:szCs w:val="24"/>
        </w:rPr>
      </w:pPr>
      <w:r>
        <w:rPr>
          <w:sz w:val="22"/>
          <w:szCs w:val="24"/>
        </w:rPr>
        <w:t>Apmokestinimo teisinio reglamentavimo ir taikymo pagrindiniai principai yra šie: mokesčių mokėtojų lygybės, teisingumo ir visuotinio privalomumo, apmokestinimo aiškumo, turinio viršenybės prieš formą.</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7" w:name="straipsnis7"/>
      <w:r>
        <w:rPr>
          <w:rFonts w:ascii="Times New Roman" w:hAnsi="Times New Roman"/>
          <w:b/>
          <w:sz w:val="22"/>
          <w:lang w:val="lt-LT"/>
        </w:rPr>
        <w:t>7 straipsnis. Mokesčių mokėtojų lygybės principas</w:t>
      </w:r>
    </w:p>
    <w:bookmarkEnd w:id="17"/>
    <w:p w:rsidR="00C7760D" w:rsidRDefault="00C7760D">
      <w:pPr>
        <w:ind w:firstLine="720"/>
        <w:jc w:val="both"/>
        <w:rPr>
          <w:rFonts w:ascii="Times New Roman" w:hAnsi="Times New Roman"/>
          <w:sz w:val="22"/>
          <w:lang w:val="lt-LT"/>
        </w:rPr>
      </w:pPr>
      <w:r>
        <w:rPr>
          <w:rFonts w:ascii="Times New Roman" w:hAnsi="Times New Roman"/>
          <w:sz w:val="22"/>
          <w:lang w:val="lt-LT"/>
        </w:rPr>
        <w:t>Taikant mokesčių įstatymus, visi mokesčių mokėtojai dėl šių įstatymų nustatytų sąlygų yra lygūs.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8" w:name="straipsnis8"/>
      <w:r>
        <w:rPr>
          <w:rFonts w:ascii="Times New Roman" w:hAnsi="Times New Roman"/>
          <w:b/>
          <w:sz w:val="22"/>
          <w:lang w:val="lt-LT"/>
        </w:rPr>
        <w:t>8 straipsnis. Teisingumo ir visuotinio privalomumo principas</w:t>
      </w:r>
    </w:p>
    <w:bookmarkEnd w:id="18"/>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Kiekvienas mokesčių mokėtojas privalo mokėti mokesčių įstatymų nustatytus mokesčius, laikydamasis mokesčių teisės aktuose nustatytos mokesčio apskaičiavimo ir mokėjimo tvarkos. </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lengvatos, kurių nustatymas priklauso Lietuvos Respublikos kompetencijai, negali būti individualaus pobūdžio, pažeidžiančios proporcingą mokesčių naštos paskirstymą.</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administratorius, administruodamas mokesčius, privalo vadovautis protingumo ir teisingumo kriterijais.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9" w:name="straipsnis9"/>
      <w:r>
        <w:rPr>
          <w:rFonts w:ascii="Times New Roman" w:hAnsi="Times New Roman"/>
          <w:b/>
          <w:sz w:val="22"/>
          <w:lang w:val="lt-LT"/>
        </w:rPr>
        <w:t>9 straipsnis. Apmokestinimo aiškumo principas</w:t>
      </w:r>
    </w:p>
    <w:bookmarkEnd w:id="19"/>
    <w:p w:rsidR="00C7760D" w:rsidRDefault="00C7760D">
      <w:pPr>
        <w:ind w:firstLine="720"/>
        <w:jc w:val="both"/>
        <w:rPr>
          <w:rFonts w:ascii="Times New Roman" w:hAnsi="Times New Roman"/>
          <w:sz w:val="22"/>
          <w:lang w:val="lt-LT"/>
        </w:rPr>
      </w:pPr>
      <w:r>
        <w:rPr>
          <w:rFonts w:ascii="Times New Roman" w:hAnsi="Times New Roman"/>
          <w:sz w:val="22"/>
          <w:lang w:val="lt-LT"/>
        </w:rPr>
        <w:t>Mokestinės prievolės turinys, jos atsiradimo, vykdymo ir pasibaigimo tvarka ir pagrindai Lietuvos Respublikos mokesčių teisės aktuose turi būti aiškiai apibrėžti.</w:t>
      </w:r>
    </w:p>
    <w:p w:rsidR="00C7760D" w:rsidRDefault="00C7760D">
      <w:pPr>
        <w:ind w:firstLine="720"/>
        <w:jc w:val="both"/>
        <w:rPr>
          <w:rFonts w:ascii="Times New Roman" w:hAnsi="Times New Roman"/>
          <w:sz w:val="22"/>
          <w:lang w:val="lt-LT"/>
        </w:rPr>
      </w:pPr>
    </w:p>
    <w:p w:rsidR="00C7760D" w:rsidRDefault="00C7760D">
      <w:pPr>
        <w:pStyle w:val="Heading6"/>
        <w:rPr>
          <w:sz w:val="22"/>
          <w:szCs w:val="24"/>
        </w:rPr>
      </w:pPr>
      <w:bookmarkStart w:id="20" w:name="straipsnis10"/>
      <w:r>
        <w:rPr>
          <w:sz w:val="22"/>
          <w:szCs w:val="24"/>
        </w:rPr>
        <w:t>10 straipsnis. Turinio viršenybės prieš formą principas</w:t>
      </w:r>
    </w:p>
    <w:bookmarkEnd w:id="20"/>
    <w:p w:rsidR="00C7760D" w:rsidRDefault="00C7760D">
      <w:pPr>
        <w:ind w:firstLine="720"/>
        <w:jc w:val="both"/>
        <w:rPr>
          <w:rFonts w:ascii="Times New Roman" w:hAnsi="Times New Roman"/>
          <w:sz w:val="22"/>
          <w:lang w:val="lt-LT"/>
        </w:rPr>
      </w:pPr>
      <w:r>
        <w:rPr>
          <w:rFonts w:ascii="Times New Roman" w:hAnsi="Times New Roman"/>
          <w:sz w:val="22"/>
          <w:lang w:val="lt-LT"/>
        </w:rPr>
        <w:t>Mokesčių teisiniuose santykiuose viršenybė teikiama šių santykių dalyvių veiklos turiniui, o ne jos formaliai išraiškai.</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21" w:name="straipsnis11"/>
      <w:r>
        <w:rPr>
          <w:rFonts w:ascii="Times New Roman" w:hAnsi="Times New Roman"/>
          <w:b/>
          <w:sz w:val="22"/>
          <w:lang w:val="lt-LT"/>
        </w:rPr>
        <w:t>11 straipsnis. Mokesčių įstatymų įgyvendinimas</w:t>
      </w:r>
    </w:p>
    <w:bookmarkEnd w:id="21"/>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Mokesčių įstatymus įgyvendinančius lydimuosius teisės aktus leidžia Lietuvos Respublikos Vyriausybė, o kai yra jos pavedimas, – Finansų ministerija. Spręsdamos klausimus, priskirtus jų kompetencijai, Lietuvos Respublikos Vyriausybė ir Finansų ministerija gali pavesti centriniam mokesčių administratoriui priimti lydimuosius teisės aktus, nustatančius atitinkamas mokesčių įstatymų įgyvendinimo taisykles. Kitoms institucijoms įgyvendinti mokesčio įstatymą gali būti pavesta tik įsakmiai mokesčių įstatymuose nurodytais atvejais. </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22" w:name="straipsnis12"/>
      <w:r>
        <w:rPr>
          <w:rFonts w:ascii="Times New Roman" w:hAnsi="Times New Roman"/>
          <w:b/>
          <w:sz w:val="22"/>
          <w:lang w:val="lt-LT"/>
        </w:rPr>
        <w:t>12 straipsnis. Mokesčio įstatymo aiškinimas</w:t>
      </w:r>
    </w:p>
    <w:bookmarkEnd w:id="22"/>
    <w:p w:rsidR="00C7760D" w:rsidRDefault="00C7760D">
      <w:pPr>
        <w:ind w:firstLine="720"/>
        <w:jc w:val="both"/>
        <w:rPr>
          <w:rFonts w:ascii="Times New Roman" w:hAnsi="Times New Roman"/>
          <w:sz w:val="22"/>
          <w:lang w:val="lt-LT"/>
        </w:rPr>
      </w:pPr>
      <w:r>
        <w:rPr>
          <w:rFonts w:ascii="Times New Roman" w:hAnsi="Times New Roman"/>
          <w:sz w:val="22"/>
          <w:lang w:val="lt-LT"/>
        </w:rPr>
        <w:t>1. Apibendrintus mokesčių įstatymų paaiškinimus, suderinusi su Finansų ministerija, teikia ir skelbia Valstybinė mokesčių inspekcija prie Lietuvos Respublikos finansų ministerijos. Aplinkos ministerijos ar jos įgaliotos institucijos, Lietuvos Respublikos muitinės bei Žemės ūkio ministerijos ar jos įgaliotos institucijos administruojamų mokesčių įstatymų apibendrintus paaiškinimus teikia ir skelbia atitinkamai Aplinkos ministerija, Muitinės departamentas prie Lietuvos Respublikos finansų ministerijos (toliau – Muitinės departamentas) bei Žemės ūkio ministerija, suderinę su Finansų ministerija.</w:t>
      </w:r>
    </w:p>
    <w:p w:rsidR="00C7760D" w:rsidRDefault="00C7760D">
      <w:pPr>
        <w:pStyle w:val="BodyTextIndent2"/>
        <w:ind w:right="0" w:firstLine="720"/>
        <w:rPr>
          <w:szCs w:val="24"/>
        </w:rPr>
      </w:pPr>
      <w:r>
        <w:rPr>
          <w:szCs w:val="24"/>
        </w:rPr>
        <w:t xml:space="preserve">2. Apibendrintas mokesčio įstatymo paaiškinimas mokesčių mokėtojui neturi teisės akto galios ir išreiškia kompetentingos valstybės institucijos nuomonę mokesčių įstatymų reglamentuojamais klausimais. </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administratorius, šviesdamas</w:t>
      </w:r>
      <w:r>
        <w:rPr>
          <w:rFonts w:ascii="Times New Roman" w:hAnsi="Times New Roman"/>
          <w:bCs/>
          <w:sz w:val="22"/>
          <w:lang w:val="lt-LT"/>
        </w:rPr>
        <w:t xml:space="preserve">, </w:t>
      </w:r>
      <w:r>
        <w:rPr>
          <w:rFonts w:ascii="Times New Roman" w:hAnsi="Times New Roman"/>
          <w:sz w:val="22"/>
          <w:lang w:val="lt-LT"/>
        </w:rPr>
        <w:t>konsultuodamas ir kontroliuodamas mokesčių mokėtojus mokesčių mokėjimo klausimais, turi atsižvelgti į atitinkamo apibendrinto mokesčio įstatymo paaiškinimo turinį.</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pStyle w:val="Heading2"/>
        <w:ind w:firstLine="0"/>
        <w:rPr>
          <w:sz w:val="22"/>
          <w:szCs w:val="24"/>
        </w:rPr>
      </w:pPr>
      <w:bookmarkStart w:id="23" w:name="skyrius3"/>
      <w:r>
        <w:rPr>
          <w:sz w:val="22"/>
          <w:szCs w:val="24"/>
        </w:rPr>
        <w:t>III SKYRIUS</w:t>
      </w:r>
    </w:p>
    <w:bookmarkEnd w:id="23"/>
    <w:p w:rsidR="00C7760D" w:rsidRDefault="00C7760D">
      <w:pPr>
        <w:pStyle w:val="Heading2"/>
        <w:ind w:firstLine="0"/>
        <w:rPr>
          <w:sz w:val="22"/>
          <w:szCs w:val="24"/>
        </w:rPr>
      </w:pPr>
      <w:r>
        <w:rPr>
          <w:sz w:val="22"/>
          <w:szCs w:val="24"/>
        </w:rPr>
        <w:t>MOKESČIAI</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24" w:name="straipsnis13"/>
      <w:r>
        <w:rPr>
          <w:rFonts w:ascii="Times New Roman" w:hAnsi="Times New Roman"/>
          <w:b/>
          <w:sz w:val="22"/>
          <w:lang w:val="lt-LT"/>
        </w:rPr>
        <w:t>13 straipsnis. Mokesčiai</w:t>
      </w:r>
    </w:p>
    <w:bookmarkEnd w:id="24"/>
    <w:p w:rsidR="00C7760D" w:rsidRDefault="00C7760D">
      <w:pPr>
        <w:pStyle w:val="BodyTextIndent2"/>
        <w:ind w:right="0" w:firstLine="720"/>
        <w:rPr>
          <w:szCs w:val="24"/>
        </w:rPr>
      </w:pPr>
      <w:r>
        <w:rPr>
          <w:szCs w:val="24"/>
        </w:rPr>
        <w:t>Pagal šį Įstatymą administruojami mokesčiai:</w:t>
      </w:r>
    </w:p>
    <w:p w:rsidR="00C7760D" w:rsidRDefault="00C7760D">
      <w:pPr>
        <w:ind w:firstLine="720"/>
        <w:rPr>
          <w:rFonts w:ascii="Times New Roman" w:hAnsi="Times New Roman"/>
          <w:sz w:val="22"/>
          <w:lang w:val="lt-LT"/>
        </w:rPr>
      </w:pPr>
      <w:r>
        <w:rPr>
          <w:rFonts w:ascii="Times New Roman" w:hAnsi="Times New Roman"/>
          <w:sz w:val="22"/>
          <w:lang w:val="lt-LT"/>
        </w:rPr>
        <w:t xml:space="preserve">1) pridėtinės vertės mokestis; </w:t>
      </w:r>
    </w:p>
    <w:p w:rsidR="00C7760D" w:rsidRDefault="00C7760D">
      <w:pPr>
        <w:ind w:firstLine="720"/>
        <w:rPr>
          <w:rFonts w:ascii="Times New Roman" w:hAnsi="Times New Roman"/>
          <w:sz w:val="22"/>
          <w:lang w:val="lt-LT"/>
        </w:rPr>
      </w:pPr>
      <w:r>
        <w:rPr>
          <w:rFonts w:ascii="Times New Roman" w:hAnsi="Times New Roman"/>
          <w:sz w:val="22"/>
          <w:lang w:val="lt-LT"/>
        </w:rPr>
        <w:t>2) akcizai;</w:t>
      </w:r>
    </w:p>
    <w:p w:rsidR="00C7760D" w:rsidRDefault="00C7760D">
      <w:pPr>
        <w:ind w:firstLine="720"/>
        <w:rPr>
          <w:rFonts w:ascii="Times New Roman" w:hAnsi="Times New Roman"/>
          <w:sz w:val="22"/>
          <w:lang w:val="lt-LT"/>
        </w:rPr>
      </w:pPr>
      <w:r>
        <w:rPr>
          <w:rFonts w:ascii="Times New Roman" w:hAnsi="Times New Roman"/>
          <w:sz w:val="22"/>
          <w:lang w:val="lt-LT"/>
        </w:rPr>
        <w:t xml:space="preserve">3) gyventojų pajamų mokestis; </w:t>
      </w:r>
    </w:p>
    <w:p w:rsidR="00C7760D" w:rsidRDefault="00C7760D">
      <w:pPr>
        <w:ind w:firstLine="720"/>
        <w:rPr>
          <w:rFonts w:ascii="Times New Roman" w:hAnsi="Times New Roman"/>
          <w:sz w:val="22"/>
          <w:lang w:val="lt-LT"/>
        </w:rPr>
      </w:pPr>
      <w:r>
        <w:rPr>
          <w:rFonts w:ascii="Times New Roman" w:hAnsi="Times New Roman"/>
          <w:sz w:val="22"/>
          <w:lang w:val="lt-LT"/>
        </w:rPr>
        <w:t>4) nekilnojamojo turto mokestis;</w:t>
      </w:r>
    </w:p>
    <w:p w:rsidR="00C7760D" w:rsidRDefault="00C7760D">
      <w:pPr>
        <w:ind w:firstLine="720"/>
        <w:rPr>
          <w:rFonts w:ascii="Times New Roman" w:hAnsi="Times New Roman"/>
          <w:sz w:val="22"/>
          <w:lang w:val="lt-LT"/>
        </w:rPr>
      </w:pPr>
      <w:r>
        <w:rPr>
          <w:rFonts w:ascii="Times New Roman" w:hAnsi="Times New Roman"/>
          <w:sz w:val="22"/>
          <w:lang w:val="lt-LT"/>
        </w:rPr>
        <w:t xml:space="preserve">5) žemės mokestis; </w:t>
      </w:r>
    </w:p>
    <w:p w:rsidR="00C7760D" w:rsidRDefault="00C7760D">
      <w:pPr>
        <w:ind w:firstLine="720"/>
        <w:rPr>
          <w:rFonts w:ascii="Times New Roman" w:hAnsi="Times New Roman"/>
          <w:sz w:val="22"/>
          <w:lang w:val="lt-LT"/>
        </w:rPr>
      </w:pPr>
      <w:r>
        <w:rPr>
          <w:rFonts w:ascii="Times New Roman" w:hAnsi="Times New Roman"/>
          <w:sz w:val="22"/>
          <w:lang w:val="lt-LT"/>
        </w:rPr>
        <w:t xml:space="preserve">6) mokestis už valstybinius gamtos išteklius; </w:t>
      </w:r>
    </w:p>
    <w:p w:rsidR="00C7760D" w:rsidRDefault="00C7760D">
      <w:pPr>
        <w:ind w:firstLine="720"/>
        <w:rPr>
          <w:rFonts w:ascii="Times New Roman" w:hAnsi="Times New Roman"/>
          <w:sz w:val="22"/>
          <w:lang w:val="lt-LT"/>
        </w:rPr>
      </w:pPr>
      <w:r>
        <w:rPr>
          <w:rFonts w:ascii="Times New Roman" w:hAnsi="Times New Roman"/>
          <w:sz w:val="22"/>
          <w:lang w:val="lt-LT"/>
        </w:rPr>
        <w:t xml:space="preserve">7) naftos ir dujų išteklių mokestis; </w:t>
      </w:r>
    </w:p>
    <w:p w:rsidR="00C7760D" w:rsidRDefault="00C7760D">
      <w:pPr>
        <w:ind w:firstLine="720"/>
        <w:rPr>
          <w:rFonts w:ascii="Times New Roman" w:hAnsi="Times New Roman"/>
          <w:sz w:val="22"/>
          <w:lang w:val="lt-LT"/>
        </w:rPr>
      </w:pPr>
      <w:r>
        <w:rPr>
          <w:rFonts w:ascii="Times New Roman" w:hAnsi="Times New Roman"/>
          <w:sz w:val="22"/>
          <w:lang w:val="lt-LT"/>
        </w:rPr>
        <w:t xml:space="preserve">8) mokestis už aplinkos teršimą; </w:t>
      </w:r>
    </w:p>
    <w:p w:rsidR="00C7760D" w:rsidRDefault="00C7760D">
      <w:pPr>
        <w:ind w:firstLine="720"/>
        <w:rPr>
          <w:rFonts w:ascii="Times New Roman" w:hAnsi="Times New Roman"/>
          <w:sz w:val="22"/>
          <w:lang w:val="lt-LT"/>
        </w:rPr>
      </w:pPr>
      <w:r>
        <w:rPr>
          <w:rFonts w:ascii="Times New Roman" w:hAnsi="Times New Roman"/>
          <w:sz w:val="22"/>
          <w:lang w:val="lt-LT"/>
        </w:rPr>
        <w:t xml:space="preserve">9) konsulinis mokestis; </w:t>
      </w:r>
    </w:p>
    <w:p w:rsidR="00C7760D" w:rsidRDefault="00C7760D">
      <w:pPr>
        <w:ind w:firstLine="720"/>
        <w:rPr>
          <w:rFonts w:ascii="Times New Roman" w:hAnsi="Times New Roman"/>
          <w:sz w:val="22"/>
          <w:lang w:val="lt-LT"/>
        </w:rPr>
      </w:pPr>
      <w:r>
        <w:rPr>
          <w:rFonts w:ascii="Times New Roman" w:hAnsi="Times New Roman"/>
          <w:sz w:val="22"/>
          <w:lang w:val="lt-LT"/>
        </w:rPr>
        <w:t xml:space="preserve">10) žyminis mokestis; </w:t>
      </w:r>
    </w:p>
    <w:p w:rsidR="00C7760D" w:rsidRDefault="00C7760D">
      <w:pPr>
        <w:ind w:firstLine="720"/>
        <w:jc w:val="both"/>
        <w:rPr>
          <w:rFonts w:ascii="Times New Roman" w:hAnsi="Times New Roman"/>
          <w:b/>
          <w:bCs/>
          <w:sz w:val="20"/>
          <w:lang w:val="lt-LT"/>
        </w:rPr>
      </w:pPr>
      <w:r>
        <w:rPr>
          <w:rFonts w:ascii="Times New Roman" w:hAnsi="Times New Roman"/>
          <w:sz w:val="22"/>
          <w:lang w:val="lt-LT"/>
        </w:rPr>
        <w:t>11) (neteko galios nuo 2005 m. liepos 1 d.);</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12) paveldimo turto mokestis;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13) privalomojo sveikatos draudimo įmokos; </w:t>
      </w:r>
    </w:p>
    <w:p w:rsidR="00C7760D" w:rsidRDefault="00C7760D">
      <w:pPr>
        <w:ind w:firstLine="720"/>
        <w:rPr>
          <w:rFonts w:ascii="Times New Roman" w:hAnsi="Times New Roman"/>
          <w:sz w:val="22"/>
          <w:lang w:val="lt-LT"/>
        </w:rPr>
      </w:pPr>
      <w:r>
        <w:rPr>
          <w:rFonts w:ascii="Times New Roman" w:hAnsi="Times New Roman"/>
          <w:sz w:val="22"/>
          <w:lang w:val="lt-LT"/>
        </w:rPr>
        <w:t xml:space="preserve">14) įmokos į Garantinį fondą; </w:t>
      </w:r>
    </w:p>
    <w:p w:rsidR="00C7760D" w:rsidRDefault="00C7760D">
      <w:pPr>
        <w:ind w:firstLine="720"/>
        <w:rPr>
          <w:rFonts w:ascii="Times New Roman" w:hAnsi="Times New Roman"/>
          <w:sz w:val="22"/>
          <w:lang w:val="lt-LT"/>
        </w:rPr>
      </w:pPr>
      <w:r>
        <w:rPr>
          <w:rFonts w:ascii="Times New Roman" w:hAnsi="Times New Roman"/>
          <w:sz w:val="22"/>
          <w:lang w:val="lt-LT"/>
        </w:rPr>
        <w:t xml:space="preserve">15) valstybės rinkliava; </w:t>
      </w:r>
    </w:p>
    <w:p w:rsidR="00C7760D" w:rsidRDefault="00C7760D">
      <w:pPr>
        <w:ind w:firstLine="720"/>
        <w:rPr>
          <w:rFonts w:ascii="Times New Roman" w:hAnsi="Times New Roman"/>
          <w:sz w:val="22"/>
          <w:lang w:val="lt-LT"/>
        </w:rPr>
      </w:pPr>
      <w:r>
        <w:rPr>
          <w:rFonts w:ascii="Times New Roman" w:hAnsi="Times New Roman"/>
          <w:sz w:val="22"/>
          <w:lang w:val="lt-LT"/>
        </w:rPr>
        <w:t xml:space="preserve">16) loterijų ir azartinių lošimų mokestis; </w:t>
      </w:r>
    </w:p>
    <w:p w:rsidR="00C7760D" w:rsidRDefault="00C7760D">
      <w:pPr>
        <w:ind w:firstLine="720"/>
        <w:rPr>
          <w:rFonts w:ascii="Times New Roman" w:hAnsi="Times New Roman"/>
          <w:sz w:val="22"/>
          <w:lang w:val="lt-LT"/>
        </w:rPr>
      </w:pPr>
      <w:r>
        <w:rPr>
          <w:rFonts w:ascii="Times New Roman" w:hAnsi="Times New Roman"/>
          <w:sz w:val="22"/>
          <w:lang w:val="lt-LT"/>
        </w:rPr>
        <w:t xml:space="preserve">17) mokesčiai už pramoninės nuosavybės objektų registravimą; </w:t>
      </w:r>
    </w:p>
    <w:p w:rsidR="00C7760D" w:rsidRDefault="00C7760D">
      <w:pPr>
        <w:ind w:firstLine="720"/>
        <w:rPr>
          <w:rFonts w:ascii="Times New Roman" w:hAnsi="Times New Roman"/>
          <w:sz w:val="22"/>
          <w:lang w:val="lt-LT"/>
        </w:rPr>
      </w:pPr>
      <w:r>
        <w:rPr>
          <w:rFonts w:ascii="Times New Roman" w:hAnsi="Times New Roman"/>
          <w:sz w:val="22"/>
          <w:lang w:val="lt-LT"/>
        </w:rPr>
        <w:t xml:space="preserve">18) pelno mokestis; </w:t>
      </w:r>
    </w:p>
    <w:p w:rsidR="00C7760D" w:rsidRDefault="00C7760D">
      <w:pPr>
        <w:ind w:firstLine="720"/>
        <w:rPr>
          <w:rFonts w:ascii="Times New Roman" w:hAnsi="Times New Roman"/>
          <w:sz w:val="22"/>
          <w:lang w:val="lt-LT"/>
        </w:rPr>
      </w:pPr>
      <w:r>
        <w:rPr>
          <w:rFonts w:ascii="Times New Roman" w:hAnsi="Times New Roman"/>
          <w:sz w:val="22"/>
          <w:lang w:val="lt-LT"/>
        </w:rPr>
        <w:t xml:space="preserve">19) valstybinio socialinio draudimo įmokos; </w:t>
      </w:r>
    </w:p>
    <w:p w:rsidR="00C7760D" w:rsidRDefault="00C7760D">
      <w:pPr>
        <w:ind w:firstLine="720"/>
        <w:rPr>
          <w:rFonts w:ascii="Times New Roman" w:hAnsi="Times New Roman"/>
          <w:bCs/>
          <w:sz w:val="22"/>
          <w:szCs w:val="24"/>
          <w:lang w:val="lt-LT"/>
        </w:rPr>
      </w:pPr>
      <w:r>
        <w:rPr>
          <w:rFonts w:ascii="Times New Roman" w:hAnsi="Times New Roman"/>
          <w:bCs/>
          <w:sz w:val="22"/>
          <w:szCs w:val="24"/>
          <w:lang w:val="lt-LT"/>
        </w:rPr>
        <w:t>20) pertekliaus mokestis cukraus sektoriuje;</w:t>
      </w:r>
    </w:p>
    <w:p w:rsidR="00C7760D" w:rsidRDefault="00C7760D">
      <w:pPr>
        <w:ind w:firstLine="720"/>
        <w:rPr>
          <w:rFonts w:ascii="Times New Roman" w:hAnsi="Times New Roman"/>
          <w:bCs/>
          <w:sz w:val="22"/>
          <w:szCs w:val="24"/>
          <w:lang w:val="lt-LT"/>
        </w:rPr>
      </w:pPr>
      <w:r>
        <w:rPr>
          <w:rFonts w:ascii="Times New Roman" w:hAnsi="Times New Roman"/>
          <w:bCs/>
          <w:sz w:val="22"/>
          <w:szCs w:val="24"/>
          <w:lang w:val="lt-LT"/>
        </w:rPr>
        <w:t>21) gamybos mokestis cukraus sektoriuje;</w:t>
      </w:r>
    </w:p>
    <w:p w:rsidR="00C7760D" w:rsidRDefault="00C7760D">
      <w:pPr>
        <w:ind w:firstLine="720"/>
        <w:rPr>
          <w:rFonts w:ascii="Times New Roman" w:hAnsi="Times New Roman"/>
          <w:sz w:val="22"/>
          <w:lang w:val="lt-LT"/>
        </w:rPr>
      </w:pPr>
      <w:r>
        <w:rPr>
          <w:rFonts w:ascii="Times New Roman" w:hAnsi="Times New Roman"/>
          <w:sz w:val="22"/>
          <w:lang w:val="lt-LT"/>
        </w:rPr>
        <w:t>22) (neteko galios nuo 2007 m. balandžio 26 d.);</w:t>
      </w:r>
    </w:p>
    <w:p w:rsidR="00C7760D" w:rsidRDefault="00C7760D">
      <w:pPr>
        <w:ind w:firstLine="720"/>
        <w:rPr>
          <w:rFonts w:ascii="Times New Roman" w:hAnsi="Times New Roman"/>
          <w:sz w:val="22"/>
          <w:lang w:val="lt-LT"/>
        </w:rPr>
      </w:pPr>
      <w:r>
        <w:rPr>
          <w:rFonts w:ascii="Times New Roman" w:hAnsi="Times New Roman"/>
          <w:sz w:val="22"/>
          <w:lang w:val="lt-LT"/>
        </w:rPr>
        <w:t>23) muitai;</w:t>
      </w:r>
    </w:p>
    <w:p w:rsidR="00C7760D" w:rsidRDefault="00C7760D">
      <w:pPr>
        <w:ind w:firstLine="720"/>
        <w:jc w:val="both"/>
        <w:rPr>
          <w:rFonts w:ascii="Times New Roman" w:hAnsi="Times New Roman"/>
          <w:sz w:val="22"/>
          <w:lang w:val="lt-LT"/>
        </w:rPr>
      </w:pPr>
      <w:r>
        <w:rPr>
          <w:rFonts w:ascii="Times New Roman" w:hAnsi="Times New Roman"/>
          <w:sz w:val="22"/>
          <w:lang w:val="lt-LT"/>
        </w:rPr>
        <w:t>24) atskaitymai nuo pajamų pagal Lietuvos Respublikos miškų įstatymą;</w:t>
      </w:r>
    </w:p>
    <w:p w:rsidR="00C7760D" w:rsidRDefault="00C7760D">
      <w:pPr>
        <w:ind w:firstLine="720"/>
        <w:jc w:val="both"/>
        <w:rPr>
          <w:rFonts w:ascii="Times New Roman" w:hAnsi="Times New Roman"/>
          <w:sz w:val="22"/>
          <w:lang w:val="lt-LT"/>
        </w:rPr>
      </w:pPr>
      <w:r>
        <w:rPr>
          <w:rFonts w:ascii="Times New Roman" w:hAnsi="Times New Roman"/>
          <w:sz w:val="22"/>
          <w:lang w:val="lt-LT"/>
        </w:rPr>
        <w:t>25) mokestis už valstybės turto naudojimą patikėjimo teise;</w:t>
      </w:r>
    </w:p>
    <w:p w:rsidR="00C7760D" w:rsidRDefault="00C7760D">
      <w:pPr>
        <w:ind w:firstLine="720"/>
        <w:jc w:val="both"/>
        <w:rPr>
          <w:rFonts w:ascii="Times New Roman" w:hAnsi="Times New Roman"/>
          <w:sz w:val="22"/>
          <w:lang w:val="lt-LT"/>
        </w:rPr>
      </w:pPr>
      <w:r>
        <w:rPr>
          <w:rFonts w:ascii="Times New Roman" w:hAnsi="Times New Roman"/>
          <w:sz w:val="22"/>
          <w:lang w:val="lt-LT"/>
        </w:rPr>
        <w:t>26) socialinis mokestis;</w:t>
      </w:r>
    </w:p>
    <w:p w:rsidR="00C7760D" w:rsidRDefault="00C7760D">
      <w:pPr>
        <w:ind w:firstLine="720"/>
        <w:jc w:val="both"/>
        <w:rPr>
          <w:rFonts w:ascii="Times New Roman" w:hAnsi="Times New Roman"/>
          <w:sz w:val="22"/>
          <w:lang w:val="lt-LT"/>
        </w:rPr>
      </w:pPr>
      <w:r>
        <w:rPr>
          <w:rFonts w:ascii="Times New Roman" w:hAnsi="Times New Roman"/>
          <w:sz w:val="22"/>
          <w:lang w:val="lt-LT"/>
        </w:rPr>
        <w:t>27) cukraus pramonės restruktūrizavimo laikinasis mokestis;</w:t>
      </w:r>
    </w:p>
    <w:p w:rsidR="00C7760D" w:rsidRDefault="00C7760D">
      <w:pPr>
        <w:pStyle w:val="BodyTextIndent"/>
        <w:ind w:right="0" w:firstLine="720"/>
        <w:rPr>
          <w:sz w:val="22"/>
        </w:rPr>
      </w:pPr>
      <w:r>
        <w:rPr>
          <w:sz w:val="22"/>
        </w:rPr>
        <w:t>28) papildomos baltojo cukraus gamybos kvotos ir pridėtinės izogliukozės gamybos kvotos vienkartinio išsipirkimo mokestis.</w:t>
      </w:r>
    </w:p>
    <w:p w:rsidR="00C7760D" w:rsidRDefault="00C7760D">
      <w:pPr>
        <w:jc w:val="both"/>
        <w:rPr>
          <w:rFonts w:ascii="Times New Roman" w:hAnsi="Times New Roman"/>
          <w:i/>
          <w:iCs/>
          <w:sz w:val="20"/>
          <w:lang w:val="lt-LT"/>
        </w:rPr>
      </w:pPr>
      <w:r>
        <w:rPr>
          <w:rFonts w:ascii="Times New Roman" w:hAnsi="Times New Roman"/>
          <w:i/>
          <w:iCs/>
          <w:sz w:val="20"/>
          <w:lang w:val="lt-LT"/>
        </w:rPr>
        <w:t>Straipsnio pakeitimai:</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1" w:history="1">
        <w:r>
          <w:rPr>
            <w:rStyle w:val="Normal"/>
            <w:rFonts w:ascii="Times New Roman" w:eastAsia="MS Mincho" w:hAnsi="Times New Roman" w:cs="Times New Roman"/>
            <w:i/>
            <w:iCs/>
          </w:rPr>
          <w:t>IX-2333</w:t>
        </w:r>
      </w:hyperlink>
      <w:r>
        <w:rPr>
          <w:rFonts w:ascii="Times New Roman" w:eastAsia="MS Mincho" w:hAnsi="Times New Roman" w:cs="Times New Roman"/>
          <w:i/>
          <w:iCs/>
        </w:rPr>
        <w:t>, 2004-07-08, Žin., 2004, Nr. 116-4320 (2004-07-27)</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2" w:history="1">
        <w:r>
          <w:rPr>
            <w:rStyle w:val="Normal"/>
            <w:rFonts w:ascii="Times New Roman" w:eastAsia="MS Mincho" w:hAnsi="Times New Roman" w:cs="Times New Roman"/>
            <w:i/>
            <w:iCs/>
          </w:rPr>
          <w:t>IX-2547</w:t>
        </w:r>
      </w:hyperlink>
      <w:r>
        <w:rPr>
          <w:rFonts w:ascii="Times New Roman" w:eastAsia="MS Mincho" w:hAnsi="Times New Roman" w:cs="Times New Roman"/>
          <w:i/>
          <w:iCs/>
        </w:rPr>
        <w:t>, 2004-11-09, Žin., 2004, Nr. 171-6304 (2004-11-26)</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3" w:history="1">
        <w:r>
          <w:rPr>
            <w:rStyle w:val="Normal"/>
            <w:rFonts w:ascii="Times New Roman" w:eastAsia="MS Mincho" w:hAnsi="Times New Roman" w:cs="Times New Roman"/>
            <w:i/>
            <w:iCs/>
          </w:rPr>
          <w:t>X-234</w:t>
        </w:r>
      </w:hyperlink>
      <w:r>
        <w:rPr>
          <w:rFonts w:ascii="Times New Roman" w:eastAsia="MS Mincho" w:hAnsi="Times New Roman" w:cs="Times New Roman"/>
          <w:i/>
          <w:iCs/>
        </w:rPr>
        <w:t>, 2005-06-07, Žin., 2005, Nr. 76-2742 (2005-06-18)</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4" w:history="1">
        <w:r>
          <w:rPr>
            <w:rStyle w:val="Normal"/>
            <w:rFonts w:ascii="Times New Roman" w:eastAsia="MS Mincho" w:hAnsi="Times New Roman" w:cs="Times New Roman"/>
            <w:i/>
            <w:iCs/>
          </w:rPr>
          <w:t>X-863</w:t>
        </w:r>
      </w:hyperlink>
      <w:r>
        <w:rPr>
          <w:rFonts w:ascii="Times New Roman" w:eastAsia="MS Mincho" w:hAnsi="Times New Roman" w:cs="Times New Roman"/>
          <w:i/>
          <w:iCs/>
        </w:rPr>
        <w:t>, 2006-10-19, Žin., 2006, Nr. 119-4542 (2006-11-07)</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5" w:history="1">
        <w:r>
          <w:rPr>
            <w:rStyle w:val="Normal"/>
            <w:rFonts w:ascii="Times New Roman" w:eastAsia="MS Mincho" w:hAnsi="Times New Roman" w:cs="Times New Roman"/>
            <w:i/>
            <w:iCs/>
          </w:rPr>
          <w:t>X-1086</w:t>
        </w:r>
      </w:hyperlink>
      <w:r>
        <w:rPr>
          <w:rFonts w:ascii="Times New Roman" w:eastAsia="MS Mincho" w:hAnsi="Times New Roman" w:cs="Times New Roman"/>
          <w:i/>
          <w:iCs/>
        </w:rPr>
        <w:t>, 2007-04-12, Žin., 2007, Nr. 46-1720 (2007-04-26)</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left="2160" w:hanging="1440"/>
        <w:jc w:val="both"/>
        <w:rPr>
          <w:rFonts w:ascii="Times New Roman" w:hAnsi="Times New Roman"/>
          <w:b/>
          <w:sz w:val="22"/>
          <w:lang w:val="lt-LT"/>
        </w:rPr>
      </w:pPr>
      <w:bookmarkStart w:id="25" w:name="straipsnis14"/>
      <w:r>
        <w:rPr>
          <w:rFonts w:ascii="Times New Roman" w:hAnsi="Times New Roman"/>
          <w:b/>
          <w:sz w:val="22"/>
          <w:lang w:val="lt-LT"/>
        </w:rPr>
        <w:t xml:space="preserve">14 straipsnis. Šiame Įstatyme numatytų mokesčių administravimo procedūrų taikymas </w:t>
      </w:r>
    </w:p>
    <w:bookmarkEnd w:id="25"/>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Šiame Įstatyme numatytų mokesčių administravimo procedūros vienodai taikomos visiems šio Įstatymo 13 straipsnyje nurodytiems mokesčiams ir jų mokėtojams, jeigu šis straipsnis, šis Įstatymas ar atitinkamo mokesčio įstatymas nenustato kitaip. </w:t>
      </w:r>
    </w:p>
    <w:p w:rsidR="00C7760D" w:rsidRDefault="00C7760D">
      <w:pPr>
        <w:ind w:firstLine="720"/>
        <w:jc w:val="both"/>
        <w:rPr>
          <w:rFonts w:ascii="Times New Roman" w:hAnsi="Times New Roman"/>
          <w:sz w:val="22"/>
          <w:lang w:val="lt-LT"/>
        </w:rPr>
      </w:pPr>
      <w:r>
        <w:rPr>
          <w:rFonts w:ascii="Times New Roman" w:hAnsi="Times New Roman"/>
          <w:sz w:val="22"/>
          <w:lang w:val="lt-LT"/>
        </w:rPr>
        <w:t>2. Šio Įstatymo 13 straipsnio 10 punkte nurodytas žyminis mokestis pagal šį Įstatymą administruojamas tik tiek, kiek tai nustatyta Civilinio proceso kodekse.</w:t>
      </w:r>
    </w:p>
    <w:p w:rsidR="00C7760D" w:rsidRDefault="00C7760D">
      <w:pPr>
        <w:pStyle w:val="BodyTextIndent3"/>
        <w:ind w:right="0" w:firstLine="720"/>
        <w:rPr>
          <w:sz w:val="22"/>
          <w:szCs w:val="24"/>
        </w:rPr>
      </w:pPr>
      <w:r>
        <w:rPr>
          <w:sz w:val="22"/>
          <w:szCs w:val="24"/>
        </w:rPr>
        <w:t>3. Šio Įstatymo 13 straipsnio 15 punkte nurodyta valstybės rinkliava pagal šį Įstatymą administruojama tik tiek, kiek tai nustatyta Rinkliavų įstatyme.</w:t>
      </w:r>
    </w:p>
    <w:p w:rsidR="00C7760D" w:rsidRDefault="00C7760D">
      <w:pPr>
        <w:ind w:firstLine="720"/>
        <w:jc w:val="both"/>
        <w:rPr>
          <w:rFonts w:ascii="Times New Roman" w:hAnsi="Times New Roman"/>
          <w:sz w:val="22"/>
          <w:lang w:val="lt-LT"/>
        </w:rPr>
      </w:pPr>
      <w:r>
        <w:rPr>
          <w:rFonts w:ascii="Times New Roman" w:hAnsi="Times New Roman"/>
          <w:sz w:val="22"/>
          <w:lang w:val="lt-LT"/>
        </w:rPr>
        <w:t>4. Šio Įstatymo 13 straipsnio 17 punkte nurodyti mokesčiai už pramoninės nuosavybės objektų registravimą pagal šį Įstatymą administruojami tiek, kiek tai nustatyta Lietuvos Respublikos mokesčių už pramoninės nuosavybės objektų registravimą įstatyme.</w:t>
      </w:r>
    </w:p>
    <w:p w:rsidR="00C7760D" w:rsidRDefault="00C7760D">
      <w:pPr>
        <w:ind w:firstLine="720"/>
        <w:jc w:val="both"/>
        <w:rPr>
          <w:rFonts w:ascii="Times New Roman" w:hAnsi="Times New Roman"/>
          <w:sz w:val="22"/>
          <w:lang w:val="lt-LT"/>
        </w:rPr>
      </w:pPr>
      <w:r>
        <w:rPr>
          <w:rFonts w:ascii="Times New Roman" w:hAnsi="Times New Roman"/>
          <w:sz w:val="22"/>
          <w:lang w:val="lt-LT"/>
        </w:rPr>
        <w:t>5. Šio Įstatymo 13 straipsnio 19 punkte nurodytos valstybinio socialinio draudimo įmokos pagal šį Įstatymą administruojamos tiek, kiek tai nustatyta Lietuvos Respublikos valstybinio socialinio draudimo įstatyme.</w:t>
      </w:r>
    </w:p>
    <w:p w:rsidR="00C7760D" w:rsidRDefault="00C7760D">
      <w:pPr>
        <w:pStyle w:val="BodyTextIndent"/>
        <w:ind w:right="0" w:firstLine="720"/>
        <w:rPr>
          <w:sz w:val="22"/>
          <w:szCs w:val="24"/>
        </w:rPr>
      </w:pPr>
      <w:r>
        <w:rPr>
          <w:sz w:val="22"/>
          <w:szCs w:val="24"/>
        </w:rPr>
        <w:t>6. Šio Įstatymo 13 straipsnio 23 punkte nurodyti muitai pagal šį Įstatymą administruojami tiek, kiek šio Įstatymo nuostatos neprieštarauja Bendrijos muitų teisės aktams.</w:t>
      </w:r>
    </w:p>
    <w:p w:rsidR="00C7760D" w:rsidRDefault="00C7760D">
      <w:pPr>
        <w:jc w:val="both"/>
        <w:rPr>
          <w:rFonts w:ascii="Times New Roman" w:hAnsi="Times New Roman"/>
          <w:sz w:val="22"/>
          <w:lang w:val="lt-LT"/>
        </w:rPr>
      </w:pPr>
    </w:p>
    <w:p w:rsidR="00C7760D" w:rsidRDefault="00C7760D">
      <w:pPr>
        <w:pStyle w:val="Heading1"/>
        <w:rPr>
          <w:sz w:val="22"/>
        </w:rPr>
      </w:pPr>
      <w:bookmarkStart w:id="26" w:name="skyrius4"/>
      <w:r>
        <w:rPr>
          <w:sz w:val="22"/>
        </w:rPr>
        <w:t>IV SKYRIUS</w:t>
      </w:r>
    </w:p>
    <w:bookmarkEnd w:id="26"/>
    <w:p w:rsidR="00C7760D" w:rsidRDefault="00C7760D">
      <w:pPr>
        <w:jc w:val="center"/>
        <w:rPr>
          <w:rFonts w:ascii="Times New Roman" w:hAnsi="Times New Roman"/>
          <w:b/>
          <w:sz w:val="22"/>
          <w:lang w:val="lt-LT"/>
        </w:rPr>
      </w:pPr>
      <w:r>
        <w:rPr>
          <w:rFonts w:ascii="Times New Roman" w:hAnsi="Times New Roman"/>
          <w:b/>
          <w:sz w:val="22"/>
          <w:lang w:val="lt-LT"/>
        </w:rPr>
        <w:t>MOKESČIŲ ADMINISTRAVIMO TEISINIŲ SANTYKIŲ DALYVIAI</w:t>
      </w:r>
    </w:p>
    <w:p w:rsidR="00C7760D" w:rsidRDefault="00C7760D">
      <w:pPr>
        <w:jc w:val="center"/>
        <w:rPr>
          <w:rFonts w:ascii="Times New Roman" w:hAnsi="Times New Roman"/>
          <w:b/>
          <w:sz w:val="22"/>
          <w:lang w:val="lt-LT"/>
        </w:rPr>
      </w:pPr>
    </w:p>
    <w:p w:rsidR="00C7760D" w:rsidRDefault="00C7760D">
      <w:pPr>
        <w:jc w:val="center"/>
        <w:rPr>
          <w:rFonts w:ascii="Times New Roman" w:hAnsi="Times New Roman"/>
          <w:b/>
          <w:sz w:val="22"/>
          <w:lang w:val="lt-LT"/>
        </w:rPr>
      </w:pPr>
      <w:bookmarkStart w:id="27" w:name="skirsnis1"/>
      <w:r>
        <w:rPr>
          <w:rFonts w:ascii="Times New Roman" w:hAnsi="Times New Roman"/>
          <w:b/>
          <w:sz w:val="22"/>
          <w:lang w:val="lt-LT"/>
        </w:rPr>
        <w:t>PIRMASIS SKIRSNIS</w:t>
      </w:r>
    </w:p>
    <w:bookmarkEnd w:id="27"/>
    <w:p w:rsidR="00C7760D" w:rsidRDefault="00C7760D">
      <w:pPr>
        <w:jc w:val="center"/>
        <w:rPr>
          <w:rFonts w:ascii="Times New Roman" w:hAnsi="Times New Roman"/>
          <w:b/>
          <w:sz w:val="22"/>
          <w:lang w:val="lt-LT"/>
        </w:rPr>
      </w:pPr>
      <w:r>
        <w:rPr>
          <w:rFonts w:ascii="Times New Roman" w:hAnsi="Times New Roman"/>
          <w:b/>
          <w:sz w:val="22"/>
          <w:lang w:val="lt-LT"/>
        </w:rPr>
        <w:t>MOKESČIŲ ADMINISTRATORIAI. JŲ FUNKCIJOS, TEISĖS IR PAREIGOS</w:t>
      </w:r>
    </w:p>
    <w:p w:rsidR="00C7760D" w:rsidRDefault="00C7760D">
      <w:pPr>
        <w:ind w:firstLine="720"/>
        <w:jc w:val="center"/>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28" w:name="straipsnis15"/>
      <w:r>
        <w:rPr>
          <w:rFonts w:ascii="Times New Roman" w:hAnsi="Times New Roman"/>
          <w:b/>
          <w:sz w:val="22"/>
          <w:lang w:val="lt-LT"/>
        </w:rPr>
        <w:t>15 straipsnis. Mokesčių administratorius</w:t>
      </w:r>
    </w:p>
    <w:bookmarkEnd w:id="28"/>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Valstybės institucija, atsakinga už šio Įstatymo 13 straipsnyje nurodytų mokesčių, išskyrus muitus, administravimą Lietuvos Respublikoje, yra Valstybinė mokesčių inspekcija. </w:t>
      </w:r>
    </w:p>
    <w:p w:rsidR="00C7760D" w:rsidRDefault="00C7760D">
      <w:pPr>
        <w:ind w:firstLine="720"/>
        <w:jc w:val="both"/>
        <w:rPr>
          <w:rFonts w:ascii="Times New Roman" w:hAnsi="Times New Roman"/>
          <w:sz w:val="22"/>
          <w:lang w:val="lt-LT"/>
        </w:rPr>
      </w:pPr>
      <w:r>
        <w:rPr>
          <w:rFonts w:ascii="Times New Roman" w:hAnsi="Times New Roman"/>
          <w:sz w:val="22"/>
          <w:lang w:val="lt-LT"/>
        </w:rPr>
        <w:t>2. Už muitų administravimą Lietuvos Respublikoje yra atsakinga Lietuvos Respublikos muitinė (toliau – muitinė). Šio Įstatymo 13 straipsnio 1 ir 2 punktuose išvardytus mokesčius muitinė administruoja tiek, kiek jai pavesta pagal Pridėtinės vertės mokesčio ir Akcizų įstatymus. Administruojanti muitus ir šioje dalyje nurodytus mokesčius muitinė laikoma mokesčių administratoriumi, Muitinės departamentas – centriniu mokesčių administratoriumi, o teritorinė muitinė ir specialioji muitinės įstaiga (jeigu šios nuostatuose yra numatytas mokesčių administravimo funkcijų atlikimas) – vietos mokesčių administratoriais, jeigu šis Įstatymas ar kiti teisės aktai nenustato kitaip.</w:t>
      </w:r>
    </w:p>
    <w:p w:rsidR="00C7760D" w:rsidRDefault="00C7760D">
      <w:pPr>
        <w:ind w:firstLine="720"/>
        <w:jc w:val="both"/>
        <w:rPr>
          <w:rFonts w:ascii="Times New Roman" w:hAnsi="Times New Roman"/>
          <w:sz w:val="22"/>
          <w:u w:val="single"/>
          <w:lang w:val="lt-LT"/>
        </w:rPr>
      </w:pPr>
      <w:r>
        <w:rPr>
          <w:rFonts w:ascii="Times New Roman" w:hAnsi="Times New Roman"/>
          <w:sz w:val="22"/>
          <w:lang w:val="lt-LT"/>
        </w:rPr>
        <w:t>3. Jokios kitos valstybės įstaigos arba institucijos negali atlikti mokesčių administratoriaus funkcijų, išskyrus šiame Įstatyme arba atitinkamo mokesčio įstatyme tiesiogiai nustatytus atvejus.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7"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left="2250" w:hanging="1530"/>
        <w:jc w:val="both"/>
        <w:rPr>
          <w:rFonts w:ascii="Times New Roman" w:hAnsi="Times New Roman"/>
          <w:b/>
          <w:sz w:val="22"/>
          <w:lang w:val="lt-LT"/>
        </w:rPr>
      </w:pPr>
      <w:bookmarkStart w:id="29" w:name="straipsnis16"/>
      <w:r>
        <w:rPr>
          <w:rFonts w:ascii="Times New Roman" w:hAnsi="Times New Roman"/>
          <w:b/>
          <w:sz w:val="22"/>
          <w:lang w:val="lt-LT"/>
        </w:rPr>
        <w:t>16 straipsnis. Valstybės institucijos ir įstaigos, įgaliotos atlikti tam tikrus mokesčių administravimo veiksmus</w:t>
      </w:r>
    </w:p>
    <w:bookmarkEnd w:id="29"/>
    <w:p w:rsidR="00C7760D" w:rsidRDefault="00C7760D">
      <w:pPr>
        <w:ind w:firstLine="720"/>
        <w:jc w:val="both"/>
        <w:rPr>
          <w:rFonts w:ascii="Times New Roman" w:hAnsi="Times New Roman"/>
          <w:sz w:val="22"/>
          <w:lang w:val="lt-LT"/>
        </w:rPr>
      </w:pPr>
      <w:r>
        <w:rPr>
          <w:rFonts w:ascii="Times New Roman" w:hAnsi="Times New Roman"/>
          <w:sz w:val="22"/>
          <w:lang w:val="lt-LT"/>
        </w:rPr>
        <w:t>1. Šio Įstatymo 13 straipsnio 6, 7, 8 ir 24 punktuose išvardytus mokesčius administruoja Aplinkos ministerija ar jos įgaliota institucija, tačiau tik tiek, kiek pavesta pagal Mokesčių už valstybinius gamtos išteklius, Mokesčio už aplinkos teršimą, Naftos ir dujų išteklių mokesčio bei Miškų įstatymus. Ar šio Įstatymo 13 straipsnio 6 ir 8 punktuose nurodyti mokesčiai teisingai apskaičiuoti, deklaruoti ir sumokėti, patikrina, taip pat konsultacijas šių mokesčių mokėjimo klausimais teikia tik Aplinkos ministerija ar jos įgaliota institucija.</w:t>
      </w:r>
    </w:p>
    <w:p w:rsidR="00C7760D" w:rsidRDefault="00C7760D">
      <w:pPr>
        <w:ind w:firstLine="720"/>
        <w:jc w:val="both"/>
        <w:rPr>
          <w:rFonts w:ascii="Times New Roman" w:hAnsi="Times New Roman"/>
          <w:sz w:val="22"/>
          <w:lang w:val="lt-LT"/>
        </w:rPr>
      </w:pPr>
      <w:r>
        <w:rPr>
          <w:rFonts w:ascii="Times New Roman" w:hAnsi="Times New Roman"/>
          <w:sz w:val="22"/>
          <w:szCs w:val="24"/>
          <w:lang w:val="lt-LT"/>
        </w:rPr>
        <w:t xml:space="preserve">2. Šio Įstatymo 13 straipsnio 20, 21, </w:t>
      </w:r>
      <w:r>
        <w:rPr>
          <w:rFonts w:ascii="Times New Roman" w:hAnsi="Times New Roman"/>
          <w:bCs/>
          <w:sz w:val="22"/>
          <w:szCs w:val="24"/>
          <w:lang w:val="lt-LT"/>
        </w:rPr>
        <w:t>27 ir 28</w:t>
      </w:r>
      <w:r>
        <w:rPr>
          <w:rFonts w:ascii="Times New Roman" w:hAnsi="Times New Roman"/>
          <w:sz w:val="22"/>
          <w:szCs w:val="24"/>
          <w:lang w:val="lt-LT"/>
        </w:rPr>
        <w:t xml:space="preserve"> punktuose nurodytus mokesčius administruoja Žemės ūkio ministerija ar jos įgaliota institucija, tačiau tik tiek, kiek nustatyta pagal Gamybos mokesčio cukraus sektoriuje įstatymą, </w:t>
      </w:r>
      <w:r>
        <w:rPr>
          <w:rFonts w:ascii="Times New Roman" w:hAnsi="Times New Roman"/>
          <w:bCs/>
          <w:sz w:val="22"/>
          <w:szCs w:val="24"/>
          <w:lang w:val="lt-LT"/>
        </w:rPr>
        <w:t>Pertekliaus</w:t>
      </w:r>
      <w:r>
        <w:rPr>
          <w:rFonts w:ascii="Times New Roman" w:hAnsi="Times New Roman"/>
          <w:sz w:val="22"/>
          <w:szCs w:val="24"/>
          <w:lang w:val="lt-LT"/>
        </w:rPr>
        <w:t xml:space="preserve"> mokesčio cukraus sektoriuje įstatymą, </w:t>
      </w:r>
      <w:r>
        <w:rPr>
          <w:rFonts w:ascii="Times New Roman" w:hAnsi="Times New Roman"/>
          <w:bCs/>
          <w:sz w:val="22"/>
          <w:szCs w:val="24"/>
          <w:lang w:val="lt-LT"/>
        </w:rPr>
        <w:t xml:space="preserve">Cukraus pramonės restruktūrizavimo laikinojo mokesčio įstatymą ir </w:t>
      </w:r>
      <w:r>
        <w:rPr>
          <w:rFonts w:ascii="Times New Roman" w:hAnsi="Times New Roman"/>
          <w:sz w:val="22"/>
          <w:szCs w:val="24"/>
          <w:lang w:val="lt-LT"/>
        </w:rPr>
        <w:t>Papildomos baltojo cukraus gamybos kvotos ir pridėtinės izogliukozės gamybos kvotos vienkartinio išsipirkimo mokesčio</w:t>
      </w:r>
      <w:r>
        <w:rPr>
          <w:rFonts w:ascii="Times New Roman" w:hAnsi="Times New Roman"/>
          <w:bCs/>
          <w:sz w:val="22"/>
          <w:szCs w:val="24"/>
          <w:lang w:val="lt-LT"/>
        </w:rPr>
        <w:t xml:space="preserve"> įstatymą.</w:t>
      </w:r>
      <w:r>
        <w:rPr>
          <w:rFonts w:ascii="Times New Roman" w:hAnsi="Times New Roman"/>
          <w:sz w:val="22"/>
          <w:szCs w:val="24"/>
          <w:lang w:val="lt-LT"/>
        </w:rPr>
        <w:t xml:space="preserve"> Už teisingą mokesčių apskaičiavimą atsakinga, taip pat konsultacijas šių mokesčių mokėjimo klausimais teikia tik Žemės ūkio ministerija ar jos įgaliota institucija. Mokesčių deklaravimą ir sumokėjimą kontroliuoja Valstybinė mokesčių inspekcija.</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Dėl šio straipsnio 1 ir 2 dalyse nurodytų įstaigų ir institucijų atliekamų mokesčių apskaičiavimo, deklaravimo ir sumokėjimo teisingumo patikrinimų tvarkos, patikrinimų rezultatų įforminimo bei patvirtinimo, įstaigų ir institucijų bei jų pareigūnų veiksmų apskundimo šio Įstatymo nuostatos netaikomos. Minėtus teisinius santykius reguliuoja šių institucijų veiklą reglamentuojantys teisės aktai bei atitinkami administruojamų mokesčių įstatymai. </w:t>
      </w:r>
    </w:p>
    <w:p w:rsidR="00C7760D" w:rsidRDefault="00C7760D">
      <w:pPr>
        <w:jc w:val="both"/>
        <w:rPr>
          <w:rFonts w:ascii="Times New Roman" w:hAnsi="Times New Roman"/>
          <w:i/>
          <w:iCs/>
          <w:sz w:val="20"/>
          <w:lang w:val="lt-LT"/>
        </w:rPr>
      </w:pPr>
      <w:r>
        <w:rPr>
          <w:rFonts w:ascii="Times New Roman" w:hAnsi="Times New Roman"/>
          <w:i/>
          <w:iCs/>
          <w:sz w:val="20"/>
          <w:lang w:val="lt-LT"/>
        </w:rPr>
        <w:t>Straipsnio pakeitimai:</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8" w:history="1">
        <w:r>
          <w:rPr>
            <w:rStyle w:val="Normal"/>
            <w:rFonts w:ascii="Times New Roman" w:eastAsia="MS Mincho" w:hAnsi="Times New Roman" w:cs="Times New Roman"/>
            <w:i/>
            <w:iCs/>
          </w:rPr>
          <w:t>X-863</w:t>
        </w:r>
      </w:hyperlink>
      <w:r>
        <w:rPr>
          <w:rFonts w:ascii="Times New Roman" w:eastAsia="MS Mincho" w:hAnsi="Times New Roman" w:cs="Times New Roman"/>
          <w:i/>
          <w:iCs/>
        </w:rPr>
        <w:t>, 2006-10-19, Žin., 2006, Nr. 119-4542 (2006-11-07)</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9" w:history="1">
        <w:r>
          <w:rPr>
            <w:rStyle w:val="Normal"/>
            <w:rFonts w:ascii="Times New Roman" w:eastAsia="MS Mincho" w:hAnsi="Times New Roman" w:cs="Times New Roman"/>
            <w:i/>
            <w:iCs/>
          </w:rPr>
          <w:t>X-1086</w:t>
        </w:r>
      </w:hyperlink>
      <w:r>
        <w:rPr>
          <w:rFonts w:ascii="Times New Roman" w:eastAsia="MS Mincho" w:hAnsi="Times New Roman" w:cs="Times New Roman"/>
          <w:i/>
          <w:iCs/>
        </w:rPr>
        <w:t>, 2007-04-12, Žin., 2007, Nr. 46-1720 (2007-04-26)</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30" w:name="straipsnis17"/>
      <w:r>
        <w:rPr>
          <w:rFonts w:ascii="Times New Roman" w:hAnsi="Times New Roman"/>
          <w:b/>
          <w:sz w:val="22"/>
          <w:lang w:val="lt-LT"/>
        </w:rPr>
        <w:t>17 straipsnis. Valstybinė mokesčių inspekcija</w:t>
      </w:r>
    </w:p>
    <w:bookmarkEnd w:id="30"/>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Valstybinė mokesčių inspekcija – prie Lietuvos Respublikos finansų ministerijos įsteigta institucija. </w:t>
      </w:r>
    </w:p>
    <w:p w:rsidR="00C7760D" w:rsidRDefault="00C7760D">
      <w:pPr>
        <w:ind w:firstLine="720"/>
        <w:jc w:val="both"/>
        <w:rPr>
          <w:rFonts w:ascii="Times New Roman" w:hAnsi="Times New Roman"/>
          <w:sz w:val="22"/>
          <w:lang w:val="lt-LT"/>
        </w:rPr>
      </w:pPr>
      <w:r>
        <w:rPr>
          <w:rFonts w:ascii="Times New Roman" w:hAnsi="Times New Roman"/>
          <w:sz w:val="22"/>
          <w:lang w:val="lt-LT"/>
        </w:rPr>
        <w:t>2. Valstybinė mokesčių inspekcija prie Lietuvos Respublikos finansų ministerijos (toliau šiame Įstatyme ir kituose teisės aktuose vadinama Valstybine mokesčių inspekcija prie Finansų ministerijos) ir teritorinės valstybinės mokesčių inspekcijos yra biudžetinės įstaigos, turinčios savo sąskaitų banke, antspaudus ir bendrą simboliką.</w:t>
      </w:r>
    </w:p>
    <w:p w:rsidR="00C7760D" w:rsidRDefault="00C7760D">
      <w:pPr>
        <w:ind w:firstLine="720"/>
        <w:jc w:val="both"/>
        <w:rPr>
          <w:rFonts w:ascii="Times New Roman" w:hAnsi="Times New Roman"/>
          <w:sz w:val="22"/>
          <w:lang w:val="lt-LT"/>
        </w:rPr>
      </w:pPr>
      <w:r>
        <w:rPr>
          <w:rFonts w:ascii="Times New Roman" w:hAnsi="Times New Roman"/>
          <w:sz w:val="22"/>
          <w:lang w:val="lt-LT"/>
        </w:rPr>
        <w:t>3. Valstybinė mokesčių inspekcija vadovaujasi Lietuvos Respublikos Konstitucija, šiuo Įstatymu, kitais įstatymais, įstatymų lydimaisiais teisės aktais bei savo nuostatais. Valstybinės mokesčių inspekcijos prie Finansų ministerijos nuostatus tvirtina finansų ministras, o teritorinių valstybinių mokesčių inspekcijų – Valstybinės mokesčių inspekcijos prie Finansų ministerijos viršininkas.</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31" w:name="straipsnis18"/>
      <w:r>
        <w:rPr>
          <w:rFonts w:ascii="Times New Roman" w:hAnsi="Times New Roman"/>
          <w:b/>
          <w:sz w:val="22"/>
          <w:lang w:val="lt-LT"/>
        </w:rPr>
        <w:t>18 straipsnis. Valstybinės mokesčių inspekcijos struktūra</w:t>
      </w:r>
    </w:p>
    <w:bookmarkEnd w:id="31"/>
    <w:p w:rsidR="00C7760D" w:rsidRDefault="00C7760D">
      <w:pPr>
        <w:pStyle w:val="BodyTextIndent"/>
        <w:ind w:right="0" w:firstLine="720"/>
        <w:rPr>
          <w:sz w:val="22"/>
          <w:szCs w:val="24"/>
        </w:rPr>
      </w:pPr>
      <w:r>
        <w:rPr>
          <w:sz w:val="22"/>
          <w:szCs w:val="24"/>
        </w:rPr>
        <w:t>Valstybinę mokesčių inspekciją sudaro:</w:t>
      </w:r>
    </w:p>
    <w:p w:rsidR="00C7760D" w:rsidRDefault="00C7760D">
      <w:pPr>
        <w:ind w:firstLine="720"/>
        <w:jc w:val="both"/>
        <w:rPr>
          <w:rFonts w:ascii="Times New Roman" w:hAnsi="Times New Roman"/>
          <w:sz w:val="22"/>
          <w:lang w:val="lt-LT"/>
        </w:rPr>
      </w:pPr>
      <w:r>
        <w:rPr>
          <w:rFonts w:ascii="Times New Roman" w:hAnsi="Times New Roman"/>
          <w:sz w:val="22"/>
          <w:lang w:val="lt-LT"/>
        </w:rPr>
        <w:t>1) Valstybinė mokesčių inspekcija prie Finansų ministerijos – centrinis mokesčių administratorius;</w:t>
      </w:r>
    </w:p>
    <w:p w:rsidR="00C7760D" w:rsidRDefault="00C7760D">
      <w:pPr>
        <w:ind w:firstLine="720"/>
        <w:jc w:val="both"/>
        <w:rPr>
          <w:rFonts w:ascii="Times New Roman" w:hAnsi="Times New Roman"/>
          <w:sz w:val="22"/>
          <w:lang w:val="lt-LT"/>
        </w:rPr>
      </w:pPr>
      <w:r>
        <w:rPr>
          <w:rFonts w:ascii="Times New Roman" w:hAnsi="Times New Roman"/>
          <w:sz w:val="22"/>
          <w:lang w:val="lt-LT"/>
        </w:rPr>
        <w:t>2) teritorinės valstybinės mokesčių inspekcijos – vietos mokesčių administratoriai.</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sz w:val="22"/>
          <w:lang w:val="lt-LT"/>
        </w:rPr>
      </w:pPr>
      <w:bookmarkStart w:id="32" w:name="straipsnis19"/>
      <w:r>
        <w:rPr>
          <w:rFonts w:ascii="Times New Roman" w:hAnsi="Times New Roman"/>
          <w:b/>
          <w:sz w:val="22"/>
          <w:lang w:val="lt-LT"/>
        </w:rPr>
        <w:t>19 straipsnis. Valstybinės mokesčių inspekcijos uždaviniai</w:t>
      </w:r>
    </w:p>
    <w:bookmarkEnd w:id="32"/>
    <w:p w:rsidR="00C7760D" w:rsidRDefault="00C7760D">
      <w:pPr>
        <w:ind w:firstLine="720"/>
        <w:jc w:val="both"/>
        <w:rPr>
          <w:rFonts w:ascii="Times New Roman" w:hAnsi="Times New Roman"/>
          <w:sz w:val="22"/>
          <w:lang w:val="lt-LT"/>
        </w:rPr>
      </w:pPr>
      <w:r>
        <w:rPr>
          <w:rFonts w:ascii="Times New Roman" w:hAnsi="Times New Roman"/>
          <w:sz w:val="22"/>
          <w:lang w:val="lt-LT"/>
        </w:rPr>
        <w:t>1. Pagrindiniai Valstybinės mokesčių inspekcijos uždaviniai yra:</w:t>
      </w:r>
    </w:p>
    <w:p w:rsidR="00C7760D" w:rsidRDefault="00C7760D">
      <w:pPr>
        <w:ind w:firstLine="720"/>
        <w:jc w:val="both"/>
        <w:rPr>
          <w:rFonts w:ascii="Times New Roman" w:hAnsi="Times New Roman"/>
          <w:sz w:val="22"/>
          <w:lang w:val="lt-LT"/>
        </w:rPr>
      </w:pPr>
      <w:r>
        <w:rPr>
          <w:rFonts w:ascii="Times New Roman" w:hAnsi="Times New Roman"/>
          <w:sz w:val="22"/>
          <w:lang w:val="lt-LT"/>
        </w:rPr>
        <w:t>1) padėti mokesčių mokėtojams įgyvendinti savo teises ir atlikti pareigas;</w:t>
      </w:r>
    </w:p>
    <w:p w:rsidR="00C7760D" w:rsidRDefault="00C7760D">
      <w:pPr>
        <w:ind w:firstLine="720"/>
        <w:jc w:val="both"/>
        <w:rPr>
          <w:rFonts w:ascii="Times New Roman" w:hAnsi="Times New Roman"/>
          <w:sz w:val="22"/>
          <w:lang w:val="lt-LT"/>
        </w:rPr>
      </w:pPr>
      <w:r>
        <w:rPr>
          <w:rFonts w:ascii="Times New Roman" w:hAnsi="Times New Roman"/>
          <w:sz w:val="22"/>
          <w:lang w:val="lt-LT"/>
        </w:rPr>
        <w:t>2) įgyvendinti mokesčių įstatymus;</w:t>
      </w:r>
    </w:p>
    <w:p w:rsidR="00C7760D" w:rsidRDefault="00C7760D">
      <w:pPr>
        <w:ind w:firstLine="720"/>
        <w:jc w:val="both"/>
        <w:rPr>
          <w:rFonts w:ascii="Times New Roman" w:hAnsi="Times New Roman"/>
          <w:sz w:val="22"/>
          <w:lang w:val="lt-LT"/>
        </w:rPr>
      </w:pPr>
      <w:r>
        <w:rPr>
          <w:rFonts w:ascii="Times New Roman" w:hAnsi="Times New Roman"/>
          <w:sz w:val="22"/>
          <w:lang w:val="lt-LT"/>
        </w:rPr>
        <w:t>3) užtikrinti, kad mokesčiai į biudžetą būtų sumokėti.</w:t>
      </w:r>
    </w:p>
    <w:p w:rsidR="00C7760D" w:rsidRDefault="00C7760D">
      <w:pPr>
        <w:ind w:firstLine="720"/>
        <w:jc w:val="both"/>
        <w:rPr>
          <w:rFonts w:ascii="Times New Roman" w:hAnsi="Times New Roman"/>
          <w:sz w:val="22"/>
          <w:lang w:val="lt-LT"/>
        </w:rPr>
      </w:pPr>
      <w:r>
        <w:rPr>
          <w:rFonts w:ascii="Times New Roman" w:hAnsi="Times New Roman"/>
          <w:sz w:val="22"/>
          <w:lang w:val="lt-LT"/>
        </w:rPr>
        <w:t>2. Valstybinės mokesčių inspekcijos uždaviniai įgyvendindami, kai centrinis ir vietos mokesčių administratoriai atlieka įstatymų jiems pavestas funkcijas.</w:t>
      </w:r>
    </w:p>
    <w:p w:rsidR="00C7760D" w:rsidRDefault="00C7760D">
      <w:pPr>
        <w:ind w:firstLine="720"/>
        <w:jc w:val="both"/>
        <w:rPr>
          <w:rFonts w:ascii="Times New Roman" w:hAnsi="Times New Roman"/>
          <w:sz w:val="22"/>
          <w:lang w:val="lt-LT"/>
        </w:rPr>
      </w:pPr>
    </w:p>
    <w:p w:rsidR="00C7760D" w:rsidRDefault="00C7760D">
      <w:pPr>
        <w:ind w:left="2340" w:hanging="1620"/>
        <w:jc w:val="both"/>
        <w:rPr>
          <w:rFonts w:ascii="Times New Roman" w:hAnsi="Times New Roman"/>
          <w:b/>
          <w:sz w:val="22"/>
          <w:lang w:val="lt-LT"/>
        </w:rPr>
      </w:pPr>
      <w:bookmarkStart w:id="33" w:name="straipsnis20"/>
      <w:r>
        <w:rPr>
          <w:rFonts w:ascii="Times New Roman" w:hAnsi="Times New Roman"/>
          <w:b/>
          <w:sz w:val="22"/>
          <w:lang w:val="lt-LT"/>
        </w:rPr>
        <w:t>20 straipsnis. Valstybinės mokesčių inspekcijos prie Finansų ministerijos darbo organizavimas</w:t>
      </w:r>
    </w:p>
    <w:bookmarkEnd w:id="33"/>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Valstybinei mokesčių inspekcijai prie Finansų ministerijos vadovauja viršininkas. Jį į pareigas priima ir iš pareigų atleidžia finansų ministras Valstybės tarnybos įstatymo nustatyta tvarka. </w:t>
      </w:r>
    </w:p>
    <w:p w:rsidR="00C7760D" w:rsidRDefault="00C7760D">
      <w:pPr>
        <w:ind w:firstLine="720"/>
        <w:jc w:val="both"/>
        <w:rPr>
          <w:rFonts w:ascii="Times New Roman" w:hAnsi="Times New Roman"/>
          <w:sz w:val="22"/>
          <w:lang w:val="lt-LT"/>
        </w:rPr>
      </w:pPr>
      <w:r>
        <w:rPr>
          <w:rFonts w:ascii="Times New Roman" w:hAnsi="Times New Roman"/>
          <w:sz w:val="22"/>
          <w:lang w:val="lt-LT"/>
        </w:rPr>
        <w:t>2. Valstybinės mokesčių inspekcijos prie Finansų ministerijos struktūrą tvirtina jos viršininkas, suderinęs su finansų ministru.</w:t>
      </w:r>
    </w:p>
    <w:p w:rsidR="00C7760D" w:rsidRDefault="00C7760D">
      <w:pPr>
        <w:ind w:firstLine="720"/>
        <w:jc w:val="both"/>
        <w:rPr>
          <w:rFonts w:ascii="Times New Roman" w:hAnsi="Times New Roman"/>
          <w:sz w:val="22"/>
          <w:lang w:val="lt-LT"/>
        </w:rPr>
      </w:pPr>
      <w:r>
        <w:rPr>
          <w:rFonts w:ascii="Times New Roman" w:hAnsi="Times New Roman"/>
          <w:sz w:val="22"/>
          <w:lang w:val="lt-LT"/>
        </w:rPr>
        <w:t>3. Valstybinė mokesčių inspekcija prie Finansų ministerijos pavaldi ir atskaitinga Finansų ministerijai.</w:t>
      </w:r>
    </w:p>
    <w:p w:rsidR="00C7760D" w:rsidRDefault="00C7760D">
      <w:pPr>
        <w:ind w:firstLine="720"/>
        <w:jc w:val="both"/>
        <w:rPr>
          <w:rFonts w:ascii="Times New Roman" w:hAnsi="Times New Roman"/>
          <w:sz w:val="22"/>
          <w:lang w:val="lt-LT"/>
        </w:rPr>
      </w:pPr>
    </w:p>
    <w:p w:rsidR="00C7760D" w:rsidRDefault="00C7760D">
      <w:pPr>
        <w:ind w:left="2610" w:hanging="1890"/>
        <w:jc w:val="both"/>
        <w:rPr>
          <w:rFonts w:ascii="Times New Roman" w:hAnsi="Times New Roman"/>
          <w:b/>
          <w:sz w:val="22"/>
          <w:lang w:val="lt-LT"/>
        </w:rPr>
      </w:pPr>
      <w:bookmarkStart w:id="34" w:name="straipsnis21"/>
      <w:r>
        <w:rPr>
          <w:rFonts w:ascii="Times New Roman" w:hAnsi="Times New Roman"/>
          <w:b/>
          <w:sz w:val="22"/>
          <w:lang w:val="lt-LT"/>
        </w:rPr>
        <w:t>21 straipsnis. Teritorinės valstybinės mokesčių inspekcijos darbo organizavimas</w:t>
      </w:r>
    </w:p>
    <w:bookmarkEnd w:id="34"/>
    <w:p w:rsidR="00C7760D" w:rsidRDefault="00C7760D">
      <w:pPr>
        <w:pStyle w:val="BodyTextIndent"/>
        <w:ind w:right="0" w:firstLine="720"/>
        <w:rPr>
          <w:sz w:val="22"/>
          <w:szCs w:val="24"/>
        </w:rPr>
      </w:pPr>
      <w:r>
        <w:rPr>
          <w:sz w:val="22"/>
          <w:szCs w:val="24"/>
        </w:rPr>
        <w:t>1. Teritorinių valstybinių mokesčių inspekcijų skaičių bei jų teritorines veiklos zonas nustato finansų ministras Valstybinės mokesčių inspekcijos prie Finansų ministerijos viršininko teikimu.</w:t>
      </w:r>
    </w:p>
    <w:p w:rsidR="00C7760D" w:rsidRDefault="00C7760D">
      <w:pPr>
        <w:ind w:firstLine="720"/>
        <w:jc w:val="both"/>
        <w:rPr>
          <w:rFonts w:ascii="Times New Roman" w:hAnsi="Times New Roman"/>
          <w:sz w:val="22"/>
          <w:lang w:val="lt-LT"/>
        </w:rPr>
      </w:pPr>
      <w:r>
        <w:rPr>
          <w:rFonts w:ascii="Times New Roman" w:hAnsi="Times New Roman"/>
          <w:sz w:val="22"/>
          <w:lang w:val="lt-LT"/>
        </w:rPr>
        <w:t>2. Teritorinės valstybinės mokesčių inspekcijos struktūrą tvirtina Valstybinės mokesčių inspekcijos prie Finansų ministerijos viršininkas.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Teritorinės valstybinės mokesčių inspekcijos viršininką į pareigas priima ir iš pareigų atleidžia Valstybinės mokesčių inspekcijos prie Finansų ministerijos viršininkas Valstybės tarnybos įstatymo nustatyta tvarka. </w:t>
      </w:r>
    </w:p>
    <w:p w:rsidR="00C7760D" w:rsidRDefault="00C7760D">
      <w:pPr>
        <w:ind w:firstLine="720"/>
        <w:jc w:val="both"/>
        <w:rPr>
          <w:rFonts w:ascii="Times New Roman" w:hAnsi="Times New Roman"/>
          <w:sz w:val="22"/>
          <w:lang w:val="lt-LT"/>
        </w:rPr>
      </w:pPr>
      <w:r>
        <w:rPr>
          <w:rFonts w:ascii="Times New Roman" w:hAnsi="Times New Roman"/>
          <w:sz w:val="22"/>
          <w:lang w:val="lt-LT"/>
        </w:rPr>
        <w:t>4. Teritorinė valstybinė mokesčių inspekcija pavaldi ir atskaitinga Valstybinei mokesčių inspekcijai prie Finansų ministerijos.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35" w:name="straipsnis22"/>
      <w:r>
        <w:rPr>
          <w:rFonts w:ascii="Times New Roman" w:hAnsi="Times New Roman"/>
          <w:b/>
          <w:sz w:val="22"/>
          <w:lang w:val="lt-LT"/>
        </w:rPr>
        <w:t>22 straipsnis. Valstybinės mokesčių inspekcijos valstybės tarnautojai</w:t>
      </w:r>
    </w:p>
    <w:bookmarkEnd w:id="35"/>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Valstybinės mokesčių inspekcijos valstybės tarnautojus Valstybės tarnybos įstatymo nustatyta tvarka į pareigas priima ir iš jų atleidžia tos mokesčių inspekcijos, į kurią jie priimami, viršininkas. </w:t>
      </w:r>
    </w:p>
    <w:p w:rsidR="00C7760D" w:rsidRDefault="00C7760D">
      <w:pPr>
        <w:ind w:firstLine="720"/>
        <w:jc w:val="both"/>
        <w:rPr>
          <w:rFonts w:ascii="Times New Roman" w:hAnsi="Times New Roman"/>
          <w:sz w:val="22"/>
          <w:lang w:val="lt-LT"/>
        </w:rPr>
      </w:pPr>
      <w:r>
        <w:rPr>
          <w:rFonts w:ascii="Times New Roman" w:hAnsi="Times New Roman"/>
          <w:sz w:val="22"/>
          <w:lang w:val="lt-LT"/>
        </w:rPr>
        <w:t>2. Valstybinės mokesčių inspekcijos valstybės tarnautojų darbo ir apmokėjimo sąlygas, socialines garantijas nustato Valstybės tarnybos įstatymas, kiti įstatymai ir įstatymų lydimieji teisės aktai.</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36" w:name="straipsnis23"/>
      <w:r>
        <w:rPr>
          <w:rFonts w:ascii="Times New Roman" w:hAnsi="Times New Roman"/>
          <w:b/>
          <w:sz w:val="22"/>
          <w:lang w:val="lt-LT"/>
        </w:rPr>
        <w:t>23 straipsnis. Muitinė</w:t>
      </w:r>
    </w:p>
    <w:bookmarkEnd w:id="36"/>
    <w:p w:rsidR="00C7760D" w:rsidRDefault="00C7760D">
      <w:pPr>
        <w:ind w:firstLine="720"/>
        <w:jc w:val="both"/>
        <w:rPr>
          <w:rFonts w:ascii="Times New Roman" w:hAnsi="Times New Roman"/>
          <w:sz w:val="22"/>
          <w:lang w:val="lt-LT"/>
        </w:rPr>
      </w:pPr>
      <w:r>
        <w:rPr>
          <w:rFonts w:ascii="Times New Roman" w:hAnsi="Times New Roman"/>
          <w:sz w:val="22"/>
          <w:lang w:val="lt-LT"/>
        </w:rPr>
        <w:t>Muitinės bei jos pareigūnų teisinį statusą reglamentuoja Muitinės įstatymas bei Tarnybos Lietuvos Respublikos muitinėje statutas.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37" w:name="straipsnis24"/>
      <w:r>
        <w:rPr>
          <w:rFonts w:ascii="Times New Roman" w:hAnsi="Times New Roman"/>
          <w:b/>
          <w:sz w:val="22"/>
          <w:lang w:val="lt-LT"/>
        </w:rPr>
        <w:t>24 straipsnis. Mokesčių administratoriaus pareigūnų mokymo organizavimas</w:t>
      </w:r>
    </w:p>
    <w:bookmarkEnd w:id="37"/>
    <w:p w:rsidR="00C7760D" w:rsidRDefault="00C7760D">
      <w:pPr>
        <w:ind w:firstLine="720"/>
        <w:jc w:val="both"/>
        <w:rPr>
          <w:rFonts w:ascii="Times New Roman" w:hAnsi="Times New Roman"/>
          <w:sz w:val="22"/>
          <w:lang w:val="lt-LT"/>
        </w:rPr>
      </w:pPr>
      <w:r>
        <w:rPr>
          <w:rFonts w:ascii="Times New Roman" w:hAnsi="Times New Roman"/>
          <w:sz w:val="22"/>
          <w:lang w:val="lt-LT"/>
        </w:rPr>
        <w:t>1. Valstybinė mokesčių inspekcija prie Finansų ministerijos privalomai organizuoja Valstybinės mokesčių inspekcijos pareigūnų mokymą (kvalifikacijos kėlimą) pagal tam tikslui parengtas mokymo programas.</w:t>
      </w:r>
    </w:p>
    <w:p w:rsidR="00C7760D" w:rsidRDefault="00C7760D">
      <w:pPr>
        <w:ind w:firstLine="720"/>
        <w:jc w:val="both"/>
        <w:rPr>
          <w:rFonts w:ascii="Times New Roman" w:hAnsi="Times New Roman"/>
          <w:sz w:val="22"/>
          <w:lang w:val="lt-LT"/>
        </w:rPr>
      </w:pPr>
      <w:r>
        <w:rPr>
          <w:rFonts w:ascii="Times New Roman" w:hAnsi="Times New Roman"/>
          <w:sz w:val="22"/>
          <w:lang w:val="lt-LT"/>
        </w:rPr>
        <w:t>2. Valstybinė mokesčių inspekcija prie Finansų ministerijos privalo užtikrinti visų Valstybinės mokesčių inspekcijos pareigūnų nuolatinį kvalifikacijos kėlimą.</w:t>
      </w:r>
    </w:p>
    <w:p w:rsidR="00C7760D" w:rsidRDefault="00C7760D">
      <w:pPr>
        <w:ind w:firstLine="720"/>
        <w:jc w:val="both"/>
        <w:rPr>
          <w:rFonts w:ascii="Times New Roman" w:hAnsi="Times New Roman"/>
          <w:sz w:val="22"/>
          <w:lang w:val="lt-LT"/>
        </w:rPr>
      </w:pPr>
      <w:r>
        <w:rPr>
          <w:rFonts w:ascii="Times New Roman" w:hAnsi="Times New Roman"/>
          <w:sz w:val="22"/>
          <w:lang w:val="lt-LT"/>
        </w:rPr>
        <w:t>3. Priimti dirbti nauji Valstybinės mokesčių inspekcijos pareigūnai privalo išklausyti įvadinį kursą bendrais mokesčių ir jų administravimo klausimais.</w:t>
      </w:r>
    </w:p>
    <w:p w:rsidR="00C7760D" w:rsidRDefault="00C7760D">
      <w:pPr>
        <w:ind w:firstLine="720"/>
        <w:jc w:val="both"/>
        <w:rPr>
          <w:rFonts w:ascii="Times New Roman" w:hAnsi="Times New Roman"/>
          <w:sz w:val="22"/>
          <w:lang w:val="lt-LT"/>
        </w:rPr>
      </w:pPr>
      <w:r>
        <w:rPr>
          <w:rFonts w:ascii="Times New Roman" w:hAnsi="Times New Roman"/>
          <w:sz w:val="22"/>
          <w:lang w:val="lt-LT"/>
        </w:rPr>
        <w:t>4. Muitinės pareigūnų mokymas organizuojamas vadovaujantis Valstybės tarnybos įstatymu, Tarnybos Lietuvos Respublikos muitinėje statutu ir kitais muitinės veiklą reglamentuojančiais teisės aktais.</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38" w:name="straipsnis25"/>
      <w:r>
        <w:rPr>
          <w:rFonts w:ascii="Times New Roman" w:hAnsi="Times New Roman"/>
          <w:b/>
          <w:sz w:val="22"/>
          <w:lang w:val="lt-LT"/>
        </w:rPr>
        <w:t>25 straipsnis. Centrinio mokesčių administratoriaus funkcijos</w:t>
      </w:r>
    </w:p>
    <w:bookmarkEnd w:id="38"/>
    <w:p w:rsidR="00C7760D" w:rsidRDefault="00C7760D">
      <w:pPr>
        <w:ind w:firstLine="720"/>
        <w:jc w:val="both"/>
        <w:rPr>
          <w:rFonts w:ascii="Times New Roman" w:hAnsi="Times New Roman"/>
          <w:sz w:val="22"/>
          <w:lang w:val="lt-LT"/>
        </w:rPr>
      </w:pPr>
      <w:r>
        <w:rPr>
          <w:rFonts w:ascii="Times New Roman" w:hAnsi="Times New Roman"/>
          <w:sz w:val="22"/>
          <w:lang w:val="lt-LT"/>
        </w:rPr>
        <w:t>1. Centrinis mokesčių administratorius pagal kompetenciją atlieka tokias pagrindines funkcijas: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organizuoja mokesčių mokėtojų švietimą ir konsultavimą; </w:t>
      </w:r>
    </w:p>
    <w:p w:rsidR="00C7760D" w:rsidRDefault="00C7760D">
      <w:pPr>
        <w:ind w:firstLine="720"/>
        <w:jc w:val="both"/>
        <w:rPr>
          <w:rFonts w:ascii="Times New Roman" w:hAnsi="Times New Roman"/>
          <w:sz w:val="22"/>
          <w:lang w:val="lt-LT"/>
        </w:rPr>
      </w:pPr>
      <w:r>
        <w:rPr>
          <w:rFonts w:ascii="Times New Roman" w:hAnsi="Times New Roman"/>
          <w:sz w:val="22"/>
          <w:lang w:val="lt-LT"/>
        </w:rPr>
        <w:t>2) suderinęs su Finansų ministerija teikia apibendrintus mokesčių įstatymų paaiškinimus;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nustato mokesčių mokėtojų aptarnavimo prioritetus ir procedūras;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vietos mokesčių administratoriui nustato mokestinių prievolių bei sumokėtų mokesčių apskaitos procedūras ir kontroliuoja, kaip jų laikomasi;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5) nustato mokesčių permokų (skirtumų) ir nepagrįstai (neteisingai) išieškotų mokesčių, baudų bei delspinigių grąžinimo (įskaitymo) procedūras;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6) nustato mokesčių apskaičiavimo, deklaravimo ir sumokėjimo teisingumo kontrolės prioritetus bei procedūras;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7) kontroliuoja, ar teisingai apskaičiuoti, deklaruoti ir sumokėti mokesčiai;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8) nustato mokestinių nepriemokų išieškojimo prioritetus ir procedūras;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9) nagrinėja mokestinius ginčus; </w:t>
      </w:r>
    </w:p>
    <w:p w:rsidR="00C7760D" w:rsidRDefault="00C7760D">
      <w:pPr>
        <w:ind w:firstLine="720"/>
        <w:jc w:val="both"/>
        <w:rPr>
          <w:rFonts w:ascii="Times New Roman" w:hAnsi="Times New Roman"/>
          <w:sz w:val="22"/>
          <w:lang w:val="lt-LT"/>
        </w:rPr>
      </w:pPr>
      <w:r>
        <w:rPr>
          <w:rFonts w:ascii="Times New Roman" w:hAnsi="Times New Roman"/>
          <w:sz w:val="22"/>
          <w:lang w:val="lt-LT"/>
        </w:rPr>
        <w:t>10) sprendžia abipusio susitarimo procedūrų, numatytų Lietuvos Respublikos sudarytose ir taikomose dvigubo apmokestinimo išvengimo sutartyse arba Konvencijoje 90/436/ EEB dėl dvigubo apmokestinimo išvengimo koreguojant asocijuotų įmonių pelną, taikymo klausimus. Šią funkciją kaip centrinis mokesčių administratorius atlieka tik Valstybinė mokesčių inspekcija prie Finansų ministerijos;</w:t>
      </w:r>
    </w:p>
    <w:p w:rsidR="00C7760D" w:rsidRDefault="00C7760D">
      <w:pPr>
        <w:ind w:firstLine="720"/>
        <w:jc w:val="both"/>
        <w:rPr>
          <w:rFonts w:ascii="Times New Roman" w:hAnsi="Times New Roman"/>
          <w:sz w:val="22"/>
          <w:lang w:val="lt-LT"/>
        </w:rPr>
      </w:pPr>
      <w:r>
        <w:rPr>
          <w:rFonts w:ascii="Times New Roman" w:hAnsi="Times New Roman"/>
          <w:sz w:val="22"/>
          <w:lang w:val="lt-LT"/>
        </w:rPr>
        <w:t>11) atstovauja valstybės interesams teismuose ir kitose institucijose;</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12) kaupia ir apibendrina geriausią įvairių procedūrų mokesčių administravimo srityje atlikimo praktiką ir su ja supažindina vietos mokesčių administratorius;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13) Lietuvos Respublikos Seimo, Vyriausybės, Finansų ministerijos pavedimu priima mokesčių įstatymų lydimuosius teisės aktus bei rengia jų projektus; </w:t>
      </w:r>
    </w:p>
    <w:p w:rsidR="00C7760D" w:rsidRDefault="00C7760D">
      <w:pPr>
        <w:ind w:firstLine="720"/>
        <w:jc w:val="both"/>
        <w:rPr>
          <w:rFonts w:ascii="Times New Roman" w:hAnsi="Times New Roman"/>
          <w:sz w:val="22"/>
          <w:lang w:val="lt-LT"/>
        </w:rPr>
      </w:pPr>
      <w:r>
        <w:rPr>
          <w:rFonts w:ascii="Times New Roman" w:hAnsi="Times New Roman"/>
          <w:sz w:val="22"/>
          <w:lang w:val="lt-LT"/>
        </w:rPr>
        <w:t>14) priima įstatymų lydimuosius teisės aktus, kurių leidimas priklauso centrinio mokesčių administratoriaus kompetencijai;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15) teikia Finansų ministerijai pasiūlymus dėl įstatymų ir kitų teisės aktų mokesčių klausimais įgyvendinimo, mokesčių administravimo gerinimo;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16) bendradarbiauja su Lietuvos Respublikos ir užsienio valstybinėmis, visuomeninėmis, tarptautinėmis bei kitomis įstaigomis ir institucijomis; </w:t>
      </w:r>
    </w:p>
    <w:p w:rsidR="00C7760D" w:rsidRDefault="00C7760D">
      <w:pPr>
        <w:ind w:firstLine="720"/>
        <w:jc w:val="both"/>
        <w:rPr>
          <w:rFonts w:ascii="Times New Roman" w:hAnsi="Times New Roman"/>
          <w:sz w:val="22"/>
          <w:lang w:val="lt-LT"/>
        </w:rPr>
      </w:pPr>
      <w:r>
        <w:rPr>
          <w:rFonts w:ascii="Times New Roman" w:hAnsi="Times New Roman"/>
          <w:sz w:val="22"/>
          <w:lang w:val="lt-LT"/>
        </w:rPr>
        <w:t>17) kaip kompetentinga institucija bendradarbiauja su užsienio valstybių mokesčių administracijomis (kompetentingomis institucijomis);</w:t>
      </w:r>
    </w:p>
    <w:p w:rsidR="00C7760D" w:rsidRDefault="00C7760D">
      <w:pPr>
        <w:ind w:firstLine="720"/>
        <w:jc w:val="both"/>
        <w:rPr>
          <w:rFonts w:ascii="Times New Roman" w:hAnsi="Times New Roman"/>
          <w:sz w:val="22"/>
          <w:lang w:val="lt-LT"/>
        </w:rPr>
      </w:pPr>
      <w:r>
        <w:rPr>
          <w:rFonts w:ascii="Times New Roman" w:hAnsi="Times New Roman"/>
          <w:sz w:val="22"/>
          <w:lang w:val="lt-LT"/>
        </w:rPr>
        <w:t>18) koordinuoja, kontroliuoja ir metodiškai vadovauja vietos mokesčių administratoriaus darbui bei periodiškai įvertina jo darbo rezultatus;</w:t>
      </w:r>
    </w:p>
    <w:p w:rsidR="00C7760D" w:rsidRDefault="00C7760D">
      <w:pPr>
        <w:ind w:firstLine="720"/>
        <w:jc w:val="both"/>
        <w:rPr>
          <w:rFonts w:ascii="Times New Roman" w:hAnsi="Times New Roman"/>
          <w:sz w:val="22"/>
          <w:lang w:val="lt-LT"/>
        </w:rPr>
      </w:pPr>
      <w:r>
        <w:rPr>
          <w:rFonts w:ascii="Times New Roman" w:hAnsi="Times New Roman"/>
          <w:sz w:val="22"/>
          <w:lang w:val="lt-LT"/>
        </w:rPr>
        <w:t>19) valdo mokesčių mokėtojų registrą. Šią funkciją kaip centrinis mokesčių administratorius vykdo tik Valstybinė mokesčių inspekcija prie Finansų ministerijos;</w:t>
      </w:r>
    </w:p>
    <w:p w:rsidR="00C7760D" w:rsidRDefault="00C7760D">
      <w:pPr>
        <w:pStyle w:val="BodyTextIndent"/>
        <w:tabs>
          <w:tab w:val="num" w:pos="540"/>
        </w:tabs>
        <w:ind w:right="0" w:firstLine="709"/>
        <w:rPr>
          <w:bCs/>
          <w:sz w:val="22"/>
        </w:rPr>
      </w:pPr>
      <w:r>
        <w:rPr>
          <w:bCs/>
          <w:sz w:val="22"/>
        </w:rPr>
        <w:t>20) nustato į biudžetą mokamų mokesčių apskaitos politiką ir tvarko į biudžetą mokamų mokesčių apskaitą.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Kitos centrinio mokesčių administratoriaus funkcijos nurodytos jo nuostatuose, šiame bei kituose įstatymuose ir jų lydimuosiuose teisės aktuose. </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39" w:name="straipsnis26"/>
      <w:r>
        <w:rPr>
          <w:rFonts w:ascii="Times New Roman" w:hAnsi="Times New Roman"/>
          <w:b/>
          <w:sz w:val="22"/>
          <w:lang w:val="lt-LT"/>
        </w:rPr>
        <w:t>26 straipsnis. Vietos mokesčių administratoriaus funkcijos</w:t>
      </w:r>
    </w:p>
    <w:bookmarkEnd w:id="39"/>
    <w:p w:rsidR="00C7760D" w:rsidRDefault="00C7760D">
      <w:pPr>
        <w:ind w:firstLine="720"/>
        <w:jc w:val="both"/>
        <w:rPr>
          <w:rFonts w:ascii="Times New Roman" w:hAnsi="Times New Roman"/>
          <w:sz w:val="22"/>
          <w:lang w:val="lt-LT"/>
        </w:rPr>
      </w:pPr>
      <w:r>
        <w:rPr>
          <w:rFonts w:ascii="Times New Roman" w:hAnsi="Times New Roman"/>
          <w:sz w:val="22"/>
          <w:lang w:val="lt-LT"/>
        </w:rPr>
        <w:t>1. Vietos mokesčių administratorius pagal savo kompetenciją atlieka tokias pagrindines funkcijas: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teikia mokesčių mokėtojams konsultacijas dėl mokesčių mokėjimo ir informaciją apie įstatymus bei kitus teisės aktus mokesčių klausimais;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priima iš mokesčių mokėtojų mokesčių deklaracijas, kitus atskaitomybės dokumentus bei išduoda atitinkamus mokesčių deklaravimą ir kitus mokesčių mokėtojo atliktus veiksmus patvirtinančius dokumentus; </w:t>
      </w:r>
    </w:p>
    <w:p w:rsidR="00C7760D" w:rsidRDefault="00C7760D">
      <w:pPr>
        <w:ind w:firstLine="720"/>
        <w:jc w:val="both"/>
        <w:rPr>
          <w:rFonts w:ascii="Times New Roman" w:hAnsi="Times New Roman"/>
          <w:sz w:val="22"/>
          <w:lang w:val="lt-LT"/>
        </w:rPr>
      </w:pPr>
      <w:r>
        <w:rPr>
          <w:rFonts w:ascii="Times New Roman" w:hAnsi="Times New Roman"/>
          <w:sz w:val="22"/>
          <w:lang w:val="lt-LT"/>
        </w:rPr>
        <w:t>3) tvarko į biudžetą mokamų mokesčių apskaitą;</w:t>
      </w:r>
    </w:p>
    <w:p w:rsidR="00C7760D" w:rsidRDefault="00C7760D">
      <w:pPr>
        <w:ind w:firstLine="720"/>
        <w:jc w:val="both"/>
        <w:rPr>
          <w:rFonts w:ascii="Times New Roman" w:hAnsi="Times New Roman"/>
          <w:sz w:val="22"/>
          <w:lang w:val="lt-LT"/>
        </w:rPr>
      </w:pPr>
      <w:r>
        <w:rPr>
          <w:rFonts w:ascii="Times New Roman" w:hAnsi="Times New Roman"/>
          <w:sz w:val="22"/>
          <w:lang w:val="lt-LT"/>
        </w:rPr>
        <w:t>4) registruoja mokesčių mokėtojus bei tvarko mokesčių mokėtojų registrą. Šią funkciją kaip vietos mokesčių administratorius atlieka tik teritorinės valstybinės mokesčių inspekcijos;</w:t>
      </w:r>
    </w:p>
    <w:p w:rsidR="00C7760D" w:rsidRDefault="00C7760D">
      <w:pPr>
        <w:ind w:firstLine="720"/>
        <w:jc w:val="both"/>
        <w:rPr>
          <w:rFonts w:ascii="Times New Roman" w:hAnsi="Times New Roman"/>
          <w:sz w:val="22"/>
          <w:lang w:val="lt-LT"/>
        </w:rPr>
      </w:pPr>
      <w:r>
        <w:rPr>
          <w:rFonts w:ascii="Times New Roman" w:hAnsi="Times New Roman"/>
          <w:sz w:val="22"/>
          <w:lang w:val="lt-LT"/>
        </w:rPr>
        <w:t>5) įstatymų nustatyta tvarka paskirsto biudžetams mokesčių sumas;</w:t>
      </w:r>
    </w:p>
    <w:p w:rsidR="00C7760D" w:rsidRDefault="00C7760D">
      <w:pPr>
        <w:ind w:firstLine="720"/>
        <w:jc w:val="both"/>
        <w:rPr>
          <w:rFonts w:ascii="Times New Roman" w:hAnsi="Times New Roman"/>
          <w:sz w:val="22"/>
          <w:lang w:val="lt-LT"/>
        </w:rPr>
      </w:pPr>
      <w:r>
        <w:rPr>
          <w:rFonts w:ascii="Times New Roman" w:hAnsi="Times New Roman"/>
          <w:sz w:val="22"/>
          <w:lang w:val="lt-LT"/>
        </w:rPr>
        <w:t>6) vykdo savivaldybės institucijų sprendimus dėl mokesčių į jos biudžetą lengvatų taikymo. Šią funkciją kaip vietos mokesčių administratorius atlieka tik teritorinės valstybinės mokesčių inspekcijos;</w:t>
      </w:r>
    </w:p>
    <w:p w:rsidR="00C7760D" w:rsidRDefault="00C7760D">
      <w:pPr>
        <w:ind w:firstLine="720"/>
        <w:jc w:val="both"/>
        <w:rPr>
          <w:rFonts w:ascii="Times New Roman" w:hAnsi="Times New Roman"/>
          <w:sz w:val="22"/>
          <w:lang w:val="lt-LT"/>
        </w:rPr>
      </w:pPr>
      <w:r>
        <w:rPr>
          <w:rFonts w:ascii="Times New Roman" w:hAnsi="Times New Roman"/>
          <w:sz w:val="22"/>
          <w:lang w:val="lt-LT"/>
        </w:rPr>
        <w:t>7) kontroliuoja, ar teisingai apskaičiuoti, deklaruoti ir sumokėti mokesčiai;</w:t>
      </w:r>
    </w:p>
    <w:p w:rsidR="00C7760D" w:rsidRDefault="00C7760D">
      <w:pPr>
        <w:ind w:firstLine="720"/>
        <w:jc w:val="both"/>
        <w:rPr>
          <w:rFonts w:ascii="Times New Roman" w:hAnsi="Times New Roman"/>
          <w:sz w:val="22"/>
          <w:lang w:val="lt-LT"/>
        </w:rPr>
      </w:pPr>
      <w:r>
        <w:rPr>
          <w:rFonts w:ascii="Times New Roman" w:hAnsi="Times New Roman"/>
          <w:sz w:val="22"/>
          <w:lang w:val="lt-LT"/>
        </w:rPr>
        <w:t>8) pagal Lietuvos Respublikos baudžiamojo proceso kodekso nuostatas teikia specialisto išvadas, susijusias su mokesčių apskaičiavimu, deklaravimu ir sumokėjimu;</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9) priverstinai išieško mokestines nepriemokas;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10) grąžina (įskaito) mokesčių mokėtojams permokų (skirtumų), neteisėtai išieškotų mokesčių, delspinigių ir baudų sumas;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11) nustatyta tvarka bendradarbiauja ir keičiasi informacija su kitais Lietuvos mokesčių administratoriais, valstybės bei savivaldybės įstaigomis ir institucijomis.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Kitos vietos mokesčių administratoriaus funkcijos numatytos vietos mokesčių administratoriaus nuostatuose, šiame bei kituose įstatymuose ir jų lydimuosiuose teisės aktuose. </w:t>
      </w:r>
    </w:p>
    <w:p w:rsidR="00C7760D" w:rsidRDefault="00C7760D">
      <w:pPr>
        <w:ind w:firstLine="720"/>
        <w:jc w:val="both"/>
        <w:rPr>
          <w:rFonts w:ascii="Times New Roman" w:hAnsi="Times New Roman"/>
          <w:sz w:val="22"/>
          <w:lang w:val="lt-LT"/>
        </w:rPr>
      </w:pPr>
    </w:p>
    <w:p w:rsidR="00C7760D" w:rsidRDefault="00C7760D">
      <w:pPr>
        <w:ind w:left="2610" w:hanging="1890"/>
        <w:jc w:val="both"/>
        <w:rPr>
          <w:rFonts w:ascii="Times New Roman" w:hAnsi="Times New Roman"/>
          <w:b/>
          <w:sz w:val="22"/>
          <w:lang w:val="lt-LT"/>
        </w:rPr>
      </w:pPr>
      <w:bookmarkStart w:id="40" w:name="straipsnis27"/>
      <w:r>
        <w:rPr>
          <w:rFonts w:ascii="Times New Roman" w:hAnsi="Times New Roman"/>
          <w:b/>
          <w:sz w:val="22"/>
          <w:lang w:val="lt-LT"/>
        </w:rPr>
        <w:t>27</w:t>
      </w:r>
      <w:r>
        <w:rPr>
          <w:rFonts w:ascii="Times New Roman" w:hAnsi="Times New Roman"/>
          <w:sz w:val="22"/>
          <w:lang w:val="lt-LT"/>
        </w:rPr>
        <w:t xml:space="preserve"> </w:t>
      </w:r>
      <w:r>
        <w:rPr>
          <w:rFonts w:ascii="Times New Roman" w:hAnsi="Times New Roman"/>
          <w:b/>
          <w:sz w:val="22"/>
          <w:lang w:val="lt-LT"/>
        </w:rPr>
        <w:t>straipsnis. Mokesčių administratoriaus ir mokesčių mokėtojo bendradarbiavimas</w:t>
      </w:r>
    </w:p>
    <w:bookmarkEnd w:id="40"/>
    <w:p w:rsidR="00C7760D" w:rsidRDefault="00C7760D">
      <w:pPr>
        <w:ind w:firstLine="720"/>
        <w:jc w:val="both"/>
        <w:rPr>
          <w:rFonts w:ascii="Times New Roman" w:hAnsi="Times New Roman"/>
          <w:sz w:val="22"/>
          <w:lang w:val="lt-LT"/>
        </w:rPr>
      </w:pPr>
      <w:r>
        <w:rPr>
          <w:rFonts w:ascii="Times New Roman" w:hAnsi="Times New Roman"/>
          <w:sz w:val="22"/>
          <w:lang w:val="lt-LT"/>
        </w:rPr>
        <w:t>1. Padėdamas mokesčių mokėtojui naudotis teisėmis ir vykdyti pareigas, mokesčių administratorius pagal savo kompetenciją:</w:t>
      </w:r>
    </w:p>
    <w:p w:rsidR="00C7760D" w:rsidRDefault="00C7760D">
      <w:pPr>
        <w:ind w:firstLine="720"/>
        <w:jc w:val="both"/>
        <w:rPr>
          <w:rFonts w:ascii="Times New Roman" w:hAnsi="Times New Roman"/>
          <w:sz w:val="22"/>
          <w:lang w:val="lt-LT"/>
        </w:rPr>
      </w:pPr>
      <w:r>
        <w:rPr>
          <w:rFonts w:ascii="Times New Roman" w:hAnsi="Times New Roman"/>
          <w:sz w:val="22"/>
          <w:lang w:val="lt-LT"/>
        </w:rPr>
        <w:t>1) šviečia bei konsultuoja mokesčių mokėtojus visos Lietuvos Respublikos mastu;</w:t>
      </w:r>
    </w:p>
    <w:p w:rsidR="00C7760D" w:rsidRDefault="00C7760D">
      <w:pPr>
        <w:ind w:firstLine="720"/>
        <w:jc w:val="both"/>
        <w:rPr>
          <w:rFonts w:ascii="Times New Roman" w:hAnsi="Times New Roman"/>
          <w:sz w:val="22"/>
          <w:lang w:val="lt-LT"/>
        </w:rPr>
      </w:pPr>
      <w:r>
        <w:rPr>
          <w:rFonts w:ascii="Times New Roman" w:hAnsi="Times New Roman"/>
          <w:sz w:val="22"/>
          <w:lang w:val="lt-LT"/>
        </w:rPr>
        <w:t>2) parengia mokesčių mokėtojui patogias užpildyti mokesčių deklaracijų formas, nemokamai aprūpina mokesčių mokėtojus jų blankais, patvirtina ir aiškina deklaracijų užpildymo tvarką;</w:t>
      </w:r>
    </w:p>
    <w:p w:rsidR="00C7760D" w:rsidRDefault="00C7760D">
      <w:pPr>
        <w:ind w:firstLine="720"/>
        <w:jc w:val="both"/>
        <w:rPr>
          <w:rFonts w:ascii="Times New Roman" w:hAnsi="Times New Roman"/>
          <w:sz w:val="22"/>
          <w:lang w:val="lt-LT"/>
        </w:rPr>
      </w:pPr>
      <w:r>
        <w:rPr>
          <w:rFonts w:ascii="Times New Roman" w:hAnsi="Times New Roman"/>
          <w:sz w:val="22"/>
          <w:lang w:val="lt-LT"/>
        </w:rPr>
        <w:t>3) informuoja apie mokesčių administratoriaus pareigūnų, tiesiogiai bendraujančių su mokesčių mokėtojais, veiksmų apskundimo galimybę administracine tvarka;</w:t>
      </w:r>
    </w:p>
    <w:p w:rsidR="00C7760D" w:rsidRDefault="00C7760D">
      <w:pPr>
        <w:ind w:firstLine="720"/>
        <w:jc w:val="both"/>
        <w:rPr>
          <w:rFonts w:ascii="Times New Roman" w:hAnsi="Times New Roman"/>
          <w:sz w:val="22"/>
          <w:lang w:val="lt-LT"/>
        </w:rPr>
      </w:pPr>
      <w:r>
        <w:rPr>
          <w:rFonts w:ascii="Times New Roman" w:hAnsi="Times New Roman"/>
          <w:sz w:val="22"/>
          <w:lang w:val="lt-LT"/>
        </w:rPr>
        <w:t>4) rengia susitikimus su mokesčių mokėtojais, jų asociacijų ar kitų mokesčių mokėtojų interesams atstovaujančių organizacijų atstovais;</w:t>
      </w:r>
    </w:p>
    <w:p w:rsidR="00C7760D" w:rsidRDefault="00C7760D">
      <w:pPr>
        <w:ind w:firstLine="720"/>
        <w:jc w:val="both"/>
        <w:rPr>
          <w:rFonts w:ascii="Times New Roman" w:hAnsi="Times New Roman"/>
          <w:sz w:val="22"/>
          <w:lang w:val="lt-LT"/>
        </w:rPr>
      </w:pPr>
      <w:r>
        <w:rPr>
          <w:rFonts w:ascii="Times New Roman" w:hAnsi="Times New Roman"/>
          <w:sz w:val="22"/>
          <w:lang w:val="lt-LT"/>
        </w:rPr>
        <w:t>5) kitaip bendradarbiauja su mokesčių mokėtojais ir stengiasi, kad būtų pasiektas savitarpio supratimas.</w:t>
      </w:r>
    </w:p>
    <w:p w:rsidR="00C7760D" w:rsidRDefault="00C7760D">
      <w:pPr>
        <w:pStyle w:val="BodyTextIndent"/>
        <w:ind w:right="0" w:firstLine="720"/>
        <w:rPr>
          <w:sz w:val="22"/>
          <w:szCs w:val="24"/>
        </w:rPr>
      </w:pPr>
      <w:r>
        <w:rPr>
          <w:sz w:val="22"/>
          <w:szCs w:val="24"/>
        </w:rPr>
        <w:t>2. Mokesčių mokėtojas, bendradarbiaudamas su mokesčių administratoriumi, savanoriškai vykdo mokesčių teisės aktuose jam nustatytas pareigas bei nekliudo mokesčių administratoriui įgyvendinti įstatymų suteiktų teisių.</w:t>
      </w:r>
    </w:p>
    <w:p w:rsidR="00C7760D" w:rsidRDefault="00C7760D">
      <w:pPr>
        <w:pStyle w:val="BodyTextIndent"/>
        <w:ind w:right="0" w:firstLine="720"/>
        <w:rPr>
          <w:sz w:val="22"/>
          <w:szCs w:val="24"/>
        </w:rPr>
      </w:pPr>
    </w:p>
    <w:p w:rsidR="00C7760D" w:rsidRDefault="00C7760D">
      <w:pPr>
        <w:ind w:left="2610" w:hanging="1890"/>
        <w:jc w:val="both"/>
        <w:rPr>
          <w:rFonts w:ascii="Times New Roman" w:hAnsi="Times New Roman"/>
          <w:b/>
          <w:sz w:val="22"/>
          <w:lang w:val="lt-LT"/>
        </w:rPr>
      </w:pPr>
      <w:bookmarkStart w:id="41" w:name="straipsnis28"/>
      <w:r>
        <w:rPr>
          <w:rFonts w:ascii="Times New Roman" w:hAnsi="Times New Roman"/>
          <w:b/>
          <w:sz w:val="22"/>
          <w:lang w:val="lt-LT"/>
        </w:rPr>
        <w:t xml:space="preserve">28 straipsnis. Bendradarbiavimas su užsienio valstybių mokesčių administratoriais </w:t>
      </w:r>
    </w:p>
    <w:bookmarkEnd w:id="41"/>
    <w:p w:rsidR="00C7760D" w:rsidRDefault="00C7760D">
      <w:pPr>
        <w:pStyle w:val="BodyTextIndent"/>
        <w:ind w:right="0" w:firstLine="720"/>
        <w:rPr>
          <w:sz w:val="22"/>
          <w:szCs w:val="24"/>
        </w:rPr>
      </w:pPr>
      <w:r>
        <w:rPr>
          <w:sz w:val="22"/>
          <w:szCs w:val="24"/>
        </w:rPr>
        <w:t>1. Centrinis mokesčių administratorius su užsienio valstybių mokesčių administracijomis (kompetentingomis institucijomis) bendradarbiauja tarptautinių sutarčių ar susitarimų pagrindu.</w:t>
      </w:r>
    </w:p>
    <w:p w:rsidR="00C7760D" w:rsidRDefault="00C7760D">
      <w:pPr>
        <w:ind w:firstLine="720"/>
        <w:jc w:val="both"/>
        <w:rPr>
          <w:rFonts w:ascii="Times New Roman" w:hAnsi="Times New Roman"/>
          <w:b/>
          <w:sz w:val="22"/>
          <w:lang w:val="lt-LT"/>
        </w:rPr>
      </w:pPr>
      <w:r>
        <w:rPr>
          <w:rFonts w:ascii="Times New Roman" w:hAnsi="Times New Roman"/>
          <w:sz w:val="22"/>
          <w:lang w:val="lt-LT"/>
        </w:rPr>
        <w:t>2. Jei kitaip nenumato tarptautinė sutartis ar susitarimas, pagalba užsienio valstybės mokesčių administracijai (kompetentingai institucijai) teikiama, jei užtikrinamas bendradarbiavimo abipusiškumas ir:</w:t>
      </w:r>
    </w:p>
    <w:p w:rsidR="00C7760D" w:rsidRDefault="00C7760D">
      <w:pPr>
        <w:ind w:firstLine="720"/>
        <w:jc w:val="both"/>
        <w:rPr>
          <w:rFonts w:ascii="Times New Roman" w:hAnsi="Times New Roman"/>
          <w:sz w:val="22"/>
          <w:lang w:val="lt-LT"/>
        </w:rPr>
      </w:pPr>
      <w:r>
        <w:rPr>
          <w:rFonts w:ascii="Times New Roman" w:hAnsi="Times New Roman"/>
          <w:sz w:val="22"/>
          <w:lang w:val="lt-LT"/>
        </w:rPr>
        <w:t>1) kreipiamasi dėl būtinos pagalbos;</w:t>
      </w:r>
    </w:p>
    <w:p w:rsidR="00C7760D" w:rsidRDefault="00C7760D">
      <w:pPr>
        <w:ind w:firstLine="720"/>
        <w:jc w:val="both"/>
        <w:rPr>
          <w:rFonts w:ascii="Times New Roman" w:hAnsi="Times New Roman"/>
          <w:sz w:val="22"/>
          <w:lang w:val="lt-LT"/>
        </w:rPr>
      </w:pPr>
      <w:r>
        <w:rPr>
          <w:rFonts w:ascii="Times New Roman" w:hAnsi="Times New Roman"/>
          <w:sz w:val="22"/>
          <w:lang w:val="lt-LT"/>
        </w:rPr>
        <w:t>2) užtikrinama, kad teikiama informacija bus naudojama išimtinai apmokestinimo ar mokesčių teisės pažeidimų tyrimo tikslais;</w:t>
      </w:r>
    </w:p>
    <w:p w:rsidR="00C7760D" w:rsidRDefault="00C7760D">
      <w:pPr>
        <w:ind w:firstLine="720"/>
        <w:jc w:val="both"/>
        <w:rPr>
          <w:rFonts w:ascii="Times New Roman" w:hAnsi="Times New Roman"/>
          <w:sz w:val="22"/>
          <w:lang w:val="lt-LT"/>
        </w:rPr>
      </w:pPr>
      <w:r>
        <w:rPr>
          <w:rFonts w:ascii="Times New Roman" w:hAnsi="Times New Roman"/>
          <w:sz w:val="22"/>
          <w:lang w:val="lt-LT"/>
        </w:rPr>
        <w:t>3) patenkinus kreipimąsi nebus pažeisti Lietuvos Respublikos ar jos asmenų teisėti interesai ir nebus paskleista valstybės, tarnybos, profesinę, komercinę ar kitą įstatymų saugomą paslaptį sudaranti informacija;</w:t>
      </w:r>
    </w:p>
    <w:p w:rsidR="00C7760D" w:rsidRDefault="00C7760D">
      <w:pPr>
        <w:ind w:firstLine="720"/>
        <w:jc w:val="both"/>
        <w:rPr>
          <w:rFonts w:ascii="Times New Roman" w:hAnsi="Times New Roman"/>
          <w:sz w:val="22"/>
          <w:lang w:val="lt-LT"/>
        </w:rPr>
      </w:pPr>
      <w:r>
        <w:rPr>
          <w:rFonts w:ascii="Times New Roman" w:hAnsi="Times New Roman"/>
          <w:sz w:val="22"/>
          <w:lang w:val="lt-LT"/>
        </w:rPr>
        <w:t>4) bus užtikrintas informacijos slaptumas;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5) užsienio valstybės institucija, kuri kreipiasi, yra išnaudojusi visas įprastines galimybes tikslui, dėl kurio kreipiamasi, pasiekti. </w:t>
      </w:r>
    </w:p>
    <w:p w:rsidR="00C7760D" w:rsidRDefault="00C7760D">
      <w:pPr>
        <w:ind w:firstLine="720"/>
        <w:jc w:val="both"/>
        <w:rPr>
          <w:rFonts w:ascii="Times New Roman" w:hAnsi="Times New Roman"/>
          <w:b/>
          <w:sz w:val="22"/>
          <w:lang w:val="lt-LT"/>
        </w:rPr>
      </w:pPr>
      <w:r>
        <w:rPr>
          <w:rFonts w:ascii="Times New Roman" w:hAnsi="Times New Roman"/>
          <w:sz w:val="22"/>
          <w:lang w:val="lt-LT"/>
        </w:rPr>
        <w:t xml:space="preserve">3. </w:t>
      </w:r>
      <w:r>
        <w:rPr>
          <w:rFonts w:ascii="Times New Roman" w:hAnsi="Times New Roman"/>
          <w:spacing w:val="-1"/>
          <w:sz w:val="22"/>
          <w:lang w:val="lt-LT"/>
        </w:rPr>
        <w:t xml:space="preserve">Jei centrinis mokesčių administratorius atsisako pateikti informaciją ar suteikti pagalbą, apie tai jis praneša prašančiai institucijai, nurodydamas atsisakymo priežastis. </w:t>
      </w:r>
    </w:p>
    <w:p w:rsidR="00C7760D" w:rsidRDefault="00C7760D">
      <w:pPr>
        <w:ind w:firstLine="720"/>
        <w:jc w:val="both"/>
        <w:rPr>
          <w:rFonts w:ascii="Times New Roman" w:hAnsi="Times New Roman"/>
          <w:sz w:val="22"/>
          <w:lang w:val="lt-LT"/>
        </w:rPr>
      </w:pPr>
      <w:r>
        <w:rPr>
          <w:rFonts w:ascii="Times New Roman" w:hAnsi="Times New Roman"/>
          <w:sz w:val="22"/>
          <w:lang w:val="lt-LT"/>
        </w:rPr>
        <w:t>4. Teikdamas pagalbą užsienio valstybių mokesčių administracijoms (kompetentingoms institucijoms), mokesčių administratorius dėl mokesčių mokėtojų ar trečiųjų asmenų turi tokias pat teises kaip ir atlikdamas kitas jam priskirtas funkcijas.</w:t>
      </w:r>
    </w:p>
    <w:p w:rsidR="00C7760D" w:rsidRDefault="00C7760D">
      <w:pPr>
        <w:ind w:firstLine="720"/>
        <w:jc w:val="both"/>
        <w:rPr>
          <w:rFonts w:ascii="Times New Roman" w:hAnsi="Times New Roman"/>
          <w:sz w:val="22"/>
          <w:lang w:val="lt-LT"/>
        </w:rPr>
      </w:pPr>
      <w:r>
        <w:rPr>
          <w:rFonts w:ascii="Times New Roman" w:hAnsi="Times New Roman"/>
          <w:sz w:val="22"/>
          <w:lang w:val="lt-LT"/>
        </w:rPr>
        <w:t>5. Detalią šio straipsnio įgyvendinimo tvarką pagal savo kompetenciją nustato centrinis mokesčių administratorius, atsižvelgdamas į atitinkamų tarptautinių sutarčių ar susitarimų nuostatas.</w:t>
      </w:r>
    </w:p>
    <w:p w:rsidR="00C7760D" w:rsidRDefault="00C7760D">
      <w:pPr>
        <w:ind w:firstLine="720"/>
        <w:jc w:val="both"/>
        <w:rPr>
          <w:rFonts w:ascii="Times New Roman" w:hAnsi="Times New Roman"/>
          <w:color w:val="000000"/>
          <w:spacing w:val="-1"/>
          <w:sz w:val="22"/>
          <w:lang w:val="lt-LT"/>
        </w:rPr>
      </w:pPr>
    </w:p>
    <w:p w:rsidR="00C7760D" w:rsidRDefault="00C7760D">
      <w:pPr>
        <w:ind w:left="2340" w:hanging="1620"/>
        <w:jc w:val="both"/>
        <w:rPr>
          <w:rFonts w:ascii="Times New Roman" w:hAnsi="Times New Roman"/>
          <w:b/>
          <w:sz w:val="22"/>
          <w:lang w:val="lt-LT"/>
        </w:rPr>
      </w:pPr>
      <w:bookmarkStart w:id="42" w:name="straipsnis29"/>
      <w:r>
        <w:rPr>
          <w:rFonts w:ascii="Times New Roman" w:hAnsi="Times New Roman"/>
          <w:b/>
          <w:sz w:val="22"/>
          <w:lang w:val="lt-LT"/>
        </w:rPr>
        <w:t>29 straipsnis. Bendradarbiavimas su Europos Sąjungos valstybių narių mokesčių administracijomis (kompetentingomis institucijomis)</w:t>
      </w:r>
    </w:p>
    <w:bookmarkEnd w:id="42"/>
    <w:p w:rsidR="00C7760D" w:rsidRDefault="00C7760D">
      <w:pPr>
        <w:ind w:firstLine="720"/>
        <w:jc w:val="both"/>
        <w:rPr>
          <w:rFonts w:ascii="Times New Roman" w:hAnsi="Times New Roman"/>
          <w:sz w:val="22"/>
          <w:lang w:val="lt-LT"/>
        </w:rPr>
      </w:pPr>
      <w:r>
        <w:rPr>
          <w:rFonts w:ascii="Times New Roman" w:hAnsi="Times New Roman"/>
          <w:sz w:val="22"/>
          <w:lang w:val="lt-LT"/>
        </w:rPr>
        <w:t>1. Centrinis mokesčių administratorius pagal savo kompetenciją bendradarbiauja su Europos Sąjungos valstybių narių mokesčių administracijomis (kompetentingomis institucijomis) keisdamasis informacija apie mokesčių mokėtojus, atlikdamas bendrus patikrinimus bei pagal Europos Sąjungos valstybių narių mokesčių administracijų (kompetentingų institucijų) prašymus išieškodamas mokestines nepriemokas arba kreipdamasis į minėtas institucijas dėl mokestinės nepriemokos išieškojimo. Bendradarbiaujama ir šio Įstatymo 28 straipsnio 1 dalyje nurodytais pagrindais.</w:t>
      </w:r>
    </w:p>
    <w:p w:rsidR="00C7760D" w:rsidRDefault="00C7760D">
      <w:pPr>
        <w:shd w:val="clear" w:color="auto" w:fill="FFFFFF"/>
        <w:tabs>
          <w:tab w:val="left" w:pos="0"/>
        </w:tabs>
        <w:spacing w:before="2"/>
        <w:ind w:firstLine="720"/>
        <w:jc w:val="both"/>
        <w:rPr>
          <w:rFonts w:ascii="Times New Roman" w:hAnsi="Times New Roman"/>
          <w:sz w:val="22"/>
          <w:lang w:val="lt-LT"/>
        </w:rPr>
      </w:pPr>
      <w:r>
        <w:rPr>
          <w:rFonts w:ascii="Times New Roman" w:hAnsi="Times New Roman"/>
          <w:sz w:val="22"/>
          <w:lang w:val="lt-LT"/>
        </w:rPr>
        <w:t xml:space="preserve">2. Centrinis mokesčių administratorius su Europos Sąjungos valstybių narių mokesčių administracijomis (kompetentingomis institucijomis) gali keistis bet kokia informacija, kuri gali padėti tinkamai apskaičiuoti mokesčius ir tirti mokesčių įstatymų pažeidimus. Informacija gali būti keičiamasi: </w:t>
      </w:r>
    </w:p>
    <w:p w:rsidR="00C7760D" w:rsidRDefault="00C7760D">
      <w:pPr>
        <w:shd w:val="clear" w:color="auto" w:fill="FFFFFF"/>
        <w:tabs>
          <w:tab w:val="left" w:pos="0"/>
        </w:tabs>
        <w:spacing w:before="2"/>
        <w:ind w:firstLine="720"/>
        <w:jc w:val="both"/>
        <w:rPr>
          <w:rFonts w:ascii="Times New Roman" w:hAnsi="Times New Roman"/>
          <w:sz w:val="22"/>
          <w:lang w:val="lt-LT"/>
        </w:rPr>
      </w:pPr>
      <w:r>
        <w:rPr>
          <w:rFonts w:ascii="Times New Roman" w:hAnsi="Times New Roman"/>
          <w:sz w:val="22"/>
          <w:lang w:val="lt-LT"/>
        </w:rPr>
        <w:t xml:space="preserve">1) pagal prašymą konkrečiu atveju; </w:t>
      </w:r>
    </w:p>
    <w:p w:rsidR="00C7760D" w:rsidRDefault="00C7760D">
      <w:pPr>
        <w:shd w:val="clear" w:color="auto" w:fill="FFFFFF"/>
        <w:tabs>
          <w:tab w:val="left" w:pos="0"/>
        </w:tabs>
        <w:spacing w:before="2"/>
        <w:ind w:firstLine="720"/>
        <w:jc w:val="both"/>
        <w:rPr>
          <w:rFonts w:ascii="Times New Roman" w:hAnsi="Times New Roman"/>
          <w:spacing w:val="-1"/>
          <w:sz w:val="22"/>
          <w:lang w:val="lt-LT"/>
        </w:rPr>
      </w:pPr>
      <w:r>
        <w:rPr>
          <w:rFonts w:ascii="Times New Roman" w:hAnsi="Times New Roman"/>
          <w:spacing w:val="-1"/>
          <w:sz w:val="22"/>
          <w:lang w:val="lt-LT"/>
        </w:rPr>
        <w:t>2) automatizuotu būdu be išankstinio prašymo;</w:t>
      </w:r>
    </w:p>
    <w:p w:rsidR="00C7760D" w:rsidRDefault="00C7760D">
      <w:pPr>
        <w:pStyle w:val="BodyTextIndent3"/>
        <w:tabs>
          <w:tab w:val="left" w:pos="-90"/>
          <w:tab w:val="left" w:pos="0"/>
        </w:tabs>
        <w:ind w:right="0" w:firstLine="720"/>
        <w:rPr>
          <w:sz w:val="22"/>
          <w:szCs w:val="24"/>
        </w:rPr>
      </w:pPr>
      <w:r>
        <w:rPr>
          <w:sz w:val="22"/>
          <w:szCs w:val="24"/>
        </w:rPr>
        <w:t xml:space="preserve">3) susitarimuose dėl administracinio bendradarbiavimo nustatytais atvejais leidžiant jų paskirtoms institucijoms tiesiogiai bendrauti tarpusavyje; </w:t>
      </w:r>
    </w:p>
    <w:p w:rsidR="00C7760D" w:rsidRDefault="00C7760D">
      <w:pPr>
        <w:pStyle w:val="BodyTextIndent2"/>
        <w:ind w:right="0" w:firstLine="720"/>
        <w:rPr>
          <w:szCs w:val="24"/>
        </w:rPr>
      </w:pPr>
      <w:r>
        <w:rPr>
          <w:szCs w:val="24"/>
        </w:rPr>
        <w:t>4) susitarimuose dėl administracinio bendradarbiavimo nustatytais atvejais informacijos surinkimo procese leidžiant dalyvauti kitos valstybės narės kompetentingos institucijos pareigūnui;</w:t>
      </w:r>
    </w:p>
    <w:p w:rsidR="00C7760D" w:rsidRDefault="00C7760D">
      <w:pPr>
        <w:shd w:val="clear" w:color="auto" w:fill="FFFFFF"/>
        <w:tabs>
          <w:tab w:val="left" w:pos="0"/>
        </w:tabs>
        <w:spacing w:before="2"/>
        <w:ind w:firstLine="720"/>
        <w:jc w:val="both"/>
        <w:rPr>
          <w:rFonts w:ascii="Times New Roman" w:hAnsi="Times New Roman"/>
          <w:sz w:val="22"/>
          <w:lang w:val="lt-LT"/>
        </w:rPr>
      </w:pPr>
      <w:r>
        <w:rPr>
          <w:rFonts w:ascii="Times New Roman" w:hAnsi="Times New Roman"/>
          <w:spacing w:val="-1"/>
          <w:sz w:val="22"/>
          <w:lang w:val="lt-LT"/>
        </w:rPr>
        <w:t>5) be išankstinio prašymo</w:t>
      </w:r>
      <w:r>
        <w:rPr>
          <w:rFonts w:ascii="Times New Roman" w:hAnsi="Times New Roman"/>
          <w:sz w:val="22"/>
          <w:lang w:val="lt-LT"/>
        </w:rPr>
        <w:t xml:space="preserve"> siunčiant jam žinomą informaciją, esant nors vienai iš šių aplinkybių</w:t>
      </w:r>
      <w:r>
        <w:rPr>
          <w:rFonts w:ascii="Times New Roman" w:hAnsi="Times New Roman"/>
          <w:spacing w:val="-1"/>
          <w:sz w:val="22"/>
          <w:lang w:val="lt-LT"/>
        </w:rPr>
        <w:t xml:space="preserve">: </w:t>
      </w:r>
      <w:r>
        <w:rPr>
          <w:rFonts w:ascii="Times New Roman" w:hAnsi="Times New Roman"/>
          <w:sz w:val="22"/>
          <w:lang w:val="lt-LT"/>
        </w:rPr>
        <w:t>kitoje valstybėje narėje mokestis gali būti nesumokėtas arba sumokėtas neteisingai; mokesčių mokėtojui suteikiama teisė taikyti mokesčių lengvatas arba visai nemokėti mokesčio ir dėl to kitoje valstybėje narėje mokestis gali padidėti arba tapti mokėtinu; tarp mokesčių mokėtojų vienoje arba keliose valstybėse narėse sandoriai vykdomi taip, kad vienoje iš jų arba abiejose mokestis nebus sumokėtas; mokestis gali būti nesumokėtas dėl dirbtino pajamų paskirstymo tarp asocijuotų (susijusių) ūkio subjektų; informacija, kurią centriniam mokesčių administratoriui siunčia kitos Europos Sąjungos valstybės narės mokesčių administracija (kompetentinga institucija), padėjo gauti duomenų, kurie gali būti svarbūs apmokestinimui informaciją siunčiančioje valstybėje narėje.</w:t>
      </w:r>
    </w:p>
    <w:p w:rsidR="00C7760D" w:rsidRDefault="00C7760D">
      <w:pPr>
        <w:ind w:firstLine="720"/>
        <w:jc w:val="both"/>
        <w:rPr>
          <w:rFonts w:ascii="Times New Roman" w:hAnsi="Times New Roman"/>
          <w:sz w:val="22"/>
          <w:lang w:val="lt-LT"/>
        </w:rPr>
      </w:pPr>
      <w:r>
        <w:rPr>
          <w:rFonts w:ascii="Times New Roman" w:hAnsi="Times New Roman"/>
          <w:sz w:val="22"/>
          <w:lang w:val="lt-LT"/>
        </w:rPr>
        <w:t>3. Europos Sąjungos valstybių narių mokesčių administracijų (kompetentingų institucijų) prašymai dėl pagalbos išieškant mokestines nepriemokas nagrinėjami ir vykdomi Lietuvos Respublikos pagalbos Europos Sąjungos valstybių narių institucijoms išieškant reikalaujamas skolas, susijusias su rinkliavomis, muitais, mokesčiais ir kitomis pinigų sumomis, teikimo ir naudojimosi kitų Europos Sąjungos valstybių narių institucijų teikiama pagalba išieškant minėtas pinigų sumas įstatymo nustatyta tvarka. Prašymuose nurodytos sumos, už kurių išieškojimą pagal nurodyto įstatymo nuostatas atsakingas mokesčių administratorius, išieškomos kaip mokestinė nepriemoka šio Įstatymo nustatyta tvarka.</w:t>
      </w:r>
    </w:p>
    <w:p w:rsidR="00C7760D" w:rsidRDefault="00C7760D">
      <w:pPr>
        <w:shd w:val="clear" w:color="auto" w:fill="FFFFFF"/>
        <w:tabs>
          <w:tab w:val="left" w:pos="0"/>
        </w:tabs>
        <w:spacing w:before="2"/>
        <w:ind w:firstLine="720"/>
        <w:jc w:val="both"/>
        <w:rPr>
          <w:rFonts w:ascii="Times New Roman" w:hAnsi="Times New Roman"/>
          <w:spacing w:val="-1"/>
          <w:sz w:val="22"/>
          <w:lang w:val="lt-LT"/>
        </w:rPr>
      </w:pPr>
      <w:r>
        <w:rPr>
          <w:rFonts w:ascii="Times New Roman" w:hAnsi="Times New Roman"/>
          <w:sz w:val="22"/>
          <w:lang w:val="lt-LT"/>
        </w:rPr>
        <w:t xml:space="preserve">4. Jei kitaip nenumatyta Europos Sąjungos teisės aktuose arba atitinkamose tarptautinėse sutartyse, bendradarbiaujant su Europos Sąjungos valstybių narių mokesčių administracijomis (kompetentingomis institucijomis), taikomi šio Įstatymo 28 straipsnio 2 dalyje išdėstyti principai. </w:t>
      </w:r>
    </w:p>
    <w:p w:rsidR="00C7760D" w:rsidRDefault="00C7760D">
      <w:pPr>
        <w:ind w:firstLine="720"/>
        <w:jc w:val="both"/>
        <w:rPr>
          <w:rFonts w:ascii="Times New Roman" w:hAnsi="Times New Roman"/>
          <w:sz w:val="22"/>
          <w:lang w:val="lt-LT"/>
        </w:rPr>
      </w:pPr>
      <w:r>
        <w:rPr>
          <w:rFonts w:ascii="Times New Roman" w:hAnsi="Times New Roman"/>
          <w:sz w:val="22"/>
          <w:lang w:val="lt-LT"/>
        </w:rPr>
        <w:t>5. Bendradarbiaujant su Europos Sąjungos valstybių narių mokesčių administracijomis (kompetentingomis institucijomis), taip pat taikomos šio Įstatymo 28 straipsnio 3, 4 ir 5 dalių nuostatos.</w:t>
      </w:r>
    </w:p>
    <w:p w:rsidR="00C7760D" w:rsidRDefault="00C7760D">
      <w:pPr>
        <w:pStyle w:val="PlainText"/>
        <w:rPr>
          <w:rFonts w:ascii="Times New Roman" w:eastAsia="MS Mincho" w:hAnsi="Times New Roman" w:cs="Times New Roman"/>
          <w:i/>
          <w:iCs/>
        </w:rPr>
      </w:pPr>
      <w:r>
        <w:rPr>
          <w:rFonts w:ascii="Times New Roman" w:eastAsia="MS Mincho" w:hAnsi="Times New Roman" w:cs="Times New Roman"/>
          <w:i/>
          <w:iCs/>
        </w:rPr>
        <w:t>Straipsnio pakeitimai:</w:t>
      </w:r>
    </w:p>
    <w:p w:rsidR="00C7760D" w:rsidRDefault="00C7760D">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21" w:history="1">
        <w:r>
          <w:rPr>
            <w:rStyle w:val="Normal"/>
            <w:rFonts w:ascii="Times New Roman" w:eastAsia="MS Mincho" w:hAnsi="Times New Roman" w:cs="Times New Roman"/>
            <w:i/>
            <w:iCs/>
          </w:rPr>
          <w:t>X-247</w:t>
        </w:r>
      </w:hyperlink>
      <w:r>
        <w:rPr>
          <w:rFonts w:ascii="Times New Roman" w:eastAsia="MS Mincho" w:hAnsi="Times New Roman" w:cs="Times New Roman"/>
          <w:i/>
          <w:iCs/>
        </w:rPr>
        <w:t>, 2005-06-16, Žin., 2005, Nr. 81-2939 (2005-06-30)</w:t>
      </w:r>
    </w:p>
    <w:p w:rsidR="00C7760D" w:rsidRDefault="00C7760D">
      <w:pPr>
        <w:ind w:firstLine="720"/>
        <w:rPr>
          <w:rFonts w:ascii="Times New Roman" w:hAnsi="Times New Roman"/>
          <w:sz w:val="22"/>
          <w:lang w:val="lt-LT"/>
        </w:rPr>
      </w:pPr>
    </w:p>
    <w:p w:rsidR="00C7760D" w:rsidRDefault="00C7760D">
      <w:pPr>
        <w:ind w:left="2250" w:hanging="1530"/>
        <w:jc w:val="both"/>
        <w:rPr>
          <w:rFonts w:ascii="Times New Roman" w:hAnsi="Times New Roman"/>
          <w:b/>
          <w:sz w:val="22"/>
          <w:lang w:val="lt-LT"/>
        </w:rPr>
      </w:pPr>
      <w:bookmarkStart w:id="43" w:name="straipsnis30"/>
      <w:r>
        <w:rPr>
          <w:rFonts w:ascii="Times New Roman" w:hAnsi="Times New Roman"/>
          <w:b/>
          <w:sz w:val="22"/>
          <w:lang w:val="lt-LT"/>
        </w:rPr>
        <w:t>30 straipsnis. Bendradarbiavimas su kitomis Lietuvos Respublikos ir užsienio valstybės įstaigomis ir institucijomis</w:t>
      </w:r>
    </w:p>
    <w:bookmarkEnd w:id="43"/>
    <w:p w:rsidR="00C7760D" w:rsidRDefault="00C7760D">
      <w:pPr>
        <w:pStyle w:val="BodyText"/>
        <w:ind w:firstLine="720"/>
        <w:rPr>
          <w:sz w:val="22"/>
          <w:szCs w:val="24"/>
        </w:rPr>
      </w:pPr>
      <w:r>
        <w:rPr>
          <w:sz w:val="22"/>
          <w:szCs w:val="24"/>
        </w:rPr>
        <w:t>1. Mokesčių administratorius, atlikdamas savo funkcijas, bendradarbiauja su kitomis Lietuvos Respublikos valstybės, savivaldybių institucijomis ir įstaigomis, taip pat užsienio valstybių institucijomis, atlieka bendrus patikrinimus, kitas kontrolės funkcijas ir užtikrina keitimąsi informacija.</w:t>
      </w:r>
    </w:p>
    <w:p w:rsidR="00C7760D" w:rsidRDefault="00C7760D">
      <w:pPr>
        <w:ind w:firstLine="720"/>
        <w:jc w:val="both"/>
        <w:rPr>
          <w:rFonts w:ascii="Times New Roman" w:hAnsi="Times New Roman"/>
          <w:sz w:val="22"/>
          <w:lang w:val="lt-LT"/>
        </w:rPr>
      </w:pPr>
      <w:r>
        <w:rPr>
          <w:rFonts w:ascii="Times New Roman" w:hAnsi="Times New Roman"/>
          <w:sz w:val="22"/>
          <w:lang w:val="lt-LT"/>
        </w:rPr>
        <w:t>2. Lietuvos Respublikos valstybės, savivaldybių institucijos ir įstaigos privalo teikti mokesčių administratoriui visapusišką pagalbą, taip pat pranešti apie mokesčių įstatymų pažeidimų požymių turinčias veikas, kai tai tapo žinoma minėtoms įstaigoms ir institucijoms atliekant savo funkcijas.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44" w:name="straipsnis31"/>
      <w:r>
        <w:rPr>
          <w:rFonts w:ascii="Times New Roman" w:hAnsi="Times New Roman"/>
          <w:b/>
          <w:sz w:val="22"/>
          <w:lang w:val="lt-LT"/>
        </w:rPr>
        <w:t>31 straipsnis. Bendradarbiavimas su kitais asmenimis</w:t>
      </w:r>
    </w:p>
    <w:bookmarkEnd w:id="44"/>
    <w:p w:rsidR="00C7760D" w:rsidRDefault="00C7760D">
      <w:pPr>
        <w:ind w:firstLine="720"/>
        <w:jc w:val="both"/>
        <w:rPr>
          <w:rFonts w:ascii="Times New Roman" w:hAnsi="Times New Roman"/>
          <w:sz w:val="22"/>
          <w:lang w:val="lt-LT"/>
        </w:rPr>
      </w:pPr>
      <w:r>
        <w:rPr>
          <w:rFonts w:ascii="Times New Roman" w:hAnsi="Times New Roman"/>
          <w:sz w:val="22"/>
          <w:lang w:val="lt-LT"/>
        </w:rPr>
        <w:t>Mokesčių administratorius, siekdamas efektyviau atlikti savo funkcijas, su asmenimis, nenurodytais šio Įstatymo 27–30 straipsniuose, gali sudaryti tam tikrų funkcijų atlikimo perdavimo, paslaugų gavimo ar kitas sutartis, pasirašyti tarpusavio susitarimų memorandumus.</w:t>
      </w:r>
    </w:p>
    <w:p w:rsidR="00C7760D" w:rsidRDefault="00C7760D">
      <w:pPr>
        <w:ind w:firstLine="720"/>
        <w:jc w:val="both"/>
        <w:rPr>
          <w:rFonts w:ascii="Times New Roman" w:hAnsi="Times New Roman"/>
          <w:sz w:val="22"/>
          <w:lang w:val="lt-LT"/>
        </w:rPr>
      </w:pPr>
    </w:p>
    <w:p w:rsidR="00C7760D" w:rsidRDefault="00C7760D">
      <w:pPr>
        <w:pStyle w:val="Heading3"/>
        <w:ind w:firstLine="720"/>
        <w:rPr>
          <w:sz w:val="22"/>
          <w:szCs w:val="24"/>
        </w:rPr>
      </w:pPr>
      <w:bookmarkStart w:id="45" w:name="straipsnis32"/>
      <w:r>
        <w:rPr>
          <w:sz w:val="22"/>
          <w:szCs w:val="24"/>
        </w:rPr>
        <w:t>32 straipsnis. Mokesčių administratoriaus pareigos</w:t>
      </w:r>
    </w:p>
    <w:bookmarkEnd w:id="45"/>
    <w:p w:rsidR="00C7760D" w:rsidRDefault="00C7760D">
      <w:pPr>
        <w:ind w:firstLine="720"/>
        <w:jc w:val="both"/>
        <w:rPr>
          <w:rFonts w:ascii="Times New Roman" w:hAnsi="Times New Roman"/>
          <w:sz w:val="22"/>
          <w:lang w:val="lt-LT"/>
        </w:rPr>
      </w:pPr>
      <w:r>
        <w:rPr>
          <w:rFonts w:ascii="Times New Roman" w:hAnsi="Times New Roman"/>
          <w:sz w:val="22"/>
          <w:lang w:val="lt-LT"/>
        </w:rPr>
        <w:t>Mokesčių administratorius (jo pareigūnas), atlikdamas jam pavestas funkcijas, privalo:</w:t>
      </w:r>
    </w:p>
    <w:p w:rsidR="00C7760D" w:rsidRDefault="00C7760D">
      <w:pPr>
        <w:ind w:firstLine="720"/>
        <w:jc w:val="both"/>
        <w:rPr>
          <w:rFonts w:ascii="Times New Roman" w:hAnsi="Times New Roman"/>
          <w:sz w:val="22"/>
          <w:lang w:val="lt-LT"/>
        </w:rPr>
      </w:pPr>
      <w:r>
        <w:rPr>
          <w:rFonts w:ascii="Times New Roman" w:hAnsi="Times New Roman"/>
          <w:sz w:val="22"/>
          <w:lang w:val="lt-LT"/>
        </w:rPr>
        <w:t>1) skatinti savanorišką mokesčių sumokėjimą;</w:t>
      </w:r>
    </w:p>
    <w:p w:rsidR="00C7760D" w:rsidRDefault="00C7760D">
      <w:pPr>
        <w:ind w:firstLine="720"/>
        <w:jc w:val="both"/>
        <w:rPr>
          <w:rFonts w:ascii="Times New Roman" w:hAnsi="Times New Roman"/>
          <w:sz w:val="22"/>
          <w:lang w:val="lt-LT"/>
        </w:rPr>
      </w:pPr>
      <w:r>
        <w:rPr>
          <w:rFonts w:ascii="Times New Roman" w:hAnsi="Times New Roman"/>
          <w:sz w:val="22"/>
          <w:lang w:val="lt-LT"/>
        </w:rPr>
        <w:t>2) nepažeisti mokesčių mokėtojo teisių;</w:t>
      </w:r>
    </w:p>
    <w:p w:rsidR="00C7760D" w:rsidRDefault="00C7760D">
      <w:pPr>
        <w:ind w:firstLine="720"/>
        <w:jc w:val="both"/>
        <w:rPr>
          <w:rFonts w:ascii="Times New Roman" w:hAnsi="Times New Roman"/>
          <w:sz w:val="22"/>
          <w:lang w:val="lt-LT"/>
        </w:rPr>
      </w:pPr>
      <w:r>
        <w:rPr>
          <w:rFonts w:ascii="Times New Roman" w:hAnsi="Times New Roman"/>
          <w:sz w:val="22"/>
          <w:lang w:val="lt-LT"/>
        </w:rPr>
        <w:t>3) tiksliai laikytis mokesčių teisės aktų;</w:t>
      </w:r>
    </w:p>
    <w:p w:rsidR="00C7760D" w:rsidRDefault="00C7760D">
      <w:pPr>
        <w:ind w:firstLine="720"/>
        <w:jc w:val="both"/>
        <w:rPr>
          <w:rFonts w:ascii="Times New Roman" w:hAnsi="Times New Roman"/>
          <w:sz w:val="22"/>
          <w:lang w:val="lt-LT"/>
        </w:rPr>
      </w:pPr>
      <w:r>
        <w:rPr>
          <w:rFonts w:ascii="Times New Roman" w:hAnsi="Times New Roman"/>
          <w:sz w:val="22"/>
          <w:lang w:val="lt-LT"/>
        </w:rPr>
        <w:t>4) pagal savo kompetenciją ginti teisėtus valstybės interesus;</w:t>
      </w:r>
    </w:p>
    <w:p w:rsidR="00C7760D" w:rsidRDefault="00C7760D">
      <w:pPr>
        <w:ind w:firstLine="720"/>
        <w:jc w:val="both"/>
        <w:rPr>
          <w:rFonts w:ascii="Times New Roman" w:hAnsi="Times New Roman"/>
          <w:sz w:val="22"/>
          <w:lang w:val="lt-LT"/>
        </w:rPr>
      </w:pPr>
      <w:r>
        <w:rPr>
          <w:rFonts w:ascii="Times New Roman" w:hAnsi="Times New Roman"/>
          <w:sz w:val="22"/>
          <w:lang w:val="lt-LT"/>
        </w:rPr>
        <w:t>5) užtikrinti informacijos apie mokesčių mokėtoją slaptumą;</w:t>
      </w:r>
    </w:p>
    <w:p w:rsidR="00C7760D" w:rsidRDefault="00C7760D">
      <w:pPr>
        <w:ind w:firstLine="720"/>
        <w:jc w:val="both"/>
        <w:rPr>
          <w:rFonts w:ascii="Times New Roman" w:hAnsi="Times New Roman"/>
          <w:sz w:val="22"/>
          <w:lang w:val="lt-LT"/>
        </w:rPr>
      </w:pPr>
      <w:r>
        <w:rPr>
          <w:rFonts w:ascii="Times New Roman" w:hAnsi="Times New Roman"/>
          <w:sz w:val="22"/>
          <w:lang w:val="lt-LT"/>
        </w:rPr>
        <w:t>6) naudotis savo teisėmis tik tiek, kiek tai susiję su jam pavestomis funkcijomis;</w:t>
      </w:r>
    </w:p>
    <w:p w:rsidR="00C7760D" w:rsidRDefault="00C7760D">
      <w:pPr>
        <w:ind w:firstLine="720"/>
        <w:jc w:val="both"/>
        <w:rPr>
          <w:rFonts w:ascii="Times New Roman" w:hAnsi="Times New Roman"/>
          <w:sz w:val="22"/>
          <w:lang w:val="lt-LT"/>
        </w:rPr>
      </w:pPr>
      <w:r>
        <w:rPr>
          <w:rFonts w:ascii="Times New Roman" w:hAnsi="Times New Roman"/>
          <w:sz w:val="22"/>
          <w:lang w:val="lt-LT"/>
        </w:rPr>
        <w:t>7) atlikdamas savo funkcijas, stengtis kuo mažiau trikdyti mokesčių mokėtojo veiklą;</w:t>
      </w:r>
    </w:p>
    <w:p w:rsidR="00C7760D" w:rsidRDefault="00C7760D">
      <w:pPr>
        <w:ind w:firstLine="720"/>
        <w:jc w:val="both"/>
        <w:rPr>
          <w:rFonts w:ascii="Times New Roman" w:hAnsi="Times New Roman"/>
          <w:sz w:val="22"/>
          <w:lang w:val="lt-LT"/>
        </w:rPr>
      </w:pPr>
      <w:r>
        <w:rPr>
          <w:rFonts w:ascii="Times New Roman" w:hAnsi="Times New Roman"/>
          <w:sz w:val="22"/>
          <w:lang w:val="lt-LT"/>
        </w:rPr>
        <w:t>8) vykdyti kitas šiame ir kituose įstatymuose bei jų lydimuosiuose teisės aktuose nustatytas pareigas.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sz w:val="22"/>
          <w:lang w:val="lt-LT"/>
        </w:rPr>
      </w:pPr>
      <w:bookmarkStart w:id="46" w:name="straipsnis33"/>
      <w:r>
        <w:rPr>
          <w:rFonts w:ascii="Times New Roman" w:hAnsi="Times New Roman"/>
          <w:b/>
          <w:sz w:val="22"/>
          <w:lang w:val="lt-LT"/>
        </w:rPr>
        <w:t>33 straipsnis. Mokesčių administratoriaus teisės</w:t>
      </w:r>
    </w:p>
    <w:bookmarkEnd w:id="46"/>
    <w:p w:rsidR="00C7760D" w:rsidRDefault="00C7760D">
      <w:pPr>
        <w:ind w:firstLine="720"/>
        <w:jc w:val="both"/>
        <w:rPr>
          <w:rFonts w:ascii="Times New Roman" w:hAnsi="Times New Roman"/>
          <w:sz w:val="22"/>
          <w:lang w:val="lt-LT"/>
        </w:rPr>
      </w:pPr>
      <w:r>
        <w:rPr>
          <w:rFonts w:ascii="Times New Roman" w:hAnsi="Times New Roman"/>
          <w:sz w:val="22"/>
          <w:lang w:val="lt-LT"/>
        </w:rPr>
        <w:t>Mokesčių administratorius (jo pareigūnas), atlikdamas jam pavestas funkcijas, turi teisę:</w:t>
      </w:r>
    </w:p>
    <w:p w:rsidR="00C7760D" w:rsidRDefault="00C7760D">
      <w:pPr>
        <w:ind w:firstLine="720"/>
        <w:jc w:val="both"/>
        <w:rPr>
          <w:rFonts w:ascii="Times New Roman" w:hAnsi="Times New Roman"/>
          <w:sz w:val="22"/>
          <w:lang w:val="lt-LT"/>
        </w:rPr>
      </w:pPr>
      <w:r>
        <w:rPr>
          <w:rFonts w:ascii="Times New Roman" w:hAnsi="Times New Roman"/>
          <w:sz w:val="22"/>
          <w:lang w:val="lt-LT"/>
        </w:rPr>
        <w:t>1) gauti iš asmenų, tarp jų iš kredito įstaigų, funkcijoms atlikti reikiamus duomenis ir dokumentų nuorašus, kompiuterinių laikmenų duomenis (kopijas) apie to arba kito asmens turtą, pajamas, išlaidas ir veiklą, naudotis savo ir kitų juridinių asmenų valdomų ar tvarkomų registrų, duomenų bazių informacija;</w:t>
      </w:r>
    </w:p>
    <w:p w:rsidR="00C7760D" w:rsidRDefault="00C7760D">
      <w:pPr>
        <w:ind w:firstLine="720"/>
        <w:jc w:val="both"/>
        <w:rPr>
          <w:rFonts w:ascii="Times New Roman" w:hAnsi="Times New Roman"/>
          <w:sz w:val="22"/>
          <w:lang w:val="lt-LT"/>
        </w:rPr>
      </w:pPr>
      <w:r>
        <w:rPr>
          <w:rFonts w:ascii="Times New Roman" w:hAnsi="Times New Roman"/>
          <w:sz w:val="22"/>
          <w:lang w:val="lt-LT"/>
        </w:rPr>
        <w:t>2) šio Įstatymo nustatyta tvarka patekti į mokesčių mokėtojo teritoriją, pastatus ir patalpas;</w:t>
      </w:r>
    </w:p>
    <w:p w:rsidR="00C7760D" w:rsidRDefault="00C7760D">
      <w:pPr>
        <w:ind w:firstLine="720"/>
        <w:jc w:val="both"/>
        <w:rPr>
          <w:rFonts w:ascii="Times New Roman" w:hAnsi="Times New Roman"/>
          <w:sz w:val="22"/>
          <w:lang w:val="lt-LT"/>
        </w:rPr>
      </w:pPr>
      <w:r>
        <w:rPr>
          <w:rFonts w:ascii="Times New Roman" w:hAnsi="Times New Roman"/>
          <w:sz w:val="22"/>
          <w:lang w:val="lt-LT"/>
        </w:rPr>
        <w:t>3) laikinai paimti iš mokesčių mokėtojo apskaitos, sandorių ir kitus mokesčių apskaičiavimo teisingumo patikrinimui ir mokestiniam tyrimui atlikti reikalingus dokumentus;</w:t>
      </w:r>
    </w:p>
    <w:p w:rsidR="00C7760D" w:rsidRDefault="00C7760D">
      <w:pPr>
        <w:pStyle w:val="BodyTextIndent3"/>
        <w:ind w:right="0" w:firstLine="720"/>
        <w:rPr>
          <w:sz w:val="22"/>
          <w:szCs w:val="24"/>
        </w:rPr>
      </w:pPr>
      <w:r>
        <w:rPr>
          <w:sz w:val="22"/>
          <w:szCs w:val="24"/>
        </w:rPr>
        <w:t>4) užantspauduoti ir (ar) užplombuoti mokesčių mokėtojo dokumentų, vertybinių popierių, pinigų ir materialinių vertybių saugojimo vietas, patalpas, įrengimus; uždaryti teritoriją ar jos dalis;</w:t>
      </w:r>
    </w:p>
    <w:p w:rsidR="00C7760D" w:rsidRDefault="00C7760D">
      <w:pPr>
        <w:pStyle w:val="BodyTextIndent3"/>
        <w:ind w:right="0" w:firstLine="720"/>
        <w:rPr>
          <w:sz w:val="22"/>
          <w:szCs w:val="24"/>
        </w:rPr>
      </w:pPr>
      <w:r>
        <w:rPr>
          <w:sz w:val="22"/>
          <w:szCs w:val="24"/>
        </w:rPr>
        <w:t>5) paimti produkcijos (prekių) mėginius ar pavyzdžius, atlikti kontrolinius pirkimus;</w:t>
      </w:r>
    </w:p>
    <w:p w:rsidR="00C7760D" w:rsidRDefault="00C7760D">
      <w:pPr>
        <w:pStyle w:val="BodyTextIndent3"/>
        <w:ind w:right="0" w:firstLine="720"/>
        <w:rPr>
          <w:sz w:val="22"/>
          <w:szCs w:val="24"/>
        </w:rPr>
      </w:pPr>
      <w:r>
        <w:rPr>
          <w:sz w:val="22"/>
          <w:szCs w:val="24"/>
        </w:rPr>
        <w:t>6) daryti žymas mokesčių mokėtojo dokumentuose, kad būtų išvengta jų klastojimo;</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7) duoti mokesčių mokėtojui, taip pat kitiems fiziniams ir juridiniams asmenims (kai tai susiję su mokesčių administratoriaus teisių mokesčių mokėtojo atžvilgiu įgyvendinimu) privalomus vykdyti nurodymus atvykti pas mokesčių administratorių, jei tai būtina jo funkcijoms atlikti; duoti nurodymus mokesčių apskaičiavimo, deklaravimo ir mokėjimo, turto bei pajamų deklaravimo bei apskaitos tvarkymo klausimais; </w:t>
      </w:r>
    </w:p>
    <w:p w:rsidR="00C7760D" w:rsidRDefault="00C7760D">
      <w:pPr>
        <w:pStyle w:val="BodyTextIndent2"/>
        <w:ind w:right="0" w:firstLine="720"/>
        <w:rPr>
          <w:szCs w:val="24"/>
        </w:rPr>
      </w:pPr>
      <w:r>
        <w:rPr>
          <w:szCs w:val="24"/>
        </w:rPr>
        <w:t>8) priverstinai išieškoti iš asmenų mokestines nepriemokas;</w:t>
      </w:r>
    </w:p>
    <w:p w:rsidR="00C7760D" w:rsidRDefault="00C7760D">
      <w:pPr>
        <w:ind w:firstLine="720"/>
        <w:jc w:val="both"/>
        <w:rPr>
          <w:rFonts w:ascii="Times New Roman" w:hAnsi="Times New Roman"/>
          <w:sz w:val="22"/>
          <w:lang w:val="lt-LT"/>
        </w:rPr>
      </w:pPr>
      <w:r>
        <w:rPr>
          <w:rFonts w:ascii="Times New Roman" w:hAnsi="Times New Roman"/>
          <w:sz w:val="22"/>
          <w:lang w:val="lt-LT"/>
        </w:rPr>
        <w:t>9) pagal kompetenciją surašyti administracinių teisės pažeidimų protokolus ir atlikti kitus veiksmus, numatytus Administracinių teisės pažeidimų kodekse, skirti kitas administracines sankcijas, baudas, nustatytas įstatymuose;</w:t>
      </w:r>
    </w:p>
    <w:p w:rsidR="00C7760D" w:rsidRDefault="00C7760D">
      <w:pPr>
        <w:ind w:firstLine="720"/>
        <w:jc w:val="both"/>
        <w:rPr>
          <w:rFonts w:ascii="Times New Roman" w:hAnsi="Times New Roman"/>
          <w:sz w:val="22"/>
          <w:lang w:val="lt-LT"/>
        </w:rPr>
      </w:pPr>
      <w:r>
        <w:rPr>
          <w:rFonts w:ascii="Times New Roman" w:hAnsi="Times New Roman"/>
          <w:sz w:val="22"/>
          <w:lang w:val="lt-LT"/>
        </w:rPr>
        <w:t>10) atlikti pats arba pareikalauti iš kitų kompetentingų institucijų atlikti kontrolinius matavimus, kompiuterinių programų bei jų duomenų patikrinimus, materialinių vertybių inventorizaciją ir kitus faktinius tikrinimus;</w:t>
      </w:r>
    </w:p>
    <w:p w:rsidR="00C7760D" w:rsidRDefault="00C7760D">
      <w:pPr>
        <w:ind w:firstLine="720"/>
        <w:jc w:val="both"/>
        <w:rPr>
          <w:rFonts w:ascii="Times New Roman" w:hAnsi="Times New Roman"/>
          <w:sz w:val="22"/>
          <w:lang w:val="lt-LT"/>
        </w:rPr>
      </w:pPr>
      <w:r>
        <w:rPr>
          <w:rFonts w:ascii="Times New Roman" w:hAnsi="Times New Roman"/>
          <w:sz w:val="22"/>
          <w:lang w:val="lt-LT"/>
        </w:rPr>
        <w:t>11) įrengti skaitiklius bei matavimo prietaisus mokesčių mokėtojo saugyklose, produkcijos laikymo vietose, kituose veiklai naudojamuose įrenginiuose;</w:t>
      </w:r>
    </w:p>
    <w:p w:rsidR="00C7760D" w:rsidRDefault="00C7760D">
      <w:pPr>
        <w:ind w:firstLine="720"/>
        <w:jc w:val="both"/>
        <w:rPr>
          <w:rFonts w:ascii="Times New Roman" w:hAnsi="Times New Roman"/>
          <w:sz w:val="22"/>
          <w:lang w:val="lt-LT"/>
        </w:rPr>
      </w:pPr>
      <w:r>
        <w:rPr>
          <w:rFonts w:ascii="Times New Roman" w:hAnsi="Times New Roman"/>
          <w:sz w:val="22"/>
          <w:lang w:val="lt-LT"/>
        </w:rPr>
        <w:t>12) kai kyla įtarimas, kad pažeidžiami teisės aktai, už kurių įgyvendinimą atsakingas mokesčių administratorius, centrinio mokesčių administratoriaus patvirtinta operatyvaus patikrinimo atlikimo tvarka stabdyti transporto priemones, jas tikrinti; sulaikyti ir tikrinti prekes bei jų dokumentus;</w:t>
      </w:r>
    </w:p>
    <w:p w:rsidR="00C7760D" w:rsidRDefault="00C7760D">
      <w:pPr>
        <w:ind w:firstLine="720"/>
        <w:jc w:val="both"/>
        <w:rPr>
          <w:rFonts w:ascii="Times New Roman" w:hAnsi="Times New Roman"/>
          <w:sz w:val="22"/>
          <w:lang w:val="lt-LT"/>
        </w:rPr>
      </w:pPr>
      <w:r>
        <w:rPr>
          <w:rFonts w:ascii="Times New Roman" w:hAnsi="Times New Roman"/>
          <w:sz w:val="22"/>
          <w:lang w:val="lt-LT"/>
        </w:rPr>
        <w:t>13) kai kyla pagrįstas įtarimas, kad asmens pajamos nėra apmokestintos įstatymų nustatyta tvarka ar turtas įsigytas už įstatymų nustatyta tvarka neapmokestintas lėšas, nurodyti asmenims pateikti centinio mokesčių administratoriaus nustatyta forma ir tvarka paaiškinimus apie turto įsigijimo ir pajamų gavimo šaltinius ir juos pagrįsti;</w:t>
      </w:r>
    </w:p>
    <w:p w:rsidR="00C7760D" w:rsidRDefault="00C7760D">
      <w:pPr>
        <w:ind w:firstLine="720"/>
        <w:jc w:val="both"/>
        <w:rPr>
          <w:rFonts w:ascii="Times New Roman" w:hAnsi="Times New Roman"/>
          <w:sz w:val="22"/>
          <w:lang w:val="lt-LT"/>
        </w:rPr>
      </w:pPr>
      <w:r>
        <w:rPr>
          <w:rFonts w:ascii="Times New Roman" w:hAnsi="Times New Roman"/>
          <w:sz w:val="22"/>
          <w:lang w:val="lt-LT"/>
        </w:rPr>
        <w:t>14) kreiptis į mokesčių mokėtoją, kitus fizinius ir juridinius asmenis (kai tai susiję su mokesčių administratoriaus teisių mokesčių mokėtojo atžvilgiu įgyvendinimu) ir duoti nurodymus pašalinti aplinkybes ir sąlygas, trukdančias mokesčių administratoriui tinkamai atlikti savo funkcijas;</w:t>
      </w:r>
    </w:p>
    <w:p w:rsidR="00C7760D" w:rsidRDefault="00C7760D">
      <w:pPr>
        <w:pStyle w:val="BodyTextIndent"/>
        <w:ind w:right="0" w:firstLine="720"/>
        <w:rPr>
          <w:sz w:val="22"/>
          <w:szCs w:val="24"/>
        </w:rPr>
      </w:pPr>
      <w:r>
        <w:rPr>
          <w:sz w:val="22"/>
          <w:szCs w:val="24"/>
        </w:rPr>
        <w:t>15) taikyti mokestinės prievolės įvykdymo užtikrinimo būdus;</w:t>
      </w:r>
    </w:p>
    <w:p w:rsidR="00C7760D" w:rsidRDefault="00C7760D">
      <w:pPr>
        <w:ind w:firstLine="720"/>
        <w:jc w:val="both"/>
        <w:rPr>
          <w:rFonts w:ascii="Times New Roman" w:hAnsi="Times New Roman"/>
          <w:sz w:val="22"/>
          <w:lang w:val="lt-LT"/>
        </w:rPr>
      </w:pPr>
      <w:r>
        <w:rPr>
          <w:rFonts w:ascii="Times New Roman" w:hAnsi="Times New Roman"/>
          <w:sz w:val="22"/>
          <w:lang w:val="lt-LT"/>
        </w:rPr>
        <w:t>16) finansų ministro nustatyta tvarka perduoti atstovavimo pagrindais arba perleidžiant reikalavimo teisę mokesčių mokėtojo mokestinių nepriemokų išieškojimą akcinei bendrovei Turto bankui;</w:t>
      </w:r>
    </w:p>
    <w:p w:rsidR="00C7760D" w:rsidRDefault="00C7760D">
      <w:pPr>
        <w:ind w:firstLine="720"/>
        <w:jc w:val="both"/>
        <w:rPr>
          <w:rFonts w:ascii="Times New Roman" w:hAnsi="Times New Roman"/>
          <w:sz w:val="22"/>
          <w:lang w:val="lt-LT"/>
        </w:rPr>
      </w:pPr>
      <w:r>
        <w:rPr>
          <w:rFonts w:ascii="Times New Roman" w:hAnsi="Times New Roman"/>
          <w:sz w:val="22"/>
          <w:lang w:val="lt-LT"/>
        </w:rPr>
        <w:t>17) pagal savo kompetenciją pareikšti ieškinį teismui dėl sandorio ar jo dalies pripažinimo negaliojančiu; būti ieškovu ar atsakovu teisme kitose bylose;</w:t>
      </w:r>
    </w:p>
    <w:p w:rsidR="00C7760D" w:rsidRDefault="00C7760D">
      <w:pPr>
        <w:ind w:firstLine="720"/>
        <w:jc w:val="both"/>
        <w:rPr>
          <w:rFonts w:ascii="Times New Roman" w:hAnsi="Times New Roman"/>
          <w:sz w:val="22"/>
          <w:lang w:val="lt-LT"/>
        </w:rPr>
      </w:pPr>
      <w:r>
        <w:rPr>
          <w:rFonts w:ascii="Times New Roman" w:hAnsi="Times New Roman"/>
          <w:sz w:val="22"/>
          <w:lang w:val="lt-LT"/>
        </w:rPr>
        <w:t>18) atlikti mokestinį tyrimą;</w:t>
      </w:r>
    </w:p>
    <w:p w:rsidR="00C7760D" w:rsidRDefault="00C7760D">
      <w:pPr>
        <w:pStyle w:val="BodyTextIndent3"/>
        <w:ind w:right="0" w:firstLine="720"/>
        <w:rPr>
          <w:sz w:val="22"/>
          <w:szCs w:val="24"/>
        </w:rPr>
      </w:pPr>
      <w:r>
        <w:rPr>
          <w:sz w:val="22"/>
        </w:rPr>
        <w:t>19) nepažeisdamas įstatymų garantuojamo asmens privataus gyvenimo neliečiamumo, fotografuoti, daryti garso ir vaizdo įrašus;</w:t>
      </w:r>
    </w:p>
    <w:p w:rsidR="00C7760D" w:rsidRDefault="00C7760D">
      <w:pPr>
        <w:ind w:firstLine="720"/>
        <w:jc w:val="both"/>
        <w:rPr>
          <w:rFonts w:ascii="Times New Roman" w:hAnsi="Times New Roman"/>
          <w:sz w:val="22"/>
          <w:lang w:val="lt-LT"/>
        </w:rPr>
      </w:pPr>
      <w:r>
        <w:rPr>
          <w:rFonts w:ascii="Times New Roman" w:hAnsi="Times New Roman"/>
          <w:sz w:val="22"/>
          <w:lang w:val="lt-LT"/>
        </w:rPr>
        <w:t>20) naudotis kitomis mokesčių ir kitų įstatymų suteiktomis teisėmis.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47" w:name="straipsnis34"/>
      <w:r>
        <w:rPr>
          <w:rFonts w:ascii="Times New Roman" w:hAnsi="Times New Roman"/>
          <w:b/>
          <w:sz w:val="22"/>
          <w:lang w:val="lt-LT"/>
        </w:rPr>
        <w:t>34 straipsnis. Mokesčių administratoriaus veiksmų įforminimas</w:t>
      </w:r>
    </w:p>
    <w:bookmarkEnd w:id="47"/>
    <w:p w:rsidR="00C7760D" w:rsidRDefault="00C7760D">
      <w:pPr>
        <w:ind w:firstLine="720"/>
        <w:jc w:val="both"/>
        <w:rPr>
          <w:rFonts w:ascii="Times New Roman" w:hAnsi="Times New Roman"/>
          <w:sz w:val="22"/>
          <w:lang w:val="lt-LT"/>
        </w:rPr>
      </w:pPr>
      <w:r>
        <w:rPr>
          <w:rFonts w:ascii="Times New Roman" w:hAnsi="Times New Roman"/>
          <w:sz w:val="22"/>
          <w:lang w:val="lt-LT"/>
        </w:rPr>
        <w:t>Mokesčių administratorius (jo pareigūnas), atlikdamas savo funkcijas ir įgyvendindamas jam šio Įstatymo suteiktas teises, atliekamus veiksmus įformina sprendimais ir kitais dokumentais, kurių formas ir užpildymo tvarką nustato centrinis mokesčių administratorius.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48" w:name="straipsnis35"/>
      <w:r>
        <w:rPr>
          <w:rFonts w:ascii="Times New Roman" w:hAnsi="Times New Roman"/>
          <w:b/>
          <w:sz w:val="22"/>
          <w:lang w:val="lt-LT"/>
        </w:rPr>
        <w:t>35 straipsnis. Mokesčių administratoriaus atsakomybė</w:t>
      </w:r>
    </w:p>
    <w:bookmarkEnd w:id="48"/>
    <w:p w:rsidR="00C7760D" w:rsidRDefault="00C7760D">
      <w:pPr>
        <w:ind w:firstLine="720"/>
        <w:jc w:val="both"/>
        <w:rPr>
          <w:rFonts w:ascii="Times New Roman" w:hAnsi="Times New Roman"/>
          <w:sz w:val="22"/>
          <w:lang w:val="lt-LT"/>
        </w:rPr>
      </w:pPr>
      <w:r>
        <w:rPr>
          <w:rFonts w:ascii="Times New Roman" w:hAnsi="Times New Roman"/>
          <w:sz w:val="22"/>
          <w:lang w:val="lt-LT"/>
        </w:rPr>
        <w:t>1. Mokesčių administratorius, savo neteisėtais veiksmais ar neveikimu padaręs žalos mokesčių mokėtojui, privalo ją atlyginti įstatymų nustatyta tvarka. Mokesčių administratoriaus pareigūnai, kurių tiesioginiais veiksmais ar neveikimu buvo padaryta žalos, atsako Valstybės tarnybos įstatymo bei kitų teisės aktų nustatyta tvarka.</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administratoriaus pareigūnas, atlikęs neteisėtus veiksmus, atsako įstatymų nustatyta tvarka.</w:t>
      </w:r>
    </w:p>
    <w:p w:rsidR="00C7760D" w:rsidRDefault="00C7760D">
      <w:pPr>
        <w:ind w:firstLine="720"/>
        <w:jc w:val="both"/>
        <w:rPr>
          <w:rFonts w:ascii="Times New Roman" w:hAnsi="Times New Roman"/>
          <w:sz w:val="22"/>
          <w:lang w:val="lt-LT"/>
        </w:rPr>
      </w:pPr>
    </w:p>
    <w:p w:rsidR="00C7760D" w:rsidRDefault="00C7760D">
      <w:pPr>
        <w:pStyle w:val="Heading4"/>
        <w:ind w:firstLine="0"/>
        <w:rPr>
          <w:sz w:val="22"/>
          <w:szCs w:val="24"/>
        </w:rPr>
      </w:pPr>
      <w:bookmarkStart w:id="49" w:name="skirsnis2"/>
      <w:r>
        <w:rPr>
          <w:sz w:val="22"/>
          <w:szCs w:val="24"/>
        </w:rPr>
        <w:t>ANTRASIS SKIRSNIS</w:t>
      </w:r>
    </w:p>
    <w:bookmarkEnd w:id="49"/>
    <w:p w:rsidR="00C7760D" w:rsidRDefault="00C7760D">
      <w:pPr>
        <w:pStyle w:val="Heading4"/>
        <w:ind w:firstLine="0"/>
        <w:rPr>
          <w:sz w:val="22"/>
          <w:szCs w:val="24"/>
        </w:rPr>
      </w:pPr>
      <w:r>
        <w:rPr>
          <w:sz w:val="22"/>
          <w:szCs w:val="24"/>
        </w:rPr>
        <w:t>MOKESČIŲ MOKĖTOJAS. JO TEISĖS IR PAREIGOS</w:t>
      </w:r>
    </w:p>
    <w:p w:rsidR="00C7760D" w:rsidRDefault="00C7760D">
      <w:pPr>
        <w:ind w:firstLine="720"/>
        <w:jc w:val="center"/>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50" w:name="straipsnis36"/>
      <w:r>
        <w:rPr>
          <w:rFonts w:ascii="Times New Roman" w:hAnsi="Times New Roman"/>
          <w:b/>
          <w:sz w:val="22"/>
          <w:lang w:val="lt-LT"/>
        </w:rPr>
        <w:t>36 straipsnis. Mokesčių mokėtojo teisės</w:t>
      </w:r>
    </w:p>
    <w:bookmarkEnd w:id="50"/>
    <w:p w:rsidR="00C7760D" w:rsidRDefault="00C7760D">
      <w:pPr>
        <w:ind w:firstLine="720"/>
        <w:jc w:val="both"/>
        <w:rPr>
          <w:rFonts w:ascii="Times New Roman" w:hAnsi="Times New Roman"/>
          <w:sz w:val="22"/>
          <w:lang w:val="lt-LT"/>
        </w:rPr>
      </w:pPr>
      <w:r>
        <w:rPr>
          <w:rFonts w:ascii="Times New Roman" w:hAnsi="Times New Roman"/>
          <w:sz w:val="22"/>
          <w:lang w:val="lt-LT"/>
        </w:rPr>
        <w:t>Mokesčių mokėtojas turi teisę:</w:t>
      </w:r>
    </w:p>
    <w:p w:rsidR="00C7760D" w:rsidRDefault="00C7760D">
      <w:pPr>
        <w:ind w:firstLine="720"/>
        <w:jc w:val="both"/>
        <w:rPr>
          <w:rFonts w:ascii="Times New Roman" w:hAnsi="Times New Roman"/>
          <w:sz w:val="22"/>
          <w:lang w:val="lt-LT"/>
        </w:rPr>
      </w:pPr>
      <w:r>
        <w:rPr>
          <w:rFonts w:ascii="Times New Roman" w:hAnsi="Times New Roman"/>
          <w:sz w:val="22"/>
          <w:lang w:val="lt-LT"/>
        </w:rPr>
        <w:t>1) iš mokesčių administratoriaus gauti nemokamą informaciją apie mokesčius, jų lengvatas, informaciją apie galiojančius mokesčių teisės aktus bei kitą informaciją, reikalingą jo mokestinėms prievolėms vykdyti;</w:t>
      </w:r>
    </w:p>
    <w:p w:rsidR="00C7760D" w:rsidRDefault="00C7760D">
      <w:pPr>
        <w:ind w:firstLine="720"/>
        <w:jc w:val="both"/>
        <w:rPr>
          <w:rFonts w:ascii="Times New Roman" w:hAnsi="Times New Roman"/>
          <w:sz w:val="22"/>
          <w:lang w:val="lt-LT"/>
        </w:rPr>
      </w:pPr>
      <w:r>
        <w:rPr>
          <w:rFonts w:ascii="Times New Roman" w:hAnsi="Times New Roman"/>
          <w:sz w:val="22"/>
          <w:lang w:val="lt-LT"/>
        </w:rPr>
        <w:t>2) gauti konsultacijas mokesčių mokėjimo klausimais;</w:t>
      </w:r>
    </w:p>
    <w:p w:rsidR="00C7760D" w:rsidRDefault="00C7760D">
      <w:pPr>
        <w:ind w:firstLine="720"/>
        <w:jc w:val="both"/>
        <w:rPr>
          <w:rFonts w:ascii="Times New Roman" w:hAnsi="Times New Roman"/>
          <w:sz w:val="22"/>
          <w:lang w:val="lt-LT"/>
        </w:rPr>
      </w:pPr>
      <w:r>
        <w:rPr>
          <w:rFonts w:ascii="Times New Roman" w:hAnsi="Times New Roman"/>
          <w:sz w:val="22"/>
          <w:lang w:val="lt-LT"/>
        </w:rPr>
        <w:t>3) reikalauti laiku grąžinti (įskaityti) mokesčio permokas;</w:t>
      </w:r>
    </w:p>
    <w:p w:rsidR="00C7760D" w:rsidRDefault="00C7760D">
      <w:pPr>
        <w:ind w:firstLine="720"/>
        <w:jc w:val="both"/>
        <w:rPr>
          <w:rFonts w:ascii="Times New Roman" w:hAnsi="Times New Roman"/>
          <w:sz w:val="22"/>
          <w:lang w:val="lt-LT"/>
        </w:rPr>
      </w:pPr>
      <w:r>
        <w:rPr>
          <w:rFonts w:ascii="Times New Roman" w:hAnsi="Times New Roman"/>
          <w:sz w:val="22"/>
          <w:lang w:val="lt-LT"/>
        </w:rPr>
        <w:t>4) asmeniškai dalyvauti arba būti atstovaujamas (jei įstatymai tokio atstovavimo tiesiogiai nedraudžia) savo atstovo pagal įstatymą ar įgalioto atstovo esant santykių su mokesčių administratoriumi, taip pat mokestinį ginčą nagrinėjančiose institucijose;</w:t>
      </w:r>
    </w:p>
    <w:p w:rsidR="00C7760D" w:rsidRDefault="00C7760D">
      <w:pPr>
        <w:ind w:firstLine="720"/>
        <w:jc w:val="both"/>
        <w:rPr>
          <w:rFonts w:ascii="Times New Roman" w:hAnsi="Times New Roman"/>
          <w:sz w:val="22"/>
          <w:lang w:val="lt-LT"/>
        </w:rPr>
      </w:pPr>
      <w:r>
        <w:rPr>
          <w:rFonts w:ascii="Times New Roman" w:hAnsi="Times New Roman"/>
          <w:sz w:val="22"/>
          <w:lang w:val="lt-LT"/>
        </w:rPr>
        <w:t>5) dalyvauti mokestinio patikrinimo procese;</w:t>
      </w:r>
    </w:p>
    <w:p w:rsidR="00C7760D" w:rsidRDefault="00C7760D">
      <w:pPr>
        <w:ind w:firstLine="720"/>
        <w:jc w:val="both"/>
        <w:rPr>
          <w:rFonts w:ascii="Times New Roman" w:hAnsi="Times New Roman"/>
          <w:sz w:val="22"/>
          <w:lang w:val="lt-LT"/>
        </w:rPr>
      </w:pPr>
      <w:r>
        <w:rPr>
          <w:rFonts w:ascii="Times New Roman" w:hAnsi="Times New Roman"/>
          <w:sz w:val="22"/>
          <w:lang w:val="lt-LT"/>
        </w:rPr>
        <w:t>6) teikti paaiškinimus ir atsikirtimus dėl patikrinimo akto;</w:t>
      </w:r>
    </w:p>
    <w:p w:rsidR="00C7760D" w:rsidRDefault="00C7760D">
      <w:pPr>
        <w:ind w:firstLine="720"/>
        <w:jc w:val="both"/>
        <w:rPr>
          <w:rFonts w:ascii="Times New Roman" w:hAnsi="Times New Roman"/>
          <w:sz w:val="22"/>
          <w:lang w:val="lt-LT"/>
        </w:rPr>
      </w:pPr>
      <w:r>
        <w:rPr>
          <w:rFonts w:ascii="Times New Roman" w:hAnsi="Times New Roman"/>
          <w:sz w:val="22"/>
          <w:lang w:val="lt-LT"/>
        </w:rPr>
        <w:t>7) gauti sprendimą dėl patikrinimo akto tvirtinimo, taip pat visus kitus dėl jo priimtus mokesčių administratoriaus sprendimus, susijusius su mokesčių mokėtojo mokestinės prievolės dydžiu;</w:t>
      </w:r>
    </w:p>
    <w:p w:rsidR="00C7760D" w:rsidRDefault="00C7760D">
      <w:pPr>
        <w:ind w:firstLine="720"/>
        <w:jc w:val="both"/>
        <w:rPr>
          <w:rFonts w:ascii="Times New Roman" w:hAnsi="Times New Roman"/>
          <w:sz w:val="22"/>
          <w:lang w:val="lt-LT"/>
        </w:rPr>
      </w:pPr>
      <w:r>
        <w:rPr>
          <w:rFonts w:ascii="Times New Roman" w:hAnsi="Times New Roman"/>
          <w:sz w:val="22"/>
          <w:lang w:val="lt-LT"/>
        </w:rPr>
        <w:t>8) nevykdyti neteisėtų mokesčių administratoriaus nurodymų, įskaitant teisę atsisakyti pateikti informaciją, jei nurodymas pateikiamas dėl duomenų, kuriais mokesčių mokėtojas nedisponuoja ir pagal galiojančius teisės aktus kaupti neprivalo;</w:t>
      </w:r>
    </w:p>
    <w:p w:rsidR="00C7760D" w:rsidRDefault="00C7760D">
      <w:pPr>
        <w:ind w:firstLine="720"/>
        <w:jc w:val="both"/>
        <w:rPr>
          <w:rFonts w:ascii="Times New Roman" w:hAnsi="Times New Roman"/>
          <w:sz w:val="22"/>
          <w:lang w:val="lt-LT"/>
        </w:rPr>
      </w:pPr>
      <w:r>
        <w:rPr>
          <w:rFonts w:ascii="Times New Roman" w:hAnsi="Times New Roman"/>
          <w:sz w:val="22"/>
          <w:lang w:val="lt-LT"/>
        </w:rPr>
        <w:t>9) reikalauti, kad mokesčių administratorius, atlikdamas administravimo veiksmus mokesčių mokėtojo atžvilgiu, tiksliai laikytųsi mokesčių teisės aktuose numatytų procedūrų ir neviršytų jam suteiktų įgaliojimų;</w:t>
      </w:r>
    </w:p>
    <w:p w:rsidR="00C7760D" w:rsidRDefault="00C7760D">
      <w:pPr>
        <w:ind w:firstLine="720"/>
        <w:jc w:val="both"/>
        <w:rPr>
          <w:rFonts w:ascii="Times New Roman" w:hAnsi="Times New Roman"/>
          <w:sz w:val="22"/>
          <w:lang w:val="lt-LT"/>
        </w:rPr>
      </w:pPr>
      <w:r>
        <w:rPr>
          <w:rFonts w:ascii="Times New Roman" w:hAnsi="Times New Roman"/>
          <w:sz w:val="22"/>
          <w:lang w:val="lt-LT"/>
        </w:rPr>
        <w:t>10) reikalauti užtikrinti informacijos apie mokesčių mokėtoją slaptumą;</w:t>
      </w:r>
    </w:p>
    <w:p w:rsidR="00C7760D" w:rsidRDefault="00C7760D">
      <w:pPr>
        <w:ind w:firstLine="720"/>
        <w:jc w:val="both"/>
        <w:rPr>
          <w:rFonts w:ascii="Times New Roman" w:hAnsi="Times New Roman"/>
          <w:sz w:val="22"/>
          <w:lang w:val="lt-LT"/>
        </w:rPr>
      </w:pPr>
      <w:r>
        <w:rPr>
          <w:rFonts w:ascii="Times New Roman" w:hAnsi="Times New Roman"/>
          <w:sz w:val="22"/>
          <w:lang w:val="lt-LT"/>
        </w:rPr>
        <w:t>11) reikalauti atlyginti neteisėta mokesčių administratoriaus veika padarytą turtinę ir neturtinę žalą;</w:t>
      </w:r>
    </w:p>
    <w:p w:rsidR="00C7760D" w:rsidRDefault="00C7760D">
      <w:pPr>
        <w:ind w:firstLine="720"/>
        <w:jc w:val="both"/>
        <w:rPr>
          <w:rFonts w:ascii="Times New Roman" w:hAnsi="Times New Roman"/>
          <w:sz w:val="22"/>
          <w:lang w:val="lt-LT"/>
        </w:rPr>
      </w:pPr>
      <w:r>
        <w:rPr>
          <w:rFonts w:ascii="Times New Roman" w:hAnsi="Times New Roman"/>
          <w:sz w:val="22"/>
          <w:lang w:val="lt-LT"/>
        </w:rPr>
        <w:t>12) įstatymų nustatyta tvarka apskųsti bet kokį mokesčių administratoriaus (jo pareigūno) veiksmą ar jo neatlikimą;</w:t>
      </w:r>
    </w:p>
    <w:p w:rsidR="00C7760D" w:rsidRDefault="00C7760D">
      <w:pPr>
        <w:ind w:firstLine="720"/>
        <w:jc w:val="both"/>
        <w:rPr>
          <w:rFonts w:ascii="Times New Roman" w:hAnsi="Times New Roman"/>
          <w:sz w:val="22"/>
          <w:lang w:val="lt-LT"/>
        </w:rPr>
      </w:pPr>
      <w:r>
        <w:rPr>
          <w:rFonts w:ascii="Times New Roman" w:hAnsi="Times New Roman"/>
          <w:sz w:val="22"/>
          <w:lang w:val="lt-LT"/>
        </w:rPr>
        <w:t>13) naudotis kitomis šio ir kitų įstatymų bei jų lydimųjų teisės aktų suteiktomis teisėmis.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51" w:name="straipsnis37"/>
      <w:r>
        <w:rPr>
          <w:rFonts w:ascii="Times New Roman" w:hAnsi="Times New Roman"/>
          <w:b/>
          <w:sz w:val="22"/>
          <w:lang w:val="lt-LT"/>
        </w:rPr>
        <w:t>37 straipsnis. Mokesčių mokėtojų konsultavimas</w:t>
      </w:r>
    </w:p>
    <w:bookmarkEnd w:id="51"/>
    <w:p w:rsidR="00C7760D" w:rsidRDefault="00C7760D">
      <w:pPr>
        <w:ind w:firstLine="720"/>
        <w:jc w:val="both"/>
        <w:rPr>
          <w:rFonts w:ascii="Times New Roman" w:hAnsi="Times New Roman"/>
          <w:sz w:val="22"/>
          <w:lang w:val="lt-LT"/>
        </w:rPr>
      </w:pPr>
      <w:r>
        <w:rPr>
          <w:rFonts w:ascii="Times New Roman" w:hAnsi="Times New Roman"/>
          <w:sz w:val="22"/>
          <w:lang w:val="lt-LT"/>
        </w:rPr>
        <w:t>1. Konsultacijas konkrečiais mokesčių mokėjimo klausimais mokesčių mokėtojams teikia mokesčių administratorius centrinio mokesčių administratoriaus nustatyta tvarka ir būdais.</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mokėtojas neprivalo vadovautis jam pateikta konsultacija mokesčių mokėjimo klausimais.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3"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52" w:name="straipsnis38"/>
      <w:r>
        <w:rPr>
          <w:rFonts w:ascii="Times New Roman" w:hAnsi="Times New Roman"/>
          <w:b/>
          <w:sz w:val="22"/>
          <w:lang w:val="lt-LT"/>
        </w:rPr>
        <w:t>38 straipsnis. Informacijos apie mokesčių mokėtoją slaptumas</w:t>
      </w:r>
    </w:p>
    <w:bookmarkEnd w:id="52"/>
    <w:p w:rsidR="00C7760D" w:rsidRDefault="00C7760D">
      <w:pPr>
        <w:pStyle w:val="BodyTextIndent"/>
        <w:ind w:right="0" w:firstLine="720"/>
        <w:rPr>
          <w:sz w:val="22"/>
          <w:szCs w:val="24"/>
        </w:rPr>
      </w:pPr>
      <w:r>
        <w:rPr>
          <w:sz w:val="22"/>
          <w:szCs w:val="24"/>
        </w:rPr>
        <w:t xml:space="preserve">1. Informacija apie mokesčių mokėtoją, pateikta mokesčių administratoriui, turi būti laikoma paslaptyje ir naudojama tik teisėtiems tikslams. </w:t>
      </w:r>
    </w:p>
    <w:p w:rsidR="00C7760D" w:rsidRDefault="00C7760D">
      <w:pPr>
        <w:pStyle w:val="BodyTextIndent"/>
        <w:ind w:right="0" w:firstLine="720"/>
        <w:rPr>
          <w:sz w:val="22"/>
          <w:szCs w:val="24"/>
        </w:rPr>
      </w:pPr>
      <w:r>
        <w:rPr>
          <w:sz w:val="22"/>
          <w:szCs w:val="24"/>
        </w:rPr>
        <w:t>2. Paslaptyje nelaikoma tokia informacija:</w:t>
      </w:r>
    </w:p>
    <w:p w:rsidR="00C7760D" w:rsidRDefault="00C7760D">
      <w:pPr>
        <w:pStyle w:val="BodyTextIndent"/>
        <w:ind w:right="0" w:firstLine="720"/>
        <w:rPr>
          <w:sz w:val="22"/>
          <w:szCs w:val="24"/>
        </w:rPr>
      </w:pPr>
      <w:r>
        <w:rPr>
          <w:sz w:val="22"/>
          <w:szCs w:val="24"/>
        </w:rPr>
        <w:t>1) mokesčių mokėtojo identifikacinis numeris, taip pat atskirų mokesčių mokėtojų registrų, duomenų bazių mokesčių mokėtojams suteikti identifikaciniai numeriai;</w:t>
      </w:r>
    </w:p>
    <w:p w:rsidR="00C7760D" w:rsidRDefault="00C7760D">
      <w:pPr>
        <w:pStyle w:val="BodyTextIndent"/>
        <w:ind w:right="0" w:firstLine="720"/>
        <w:rPr>
          <w:sz w:val="22"/>
          <w:szCs w:val="24"/>
        </w:rPr>
      </w:pPr>
      <w:r>
        <w:rPr>
          <w:sz w:val="22"/>
          <w:szCs w:val="24"/>
        </w:rPr>
        <w:t>2) įregistravimo į mokesčių mokėtojų registrą ir į kitus šios dalies 1 punkte nurodytus registrus bei duomenų bazes datos, taip pat išregistravimo datos;</w:t>
      </w:r>
    </w:p>
    <w:p w:rsidR="00C7760D" w:rsidRDefault="00C7760D">
      <w:pPr>
        <w:ind w:firstLine="720"/>
        <w:jc w:val="both"/>
        <w:rPr>
          <w:rFonts w:ascii="Times New Roman" w:hAnsi="Times New Roman"/>
          <w:sz w:val="22"/>
          <w:lang w:val="lt-LT"/>
        </w:rPr>
      </w:pPr>
      <w:r>
        <w:rPr>
          <w:rFonts w:ascii="Times New Roman" w:hAnsi="Times New Roman"/>
          <w:bCs/>
          <w:sz w:val="22"/>
          <w:lang w:val="lt-LT"/>
        </w:rPr>
        <w:t>3) mokesčių mokėtojo – juridinio asmens sumokėtų (įskaitytų) mokesčių suma. Mokesčių mokėtojo – fizinio asmens sumokėtų (įskaitytų) mokesčių suma nelaikoma paslaptyje įstatymų nustatytais atvejais;</w:t>
      </w:r>
    </w:p>
    <w:p w:rsidR="00C7760D" w:rsidRDefault="00C7760D">
      <w:pPr>
        <w:pStyle w:val="BodyTextIndent"/>
        <w:ind w:right="0" w:firstLine="720"/>
        <w:rPr>
          <w:sz w:val="22"/>
          <w:szCs w:val="24"/>
        </w:rPr>
      </w:pPr>
      <w:r>
        <w:rPr>
          <w:sz w:val="22"/>
          <w:szCs w:val="24"/>
        </w:rPr>
        <w:t>4) mokesčių mokėtojo mokestinės nepriemokos suma;</w:t>
      </w:r>
    </w:p>
    <w:p w:rsidR="00C7760D" w:rsidRDefault="00C7760D">
      <w:pPr>
        <w:pStyle w:val="BodyTextIndent"/>
        <w:ind w:right="0" w:firstLine="720"/>
        <w:rPr>
          <w:sz w:val="22"/>
          <w:szCs w:val="24"/>
        </w:rPr>
      </w:pPr>
      <w:r>
        <w:rPr>
          <w:sz w:val="22"/>
          <w:szCs w:val="24"/>
        </w:rPr>
        <w:t>5) (neteko galios nuo 2007 m. liepos 19 d.);</w:t>
      </w:r>
    </w:p>
    <w:p w:rsidR="00C7760D" w:rsidRDefault="00C7760D">
      <w:pPr>
        <w:pStyle w:val="BodyTextIndent"/>
        <w:ind w:right="0" w:firstLine="720"/>
        <w:rPr>
          <w:sz w:val="22"/>
          <w:szCs w:val="24"/>
        </w:rPr>
      </w:pPr>
      <w:r>
        <w:rPr>
          <w:sz w:val="22"/>
          <w:szCs w:val="24"/>
        </w:rPr>
        <w:t>6) informacija, susijusi su mokesčių teisės aktų pažeidimais, kai mokesčių mokėtojo kaltė už mokesčio įstatymo pažeidimus įrodyta. Mokesčių mokėtojo kaltė laikoma įrodyta, kai mokesčių mokėtojas per įstatymų nustatytus terminus ir tvarka neapskundė mokesčių administratoriaus veiksmų arba kai apskundus mokesčių administratoriaus veiksmus skundą nagrinėjanti institucija savo sprendimu jų nepripažįsta neteisėtais ir tokio sprendimo mokesčių mokėtojas įstatymų nustatytais terminais bei tvarka neapskundė, arba kai skundą nagrinėjančios institucijos sprendimas, nepripažįstantis mokesčių administratoriaus veiksmų neteisėtais, yra galutinis;</w:t>
      </w:r>
    </w:p>
    <w:p w:rsidR="00C7760D" w:rsidRDefault="00C7760D">
      <w:pPr>
        <w:pStyle w:val="BodyTextIndent"/>
        <w:ind w:right="0" w:firstLine="720"/>
        <w:rPr>
          <w:sz w:val="22"/>
          <w:szCs w:val="24"/>
        </w:rPr>
      </w:pPr>
      <w:r>
        <w:rPr>
          <w:sz w:val="22"/>
          <w:szCs w:val="24"/>
        </w:rPr>
        <w:t>7) kita pagal Lietuvos Respublikos įstatymus paslaptimi nelaikoma informacija.</w:t>
      </w:r>
    </w:p>
    <w:p w:rsidR="00C7760D" w:rsidRDefault="00C7760D">
      <w:pPr>
        <w:pStyle w:val="BodyTextIndent"/>
        <w:ind w:right="0" w:firstLine="720"/>
        <w:rPr>
          <w:sz w:val="22"/>
          <w:szCs w:val="24"/>
        </w:rPr>
      </w:pPr>
      <w:r>
        <w:rPr>
          <w:sz w:val="22"/>
          <w:szCs w:val="24"/>
        </w:rPr>
        <w:t>3. Šio straipsnio 2 dalyje nurodytą informaciją mokesčių administratorius gali paskleisti be mokesčių mokėtojo sutikimo ar žinios. Jei įstatymai nenustato ko kita, mokesčių administratoriaus turimos nelaikomos paslaptimi informacijos apie mokesčių mokėtoją paskleidimo tretiesiems asmenims atvejus, būdus, mastą ir tvarką pagal savo kompetenciją nustato centrinis mokesčių administratorius.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4"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Indent"/>
        <w:ind w:right="0" w:firstLine="720"/>
        <w:rPr>
          <w:sz w:val="22"/>
          <w:szCs w:val="24"/>
        </w:rPr>
      </w:pPr>
    </w:p>
    <w:p w:rsidR="00C7760D" w:rsidRDefault="00C7760D">
      <w:pPr>
        <w:pStyle w:val="BodyTextIndent"/>
        <w:ind w:right="0" w:firstLine="720"/>
        <w:rPr>
          <w:b/>
          <w:sz w:val="22"/>
          <w:szCs w:val="24"/>
        </w:rPr>
      </w:pPr>
      <w:bookmarkStart w:id="53" w:name="straipsnis39"/>
      <w:r>
        <w:rPr>
          <w:b/>
          <w:sz w:val="22"/>
          <w:szCs w:val="24"/>
        </w:rPr>
        <w:t>39 straipsnis. Informacijos apie mokesčių mokėtoją paskleidimas</w:t>
      </w:r>
    </w:p>
    <w:bookmarkEnd w:id="53"/>
    <w:p w:rsidR="00C7760D" w:rsidRDefault="00C7760D">
      <w:pPr>
        <w:pStyle w:val="BodyTextIndent"/>
        <w:ind w:right="0" w:firstLine="720"/>
        <w:rPr>
          <w:sz w:val="22"/>
          <w:szCs w:val="24"/>
        </w:rPr>
      </w:pPr>
      <w:r>
        <w:rPr>
          <w:sz w:val="22"/>
          <w:szCs w:val="24"/>
        </w:rPr>
        <w:t>1. Informacija apie mokesčių mokėtoją gali būti pateikta:</w:t>
      </w:r>
    </w:p>
    <w:p w:rsidR="00C7760D" w:rsidRDefault="00C7760D">
      <w:pPr>
        <w:ind w:firstLine="720"/>
        <w:jc w:val="both"/>
        <w:rPr>
          <w:rFonts w:ascii="Times New Roman" w:hAnsi="Times New Roman"/>
          <w:sz w:val="22"/>
          <w:lang w:val="lt-LT"/>
        </w:rPr>
      </w:pPr>
      <w:r>
        <w:rPr>
          <w:rFonts w:ascii="Times New Roman" w:hAnsi="Times New Roman"/>
          <w:sz w:val="22"/>
          <w:lang w:val="lt-LT"/>
        </w:rPr>
        <w:t>1) kitam Lietuvos mokesčių administratoriui, jeigu tai būtina jo funkcijoms atlikti;</w:t>
      </w:r>
    </w:p>
    <w:p w:rsidR="00C7760D" w:rsidRDefault="00C7760D">
      <w:pPr>
        <w:ind w:firstLine="720"/>
        <w:jc w:val="both"/>
        <w:rPr>
          <w:rFonts w:ascii="Times New Roman" w:hAnsi="Times New Roman"/>
          <w:sz w:val="22"/>
          <w:lang w:val="lt-LT"/>
        </w:rPr>
      </w:pPr>
      <w:r>
        <w:rPr>
          <w:rFonts w:ascii="Times New Roman" w:hAnsi="Times New Roman"/>
          <w:sz w:val="22"/>
          <w:lang w:val="lt-LT"/>
        </w:rPr>
        <w:t>2) užsienio valstybių mokesčių administracijoms (kompetentingoms institucijoms);</w:t>
      </w:r>
    </w:p>
    <w:p w:rsidR="00C7760D" w:rsidRDefault="00C7760D">
      <w:pPr>
        <w:ind w:firstLine="720"/>
        <w:jc w:val="both"/>
        <w:rPr>
          <w:rFonts w:ascii="Times New Roman" w:hAnsi="Times New Roman"/>
          <w:sz w:val="22"/>
          <w:lang w:val="lt-LT"/>
        </w:rPr>
      </w:pPr>
      <w:r>
        <w:rPr>
          <w:rFonts w:ascii="Times New Roman" w:hAnsi="Times New Roman"/>
          <w:sz w:val="22"/>
          <w:lang w:val="lt-LT"/>
        </w:rPr>
        <w:t>3) Europos Sąjungos kompetentingoms institucijoms;</w:t>
      </w:r>
    </w:p>
    <w:p w:rsidR="00C7760D" w:rsidRDefault="00C7760D">
      <w:pPr>
        <w:ind w:firstLine="720"/>
        <w:jc w:val="both"/>
        <w:rPr>
          <w:rFonts w:ascii="Times New Roman" w:hAnsi="Times New Roman"/>
          <w:sz w:val="22"/>
          <w:lang w:val="lt-LT"/>
        </w:rPr>
      </w:pPr>
      <w:r>
        <w:rPr>
          <w:rFonts w:ascii="Times New Roman" w:hAnsi="Times New Roman"/>
          <w:sz w:val="22"/>
          <w:lang w:val="lt-LT"/>
        </w:rPr>
        <w:t>4) teismams, teisėsaugos, kitoms valstybės įstaigoms bei institucijoms, operatyvinės veiklos subjektams ir kitiems asmenims įstatymų nustatytais atvejais, kai tai būtina jų funkcijoms atlikti;</w:t>
      </w:r>
    </w:p>
    <w:p w:rsidR="00C7760D" w:rsidRDefault="00C7760D">
      <w:pPr>
        <w:ind w:firstLine="720"/>
        <w:jc w:val="both"/>
        <w:rPr>
          <w:rFonts w:ascii="Times New Roman" w:hAnsi="Times New Roman"/>
          <w:sz w:val="22"/>
          <w:lang w:val="lt-LT"/>
        </w:rPr>
      </w:pPr>
      <w:r>
        <w:rPr>
          <w:rFonts w:ascii="Times New Roman" w:hAnsi="Times New Roman"/>
          <w:sz w:val="22"/>
          <w:lang w:val="lt-LT"/>
        </w:rPr>
        <w:t>5) Lietuvos Respublikos Vyriausybės įgaliotai institucijai Vyriausybės nustatyta tvarka įmonių veiklos analizei atlikti;</w:t>
      </w:r>
    </w:p>
    <w:p w:rsidR="00C7760D" w:rsidRDefault="00C7760D">
      <w:pPr>
        <w:ind w:firstLine="720"/>
        <w:jc w:val="both"/>
        <w:rPr>
          <w:rFonts w:ascii="Times New Roman" w:hAnsi="Times New Roman"/>
          <w:sz w:val="22"/>
          <w:lang w:val="lt-LT"/>
        </w:rPr>
      </w:pPr>
      <w:r>
        <w:rPr>
          <w:rFonts w:ascii="Times New Roman" w:hAnsi="Times New Roman"/>
          <w:sz w:val="22"/>
          <w:lang w:val="lt-LT"/>
        </w:rPr>
        <w:t>6) Finansų ministerijai jos funkcijoms atlikti;</w:t>
      </w:r>
    </w:p>
    <w:p w:rsidR="00C7760D" w:rsidRDefault="00C7760D">
      <w:pPr>
        <w:ind w:firstLine="720"/>
        <w:jc w:val="both"/>
        <w:rPr>
          <w:rFonts w:ascii="Times New Roman" w:hAnsi="Times New Roman"/>
          <w:sz w:val="22"/>
          <w:lang w:val="lt-LT"/>
        </w:rPr>
      </w:pPr>
      <w:r>
        <w:rPr>
          <w:rFonts w:ascii="Times New Roman" w:hAnsi="Times New Roman"/>
          <w:sz w:val="22"/>
          <w:lang w:val="lt-LT"/>
        </w:rPr>
        <w:t>7) oficialiąją statistiką tvarkančioms valstybės įstaigoms jų funkcijoms atlikti;</w:t>
      </w:r>
    </w:p>
    <w:p w:rsidR="00C7760D" w:rsidRDefault="00C7760D">
      <w:pPr>
        <w:ind w:firstLine="720"/>
        <w:jc w:val="both"/>
        <w:rPr>
          <w:rFonts w:ascii="Times New Roman" w:hAnsi="Times New Roman"/>
          <w:sz w:val="22"/>
          <w:lang w:val="lt-LT"/>
        </w:rPr>
      </w:pPr>
      <w:r>
        <w:rPr>
          <w:rFonts w:ascii="Times New Roman" w:hAnsi="Times New Roman"/>
          <w:sz w:val="22"/>
          <w:lang w:val="lt-LT"/>
        </w:rPr>
        <w:t>8) akcinei bendrovei Turto bankui, kiek tai susiję su šiai bendrovei perduotu mokestinių nepriemokų išieškojimu;</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9) kitiems asmenims, kai mokesčių mokėtojas raštu prašo arba sutinka (neprieštarauja), kad informacija būtų paskleista.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Asmuo, gaunantis informaciją pagal šio straipsnio 1 dalies 1, 4–8 punktus, taip pat kai minėta informacija asmeniui tampa žinoma vykdant šio Įstatymo 31 straipsnyje nurodytos sutarties nuostatas, privalo ją saugoti paslaptyje.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Šio straipsnio 1 dalies 2 punkte nurodytos institucijos pateiktą informaciją naudoja apmokestinimo, taip pat teisės pažeidimų mokesčių srityje tyrimo tikslais. Mokesčių administratorius gali leisti minėtoms institucijoms perduoti jo pateiktą informaciją teismams ir teisėsaugos institucijoms, taip pat trečiųjų valstybių mokesčių administracijoms (kompetentingoms institucijoms), jei tai reikalinga apmokestinimo arba teisės pažeidimų mokesčių srityje tyrimo tikslais.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Informacija apie mokesčių mokėtoją teikiama teisės aktuose, taip pat tarptautinėse sutartyse (susitarimuose) nustatytais būdais. </w:t>
      </w:r>
    </w:p>
    <w:p w:rsidR="00C7760D" w:rsidRDefault="00C7760D">
      <w:pPr>
        <w:ind w:firstLine="720"/>
        <w:jc w:val="both"/>
        <w:rPr>
          <w:rFonts w:ascii="Times New Roman" w:hAnsi="Times New Roman"/>
          <w:sz w:val="22"/>
          <w:lang w:val="lt-LT"/>
        </w:rPr>
      </w:pPr>
      <w:r>
        <w:rPr>
          <w:rFonts w:ascii="Times New Roman" w:hAnsi="Times New Roman"/>
          <w:sz w:val="22"/>
          <w:lang w:val="lt-LT"/>
        </w:rPr>
        <w:t>5. Juridiniai asmenys, gaunantys informaciją pagal šio straipsnio 1 dalies 1, 4–8 punktus, privalo užtikrinti, kad gaunama informacija būtų prieinama tik tiems juridinio asmens darbuotojams, kurie tiesiogiai atlieka funkcijas, kurioms informacija yra gaunama. Nurodyti juridiniai asmenys taip pat privalo užtikrinti, kad būtų fiksuojamas kiekvienas gaunamos informacijos naudojimo atvejis.</w:t>
      </w:r>
    </w:p>
    <w:p w:rsidR="00C7760D" w:rsidRDefault="00C7760D">
      <w:pPr>
        <w:ind w:firstLine="720"/>
        <w:jc w:val="both"/>
        <w:rPr>
          <w:rFonts w:ascii="Times New Roman" w:hAnsi="Times New Roman"/>
          <w:sz w:val="22"/>
          <w:lang w:val="lt-LT"/>
        </w:rPr>
      </w:pPr>
      <w:r>
        <w:rPr>
          <w:rFonts w:ascii="Times New Roman" w:hAnsi="Times New Roman"/>
          <w:sz w:val="22"/>
          <w:lang w:val="lt-LT"/>
        </w:rPr>
        <w:t>6. Jeigu mokesčių administratorius šio straipsnio 1 dalyje nurodytais atvejais pateikė neteisingą informaciją apie mokesčių mokėtoją, privalo ištaisyti klaidą tuojau pat, kai tik buvo apie ją sužinota.</w:t>
      </w:r>
    </w:p>
    <w:p w:rsidR="00C7760D" w:rsidRDefault="00C7760D">
      <w:pPr>
        <w:pStyle w:val="BodyTextIndent2"/>
        <w:ind w:right="0" w:firstLine="720"/>
        <w:rPr>
          <w:szCs w:val="24"/>
        </w:rPr>
      </w:pPr>
      <w:r>
        <w:rPr>
          <w:szCs w:val="24"/>
        </w:rPr>
        <w:t>7. Mokesčių administratoriaus pareigūnas informaciją apie mokesčių mokėtoją laiko paslaptimi taip pat ir pasibaigus tarnybos santykiams, išskyrus šio Įstatymo nustatytus atvejus.</w:t>
      </w:r>
    </w:p>
    <w:p w:rsidR="00C7760D" w:rsidRDefault="00C7760D">
      <w:pPr>
        <w:ind w:firstLine="720"/>
        <w:jc w:val="both"/>
        <w:rPr>
          <w:rFonts w:ascii="Times New Roman" w:hAnsi="Times New Roman"/>
          <w:sz w:val="22"/>
          <w:lang w:val="lt-LT"/>
        </w:rPr>
      </w:pPr>
      <w:r>
        <w:rPr>
          <w:rFonts w:ascii="Times New Roman" w:hAnsi="Times New Roman"/>
          <w:sz w:val="22"/>
          <w:lang w:val="lt-LT"/>
        </w:rPr>
        <w:t>8. Mokesčių administratorius, taip pat kiekvienas kitas asmuo, kuriam buvo pateikta ar tapo žinoma su mokesčių mokėtoju susijusi paslaptimi laikoma informacija, atsako už šios informacijos paskleidimą įstatymų nustatyta tvarka, išskyrus atvejus, kai įstatymai leidžia tokią informaciją skleisti.</w:t>
      </w:r>
    </w:p>
    <w:p w:rsidR="00C7760D" w:rsidRDefault="00C7760D">
      <w:pPr>
        <w:ind w:firstLine="720"/>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54" w:name="straipsnis40"/>
      <w:r>
        <w:rPr>
          <w:rFonts w:ascii="Times New Roman" w:hAnsi="Times New Roman"/>
          <w:b/>
          <w:sz w:val="22"/>
          <w:lang w:val="lt-LT"/>
        </w:rPr>
        <w:t>40 straipsnis. Mokesčių mokėtojo pareigos</w:t>
      </w:r>
    </w:p>
    <w:bookmarkEnd w:id="54"/>
    <w:p w:rsidR="00C7760D" w:rsidRDefault="00C7760D">
      <w:pPr>
        <w:pStyle w:val="BodyText"/>
        <w:tabs>
          <w:tab w:val="left" w:pos="709"/>
        </w:tabs>
        <w:ind w:firstLine="720"/>
        <w:rPr>
          <w:sz w:val="22"/>
          <w:szCs w:val="24"/>
        </w:rPr>
      </w:pPr>
      <w:r>
        <w:rPr>
          <w:sz w:val="22"/>
          <w:szCs w:val="24"/>
        </w:rPr>
        <w:t>Mokesčių mokėtojas privalo:</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1) laiku ir tiksliai įvykdyti mokestinę prievolę;</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2) bendradarbiauti su mokesčių administratoriumi, vykdyti jo teisėtus nurodymus ir netrukdyti įgyvendinti įstatymų suteiktų teisių;</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3) teisės aktų nustatyta tvarka įsiregistruoti mokesčių mokėtoju, laiku pranešti apie pasikeitusius mokesčių mokėtojų registre esančius duomenis;</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4) teisingai apskaičiuoti mokestį, vadovaudamasis mokesčių įstatymais;</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5) laiku pateikti mokesčių deklaracijas ir kitus teisės aktuose nurodytus dokumentus;</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6) teisės aktų nustatyta tvarka tvarkyti apskaitą, saugoti apskaitos dokumentus ir registrus, taip pat kitus dokumentus;</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7) sudaryti mokesčių administratoriui patikrinimui atlikti reikiamas sąlygas, kai patikrinimas atliekamas nuvykus pas mokesčių mokėtoją;</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8) pateikti mokesčių administratoriui visus patikrinimui atlikti reikiamus dokumentus, kompiuteriu tvarkomos apskaitos duomenis bei kitą informaciją;</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9) šio Įstatymo 42 straipsnyje nustatyta tvarka pateikti mokesčių administratoriui informaciją apie sąskaitos užsienio kredito įstaigoje atidarymą;</w:t>
      </w:r>
    </w:p>
    <w:p w:rsidR="00C7760D" w:rsidRDefault="00C7760D">
      <w:pPr>
        <w:tabs>
          <w:tab w:val="left" w:pos="709"/>
        </w:tabs>
        <w:ind w:firstLine="720"/>
        <w:jc w:val="both"/>
        <w:rPr>
          <w:rFonts w:ascii="Times New Roman" w:hAnsi="Times New Roman"/>
          <w:sz w:val="22"/>
          <w:lang w:val="lt-LT"/>
        </w:rPr>
      </w:pPr>
      <w:r>
        <w:rPr>
          <w:rFonts w:ascii="Times New Roman" w:hAnsi="Times New Roman"/>
          <w:sz w:val="22"/>
          <w:lang w:val="lt-LT"/>
        </w:rPr>
        <w:t>10) atlikti kitas šiame ir kituose įstatymuose bei jų lydimuosiuose teisės aktuose numatytas pareigas.</w:t>
      </w:r>
    </w:p>
    <w:p w:rsidR="00C7760D" w:rsidRDefault="00C7760D">
      <w:pPr>
        <w:tabs>
          <w:tab w:val="left" w:pos="709"/>
        </w:tabs>
        <w:ind w:firstLine="720"/>
        <w:jc w:val="both"/>
        <w:rPr>
          <w:rFonts w:ascii="Times New Roman" w:hAnsi="Times New Roman"/>
          <w:sz w:val="22"/>
          <w:lang w:val="lt-LT"/>
        </w:rPr>
      </w:pPr>
    </w:p>
    <w:p w:rsidR="00C7760D" w:rsidRDefault="00C7760D">
      <w:pPr>
        <w:ind w:left="2250" w:hanging="1530"/>
        <w:jc w:val="both"/>
        <w:rPr>
          <w:rFonts w:ascii="Times New Roman" w:hAnsi="Times New Roman"/>
          <w:b/>
          <w:sz w:val="22"/>
          <w:lang w:val="lt-LT"/>
        </w:rPr>
      </w:pPr>
      <w:bookmarkStart w:id="55" w:name="straipsnis41"/>
      <w:r>
        <w:rPr>
          <w:rFonts w:ascii="Times New Roman" w:hAnsi="Times New Roman"/>
          <w:b/>
          <w:sz w:val="22"/>
          <w:lang w:val="lt-LT"/>
        </w:rPr>
        <w:t>41 straipsnis. Paaiškinimų apie turto įsigijimo ir pajamų gavimo šaltinius pateikimas</w:t>
      </w:r>
    </w:p>
    <w:bookmarkEnd w:id="55"/>
    <w:p w:rsidR="00C7760D" w:rsidRDefault="00C7760D">
      <w:pPr>
        <w:ind w:firstLine="720"/>
        <w:jc w:val="both"/>
        <w:rPr>
          <w:rFonts w:ascii="Times New Roman" w:hAnsi="Times New Roman"/>
          <w:sz w:val="22"/>
          <w:lang w:val="lt-LT"/>
        </w:rPr>
      </w:pPr>
      <w:r>
        <w:rPr>
          <w:rFonts w:ascii="Times New Roman" w:hAnsi="Times New Roman"/>
          <w:sz w:val="22"/>
          <w:lang w:val="lt-LT"/>
        </w:rPr>
        <w:t>Mokesčių mokėtojas privalo ne vėliau kaip per 10 dienų (jei mokesčių administratorius nenustato ilgesnio termino) nuo šio Įstatymo 33 straipsnio 13 punkte minimo mokesčių administratoriaus nurodymo įteikimo dienos pateikti paaiškinimus apie turto įsigijimo ir pajamų gavimo šaltinius ir juos pagrįsti.</w:t>
      </w:r>
    </w:p>
    <w:p w:rsidR="00C7760D" w:rsidRDefault="00C7760D">
      <w:pPr>
        <w:pStyle w:val="BodyText"/>
        <w:tabs>
          <w:tab w:val="left" w:pos="709"/>
        </w:tabs>
        <w:ind w:firstLine="720"/>
        <w:rPr>
          <w:sz w:val="22"/>
          <w:szCs w:val="24"/>
        </w:rPr>
      </w:pPr>
    </w:p>
    <w:p w:rsidR="00C7760D" w:rsidRDefault="00C7760D">
      <w:pPr>
        <w:pStyle w:val="BodyText"/>
        <w:ind w:left="2250" w:hanging="1530"/>
        <w:rPr>
          <w:b/>
          <w:sz w:val="22"/>
          <w:szCs w:val="24"/>
        </w:rPr>
      </w:pPr>
      <w:bookmarkStart w:id="56" w:name="straipsnis42"/>
      <w:r>
        <w:rPr>
          <w:b/>
          <w:sz w:val="22"/>
          <w:szCs w:val="24"/>
        </w:rPr>
        <w:t>42 straipsnis. Informacijos apie sąskaitos užsienio valstybės kredito įstaigoje atidarymą ir uždarymą pateikimas</w:t>
      </w:r>
    </w:p>
    <w:bookmarkEnd w:id="56"/>
    <w:p w:rsidR="00C7760D" w:rsidRDefault="00C7760D">
      <w:pPr>
        <w:pStyle w:val="BodyText"/>
        <w:ind w:firstLine="720"/>
        <w:rPr>
          <w:sz w:val="22"/>
          <w:szCs w:val="24"/>
        </w:rPr>
      </w:pPr>
      <w:r>
        <w:rPr>
          <w:sz w:val="22"/>
          <w:szCs w:val="24"/>
        </w:rPr>
        <w:t>Lietuvos Respublikoje įregistruoti juridiniai asmenys apie atidarytas ir uždarytas visų rūšių sąskaitas užsienio valstybės kredito įstaigose privalo pranešti Valstybinei mokesčių inspekcijai prie Finansų ministerijos ne vėliau kaip per 5 darbo dienas nuo sąskaitos atidarymo arba uždarymo dienos. Fiziniai asmenys apie atidarytas ir uždarytas sąskaitas užsienio valstybės kredito įstaigose privalo pranešti Lietuvos Respublikos Vyriausybės ar jos įgaliotos institucijos nustatyta tvarka ir terminais.</w:t>
      </w:r>
    </w:p>
    <w:p w:rsidR="00C7760D" w:rsidRDefault="00C7760D">
      <w:pPr>
        <w:pStyle w:val="BodyText"/>
        <w:tabs>
          <w:tab w:val="left" w:pos="709"/>
        </w:tabs>
        <w:ind w:firstLine="720"/>
        <w:rPr>
          <w:sz w:val="22"/>
          <w:szCs w:val="24"/>
        </w:rPr>
      </w:pPr>
    </w:p>
    <w:p w:rsidR="00C7760D" w:rsidRDefault="00C7760D">
      <w:pPr>
        <w:ind w:firstLine="720"/>
        <w:jc w:val="both"/>
        <w:rPr>
          <w:rFonts w:ascii="Times New Roman" w:hAnsi="Times New Roman"/>
          <w:b/>
          <w:sz w:val="22"/>
          <w:lang w:val="lt-LT"/>
        </w:rPr>
      </w:pPr>
      <w:bookmarkStart w:id="57" w:name="straipsnis43"/>
      <w:r>
        <w:rPr>
          <w:rFonts w:ascii="Times New Roman" w:hAnsi="Times New Roman"/>
          <w:b/>
          <w:sz w:val="22"/>
          <w:lang w:val="lt-LT"/>
        </w:rPr>
        <w:t>43 straipsnis. Mokesčių mokėtojų registras</w:t>
      </w:r>
    </w:p>
    <w:bookmarkEnd w:id="57"/>
    <w:p w:rsidR="00C7760D" w:rsidRDefault="00C7760D">
      <w:pPr>
        <w:ind w:firstLine="720"/>
        <w:jc w:val="both"/>
        <w:rPr>
          <w:rFonts w:ascii="Times New Roman" w:hAnsi="Times New Roman"/>
          <w:sz w:val="22"/>
          <w:lang w:val="lt-LT"/>
        </w:rPr>
      </w:pPr>
      <w:r>
        <w:rPr>
          <w:rFonts w:ascii="Times New Roman" w:hAnsi="Times New Roman"/>
          <w:sz w:val="22"/>
          <w:lang w:val="lt-LT"/>
        </w:rPr>
        <w:t>1. Mokesčių mokėtojų apskaitai tvarkyti bei mokesčių apskaičiavimo, sumokėjimo ir išskaičiavimo teisingumo kontrolei sudaromas bendras mokesčių mokėtojų registras.</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administratorius (atitinkama registro tvarkymo įstaiga) registruoja visus asmenis, kurių registravimas yra privalomas pagal šio Įstatymo 45 straipsnį.</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58" w:name="straipsnis44"/>
      <w:r>
        <w:rPr>
          <w:rFonts w:ascii="Times New Roman" w:hAnsi="Times New Roman"/>
          <w:b/>
          <w:sz w:val="22"/>
          <w:lang w:val="lt-LT"/>
        </w:rPr>
        <w:t>44 straipsnis. Mokesčių mokėtojų registro tvarkymas</w:t>
      </w:r>
    </w:p>
    <w:bookmarkEnd w:id="58"/>
    <w:p w:rsidR="00C7760D" w:rsidRDefault="00C7760D">
      <w:pPr>
        <w:pStyle w:val="BodyTextIndent"/>
        <w:ind w:right="0" w:firstLine="720"/>
        <w:rPr>
          <w:sz w:val="22"/>
          <w:szCs w:val="24"/>
        </w:rPr>
      </w:pPr>
      <w:r>
        <w:rPr>
          <w:sz w:val="22"/>
          <w:szCs w:val="24"/>
        </w:rPr>
        <w:t>Mokesčių mokėtojų duomenų rinkimo, kaupimo, apdorojimo, sisteminimo, saugojimo, naudojimo ir teikimo tvarka nustatoma Mokesčių mokėtojų registro nuostatuose, tvirtinamuose Lietuvos Respublikos Vyriausybės.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59" w:name="straipsnis45"/>
      <w:r>
        <w:rPr>
          <w:rFonts w:ascii="Times New Roman" w:hAnsi="Times New Roman"/>
          <w:b/>
          <w:sz w:val="22"/>
          <w:lang w:val="lt-LT"/>
        </w:rPr>
        <w:t>45 straipsnis. Mokesčių mokėtojų registravimas</w:t>
      </w:r>
    </w:p>
    <w:bookmarkEnd w:id="59"/>
    <w:p w:rsidR="00C7760D" w:rsidRDefault="00C7760D">
      <w:pPr>
        <w:ind w:firstLine="720"/>
        <w:jc w:val="both"/>
        <w:rPr>
          <w:rFonts w:ascii="Times New Roman" w:hAnsi="Times New Roman"/>
          <w:sz w:val="22"/>
          <w:lang w:val="lt-LT"/>
        </w:rPr>
      </w:pPr>
      <w:r>
        <w:rPr>
          <w:rFonts w:ascii="Times New Roman" w:hAnsi="Times New Roman"/>
          <w:sz w:val="22"/>
          <w:lang w:val="lt-LT"/>
        </w:rPr>
        <w:t>1. Jei Mokesčių mokėtojų registro nuostatai nenustato kitaip, asmuo, kuriam pagal mokesčio įstatymą yra nustatyta prievolė mokėti mokestį, privalo užsiregistruoti pas atitinkamą vietos mokesčių administratorių (registro tvarkymo įstaigą) ir pateikti Mokesčių mokėtojų registro nuostatuose nurodytus mokesčių mokėtojo registravimo duomenis.</w:t>
      </w:r>
    </w:p>
    <w:p w:rsidR="00C7760D" w:rsidRDefault="00C7760D">
      <w:pPr>
        <w:ind w:firstLine="720"/>
        <w:jc w:val="both"/>
        <w:rPr>
          <w:rFonts w:ascii="Times New Roman" w:hAnsi="Times New Roman"/>
          <w:sz w:val="22"/>
          <w:lang w:val="lt-LT"/>
        </w:rPr>
      </w:pPr>
      <w:r>
        <w:rPr>
          <w:rFonts w:ascii="Times New Roman" w:hAnsi="Times New Roman"/>
          <w:sz w:val="22"/>
          <w:lang w:val="lt-LT"/>
        </w:rPr>
        <w:t>2. Fiziniai asmenys, gaunantys su darbo ar jų esmę atitinkančiais santykiais susijusių pajamų, mokesčių mokėtojais registruojasi per savo darbdavį – mokestį išskaičiuojantį asmenį.</w:t>
      </w:r>
    </w:p>
    <w:p w:rsidR="00C7760D" w:rsidRDefault="00C7760D">
      <w:pPr>
        <w:ind w:firstLine="720"/>
        <w:jc w:val="both"/>
        <w:rPr>
          <w:rFonts w:ascii="Times New Roman" w:hAnsi="Times New Roman"/>
          <w:sz w:val="22"/>
          <w:lang w:val="lt-LT"/>
        </w:rPr>
      </w:pPr>
      <w:r>
        <w:rPr>
          <w:rFonts w:ascii="Times New Roman" w:hAnsi="Times New Roman"/>
          <w:sz w:val="22"/>
          <w:lang w:val="lt-LT"/>
        </w:rPr>
        <w:t>3. Tam tikro turto mokesčių mokėtojus registruoja atitinkamas mokesčių administratorius (atitinkama registro tvarkymo įstaiga), remdamasis šio turto teisinį registravimą atliekančios institucijos pateikta informacija.</w:t>
      </w:r>
    </w:p>
    <w:p w:rsidR="00C7760D" w:rsidRDefault="00C7760D">
      <w:pPr>
        <w:ind w:firstLine="720"/>
        <w:jc w:val="both"/>
        <w:rPr>
          <w:rFonts w:ascii="Times New Roman" w:hAnsi="Times New Roman"/>
          <w:sz w:val="22"/>
          <w:lang w:val="lt-LT"/>
        </w:rPr>
      </w:pPr>
      <w:r>
        <w:rPr>
          <w:rFonts w:ascii="Times New Roman" w:hAnsi="Times New Roman"/>
          <w:sz w:val="22"/>
          <w:lang w:val="lt-LT"/>
        </w:rPr>
        <w:t>4. Mokesčių administratorius (atitinkama registro tvarkymo įstaiga), remdamasis disponuojama informacija, gali savo iniciatyva užregistruoti asmenį mokesčių mokėtoju arba patikslinti jo duomenis, jei asmuo tinkamai nevykdo šio Įstatymo 46 straipsnyje nurodytų pareigų. Apie nurodytus veiksmus, jei asmens adresas yra žinomas, informuojamas atitinkamai mokesčių mokėtoju įregistruotas asmuo arba mokesčių mokėtojas, kurio duomenys yra patikslinami.</w:t>
      </w:r>
    </w:p>
    <w:p w:rsidR="00C7760D" w:rsidRDefault="00C7760D">
      <w:pPr>
        <w:ind w:firstLine="720"/>
        <w:jc w:val="both"/>
        <w:rPr>
          <w:rFonts w:ascii="Times New Roman" w:hAnsi="Times New Roman"/>
          <w:sz w:val="22"/>
          <w:lang w:val="lt-LT"/>
        </w:rPr>
      </w:pPr>
    </w:p>
    <w:p w:rsidR="00C7760D" w:rsidRDefault="00C7760D">
      <w:pPr>
        <w:ind w:left="2250" w:hanging="1530"/>
        <w:jc w:val="both"/>
        <w:rPr>
          <w:rFonts w:ascii="Times New Roman" w:hAnsi="Times New Roman"/>
          <w:b/>
          <w:sz w:val="22"/>
          <w:lang w:val="lt-LT"/>
        </w:rPr>
      </w:pPr>
      <w:bookmarkStart w:id="60" w:name="straipsnis46"/>
      <w:r>
        <w:rPr>
          <w:rFonts w:ascii="Times New Roman" w:hAnsi="Times New Roman"/>
          <w:b/>
          <w:sz w:val="22"/>
          <w:lang w:val="lt-LT"/>
        </w:rPr>
        <w:t>46 straipsnis. Mokesčių mokėtojų registravimo laikas</w:t>
      </w:r>
      <w:r>
        <w:rPr>
          <w:rFonts w:ascii="Times New Roman" w:hAnsi="Times New Roman"/>
          <w:sz w:val="22"/>
          <w:lang w:val="lt-LT"/>
        </w:rPr>
        <w:t xml:space="preserve"> </w:t>
      </w:r>
      <w:r>
        <w:rPr>
          <w:rFonts w:ascii="Times New Roman" w:hAnsi="Times New Roman"/>
          <w:b/>
          <w:sz w:val="22"/>
          <w:lang w:val="lt-LT"/>
        </w:rPr>
        <w:t>ir pranešimas apie pasikeitusius arba atsiradusius naujus duomenis</w:t>
      </w:r>
    </w:p>
    <w:bookmarkEnd w:id="60"/>
    <w:p w:rsidR="00C7760D" w:rsidRDefault="00C7760D">
      <w:pPr>
        <w:pStyle w:val="BodyTextIndent2"/>
        <w:ind w:right="0" w:firstLine="720"/>
        <w:rPr>
          <w:szCs w:val="24"/>
        </w:rPr>
      </w:pPr>
      <w:r>
        <w:rPr>
          <w:szCs w:val="24"/>
        </w:rPr>
        <w:t>1. Jei Mokesčių mokėtojų registro nuostatai nenustato kitaip, asmuo, kuriam pagal mokesčio įstatymą yra nustatyta prievolė mokėti mokestį, privalo įsiregistruoti pas atitinkamą vietos mokesčių administratorių, atliekantį registro tvarkymo įstaigos funkcijas, ne vėliau kaip per 5 darbo dienas nuo teisinio asmens įregistravimo, o jei teisinis registravimas įstatymų nenumatytas arba jei asmuo pradeda veiklą anksčiau negu po 5 darbo dienų po teisinio registravimo, – ne vėliau kaip veiklos vykdymo pradžios dieną.</w:t>
      </w:r>
    </w:p>
    <w:p w:rsidR="00C7760D" w:rsidRDefault="00C7760D">
      <w:pPr>
        <w:pStyle w:val="BodyTextIndent3"/>
        <w:ind w:right="0" w:firstLine="720"/>
        <w:rPr>
          <w:sz w:val="22"/>
          <w:szCs w:val="24"/>
        </w:rPr>
      </w:pPr>
      <w:r>
        <w:rPr>
          <w:sz w:val="22"/>
          <w:szCs w:val="24"/>
        </w:rPr>
        <w:t>2. Asmuo, įsiregistravęs mokesčių mokėtoju, apie pasikeitusius ar naujus mokesčių mokėtojo registravimo duomenis atitinkamam mokesčių administratoriui, atliekančiam registro tvarkymo įstaigos funkcijas, turi pranešti ne vėliau kaip per 5 darbo dienas po duomenų pasikeitimo ar atsiradimo.</w:t>
      </w:r>
    </w:p>
    <w:p w:rsidR="00C7760D" w:rsidRDefault="00C7760D">
      <w:pPr>
        <w:pStyle w:val="BodyTextIndent3"/>
        <w:ind w:right="0" w:firstLine="720"/>
        <w:rPr>
          <w:sz w:val="22"/>
          <w:szCs w:val="24"/>
        </w:rPr>
      </w:pPr>
      <w:r>
        <w:rPr>
          <w:sz w:val="22"/>
          <w:szCs w:val="24"/>
        </w:rPr>
        <w:t>3. Mokesčių mokėtojų registro nuostatuose numatytais atvejais šio straipsnio 1 ir 2 dalyse nurodytų duomenų (dalies jų) mokesčių mokėtojas tiesiogiai mokesčių administratoriui (registro tvarkymo įstaigai) pateikti neprivalo, jei analogiški duomenys yra pateikiami kitam atitinkamam valstybės registrui, su kuriuo mokesčių mokėtojų registro valdytojas yra sudaręs duomenų gavimo sutartį. Tokiais atvejais mokesčių mokėtojai registruojami ir jų duomenys mokesčių mokėtojų registre tikslinami pagal atitinkamo valstybės registro mokesčių administratoriui pateiktą informaciją.</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61" w:name="straipsnis47"/>
      <w:r>
        <w:rPr>
          <w:rFonts w:ascii="Times New Roman" w:hAnsi="Times New Roman"/>
          <w:b/>
          <w:sz w:val="22"/>
          <w:lang w:val="lt-LT"/>
        </w:rPr>
        <w:t>47 straipsnis. Mokesčių mokėtojo identifikacinis numeris</w:t>
      </w:r>
    </w:p>
    <w:bookmarkEnd w:id="61"/>
    <w:p w:rsidR="00C7760D" w:rsidRDefault="00C7760D">
      <w:pPr>
        <w:pStyle w:val="BodyText3"/>
        <w:ind w:right="0" w:firstLine="720"/>
        <w:rPr>
          <w:sz w:val="22"/>
          <w:szCs w:val="24"/>
        </w:rPr>
      </w:pPr>
      <w:r>
        <w:rPr>
          <w:sz w:val="22"/>
          <w:szCs w:val="24"/>
        </w:rPr>
        <w:t>1. Kiekvienam asmeniui, įregistruotam mokesčių mokėtoju, suteikiamas mokesčių mokėtojo identifikacinis numeris.</w:t>
      </w:r>
    </w:p>
    <w:p w:rsidR="00C7760D" w:rsidRDefault="00C7760D">
      <w:pPr>
        <w:ind w:firstLine="720"/>
        <w:jc w:val="both"/>
        <w:rPr>
          <w:rFonts w:ascii="Times New Roman" w:hAnsi="Times New Roman"/>
          <w:sz w:val="22"/>
          <w:lang w:val="lt-LT"/>
        </w:rPr>
      </w:pPr>
      <w:r>
        <w:rPr>
          <w:rFonts w:ascii="Times New Roman" w:hAnsi="Times New Roman"/>
          <w:sz w:val="22"/>
          <w:lang w:val="lt-LT"/>
        </w:rPr>
        <w:t>2. Juridiniams asmenims identifikuoti naudojamas juridinių asmenų registro identifikacinis kodas, fiziniams asmenims – gyventojų registro asmenų kodas.</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mokėtojams, kuriems dėl kokių nors priežasčių negalima naudoti juridinių asmenų kodo ar gyventojų asmenų kodo, priskiriamas mokesčių mokėtojo identifikacinis numeris, kurio taikymo tvarką nustato centrinis mokesčių administratorius (vadovaujančioji registro tvarkymo įstaiga).</w:t>
      </w:r>
    </w:p>
    <w:p w:rsidR="00C7760D" w:rsidRDefault="00C7760D">
      <w:pPr>
        <w:pStyle w:val="BodyText3"/>
        <w:ind w:right="0" w:firstLine="720"/>
        <w:rPr>
          <w:sz w:val="22"/>
          <w:szCs w:val="24"/>
        </w:rPr>
      </w:pPr>
      <w:r>
        <w:rPr>
          <w:sz w:val="22"/>
          <w:szCs w:val="24"/>
        </w:rPr>
        <w:t>4. Mokesčių mokėtojai savo pateikiamose mokesčių deklaracijose bei mokėjimų į biudžetą dokumentuose privalo nurodyti savo mokesčių mokėtojo identifikacinį numerį.</w:t>
      </w:r>
    </w:p>
    <w:p w:rsidR="00C7760D" w:rsidRDefault="00C7760D">
      <w:pPr>
        <w:tabs>
          <w:tab w:val="left" w:pos="709"/>
        </w:tabs>
        <w:ind w:firstLine="720"/>
        <w:jc w:val="both"/>
        <w:rPr>
          <w:rFonts w:ascii="Times New Roman" w:hAnsi="Times New Roman"/>
          <w:sz w:val="22"/>
          <w:lang w:val="lt-LT"/>
        </w:rPr>
      </w:pPr>
    </w:p>
    <w:p w:rsidR="00C7760D" w:rsidRDefault="00C7760D">
      <w:pPr>
        <w:pStyle w:val="Heading1"/>
        <w:rPr>
          <w:sz w:val="22"/>
          <w:szCs w:val="24"/>
        </w:rPr>
      </w:pPr>
      <w:bookmarkStart w:id="62" w:name="skirsnis3"/>
      <w:r>
        <w:rPr>
          <w:sz w:val="22"/>
          <w:szCs w:val="24"/>
        </w:rPr>
        <w:t>TREČIASIS SKIRSNIS</w:t>
      </w:r>
    </w:p>
    <w:bookmarkEnd w:id="62"/>
    <w:p w:rsidR="00C7760D" w:rsidRDefault="00C7760D">
      <w:pPr>
        <w:pStyle w:val="Heading1"/>
        <w:rPr>
          <w:sz w:val="22"/>
          <w:szCs w:val="24"/>
        </w:rPr>
      </w:pPr>
      <w:r>
        <w:rPr>
          <w:sz w:val="22"/>
          <w:szCs w:val="24"/>
        </w:rPr>
        <w:t>TRETIEJI ASMENYS IR JŲ PAREIGOS</w:t>
      </w:r>
    </w:p>
    <w:p w:rsidR="00C7760D" w:rsidRDefault="00C7760D">
      <w:pPr>
        <w:ind w:firstLine="720"/>
        <w:rPr>
          <w:rFonts w:ascii="Times New Roman" w:hAnsi="Times New Roman"/>
          <w:sz w:val="22"/>
          <w:lang w:val="lt-LT"/>
        </w:rPr>
      </w:pPr>
    </w:p>
    <w:p w:rsidR="00C7760D" w:rsidRDefault="00C7760D">
      <w:pPr>
        <w:ind w:firstLine="720"/>
        <w:rPr>
          <w:rFonts w:ascii="Times New Roman" w:hAnsi="Times New Roman"/>
          <w:b/>
          <w:sz w:val="22"/>
          <w:lang w:val="lt-LT"/>
        </w:rPr>
      </w:pPr>
      <w:bookmarkStart w:id="63" w:name="straipsnis48"/>
      <w:r>
        <w:rPr>
          <w:rFonts w:ascii="Times New Roman" w:hAnsi="Times New Roman"/>
          <w:b/>
          <w:sz w:val="22"/>
          <w:lang w:val="lt-LT"/>
        </w:rPr>
        <w:t xml:space="preserve">48 straipsnis. Trečiųjų asmenų pareigų nustatymo tikslai </w:t>
      </w:r>
    </w:p>
    <w:bookmarkEnd w:id="63"/>
    <w:p w:rsidR="00C7760D" w:rsidRDefault="00C7760D">
      <w:pPr>
        <w:ind w:firstLine="720"/>
        <w:jc w:val="both"/>
        <w:rPr>
          <w:rFonts w:ascii="Times New Roman" w:hAnsi="Times New Roman"/>
          <w:sz w:val="22"/>
          <w:lang w:val="lt-LT"/>
        </w:rPr>
      </w:pPr>
      <w:r>
        <w:rPr>
          <w:rFonts w:ascii="Times New Roman" w:hAnsi="Times New Roman"/>
          <w:sz w:val="22"/>
          <w:lang w:val="lt-LT"/>
        </w:rPr>
        <w:t>Trečiųjų asmenų pareigos mokesčių administravimo procedūrų taikymo srityje, susijusios su informacijos pateikimu mokesčių administratoriui, mokestinės nepriemokos priverstiniu išieškojimu bei mokesčių įstatymų pažeidimų prevencija, nustatomos siekiant užtikrinti efektyvaus mokesčių administratoriaus funkcijų atlikimo sąlygas.</w:t>
      </w:r>
    </w:p>
    <w:p w:rsidR="00C7760D" w:rsidRDefault="00C7760D">
      <w:pPr>
        <w:ind w:firstLine="720"/>
        <w:jc w:val="both"/>
        <w:rPr>
          <w:rFonts w:ascii="Times New Roman" w:hAnsi="Times New Roman"/>
          <w:sz w:val="22"/>
          <w:lang w:val="lt-LT"/>
        </w:rPr>
      </w:pPr>
    </w:p>
    <w:p w:rsidR="00C7760D" w:rsidRDefault="00C7760D">
      <w:pPr>
        <w:ind w:left="2250" w:hanging="1530"/>
        <w:jc w:val="both"/>
        <w:rPr>
          <w:rFonts w:ascii="Times New Roman" w:hAnsi="Times New Roman"/>
          <w:b/>
          <w:sz w:val="22"/>
          <w:lang w:val="lt-LT"/>
        </w:rPr>
      </w:pPr>
      <w:bookmarkStart w:id="64" w:name="straipsnis49"/>
      <w:r>
        <w:rPr>
          <w:rFonts w:ascii="Times New Roman" w:hAnsi="Times New Roman"/>
          <w:b/>
          <w:sz w:val="22"/>
          <w:lang w:val="lt-LT"/>
        </w:rPr>
        <w:t>49 straipsnis. Informacijos, būtinos mokesčių administratoriaus funkcijoms atlikti, pateikimas</w:t>
      </w:r>
    </w:p>
    <w:bookmarkEnd w:id="64"/>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Jei įstatymai nenustato ko kita, šio Įstatymo 33 straipsnio 1 punkte nurodyta informacija bei duomenys, būtini mokesčių administratoriaus funkcijoms atlikti, turi būti pateikti ne vėliau kaip per 10 dienų nuo atitinkamo mokesčių administratoriaus nurodymo įteikimo dienos arba mokesčių administratoriaus nustatytu, ilgesniu negu minėtasis, terminu.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Atsisakymas pateikti informaciją negali būti grindžiamas komercine ar banko paslaptimi. Atsisakyti pateikti informaciją grindžiant profesine paslaptimi galima tik tuo atveju, jei tai tiesiogiai numatyta įstatymuose ir jei šis Įstatymas tiesiogiai neįpareigoja minėtą informaciją pateikti. </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65" w:name="straipsnis50"/>
      <w:r>
        <w:rPr>
          <w:rFonts w:ascii="Times New Roman" w:hAnsi="Times New Roman"/>
          <w:b/>
          <w:sz w:val="22"/>
          <w:lang w:val="lt-LT"/>
        </w:rPr>
        <w:t>50 straipsnis. Antstolių ir notarų teikiama informacija</w:t>
      </w:r>
    </w:p>
    <w:bookmarkEnd w:id="65"/>
    <w:p w:rsidR="00C7760D" w:rsidRDefault="00C7760D">
      <w:pPr>
        <w:ind w:firstLine="720"/>
        <w:jc w:val="both"/>
        <w:rPr>
          <w:rFonts w:ascii="Times New Roman" w:hAnsi="Times New Roman"/>
          <w:sz w:val="22"/>
          <w:lang w:val="lt-LT"/>
        </w:rPr>
      </w:pPr>
      <w:r>
        <w:rPr>
          <w:rFonts w:ascii="Times New Roman" w:hAnsi="Times New Roman"/>
          <w:sz w:val="22"/>
          <w:lang w:val="lt-LT"/>
        </w:rPr>
        <w:t>1. Antstoliai ir notarai privalo mokesčių administratoriui teikti duomenis apie juridinius faktus, dėl kurių asmenims gali atsirasti prievolė mokėti mokestį, taip pat</w:t>
      </w:r>
      <w:r>
        <w:rPr>
          <w:rFonts w:ascii="Times New Roman" w:hAnsi="Times New Roman"/>
          <w:b/>
          <w:sz w:val="22"/>
          <w:lang w:val="lt-LT"/>
        </w:rPr>
        <w:t xml:space="preserve"> </w:t>
      </w:r>
      <w:r>
        <w:rPr>
          <w:rFonts w:ascii="Times New Roman" w:hAnsi="Times New Roman"/>
          <w:sz w:val="22"/>
          <w:lang w:val="lt-LT"/>
        </w:rPr>
        <w:t>kitokią informaciją, reikalingą mokesčių administratoriaus funkcijoms atlikti.</w:t>
      </w:r>
    </w:p>
    <w:p w:rsidR="00C7760D" w:rsidRDefault="00C7760D">
      <w:pPr>
        <w:ind w:firstLine="720"/>
        <w:jc w:val="both"/>
        <w:rPr>
          <w:rFonts w:ascii="Times New Roman" w:hAnsi="Times New Roman"/>
          <w:sz w:val="22"/>
          <w:lang w:val="lt-LT"/>
        </w:rPr>
      </w:pPr>
      <w:r>
        <w:rPr>
          <w:rFonts w:ascii="Times New Roman" w:hAnsi="Times New Roman"/>
          <w:sz w:val="22"/>
          <w:lang w:val="lt-LT"/>
        </w:rPr>
        <w:t>2. Finansų ministras, suderinęs su teisingumo ministru, nustato šio straipsnio 1 dalyje nurodytų duomenų ir informacijos rūšis, mastą, jų teikimo terminus ir būdus, taip pat šių duomenų ir informacijos teikimo mokesčių administratoriui tvarką.</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66" w:name="straipsnis51"/>
      <w:r>
        <w:rPr>
          <w:rFonts w:ascii="Times New Roman" w:hAnsi="Times New Roman"/>
          <w:b/>
          <w:sz w:val="22"/>
          <w:lang w:val="lt-LT"/>
        </w:rPr>
        <w:t>51 straipsnis. Licencijas išduodančių institucijų teikiama informacija</w:t>
      </w:r>
    </w:p>
    <w:bookmarkEnd w:id="66"/>
    <w:p w:rsidR="00C7760D" w:rsidRDefault="00C7760D">
      <w:pPr>
        <w:ind w:firstLine="720"/>
        <w:jc w:val="both"/>
        <w:rPr>
          <w:rFonts w:ascii="Times New Roman" w:hAnsi="Times New Roman"/>
          <w:sz w:val="22"/>
          <w:lang w:val="lt-LT"/>
        </w:rPr>
      </w:pPr>
      <w:r>
        <w:rPr>
          <w:rFonts w:ascii="Times New Roman" w:hAnsi="Times New Roman"/>
          <w:sz w:val="22"/>
          <w:lang w:val="lt-LT"/>
        </w:rPr>
        <w:t>Licencijas išduodanti institucija informaciją apie licencijų verstis tam tikra veikla atitinkamiems asmenims išdavimą, licencijų galiojimo sustabdymą, licencijos galiojimo sustabdymo panaikinimą arba licencijos panaikinimą mokesčių administratoriui teikia licencijas išduodančios institucijos ir centrinio mokesčių administratoriaus tarpusavio sutartyje nustatytais būdais ir terminais.</w:t>
      </w:r>
    </w:p>
    <w:p w:rsidR="00C7760D" w:rsidRDefault="00C7760D">
      <w:pPr>
        <w:ind w:firstLine="720"/>
        <w:jc w:val="both"/>
        <w:rPr>
          <w:rFonts w:ascii="Times New Roman" w:hAnsi="Times New Roman"/>
          <w:sz w:val="22"/>
          <w:lang w:val="lt-LT"/>
        </w:rPr>
      </w:pPr>
    </w:p>
    <w:p w:rsidR="00C7760D" w:rsidRDefault="00C7760D">
      <w:pPr>
        <w:ind w:left="2250" w:hanging="1530"/>
        <w:jc w:val="both"/>
        <w:rPr>
          <w:rFonts w:ascii="Times New Roman" w:hAnsi="Times New Roman"/>
          <w:sz w:val="22"/>
          <w:lang w:val="lt-LT"/>
        </w:rPr>
      </w:pPr>
      <w:bookmarkStart w:id="67" w:name="straipsnis52"/>
      <w:r>
        <w:rPr>
          <w:rFonts w:ascii="Times New Roman" w:hAnsi="Times New Roman"/>
          <w:b/>
          <w:sz w:val="22"/>
          <w:lang w:val="lt-LT"/>
        </w:rPr>
        <w:t>52 straipsnis. Daiktus, daiktines teises ir juridinius faktus registruojančios įstaigos teikiama informacija</w:t>
      </w:r>
    </w:p>
    <w:bookmarkEnd w:id="67"/>
    <w:p w:rsidR="00C7760D" w:rsidRDefault="00C7760D">
      <w:pPr>
        <w:ind w:firstLine="720"/>
        <w:jc w:val="both"/>
        <w:rPr>
          <w:rFonts w:ascii="Times New Roman" w:hAnsi="Times New Roman"/>
          <w:sz w:val="22"/>
          <w:lang w:val="lt-LT"/>
        </w:rPr>
      </w:pPr>
      <w:r>
        <w:rPr>
          <w:rFonts w:ascii="Times New Roman" w:hAnsi="Times New Roman"/>
          <w:sz w:val="22"/>
          <w:lang w:val="lt-LT"/>
        </w:rPr>
        <w:t>Daiktus, daiktines teises ir juridinius faktus registruojanti įstaiga informaciją apie jos registruojamus (registruotinus) objektus mokesčių administratoriui teikia šios įstaigos ir centrinio mokesčių administratoriaus tarpusavio sutartyje nustatytais būdais ir terminais.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68" w:name="straipsnis53"/>
      <w:r>
        <w:rPr>
          <w:rFonts w:ascii="Times New Roman" w:hAnsi="Times New Roman"/>
          <w:b/>
          <w:sz w:val="22"/>
          <w:lang w:val="lt-LT"/>
        </w:rPr>
        <w:t>53 straipsnis. Gyventojų registrą tvarkančios įstaigos teikiama informacija</w:t>
      </w:r>
    </w:p>
    <w:bookmarkEnd w:id="68"/>
    <w:p w:rsidR="00C7760D" w:rsidRDefault="00C7760D">
      <w:pPr>
        <w:pStyle w:val="BodyText"/>
        <w:ind w:firstLine="720"/>
        <w:rPr>
          <w:sz w:val="22"/>
          <w:szCs w:val="24"/>
        </w:rPr>
      </w:pPr>
      <w:r>
        <w:rPr>
          <w:sz w:val="22"/>
          <w:szCs w:val="24"/>
        </w:rPr>
        <w:t>Gyventojų registrą tvarkanti įstaiga gyventojų registro duomenis mokesčių administratoriui teikia vadovaujančios gyventojų registrą tvarkančios įstaigos ir centrinio mokesčių administratoriaus tarpusavio sutartyje nustatytais būdais ir terminais.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69" w:name="straipsnis54"/>
      <w:r>
        <w:rPr>
          <w:b/>
          <w:sz w:val="22"/>
          <w:szCs w:val="24"/>
        </w:rPr>
        <w:t>54 straipsnis. Juridinių asmenų registro tvarkytojo teikiama informacija</w:t>
      </w:r>
    </w:p>
    <w:bookmarkEnd w:id="69"/>
    <w:p w:rsidR="00C7760D" w:rsidRDefault="00C7760D">
      <w:pPr>
        <w:pStyle w:val="BodyText"/>
        <w:ind w:firstLine="720"/>
        <w:rPr>
          <w:sz w:val="22"/>
          <w:szCs w:val="24"/>
        </w:rPr>
      </w:pPr>
      <w:r>
        <w:rPr>
          <w:sz w:val="22"/>
          <w:szCs w:val="24"/>
        </w:rPr>
        <w:t>Juridinių asmenų registro tvarkytojas juridinių asmenų registro duomenis mokesčių administratoriui teikia jo ir centrinio mokesčių administratoriaus tarpusavio sutartyje nustatytais būdais ir terminais.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70" w:name="straipsnis55"/>
      <w:r>
        <w:rPr>
          <w:b/>
          <w:sz w:val="22"/>
          <w:szCs w:val="24"/>
        </w:rPr>
        <w:t>55</w:t>
      </w:r>
      <w:r>
        <w:rPr>
          <w:sz w:val="22"/>
          <w:szCs w:val="24"/>
        </w:rPr>
        <w:t xml:space="preserve"> </w:t>
      </w:r>
      <w:r>
        <w:rPr>
          <w:b/>
          <w:sz w:val="22"/>
          <w:szCs w:val="24"/>
        </w:rPr>
        <w:t>straipsnis. Informacijos apie atidarytas ir uždarytas sąskaitas pateikimas</w:t>
      </w:r>
    </w:p>
    <w:bookmarkEnd w:id="70"/>
    <w:p w:rsidR="00C7760D" w:rsidRDefault="00C7760D">
      <w:pPr>
        <w:pStyle w:val="BodyText"/>
        <w:ind w:firstLine="720"/>
        <w:rPr>
          <w:sz w:val="22"/>
          <w:szCs w:val="24"/>
        </w:rPr>
      </w:pPr>
      <w:r>
        <w:rPr>
          <w:sz w:val="22"/>
          <w:szCs w:val="24"/>
        </w:rPr>
        <w:t xml:space="preserve">Kredito įstaigos privalo pateikti mokesčių administratoriui informaciją apie Lietuvos ir užsienio juridinių asmenų (jų filialų ir atstovybių) bei fizinių asmenų atidarytas ir uždarytas visų rūšių sąskaitas. Informacija pateikiama Valstybinei mokesčių inspekcijai prie Finansų ministerijos raštu ne vėliau kaip per 3 darbo dienas nuo sąskaitos atidarymo ar uždarymo dienos arba kitais kredito įstaigos ir centrinio mokesčių administratoriaus tarpusavio sutartyje nustatytais būdais ir terminais. </w:t>
      </w:r>
    </w:p>
    <w:p w:rsidR="00C7760D" w:rsidRDefault="00C7760D">
      <w:pPr>
        <w:pStyle w:val="BodyText"/>
        <w:ind w:firstLine="720"/>
        <w:rPr>
          <w:sz w:val="22"/>
          <w:szCs w:val="24"/>
        </w:rPr>
      </w:pPr>
    </w:p>
    <w:p w:rsidR="00C7760D" w:rsidRDefault="00C7760D">
      <w:pPr>
        <w:ind w:firstLine="720"/>
        <w:rPr>
          <w:rFonts w:ascii="Times New Roman" w:hAnsi="Times New Roman"/>
          <w:sz w:val="22"/>
          <w:lang w:val="lt-LT"/>
        </w:rPr>
      </w:pPr>
      <w:bookmarkStart w:id="71" w:name="straipsnis56"/>
      <w:r>
        <w:rPr>
          <w:rFonts w:ascii="Times New Roman" w:hAnsi="Times New Roman"/>
          <w:b/>
          <w:sz w:val="22"/>
          <w:lang w:val="lt-LT"/>
        </w:rPr>
        <w:t>56 straipsnis. Informacijos apie suteiktas ir gautas paskolas pateikimas</w:t>
      </w:r>
      <w:r>
        <w:rPr>
          <w:rFonts w:ascii="Times New Roman" w:hAnsi="Times New Roman"/>
          <w:sz w:val="22"/>
          <w:lang w:val="lt-LT"/>
        </w:rPr>
        <w:t xml:space="preserve"> </w:t>
      </w:r>
    </w:p>
    <w:bookmarkEnd w:id="71"/>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Lietuvos Respublikoje įregistruoti juridiniai asmenys (išskyrus kredito įstaigas) privalo kartą per metus pateikti Valstybinei mokesčių inspekcijai informaciją apie fiziniams asmenims suteiktas, jų grąžintas ir iš fizinių asmenų gautas paskolas bei jų dydį centrinio mokesčių administratoriaus nustatyta tvarka ir terminais.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Kredito įstaigos privalo pateikti Valstybinei mokesčių inspekcijai informaciją apie fiziniams asmenims suteiktas, taip pat jų grąžintas gyvenamajam būstui statyti arba jam įsigyti paskolas bei jų dydį ir už šias paskolas fizinių asmenų sumokėtas palūkanų sumas. Informacija pateikiama kartą per metus centrinio mokesčių administratoriaus nustatyta tvarka ir terminais.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Finansų įstaigos, kaip ši sąvoka apibrėžta Finansų įstaigų įstatyme, privalo kartą per metus pateikti Valstybinei mokesčių inspekcijai informaciją apie fizinių asmenų sumokėtas sumas (išskiriant palūkanas) už gyvenamojo būsto lizingą (finansinę nuomą) centrinio mokesčių administratoriaus nustatyta tvarka ir terminais. </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72" w:name="straipsnis57"/>
      <w:r>
        <w:rPr>
          <w:b/>
          <w:sz w:val="22"/>
          <w:szCs w:val="24"/>
        </w:rPr>
        <w:t>57 straipsnis. Informacijos apie įsigytus vertybinius popierius pateikimas</w:t>
      </w:r>
    </w:p>
    <w:bookmarkEnd w:id="72"/>
    <w:p w:rsidR="00C7760D" w:rsidRDefault="00C7760D">
      <w:pPr>
        <w:pStyle w:val="BodyText"/>
        <w:ind w:firstLine="720"/>
        <w:rPr>
          <w:sz w:val="22"/>
          <w:szCs w:val="24"/>
        </w:rPr>
      </w:pPr>
      <w:r>
        <w:rPr>
          <w:sz w:val="22"/>
          <w:szCs w:val="24"/>
        </w:rPr>
        <w:t>Vertybinių popierių viešosios apyvartos tarpininkai privalo kartą per metus pateikti Valstybinei mokesčių inspekcijai informaciją apie asmenų įsigytus vertybinius popierius centrinio mokesčių administratoriaus nustatyta tvarka ir terminais.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73" w:name="straipsnis58"/>
      <w:r>
        <w:rPr>
          <w:b/>
          <w:sz w:val="22"/>
          <w:szCs w:val="24"/>
        </w:rPr>
        <w:t>58 straipsnis. Informacijos apie įmokas už studijas pateikimas</w:t>
      </w:r>
    </w:p>
    <w:bookmarkEnd w:id="73"/>
    <w:p w:rsidR="00C7760D" w:rsidRDefault="00C7760D">
      <w:pPr>
        <w:pStyle w:val="BodyText"/>
        <w:ind w:firstLine="720"/>
        <w:rPr>
          <w:sz w:val="22"/>
          <w:szCs w:val="24"/>
        </w:rPr>
      </w:pPr>
      <w:r>
        <w:rPr>
          <w:sz w:val="22"/>
          <w:szCs w:val="24"/>
        </w:rPr>
        <w:t>Lietuvos Respublikoje įregistruotos mokslo ir studijų įstaigos privalo kartą per metus pranešti Valstybinei mokesčių inspekcijai apie fizinių asmenų (fizinių asmenų naudai) sumokėtas už studijas, kurias baigus įgyjamas aukštasis išsilavinimas ir (ar) suteikiama kvalifikacija, taip pat už doktorantūros bei meno aspirantūros studijas sumas centrinio mokesčių administratoriaus nustatyta tvarka ir terminais.</w:t>
      </w:r>
    </w:p>
    <w:p w:rsidR="00C7760D" w:rsidRDefault="00C7760D">
      <w:pPr>
        <w:pStyle w:val="BodyText"/>
        <w:ind w:firstLine="720"/>
        <w:rPr>
          <w:sz w:val="22"/>
          <w:szCs w:val="24"/>
        </w:rPr>
      </w:pPr>
    </w:p>
    <w:p w:rsidR="00C7760D" w:rsidRDefault="00C7760D">
      <w:pPr>
        <w:pStyle w:val="BodyText"/>
        <w:ind w:left="2430" w:hanging="1710"/>
        <w:rPr>
          <w:b/>
          <w:sz w:val="22"/>
          <w:szCs w:val="24"/>
        </w:rPr>
      </w:pPr>
      <w:bookmarkStart w:id="74" w:name="straipsnis59"/>
      <w:r>
        <w:rPr>
          <w:b/>
          <w:sz w:val="22"/>
          <w:szCs w:val="24"/>
        </w:rPr>
        <w:t>59</w:t>
      </w:r>
      <w:r>
        <w:rPr>
          <w:sz w:val="22"/>
          <w:szCs w:val="24"/>
        </w:rPr>
        <w:t xml:space="preserve"> </w:t>
      </w:r>
      <w:r>
        <w:rPr>
          <w:b/>
          <w:sz w:val="22"/>
          <w:szCs w:val="24"/>
        </w:rPr>
        <w:t>straipsnis. Informacijos apie sumokėtas gyvybės draudimo įmokas pateikimas</w:t>
      </w:r>
    </w:p>
    <w:bookmarkEnd w:id="74"/>
    <w:p w:rsidR="00C7760D" w:rsidRDefault="00C7760D">
      <w:pPr>
        <w:pStyle w:val="BodyText"/>
        <w:ind w:firstLine="720"/>
        <w:rPr>
          <w:sz w:val="22"/>
          <w:szCs w:val="24"/>
        </w:rPr>
      </w:pPr>
      <w:r>
        <w:rPr>
          <w:sz w:val="22"/>
          <w:szCs w:val="24"/>
        </w:rPr>
        <w:t>Lietuvos Respublikoje įregistruotos draudimo įmonės privalo kartą per metus pranešti Valstybinei mokesčių inspekcijai apie fizinių asmenų (fizinių asmenų naudai) sumokėtų gyvybės draudimo įmokų sumas centrinio mokesčių administratoriaus nustatyta tvarka ir terminais.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75" w:name="straipsnis60"/>
      <w:r>
        <w:rPr>
          <w:b/>
          <w:sz w:val="22"/>
          <w:szCs w:val="24"/>
        </w:rPr>
        <w:t>60</w:t>
      </w:r>
      <w:r>
        <w:rPr>
          <w:sz w:val="22"/>
          <w:szCs w:val="24"/>
        </w:rPr>
        <w:t xml:space="preserve"> </w:t>
      </w:r>
      <w:r>
        <w:rPr>
          <w:b/>
          <w:sz w:val="22"/>
          <w:szCs w:val="24"/>
        </w:rPr>
        <w:t>straipsnis. Informacijos apie pensijų draudimo įmokas pateikimas</w:t>
      </w:r>
    </w:p>
    <w:bookmarkEnd w:id="75"/>
    <w:p w:rsidR="00C7760D" w:rsidRDefault="00C7760D">
      <w:pPr>
        <w:pStyle w:val="BodyText"/>
        <w:ind w:firstLine="720"/>
        <w:rPr>
          <w:sz w:val="22"/>
          <w:szCs w:val="24"/>
        </w:rPr>
      </w:pPr>
      <w:r>
        <w:rPr>
          <w:sz w:val="22"/>
          <w:szCs w:val="24"/>
        </w:rPr>
        <w:t>Lietuvos Respublikoje įregistruoti pensijų draudimo įmokas priimantys fondai privalo kartą per metus pranešti Valstybinei mokesčių inspekcijai apie asmenų (jų naudai) sumokėtų pensijų draudimo įmokų sumas centrinio mokesčių administratoriaus nustatyta tvarka ir terminais.</w:t>
      </w:r>
    </w:p>
    <w:p w:rsidR="00C7760D" w:rsidRDefault="00C7760D">
      <w:pPr>
        <w:pStyle w:val="BodyText"/>
        <w:ind w:firstLine="720"/>
        <w:rPr>
          <w:sz w:val="22"/>
          <w:szCs w:val="24"/>
        </w:rPr>
      </w:pPr>
    </w:p>
    <w:p w:rsidR="00C7760D" w:rsidRDefault="00C7760D">
      <w:pPr>
        <w:pStyle w:val="BodyText"/>
        <w:ind w:left="2250" w:hanging="1530"/>
        <w:rPr>
          <w:b/>
          <w:sz w:val="22"/>
          <w:szCs w:val="24"/>
        </w:rPr>
      </w:pPr>
      <w:bookmarkStart w:id="76" w:name="straipsnis61"/>
      <w:r>
        <w:rPr>
          <w:b/>
          <w:sz w:val="22"/>
          <w:szCs w:val="24"/>
        </w:rPr>
        <w:t>61 straipsnis. Informacijos, būtinos Europos Bendrijos Tarybos direktyvai 2003/48/EB įgyvendinti, pateikimas</w:t>
      </w:r>
    </w:p>
    <w:bookmarkEnd w:id="76"/>
    <w:p w:rsidR="00C7760D" w:rsidRDefault="00C7760D">
      <w:pPr>
        <w:pStyle w:val="BodyText"/>
        <w:ind w:firstLine="720"/>
        <w:rPr>
          <w:sz w:val="22"/>
          <w:szCs w:val="24"/>
        </w:rPr>
      </w:pPr>
      <w:r>
        <w:rPr>
          <w:sz w:val="22"/>
          <w:szCs w:val="24"/>
        </w:rPr>
        <w:t>Tretieji asmenys privalo centrinio mokesčių administratoriaus nustatyta tvarka pateikti Valstybinei mokesčių inspekcijai informaciją, būtiną Europos Bendrijos Tarybos direktyvai 2003/48/EB dėl palūkanų, gautų iš taupymo pajamų, apmokestinimo įgyvendinti. Pateiktinų duomenų sąrašą bei juos privalančių teikti subjektų kategorijas, atsižvelgdama į minėtosios direktyvos nuostatas, nustato Lietuvos Respublikos Vyriausybė arba jos įgaliota institucija.</w:t>
      </w:r>
    </w:p>
    <w:p w:rsidR="00C7760D" w:rsidRDefault="00C7760D">
      <w:pPr>
        <w:pStyle w:val="BodyText"/>
        <w:ind w:firstLine="720"/>
        <w:rPr>
          <w:sz w:val="22"/>
          <w:szCs w:val="24"/>
        </w:rPr>
      </w:pPr>
    </w:p>
    <w:p w:rsidR="00C7760D" w:rsidRDefault="00C7760D">
      <w:pPr>
        <w:pStyle w:val="BodyText"/>
        <w:ind w:left="2160" w:hanging="1440"/>
        <w:rPr>
          <w:sz w:val="22"/>
          <w:szCs w:val="24"/>
        </w:rPr>
      </w:pPr>
      <w:bookmarkStart w:id="77" w:name="straipsnis62"/>
      <w:r>
        <w:rPr>
          <w:b/>
          <w:sz w:val="22"/>
          <w:szCs w:val="24"/>
        </w:rPr>
        <w:t>62 straipsnis. Nurodymo pašalinti aplinkybes ir sąlygas, trukdančias mokesčių administratoriui tinkamai atlikti funkcijas, vykdymas</w:t>
      </w:r>
    </w:p>
    <w:bookmarkEnd w:id="77"/>
    <w:p w:rsidR="00C7760D" w:rsidRDefault="00C7760D">
      <w:pPr>
        <w:pStyle w:val="BodyText"/>
        <w:ind w:firstLine="720"/>
        <w:rPr>
          <w:sz w:val="22"/>
          <w:szCs w:val="24"/>
        </w:rPr>
      </w:pPr>
      <w:r>
        <w:rPr>
          <w:sz w:val="22"/>
          <w:szCs w:val="24"/>
        </w:rPr>
        <w:t xml:space="preserve">Asmenys privalo įvykdyti mokesčių administratoriaus nurodymą pašalinti aplinkybes ir sąlygas, trukdančias mokesčių administratoriui tinkamai atlikti funkcijas, per mokesčių administratoriaus nurodytą protingą (optimalų atitinkamiems veiksmams atlikti) terminą, jei įstatymai nenustato ko kita. Tuo atveju, jei nurodyto nurodymo neįmanoma įvykdyti dėl objektyvių priežasčių, asmuo nedelsdamas privalo apie tai informuoti mokesčių administratorių. Apie priimtas priemones mokesčių administratorius turi būti informuojamas per 3 darbo dienas po nurodymų įvykdymo dienos. </w:t>
      </w:r>
    </w:p>
    <w:p w:rsidR="00C7760D" w:rsidRDefault="00C7760D">
      <w:pPr>
        <w:pStyle w:val="BodyText"/>
        <w:ind w:left="2250" w:hanging="1530"/>
        <w:rPr>
          <w:b/>
          <w:sz w:val="22"/>
          <w:szCs w:val="24"/>
        </w:rPr>
      </w:pPr>
    </w:p>
    <w:p w:rsidR="00C7760D" w:rsidRDefault="00C7760D">
      <w:pPr>
        <w:pStyle w:val="BodyText"/>
        <w:ind w:left="2250" w:hanging="1530"/>
        <w:rPr>
          <w:b/>
          <w:sz w:val="22"/>
          <w:szCs w:val="24"/>
        </w:rPr>
      </w:pPr>
      <w:bookmarkStart w:id="78" w:name="straipsnis63"/>
      <w:r>
        <w:rPr>
          <w:b/>
          <w:sz w:val="22"/>
          <w:szCs w:val="24"/>
        </w:rPr>
        <w:t>63 straipsnis. Nurodymo dėl mokestinės nepriemokos nurašymo iš asmens sąskaitos kredito įstaigoje vykdymas</w:t>
      </w:r>
    </w:p>
    <w:bookmarkEnd w:id="78"/>
    <w:p w:rsidR="00C7760D" w:rsidRDefault="00C7760D">
      <w:pPr>
        <w:pStyle w:val="BodyText"/>
        <w:ind w:firstLine="720"/>
        <w:rPr>
          <w:sz w:val="22"/>
          <w:szCs w:val="24"/>
        </w:rPr>
      </w:pPr>
      <w:r>
        <w:rPr>
          <w:sz w:val="22"/>
          <w:szCs w:val="24"/>
        </w:rPr>
        <w:t>1. Kredito įstaiga mokesčių administratoriaus nurodymą nurašyti mokestinės nepriemokos sumas iš asmens sąskaitos privalo įvykdyti visiškai. Minėtas mokesčių administratoriaus nurodymas turi būti priimamas bei vykdomas ir tuomet, kai mokesčių mokėtojo sąskaitoje nėra pinigų arba yra mažesnė pinigų suma negu nurašytina. Tokiu atveju nurašymas turi būti atliekamas tol, kol iš mokesčių mokėtojo sąskaitos bus nurašyta visa nurodyme nurodyta suma. Mokesčių administratorius sumažina savo nurodyme, kuris jau pateiktas kredito įstaigai, numatytą nurašytiną sumą, jei mokestinė nepriemoka iš dalies padengiama kitokiu būdu. Šiuo atveju mokesčių administratorius apie reikalavimo sumažinimą nedelsdamas informuoja kredito įstaigą, kuri pateiktą nurodymą vykdo pagal patikslintą sumą.</w:t>
      </w:r>
    </w:p>
    <w:p w:rsidR="00C7760D" w:rsidRDefault="00C7760D">
      <w:pPr>
        <w:pStyle w:val="BodyText"/>
        <w:ind w:firstLine="720"/>
        <w:rPr>
          <w:sz w:val="22"/>
          <w:szCs w:val="24"/>
        </w:rPr>
      </w:pPr>
      <w:r>
        <w:rPr>
          <w:sz w:val="22"/>
          <w:szCs w:val="24"/>
        </w:rPr>
        <w:t>2. Jeigu kredito įstaigai yra pateiktas mokesčių administratoriaus nurodymas nurašyti mokestinės nepriemokos sumas iš asmens sąskaitos ir atitinkamas antstolių patvarkymas ar kitos valstybės institucijos sprendimas dėl priverstinio išieškojimo, o mokesčių mokėtojo sąskaitoje nėra pakankamai lėšų visiems minėtiems sprendimams ar nurodymams patenkinti, kredito įstaiga privalo vykdyti mokesčių administratoriaus nurodymą atsižvelgdama į Civilinio proceso kodekso 754 straipsnyje nustatytą reikalavimų patenkinimo eilę bei minėtų dokumentų pateikimo datą. Šio straipsnio 1 dalyje numatytu atveju mokesčių administratoriui sumažinus nurašytiną sumą, nurodymo pateikimo data nesikeičia.</w:t>
      </w:r>
    </w:p>
    <w:p w:rsidR="00C7760D" w:rsidRDefault="00C7760D">
      <w:pPr>
        <w:pStyle w:val="BodyText"/>
        <w:ind w:firstLine="720"/>
        <w:rPr>
          <w:sz w:val="22"/>
          <w:szCs w:val="24"/>
        </w:rPr>
      </w:pPr>
    </w:p>
    <w:p w:rsidR="00C7760D" w:rsidRDefault="00C7760D">
      <w:pPr>
        <w:pStyle w:val="BodyText"/>
        <w:ind w:left="2430" w:hanging="1710"/>
        <w:rPr>
          <w:b/>
          <w:sz w:val="22"/>
          <w:szCs w:val="24"/>
        </w:rPr>
      </w:pPr>
      <w:bookmarkStart w:id="79" w:name="straipsnis64"/>
      <w:r>
        <w:rPr>
          <w:b/>
          <w:sz w:val="22"/>
          <w:szCs w:val="24"/>
        </w:rPr>
        <w:t>64 straipsnis. Mokesčių mokėtojo identifikacinio numerio naudojimo užtikrinimas</w:t>
      </w:r>
    </w:p>
    <w:bookmarkEnd w:id="79"/>
    <w:p w:rsidR="00C7760D" w:rsidRDefault="00C7760D">
      <w:pPr>
        <w:ind w:firstLine="720"/>
        <w:jc w:val="both"/>
        <w:rPr>
          <w:rFonts w:ascii="Times New Roman" w:hAnsi="Times New Roman"/>
          <w:sz w:val="22"/>
          <w:lang w:val="lt-LT"/>
        </w:rPr>
      </w:pPr>
      <w:r>
        <w:rPr>
          <w:rFonts w:ascii="Times New Roman" w:hAnsi="Times New Roman"/>
          <w:sz w:val="22"/>
          <w:lang w:val="lt-LT"/>
        </w:rPr>
        <w:t>Esant galimybei, kredito įstaigos užtikrina, kad mokesčių mokėtojo pateikiamuose mokėjimų nurodymuose pervesti sumas į biudžetą būtų nurodytas mokesčių mokėtojo identifikacinis numeris ir kad identifikacinis numeris būtų perduotas per atsiskaitymo tarp bankų sistemą.</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80" w:name="straipsnis65"/>
      <w:r>
        <w:rPr>
          <w:b/>
          <w:sz w:val="22"/>
          <w:szCs w:val="24"/>
        </w:rPr>
        <w:t>65 straipsnis. Kitos pareigos</w:t>
      </w:r>
    </w:p>
    <w:bookmarkEnd w:id="80"/>
    <w:p w:rsidR="00C7760D" w:rsidRDefault="00C7760D">
      <w:pPr>
        <w:pStyle w:val="BodyText"/>
        <w:ind w:firstLine="720"/>
        <w:rPr>
          <w:sz w:val="22"/>
          <w:szCs w:val="24"/>
        </w:rPr>
      </w:pPr>
      <w:r>
        <w:rPr>
          <w:sz w:val="22"/>
          <w:szCs w:val="24"/>
        </w:rPr>
        <w:t>Tretieji asmenys privalo vykdyti kitas šiame ir kituose įstatymuose bei jų lydimuosiuose teisės aktuose jiems nustatytas pareigas, susijusias su mokesčių administratoriaus funkcijų atlikimu bei jo teisių įgyvendinimu.</w:t>
      </w:r>
    </w:p>
    <w:p w:rsidR="00C7760D" w:rsidRDefault="00C7760D">
      <w:pPr>
        <w:pStyle w:val="BodyText"/>
        <w:jc w:val="center"/>
        <w:rPr>
          <w:b/>
          <w:sz w:val="22"/>
          <w:szCs w:val="24"/>
        </w:rPr>
      </w:pPr>
    </w:p>
    <w:p w:rsidR="00C7760D" w:rsidRDefault="00C7760D">
      <w:pPr>
        <w:pStyle w:val="BodyText"/>
        <w:jc w:val="center"/>
        <w:rPr>
          <w:b/>
          <w:sz w:val="22"/>
          <w:szCs w:val="24"/>
        </w:rPr>
      </w:pPr>
      <w:bookmarkStart w:id="81" w:name="skyrius5"/>
      <w:r>
        <w:rPr>
          <w:b/>
          <w:sz w:val="22"/>
          <w:szCs w:val="24"/>
        </w:rPr>
        <w:t>V SKYRIUS</w:t>
      </w:r>
    </w:p>
    <w:bookmarkEnd w:id="81"/>
    <w:p w:rsidR="00C7760D" w:rsidRDefault="00C7760D">
      <w:pPr>
        <w:pStyle w:val="BodyText"/>
        <w:jc w:val="center"/>
        <w:rPr>
          <w:b/>
          <w:sz w:val="22"/>
          <w:szCs w:val="24"/>
        </w:rPr>
      </w:pPr>
      <w:r>
        <w:rPr>
          <w:b/>
          <w:sz w:val="22"/>
          <w:szCs w:val="24"/>
        </w:rPr>
        <w:t>MOKESČIŲ APSKAIČIAVIMAS, SUMOKĖJIMAS IR IŠIEŠKOJIMAS</w:t>
      </w:r>
    </w:p>
    <w:p w:rsidR="00C7760D" w:rsidRDefault="00C7760D">
      <w:pPr>
        <w:pStyle w:val="BodyText"/>
        <w:jc w:val="center"/>
        <w:rPr>
          <w:b/>
          <w:sz w:val="22"/>
          <w:szCs w:val="24"/>
        </w:rPr>
      </w:pPr>
    </w:p>
    <w:p w:rsidR="00C7760D" w:rsidRDefault="00C7760D">
      <w:pPr>
        <w:pStyle w:val="BodyText"/>
        <w:jc w:val="center"/>
        <w:rPr>
          <w:b/>
          <w:sz w:val="22"/>
          <w:szCs w:val="24"/>
        </w:rPr>
      </w:pPr>
      <w:bookmarkStart w:id="82" w:name="skirsnis4"/>
      <w:r>
        <w:rPr>
          <w:b/>
          <w:sz w:val="22"/>
          <w:szCs w:val="24"/>
        </w:rPr>
        <w:t>PIRMASIS SKIRSNIS</w:t>
      </w:r>
    </w:p>
    <w:bookmarkEnd w:id="82"/>
    <w:p w:rsidR="00C7760D" w:rsidRDefault="00C7760D">
      <w:pPr>
        <w:pStyle w:val="BodyText"/>
        <w:jc w:val="center"/>
        <w:rPr>
          <w:sz w:val="22"/>
          <w:szCs w:val="24"/>
        </w:rPr>
      </w:pPr>
      <w:r>
        <w:rPr>
          <w:b/>
          <w:sz w:val="22"/>
          <w:szCs w:val="24"/>
        </w:rPr>
        <w:t>MOKESČIŲ APSKAIČIAVIMAS</w:t>
      </w:r>
    </w:p>
    <w:p w:rsidR="00C7760D" w:rsidRDefault="00C7760D">
      <w:pPr>
        <w:pStyle w:val="BodyText"/>
        <w:ind w:firstLine="720"/>
        <w:jc w:val="center"/>
        <w:rPr>
          <w:sz w:val="22"/>
          <w:szCs w:val="24"/>
        </w:rPr>
      </w:pPr>
    </w:p>
    <w:p w:rsidR="00C7760D" w:rsidRDefault="00C7760D">
      <w:pPr>
        <w:pStyle w:val="BodyText"/>
        <w:ind w:firstLine="720"/>
        <w:rPr>
          <w:b/>
          <w:sz w:val="22"/>
          <w:szCs w:val="24"/>
        </w:rPr>
      </w:pPr>
      <w:bookmarkStart w:id="83" w:name="straipsnis66"/>
      <w:r>
        <w:rPr>
          <w:b/>
          <w:sz w:val="22"/>
          <w:szCs w:val="24"/>
        </w:rPr>
        <w:t>66 straipsnis. Mokesčio apskaičiavimas ir perskaičiavimas</w:t>
      </w:r>
    </w:p>
    <w:bookmarkEnd w:id="83"/>
    <w:p w:rsidR="00C7760D" w:rsidRDefault="00C7760D">
      <w:pPr>
        <w:pStyle w:val="BodyText"/>
        <w:ind w:firstLine="720"/>
        <w:rPr>
          <w:sz w:val="22"/>
          <w:szCs w:val="24"/>
        </w:rPr>
      </w:pPr>
      <w:r>
        <w:rPr>
          <w:sz w:val="22"/>
          <w:szCs w:val="24"/>
        </w:rPr>
        <w:t>1.</w:t>
      </w:r>
      <w:r>
        <w:rPr>
          <w:b/>
          <w:sz w:val="22"/>
          <w:szCs w:val="24"/>
        </w:rPr>
        <w:t xml:space="preserve"> </w:t>
      </w:r>
      <w:r>
        <w:rPr>
          <w:sz w:val="22"/>
          <w:szCs w:val="24"/>
        </w:rPr>
        <w:t>Vadovaudamasis mokesčių teisės aktais, priklausantį mokėti mokestį apskaičiuoja pats mokesčių mokėtojas, išskyrus atitinkamuose mokesčių teisės aktuose numatytas išimtis. Pastebėjęs, kad mokestis buvo apskaičiuotas neteisingai, mokesčių mokėtojas jį perskaičiuoja.</w:t>
      </w:r>
    </w:p>
    <w:p w:rsidR="00C7760D" w:rsidRDefault="00C7760D">
      <w:pPr>
        <w:pStyle w:val="BodyText"/>
        <w:ind w:firstLine="720"/>
        <w:rPr>
          <w:sz w:val="22"/>
          <w:szCs w:val="24"/>
        </w:rPr>
      </w:pPr>
      <w:r>
        <w:rPr>
          <w:sz w:val="22"/>
          <w:szCs w:val="24"/>
        </w:rPr>
        <w:t>2. Tais atvejais, kai mokesčių mokėtojas teisės aktų nustatyta tvarka neapskaičiavo mokesčio arba neteisingai apskaičiavęs jo neperskaičiavo, mokesčių mokėtojui priklausantį mokėti mokestį apskaičiuoja mokesčių administratorius, remdamasis mokesčių mokėtojo pateiktomis mokesčių deklaracijomis, apskaitos bei kitais dokumentais arba kitais šiame skyriuje numatytais specialiais mokesčių apskaičiavimo būdais.</w:t>
      </w:r>
    </w:p>
    <w:p w:rsidR="00C7760D" w:rsidRDefault="00C7760D">
      <w:pPr>
        <w:pStyle w:val="BodyText"/>
        <w:ind w:firstLine="720"/>
        <w:rPr>
          <w:sz w:val="22"/>
          <w:szCs w:val="24"/>
        </w:rPr>
      </w:pPr>
      <w:r>
        <w:rPr>
          <w:sz w:val="22"/>
          <w:szCs w:val="24"/>
        </w:rPr>
        <w:t>3. Šiame Įstatyme, jei jo atitinkamuose straipsniuose nenustatyta kitaip, naudojama mokesčio apskaičiavimo sąvoka apima ir mokestį išskaičiuojančio asmens atliekamą mokesčių išskaičiavimą.</w:t>
      </w:r>
    </w:p>
    <w:p w:rsidR="00C7760D" w:rsidRDefault="00C7760D">
      <w:pPr>
        <w:pStyle w:val="HTMLPreformatted1"/>
        <w:tabs>
          <w:tab w:val="clear" w:pos="916"/>
          <w:tab w:val="left" w:pos="540"/>
        </w:tabs>
        <w:ind w:firstLine="720"/>
        <w:jc w:val="both"/>
        <w:rPr>
          <w:rFonts w:ascii="Times New Roman" w:hAnsi="Times New Roman"/>
          <w:sz w:val="22"/>
          <w:lang w:val="lt-LT"/>
        </w:rPr>
      </w:pPr>
      <w:r>
        <w:rPr>
          <w:rFonts w:ascii="Times New Roman" w:hAnsi="Times New Roman"/>
          <w:bCs/>
          <w:sz w:val="22"/>
          <w:lang w:val="lt-LT"/>
        </w:rPr>
        <w:t>4. Mokesčiai ir su jais susijusios sumos apskaičiuojami nacionaline valiuta, o kiekviena piniginė prievolė apvalinama taip: 49 ir mažiau centų apvalinami mažinant (atmetant), 50 ir daugiau centų – didinant iki lito.</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5"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firstLine="720"/>
        <w:rPr>
          <w:sz w:val="22"/>
          <w:szCs w:val="24"/>
        </w:rPr>
      </w:pPr>
      <w:bookmarkStart w:id="84" w:name="straipsnis67"/>
      <w:r>
        <w:rPr>
          <w:b/>
          <w:sz w:val="22"/>
          <w:szCs w:val="24"/>
        </w:rPr>
        <w:t>67 straipsnis. Mokesčio apskaičiavimo teisingumo pagrindimas</w:t>
      </w:r>
    </w:p>
    <w:bookmarkEnd w:id="84"/>
    <w:p w:rsidR="00C7760D" w:rsidRDefault="00C7760D">
      <w:pPr>
        <w:pStyle w:val="BodyText"/>
        <w:ind w:firstLine="720"/>
        <w:rPr>
          <w:sz w:val="22"/>
          <w:szCs w:val="24"/>
        </w:rPr>
      </w:pPr>
      <w:r>
        <w:rPr>
          <w:sz w:val="22"/>
          <w:szCs w:val="24"/>
        </w:rPr>
        <w:t>1. Mokesčių administratorius privalo pagrįsti jo mokesčių mokėtojui apskaičiuotas mokesčio ir su juo susijusias sumas.</w:t>
      </w:r>
    </w:p>
    <w:p w:rsidR="00C7760D" w:rsidRDefault="00C7760D">
      <w:pPr>
        <w:pStyle w:val="BodyText"/>
        <w:ind w:firstLine="720"/>
        <w:rPr>
          <w:sz w:val="22"/>
          <w:szCs w:val="24"/>
        </w:rPr>
      </w:pPr>
      <w:r>
        <w:rPr>
          <w:sz w:val="22"/>
          <w:szCs w:val="24"/>
        </w:rPr>
        <w:t>2. Mokesčių mokėtojas, nesutinkantis su mokesčių administratoriaus apskaičiuotomis konkrečiomis mokesčio ir su juo susijusiomis sumomis, privalo pagrįsti, kodėl jos yra neteisingos.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85" w:name="straipsnis68"/>
      <w:r>
        <w:rPr>
          <w:b/>
          <w:sz w:val="22"/>
          <w:szCs w:val="24"/>
        </w:rPr>
        <w:t>68 straipsnis. Mokesčio apskaičiavimo ir perskaičiavimo senatis</w:t>
      </w:r>
    </w:p>
    <w:bookmarkEnd w:id="85"/>
    <w:p w:rsidR="00C7760D" w:rsidRDefault="00C7760D">
      <w:pPr>
        <w:ind w:firstLine="720"/>
        <w:jc w:val="both"/>
        <w:rPr>
          <w:rFonts w:ascii="Times New Roman" w:hAnsi="Times New Roman"/>
          <w:sz w:val="22"/>
          <w:lang w:val="lt-LT"/>
        </w:rPr>
      </w:pPr>
      <w:r>
        <w:rPr>
          <w:rFonts w:ascii="Times New Roman" w:hAnsi="Times New Roman"/>
          <w:sz w:val="22"/>
          <w:lang w:val="lt-LT"/>
        </w:rPr>
        <w:t>1. Jeigu kitaip nenustatyta atitinkamo mokesčio įstatyme, mokesčių mokėtojas ar mokesčių administratorius mokestį apskaičiuoti arba perskaičiuoti gali ne daugiau kaip už einamuosius ir penkerius praėjusius kalendorinius metus, skaičiuojamus atgal nuo tų metų, kada pradedama mokestį apskaičiuoti arba perskaičiuoti, sausio 1 dienos.</w:t>
      </w:r>
    </w:p>
    <w:p w:rsidR="00C7760D" w:rsidRDefault="00C7760D">
      <w:pPr>
        <w:ind w:firstLine="720"/>
        <w:jc w:val="both"/>
        <w:rPr>
          <w:rFonts w:ascii="Times New Roman" w:hAnsi="Times New Roman"/>
          <w:sz w:val="22"/>
          <w:lang w:val="lt-LT"/>
        </w:rPr>
      </w:pPr>
      <w:r>
        <w:rPr>
          <w:rFonts w:ascii="Times New Roman" w:hAnsi="Times New Roman"/>
          <w:sz w:val="22"/>
          <w:lang w:val="lt-LT"/>
        </w:rPr>
        <w:t>2. Šio Įstatymo nustatyta tvarka mokesčių administratoriui atliekant pakartotinį mokesčių mokėtojo patikrinimą, šio straipsnio 1 dalies nuostatos netaikomos, tačiau mokesčių administratorius tokio patikrinimo metu negali apskaičiuoti mokesčio už ilgesnį laikotarpį negu pirminio patikrinimo metu.</w:t>
      </w:r>
    </w:p>
    <w:p w:rsidR="00C7760D" w:rsidRDefault="00C7760D">
      <w:pPr>
        <w:pStyle w:val="BodyText"/>
        <w:ind w:firstLine="720"/>
        <w:rPr>
          <w:sz w:val="22"/>
          <w:szCs w:val="24"/>
        </w:rPr>
      </w:pPr>
      <w:r>
        <w:rPr>
          <w:sz w:val="22"/>
          <w:szCs w:val="24"/>
        </w:rPr>
        <w:t>3. Apskaičiuoti ar perskaičiuoti mokestį už ilgesnį negu 1 dalyje numatytas terminas galima tik tuo atveju, jei baudžiamojoje byloje būtina nustatyti padarytą žalą valstybei ir nėra pasibaigę Baudžiamajame kodekse numatyti apkaltinamojo nuosprendžio priėmimo senaties terminai.</w:t>
      </w:r>
    </w:p>
    <w:p w:rsidR="00C7760D" w:rsidRDefault="00C7760D">
      <w:pPr>
        <w:pStyle w:val="BodyText"/>
        <w:ind w:firstLine="720"/>
        <w:rPr>
          <w:sz w:val="22"/>
          <w:szCs w:val="24"/>
        </w:rPr>
      </w:pPr>
      <w:r>
        <w:rPr>
          <w:sz w:val="22"/>
          <w:szCs w:val="24"/>
        </w:rPr>
        <w:t>4. Apskaičiuojant muitus, šio straipsnio nuostatos taikomos tiek, kiek jos neprieštarauja Bendrijos muitų teisės aktams.</w:t>
      </w:r>
    </w:p>
    <w:p w:rsidR="00C7760D" w:rsidRDefault="00C7760D">
      <w:pPr>
        <w:pStyle w:val="BodyText"/>
        <w:ind w:firstLine="720"/>
        <w:rPr>
          <w:sz w:val="22"/>
          <w:szCs w:val="24"/>
        </w:rPr>
      </w:pPr>
    </w:p>
    <w:p w:rsidR="00C7760D" w:rsidRDefault="00C7760D">
      <w:pPr>
        <w:ind w:left="2160" w:hanging="1440"/>
        <w:jc w:val="both"/>
        <w:rPr>
          <w:rFonts w:ascii="Times New Roman" w:hAnsi="Times New Roman"/>
          <w:b/>
          <w:sz w:val="22"/>
          <w:lang w:val="lt-LT"/>
        </w:rPr>
      </w:pPr>
      <w:bookmarkStart w:id="86" w:name="straipsnis69"/>
      <w:r>
        <w:rPr>
          <w:rFonts w:ascii="Times New Roman" w:hAnsi="Times New Roman"/>
          <w:b/>
          <w:sz w:val="22"/>
          <w:lang w:val="lt-LT"/>
        </w:rPr>
        <w:t>69 straipsnis. Mokesčio apskaičiavimas taikant turinio viršenybės prieš formą principą</w:t>
      </w:r>
    </w:p>
    <w:bookmarkEnd w:id="86"/>
    <w:p w:rsidR="00C7760D" w:rsidRDefault="00C7760D">
      <w:pPr>
        <w:ind w:firstLine="720"/>
        <w:jc w:val="both"/>
        <w:rPr>
          <w:rFonts w:ascii="Times New Roman" w:hAnsi="Times New Roman"/>
          <w:sz w:val="22"/>
          <w:lang w:val="lt-LT"/>
        </w:rPr>
      </w:pPr>
      <w:r>
        <w:rPr>
          <w:rFonts w:ascii="Times New Roman" w:hAnsi="Times New Roman"/>
          <w:sz w:val="22"/>
          <w:lang w:val="lt-LT"/>
        </w:rPr>
        <w:t>1. Tais atvejais, kai mokesčio mokėtojo sandoris, ūkinė operacija ar bet kokia jų grupė sudaromi turint tikslą gauti mokestinę naudą, t. y. tiesiogiai ar netiesiogiai nukelti mokesčio mokėjimo terminus, sumažinti mokėtiną mokesčio sumą arba visiškai išvengti mokesčio mokėjimo, arba padidinti grąžintiną (įskaitytiną) mokesčio permoką (skirtumą), arba sutrumpinti mokesčio permokos (skirtumo) grąžinimo terminus, mokesčių administratorius, apskaičiuodamas mokestį, taiko turinio viršenybės prieš formą principą. Šiuo atveju mokesčių administratorius neatsižvelgia į formalią mokesčių mokėtojo veiklos išraišką, bet atkuria iškreipiamas ar slepiamas aplinkybes, su kuriomis mokesčių įstatymai sieja apmokestinimą, ir mokestį apskaičiuoja pagal minėtų mokesčių įstatymų atitinkamas nuostatas.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Tais atvejais, kai mokesčių mokėtojas, įformindamas apskaitos dokumentus ir pateikdamas mokesčio deklaraciją, suklysta, taip pat kitais atvejais, kai mokesčio mokėtojo veikla neatitinka formalių teisės aktų reikalavimų, tačiau jos turinys atitinka aplinkybes, su kuriomis mokesčių įstatymai sieja apmokestinimą, mokestis apskaičiuojamas taikant minėtų mokesčių įstatymų atitinkamas nuostatas. </w:t>
      </w:r>
    </w:p>
    <w:p w:rsidR="00C7760D" w:rsidRDefault="00C7760D">
      <w:pPr>
        <w:ind w:firstLine="720"/>
        <w:rPr>
          <w:rFonts w:ascii="Times New Roman" w:hAnsi="Times New Roman"/>
          <w:sz w:val="22"/>
          <w:lang w:val="lt-LT"/>
        </w:rPr>
      </w:pPr>
    </w:p>
    <w:p w:rsidR="00C7760D" w:rsidRDefault="00C7760D">
      <w:pPr>
        <w:ind w:left="2340" w:hanging="1620"/>
        <w:jc w:val="both"/>
        <w:rPr>
          <w:rFonts w:ascii="Times New Roman" w:hAnsi="Times New Roman"/>
          <w:b/>
          <w:sz w:val="22"/>
          <w:lang w:val="lt-LT"/>
        </w:rPr>
      </w:pPr>
      <w:bookmarkStart w:id="87" w:name="straipsnis70"/>
      <w:r>
        <w:rPr>
          <w:rFonts w:ascii="Times New Roman" w:hAnsi="Times New Roman"/>
          <w:b/>
          <w:sz w:val="22"/>
          <w:lang w:val="lt-LT"/>
        </w:rPr>
        <w:t>70 straipsnis. Mokesčio apskaičiavimas pagal mokesčių administratoriaus įvertinimą</w:t>
      </w:r>
    </w:p>
    <w:bookmarkEnd w:id="87"/>
    <w:p w:rsidR="00C7760D" w:rsidRDefault="00C7760D">
      <w:pPr>
        <w:pStyle w:val="BodyText"/>
        <w:ind w:firstLine="720"/>
        <w:rPr>
          <w:sz w:val="22"/>
          <w:szCs w:val="24"/>
        </w:rPr>
      </w:pPr>
      <w:r>
        <w:rPr>
          <w:sz w:val="22"/>
          <w:szCs w:val="24"/>
        </w:rPr>
        <w:t>1. Tais atvejais, kai mokesčių mokėtojas nevykdo arba netinkamai vykdo savo pareigas apskaičiuoti mokesčius, bendradarbiauti su mokesčių administratoriumi, tvarkyti apskaitą, saugoti apskaitos ar kitus dokumentus ir dėl to mokesčių administratorius negali nustatyti mokesčių mokėtojo mokestinės prievolės dydžio įprastine, tai yra atitinkamo mokesčio įstatyme nustatyta, tvarka, mokesčių mokėtojui priklausančią mokėti mokesčio sumą mokesčių administratorius apskaičiuoja pagal jo atliekamą įvertinimą, atsižvelgdamas į visas įvertinimui reikšmingas aplinkybes, turimą informaciją ir prireikus parinkdamas savo nustatytus įvertinimo metodus, atitinkančius protingumo bei, kiek objektyviai įmanoma, teisingo mokestinės prievolės dydžio nustatymo kriterijus.</w:t>
      </w:r>
    </w:p>
    <w:p w:rsidR="00C7760D" w:rsidRDefault="00C7760D">
      <w:pPr>
        <w:pStyle w:val="BodyText"/>
        <w:ind w:firstLine="720"/>
        <w:rPr>
          <w:sz w:val="22"/>
          <w:szCs w:val="24"/>
        </w:rPr>
      </w:pPr>
      <w:r>
        <w:rPr>
          <w:sz w:val="22"/>
          <w:szCs w:val="24"/>
        </w:rPr>
        <w:t>2. Detalią šio straipsnio įgyvendinimo tvarką pagal savo kompetenciją nustato centrinis mokesčių administratorius, suderinęs su finansų ministru.</w:t>
      </w:r>
    </w:p>
    <w:p w:rsidR="00C7760D" w:rsidRDefault="00C7760D">
      <w:pPr>
        <w:pStyle w:val="BodyText"/>
        <w:ind w:firstLine="720"/>
        <w:rPr>
          <w:b/>
          <w:sz w:val="22"/>
          <w:szCs w:val="24"/>
        </w:rPr>
      </w:pPr>
    </w:p>
    <w:p w:rsidR="00C7760D" w:rsidRDefault="00C7760D">
      <w:pPr>
        <w:pStyle w:val="BodyText"/>
        <w:ind w:firstLine="720"/>
        <w:rPr>
          <w:b/>
          <w:sz w:val="22"/>
          <w:szCs w:val="24"/>
        </w:rPr>
      </w:pPr>
      <w:bookmarkStart w:id="88" w:name="straipsnis71"/>
      <w:r>
        <w:rPr>
          <w:b/>
          <w:sz w:val="22"/>
          <w:szCs w:val="24"/>
        </w:rPr>
        <w:t>71 straipsnis. Susitarimas dėl mokesčio dydžio</w:t>
      </w:r>
    </w:p>
    <w:bookmarkEnd w:id="88"/>
    <w:p w:rsidR="00C7760D" w:rsidRDefault="00C7760D">
      <w:pPr>
        <w:pStyle w:val="BodyText"/>
        <w:ind w:firstLine="720"/>
        <w:rPr>
          <w:sz w:val="22"/>
          <w:szCs w:val="24"/>
        </w:rPr>
      </w:pPr>
      <w:r>
        <w:rPr>
          <w:sz w:val="22"/>
          <w:szCs w:val="24"/>
        </w:rPr>
        <w:t>1. Mokesčių administratorius ir mokesčių mokėtojas gali pasirašyti susitarimą dėl mokesčio ir su juo susijusių sumų dydžio, jei, apskaičiuojant mokesčius, nė viena iš šalių neturi pakankamai įrodymų savo apskaičiavimams pagrįsti. Pasirašius tokį susitarimą, mokesčių mokėtojas praranda teisę ginčyti mokesčio apskaičiavimo teisingumą, o mokesčių administratorius – apskaičiuoti didesnę sumą negu nurodyta susitarime. Minėtas susitarimas gali būti pasirašytas mokestinio tyrimo ar mokestinio patikrinimo metu, taip pat visų mokestinių ginčų nagrinėjimo etapų metu.</w:t>
      </w:r>
    </w:p>
    <w:p w:rsidR="00C7760D" w:rsidRDefault="00C7760D">
      <w:pPr>
        <w:pStyle w:val="BodyText"/>
        <w:ind w:firstLine="720"/>
        <w:rPr>
          <w:sz w:val="22"/>
          <w:szCs w:val="24"/>
        </w:rPr>
      </w:pPr>
      <w:r>
        <w:rPr>
          <w:sz w:val="22"/>
          <w:szCs w:val="24"/>
        </w:rPr>
        <w:t>2. Šio straipsnio nuostatos netaikomos administruojant muitus.</w:t>
      </w:r>
    </w:p>
    <w:p w:rsidR="00C7760D" w:rsidRDefault="00C7760D">
      <w:pPr>
        <w:pStyle w:val="BodyText"/>
        <w:ind w:firstLine="720"/>
        <w:rPr>
          <w:sz w:val="22"/>
          <w:szCs w:val="24"/>
        </w:rPr>
      </w:pPr>
    </w:p>
    <w:p w:rsidR="00C7760D" w:rsidRDefault="00C7760D">
      <w:pPr>
        <w:ind w:left="2340" w:hanging="1620"/>
        <w:jc w:val="both"/>
        <w:rPr>
          <w:rFonts w:ascii="Times New Roman" w:hAnsi="Times New Roman"/>
          <w:b/>
          <w:sz w:val="22"/>
          <w:lang w:val="lt-LT"/>
        </w:rPr>
      </w:pPr>
      <w:bookmarkStart w:id="89" w:name="straipsnis72"/>
      <w:r>
        <w:rPr>
          <w:rFonts w:ascii="Times New Roman" w:hAnsi="Times New Roman"/>
          <w:b/>
          <w:sz w:val="22"/>
          <w:lang w:val="lt-LT"/>
        </w:rPr>
        <w:t>72 straipsnis. Mokesčio apskaičiavimas pagal kitų valstybės institucijų dokumentus</w:t>
      </w:r>
    </w:p>
    <w:bookmarkEnd w:id="89"/>
    <w:p w:rsidR="00C7760D" w:rsidRDefault="00C7760D">
      <w:pPr>
        <w:pStyle w:val="BodyText"/>
        <w:ind w:firstLine="720"/>
        <w:rPr>
          <w:sz w:val="22"/>
          <w:szCs w:val="24"/>
        </w:rPr>
      </w:pPr>
      <w:r>
        <w:rPr>
          <w:sz w:val="22"/>
          <w:szCs w:val="24"/>
        </w:rPr>
        <w:t>1. Mokesčių administratorius turi teisę apskaičiuoti mokestį remdamasis kitų valstybės įstaigų ir institucijų aktais ar kitais dokumentais, surašydamas patikrinimo aktą šio Įstatymo nustatyta tvarka.</w:t>
      </w:r>
    </w:p>
    <w:p w:rsidR="00C7760D" w:rsidRDefault="00C7760D">
      <w:pPr>
        <w:pStyle w:val="BodyText"/>
        <w:ind w:firstLine="720"/>
        <w:rPr>
          <w:sz w:val="22"/>
          <w:szCs w:val="24"/>
        </w:rPr>
      </w:pPr>
      <w:r>
        <w:rPr>
          <w:sz w:val="22"/>
          <w:szCs w:val="24"/>
        </w:rPr>
        <w:t xml:space="preserve">2. Mokestis šio straipsnio 1 dalyje numatytu būdu gali būti apskaičiuojamas tais atvejais, kai minėtoje dalyje nurodytos institucijos pagal įstatymuose nustatytą kompetenciją atlieka asmenų komercinės, ūkinės ar finansinės veiklos patikrinimus ir nustato mokesčių įstatymų pažeidimus, tačiau nėra įgaliotos šio Įstatymo nustatyta tvarka atlikti mokesčių administravimo veiksmų. Šiuo atveju pakartotinai tikrinti mokesčių mokėtojo mokesčio apskaičiavimo, deklaravimo ir sumokėjimo teisingumo mokesčių administratorius neprivalo. </w:t>
      </w:r>
    </w:p>
    <w:p w:rsidR="00C7760D" w:rsidRDefault="00C7760D">
      <w:pPr>
        <w:pStyle w:val="BodyText"/>
        <w:ind w:firstLine="720"/>
        <w:rPr>
          <w:sz w:val="22"/>
          <w:szCs w:val="24"/>
        </w:rPr>
      </w:pPr>
      <w:r>
        <w:rPr>
          <w:sz w:val="22"/>
          <w:szCs w:val="24"/>
        </w:rPr>
        <w:t>3. Tais atvejais, kai iškyla abejonių dėl šio straipsnio 1 dalyje nurodytų institucijų apskaičiavimų pagrįstumo ir teisingumo, mokesčių administratorius turi teisę jų pareikalauti atlikti pakartotinį patikrinimą konkrečiai nurodydamas, dėl ko nesutinkama, arba pats šio Įstatymo nustatyta tvarka patikrinti, ar mokestis apskaičiuotas, deklaruotas ir sumokėtas teisingai.</w:t>
      </w:r>
    </w:p>
    <w:p w:rsidR="00C7760D" w:rsidRDefault="00C7760D">
      <w:pPr>
        <w:pStyle w:val="BodyText"/>
        <w:ind w:firstLine="720"/>
        <w:rPr>
          <w:sz w:val="22"/>
          <w:szCs w:val="24"/>
        </w:rPr>
      </w:pPr>
      <w:r>
        <w:rPr>
          <w:sz w:val="22"/>
          <w:szCs w:val="24"/>
        </w:rPr>
        <w:t>4. Apskaičiavęs mokestį šio straipsnio nustatyta tvarka, mokesčių administratorius prisiima visą atsakomybę dėl mokesčio apskaičiavimo teisingumo.</w:t>
      </w:r>
    </w:p>
    <w:p w:rsidR="00C7760D" w:rsidRDefault="00C7760D">
      <w:pPr>
        <w:pStyle w:val="BodyText"/>
        <w:jc w:val="center"/>
        <w:rPr>
          <w:b/>
          <w:sz w:val="22"/>
          <w:szCs w:val="24"/>
        </w:rPr>
      </w:pPr>
    </w:p>
    <w:p w:rsidR="00C7760D" w:rsidRDefault="00C7760D">
      <w:pPr>
        <w:pStyle w:val="BodyText"/>
        <w:jc w:val="center"/>
        <w:rPr>
          <w:b/>
          <w:sz w:val="22"/>
          <w:szCs w:val="24"/>
        </w:rPr>
      </w:pPr>
      <w:bookmarkStart w:id="90" w:name="skirsnis5"/>
      <w:r>
        <w:rPr>
          <w:b/>
          <w:sz w:val="22"/>
          <w:szCs w:val="24"/>
        </w:rPr>
        <w:t>ANTRASIS SKIRSNIS</w:t>
      </w:r>
    </w:p>
    <w:bookmarkEnd w:id="90"/>
    <w:p w:rsidR="00C7760D" w:rsidRDefault="00C7760D">
      <w:pPr>
        <w:pStyle w:val="BodyText"/>
        <w:jc w:val="center"/>
        <w:rPr>
          <w:b/>
          <w:sz w:val="22"/>
          <w:szCs w:val="24"/>
        </w:rPr>
      </w:pPr>
      <w:r>
        <w:rPr>
          <w:b/>
          <w:sz w:val="22"/>
          <w:szCs w:val="24"/>
        </w:rPr>
        <w:t>MOKESČIO DEKLARACIJA</w:t>
      </w:r>
    </w:p>
    <w:p w:rsidR="00C7760D" w:rsidRDefault="00C7760D">
      <w:pPr>
        <w:pStyle w:val="BodyText"/>
        <w:ind w:firstLine="720"/>
        <w:jc w:val="center"/>
        <w:rPr>
          <w:b/>
          <w:sz w:val="22"/>
          <w:szCs w:val="24"/>
        </w:rPr>
      </w:pPr>
    </w:p>
    <w:p w:rsidR="00C7760D" w:rsidRDefault="00C7760D">
      <w:pPr>
        <w:pStyle w:val="BodyText"/>
        <w:ind w:firstLine="720"/>
        <w:rPr>
          <w:b/>
          <w:sz w:val="22"/>
          <w:szCs w:val="24"/>
        </w:rPr>
      </w:pPr>
      <w:bookmarkStart w:id="91" w:name="straipsnis73"/>
      <w:r>
        <w:rPr>
          <w:b/>
          <w:sz w:val="22"/>
          <w:szCs w:val="24"/>
        </w:rPr>
        <w:t>73 straipsnis. Bendrosios nuostatos</w:t>
      </w:r>
    </w:p>
    <w:bookmarkEnd w:id="91"/>
    <w:p w:rsidR="00C7760D" w:rsidRDefault="00C7760D">
      <w:pPr>
        <w:pStyle w:val="BodyText"/>
        <w:ind w:firstLine="720"/>
        <w:rPr>
          <w:sz w:val="22"/>
          <w:szCs w:val="24"/>
        </w:rPr>
      </w:pPr>
      <w:r>
        <w:rPr>
          <w:sz w:val="22"/>
          <w:szCs w:val="24"/>
        </w:rPr>
        <w:t>1. Priklausančius mokėti mokesčius mokesčių mokėtojas deklaruoja savarankiškai, išskyrus tiesiogiai atitinkamų mokesčių įstatymuose nurodytus atvejus. Preziumuojama, kad mokesčio deklaracijoje nurodyti duomenys yra teisingi.</w:t>
      </w:r>
    </w:p>
    <w:p w:rsidR="00C7760D" w:rsidRDefault="00C7760D">
      <w:pPr>
        <w:pStyle w:val="BodyText"/>
        <w:ind w:firstLine="720"/>
        <w:rPr>
          <w:sz w:val="22"/>
          <w:szCs w:val="24"/>
        </w:rPr>
      </w:pPr>
      <w:r>
        <w:rPr>
          <w:sz w:val="22"/>
          <w:szCs w:val="24"/>
        </w:rPr>
        <w:t>2. Jei atitinkamo mokesčio įstatymas nenustato kitaip, dėl kiekvieno mokesčių mokėtojui priklausančio mokėti mokesčio pateikiama atskira mokesčio deklaracija.</w:t>
      </w:r>
    </w:p>
    <w:p w:rsidR="00C7760D" w:rsidRDefault="00C7760D">
      <w:pPr>
        <w:pStyle w:val="BodyText"/>
        <w:ind w:firstLine="720"/>
        <w:rPr>
          <w:sz w:val="22"/>
          <w:szCs w:val="24"/>
        </w:rPr>
      </w:pPr>
      <w:r>
        <w:rPr>
          <w:sz w:val="22"/>
          <w:szCs w:val="24"/>
        </w:rPr>
        <w:t>3. Mokesčio deklaracija gali turėti priedų. Jie laikomi neatsiejama mokesčio deklaracijos dalimi.</w:t>
      </w:r>
    </w:p>
    <w:p w:rsidR="00C7760D" w:rsidRDefault="00C7760D">
      <w:pPr>
        <w:pStyle w:val="BodyText"/>
        <w:ind w:firstLine="720"/>
        <w:rPr>
          <w:b/>
          <w:sz w:val="22"/>
          <w:szCs w:val="24"/>
        </w:rPr>
      </w:pPr>
    </w:p>
    <w:p w:rsidR="00C7760D" w:rsidRDefault="00C7760D">
      <w:pPr>
        <w:pStyle w:val="BodyText"/>
        <w:ind w:firstLine="720"/>
        <w:rPr>
          <w:b/>
          <w:sz w:val="22"/>
          <w:szCs w:val="24"/>
        </w:rPr>
      </w:pPr>
      <w:bookmarkStart w:id="92" w:name="straipsnis74"/>
      <w:r>
        <w:rPr>
          <w:b/>
          <w:sz w:val="22"/>
          <w:szCs w:val="24"/>
        </w:rPr>
        <w:t>74 straipsnis. Mokesčio deklaracijos forma</w:t>
      </w:r>
    </w:p>
    <w:bookmarkEnd w:id="92"/>
    <w:p w:rsidR="00C7760D" w:rsidRDefault="00C7760D">
      <w:pPr>
        <w:pStyle w:val="BodyText"/>
        <w:ind w:firstLine="720"/>
        <w:rPr>
          <w:sz w:val="22"/>
          <w:szCs w:val="24"/>
        </w:rPr>
      </w:pPr>
      <w:r>
        <w:rPr>
          <w:sz w:val="22"/>
          <w:szCs w:val="24"/>
        </w:rPr>
        <w:t>Jei mokesčio įstatymas nenustato kitaip, atitinkamo mokesčio deklaracijos formą, jos užpildymo ir pateikimo tvarką tvirtina centrinis mokesčių administratorius.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93" w:name="straipsnis75"/>
      <w:r>
        <w:rPr>
          <w:b/>
          <w:sz w:val="22"/>
          <w:szCs w:val="24"/>
        </w:rPr>
        <w:t>75 straipsnis. Mokesčio deklaracijos pateikimo būdai</w:t>
      </w:r>
    </w:p>
    <w:bookmarkEnd w:id="93"/>
    <w:p w:rsidR="00C7760D" w:rsidRDefault="00C7760D">
      <w:pPr>
        <w:pStyle w:val="BodyText"/>
        <w:ind w:firstLine="720"/>
        <w:rPr>
          <w:sz w:val="22"/>
          <w:szCs w:val="24"/>
        </w:rPr>
      </w:pPr>
      <w:r>
        <w:rPr>
          <w:sz w:val="22"/>
          <w:szCs w:val="24"/>
        </w:rPr>
        <w:t>1. Mokesčio deklaracija pateikiama raštu.</w:t>
      </w:r>
    </w:p>
    <w:p w:rsidR="00C7760D" w:rsidRDefault="00C7760D">
      <w:pPr>
        <w:pStyle w:val="BodyText"/>
        <w:ind w:firstLine="720"/>
        <w:rPr>
          <w:sz w:val="22"/>
          <w:szCs w:val="24"/>
        </w:rPr>
      </w:pPr>
      <w:r>
        <w:rPr>
          <w:sz w:val="22"/>
          <w:szCs w:val="24"/>
        </w:rPr>
        <w:t xml:space="preserve">2. Šio Įstatymo nurodytais atvejais, taip pat centrinio mokesčių administratoriaus nustatytais kitais atvejais ir tvarka mokesčio deklaracija gali būti pateikta elektroniniu būdu. </w:t>
      </w:r>
    </w:p>
    <w:p w:rsidR="00C7760D" w:rsidRDefault="00C7760D">
      <w:pPr>
        <w:pStyle w:val="BodyText"/>
        <w:ind w:firstLine="720"/>
        <w:rPr>
          <w:sz w:val="22"/>
          <w:szCs w:val="24"/>
        </w:rPr>
      </w:pPr>
      <w:r>
        <w:rPr>
          <w:sz w:val="22"/>
          <w:szCs w:val="24"/>
        </w:rPr>
        <w:t>3. Mokesčių mokėtojas turi teisę pasirinkti mokesčio deklaracijos pateikimo būdą.</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94" w:name="straipsnis76"/>
      <w:r>
        <w:rPr>
          <w:b/>
          <w:sz w:val="22"/>
          <w:szCs w:val="24"/>
        </w:rPr>
        <w:t>76 straipsnis. Mokesčio deklaracijos pateikimo terminas</w:t>
      </w:r>
    </w:p>
    <w:bookmarkEnd w:id="94"/>
    <w:p w:rsidR="00C7760D" w:rsidRDefault="00C7760D">
      <w:pPr>
        <w:pStyle w:val="BodyText"/>
        <w:ind w:firstLine="720"/>
        <w:rPr>
          <w:sz w:val="22"/>
          <w:szCs w:val="24"/>
        </w:rPr>
      </w:pPr>
      <w:r>
        <w:rPr>
          <w:sz w:val="22"/>
          <w:szCs w:val="24"/>
        </w:rPr>
        <w:t>1. Mokesčio deklaracija turi būti pateikta atitinkamam mokesčių administratoriui mokesčio įstatymo nustatytais terminais.</w:t>
      </w:r>
    </w:p>
    <w:p w:rsidR="00C7760D" w:rsidRDefault="00C7760D">
      <w:pPr>
        <w:pStyle w:val="BodyText"/>
        <w:ind w:firstLine="720"/>
        <w:rPr>
          <w:sz w:val="22"/>
          <w:szCs w:val="24"/>
        </w:rPr>
      </w:pPr>
      <w:r>
        <w:rPr>
          <w:sz w:val="22"/>
          <w:szCs w:val="24"/>
        </w:rPr>
        <w:t xml:space="preserve">2. Centrinio mokesčių administratoriaus nustatyta tvarka ir terminais mokesčio deklaracijos pateikimo terminas gali būti pratęstas mokesčių mokėtojo (fizinio asmens) mirties atveju, neribotos civilinės atsakomybės juridinio asmens savininko mirties atveju bei kitais centrinio mokesčių administratoriaus nurodytais atvejais. </w:t>
      </w:r>
    </w:p>
    <w:p w:rsidR="00C7760D" w:rsidRDefault="00C7760D">
      <w:pPr>
        <w:pStyle w:val="BodyText"/>
        <w:ind w:firstLine="720"/>
        <w:rPr>
          <w:sz w:val="22"/>
          <w:szCs w:val="24"/>
        </w:rPr>
      </w:pPr>
      <w:r>
        <w:rPr>
          <w:sz w:val="22"/>
          <w:szCs w:val="24"/>
        </w:rPr>
        <w:t>3. Jei mokesčio deklaracijos pateikimo termino laikotarpiu atsiranda prievolė mokėti mokestį, mokesčių mokėtojas mokestį privalo sumokėti mokesčio įstatymo nustatytu terminu, nepaisant to, kad mokesčio deklaracijos pateikimo terminas yra pratęstas.</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4. Tuo atveju, kai mokesčio mokėtojo pateikta mokesčio deklaracija turėjo trūkumų ir jie šio Įstatymo VII skyriaus ir (arba) 80 straipsnio 2 dalies nustatyta tvarka buvo pašalinti, laikoma, kad ji buvo pateikta pirminės mokesčių deklaracijos pateikimo dieną.</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bCs/>
          <w:sz w:val="22"/>
          <w:lang w:val="lt-LT"/>
        </w:rPr>
      </w:pPr>
    </w:p>
    <w:p w:rsidR="00C7760D" w:rsidRDefault="00C7760D">
      <w:pPr>
        <w:ind w:left="2410" w:hanging="1690"/>
        <w:jc w:val="both"/>
        <w:rPr>
          <w:rFonts w:ascii="Times New Roman" w:hAnsi="Times New Roman"/>
          <w:sz w:val="22"/>
          <w:lang w:val="lt-LT"/>
        </w:rPr>
      </w:pPr>
      <w:bookmarkStart w:id="95" w:name="straipsnis77"/>
      <w:r>
        <w:rPr>
          <w:rFonts w:ascii="Times New Roman" w:hAnsi="Times New Roman"/>
          <w:b/>
          <w:bCs/>
          <w:sz w:val="22"/>
          <w:lang w:val="lt-LT"/>
        </w:rPr>
        <w:t xml:space="preserve">77 straipsnis. </w:t>
      </w:r>
      <w:r>
        <w:rPr>
          <w:rFonts w:ascii="Times New Roman" w:hAnsi="Times New Roman"/>
          <w:b/>
          <w:sz w:val="22"/>
          <w:lang w:val="lt-LT"/>
        </w:rPr>
        <w:t xml:space="preserve">Mokesčių mokėtojų atleidimas nuo mokesčio deklaracijos ir </w:t>
      </w:r>
      <w:r>
        <w:rPr>
          <w:rFonts w:ascii="Times New Roman" w:hAnsi="Times New Roman"/>
          <w:b/>
          <w:bCs/>
          <w:sz w:val="22"/>
          <w:lang w:val="lt-LT"/>
        </w:rPr>
        <w:t>kitų teisės aktuose nurodytų dokumentų</w:t>
      </w:r>
      <w:r>
        <w:rPr>
          <w:rFonts w:ascii="Times New Roman" w:hAnsi="Times New Roman"/>
          <w:b/>
          <w:sz w:val="22"/>
          <w:lang w:val="lt-LT"/>
        </w:rPr>
        <w:t xml:space="preserve"> pateikimo</w:t>
      </w:r>
    </w:p>
    <w:bookmarkEnd w:id="95"/>
    <w:p w:rsidR="00C7760D" w:rsidRDefault="00C7760D">
      <w:pPr>
        <w:pStyle w:val="BodyText"/>
        <w:ind w:firstLine="720"/>
        <w:rPr>
          <w:sz w:val="22"/>
          <w:szCs w:val="24"/>
        </w:rPr>
      </w:pPr>
      <w:r>
        <w:rPr>
          <w:sz w:val="22"/>
        </w:rPr>
        <w:t xml:space="preserve">1. </w:t>
      </w:r>
      <w:r>
        <w:rPr>
          <w:bCs/>
          <w:sz w:val="22"/>
        </w:rPr>
        <w:t>Tais atvejais, kai mokesčių mokėtojai laikinai nevykdo veiklos, taip pat kai mokesčių administratorius teisės aktuose nustatytą mokesčių administratoriui pateiktiną informaciją gauna iš trečiųjų šaltinių ir kitais atvejais, kai mokesčio deklaraciją ir (arba) kitus teisės aktuose nurodytus dokumentus pateikti netikslinga, mokesčių mokėtojai gali būti laikinai atleidžiami nuo mokesčio deklaracijos ir (arba) kitų teisės aktuose nurodytų dokumentų pateikimo. Laikino atleidimo nuo mokesčių deklaracijų ir (arba) kitų teisės aktuose nurodytų dokumentų pateikimo tvarką, terminus ir atvejus nustato centrinis mokesčių administratorius.</w:t>
      </w:r>
    </w:p>
    <w:p w:rsidR="00C7760D" w:rsidRDefault="00C7760D">
      <w:pPr>
        <w:pStyle w:val="BodyText"/>
        <w:ind w:firstLine="720"/>
        <w:rPr>
          <w:b/>
          <w:sz w:val="22"/>
          <w:szCs w:val="24"/>
        </w:rPr>
      </w:pPr>
      <w:r>
        <w:rPr>
          <w:sz w:val="22"/>
          <w:szCs w:val="24"/>
        </w:rPr>
        <w:t>2. Jei laikino atleidimo nuo mokesčio deklaracijos pateikimo laikotarpiu atsiranda prievolė mokėti mokestį, mokesčių mokėtojas mokestį privalo sumokėti mokesčio įstatymo nustatytu terminu, nepaisant to, kad mokesčių mokėtojas laikinai atleistas nuo mokesčio deklaracijos pateikimo.</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7"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b/>
          <w:sz w:val="22"/>
          <w:szCs w:val="24"/>
        </w:rPr>
      </w:pPr>
    </w:p>
    <w:p w:rsidR="00C7760D" w:rsidRDefault="00C7760D">
      <w:pPr>
        <w:ind w:left="2410" w:hanging="1690"/>
        <w:jc w:val="both"/>
        <w:rPr>
          <w:rFonts w:ascii="Times New Roman" w:hAnsi="Times New Roman"/>
          <w:sz w:val="22"/>
          <w:lang w:val="lt-LT"/>
        </w:rPr>
      </w:pPr>
      <w:bookmarkStart w:id="96" w:name="straipsnis78"/>
      <w:r>
        <w:rPr>
          <w:rFonts w:ascii="Times New Roman" w:hAnsi="Times New Roman"/>
          <w:b/>
          <w:bCs/>
          <w:sz w:val="22"/>
          <w:lang w:val="lt-LT"/>
        </w:rPr>
        <w:t xml:space="preserve">78 straipsnis. </w:t>
      </w:r>
      <w:r>
        <w:rPr>
          <w:rFonts w:ascii="Times New Roman" w:hAnsi="Times New Roman"/>
          <w:b/>
          <w:sz w:val="22"/>
          <w:lang w:val="lt-LT"/>
        </w:rPr>
        <w:t>Bankrutuojančio arba restruktūrizuojamo juridinio asmens mokesčio deklaracijos pateikimas</w:t>
      </w:r>
      <w:r>
        <w:rPr>
          <w:rFonts w:ascii="Times New Roman" w:hAnsi="Times New Roman"/>
          <w:sz w:val="22"/>
          <w:lang w:val="lt-LT"/>
        </w:rPr>
        <w:t xml:space="preserve"> </w:t>
      </w:r>
    </w:p>
    <w:bookmarkEnd w:id="96"/>
    <w:p w:rsidR="00C7760D" w:rsidRDefault="00C7760D">
      <w:pPr>
        <w:ind w:firstLine="720"/>
        <w:jc w:val="both"/>
        <w:rPr>
          <w:rFonts w:ascii="Times New Roman" w:hAnsi="Times New Roman"/>
          <w:sz w:val="22"/>
          <w:lang w:val="lt-LT"/>
        </w:rPr>
      </w:pPr>
      <w:r>
        <w:rPr>
          <w:rFonts w:ascii="Times New Roman" w:hAnsi="Times New Roman"/>
          <w:sz w:val="22"/>
          <w:lang w:val="lt-LT"/>
        </w:rPr>
        <w:t>Jeigu atitinkamo mokesčio įstatymas nenustato kitaip, mokesčių mokėtojas – juridinis asmuo privalo, pradėjus jo bankroto ar restruktūrizavimo procedūrą, per 30 dienų mokesčių administratoriui pateikti atitinkamo mokesčio deklaraciją už laikotarpį nuo mokestinio laikotarpio pradžios iki minėtų procedūrų pradžios (šios deklaracijos pateikimas neatleidžia nuo prievolės pateikti mokesčio deklaraciją už visą mokestinį laikotarpį, jeigu jis pasibaigia iki minėtų procedūrų pabaigos)</w:t>
      </w:r>
      <w:r>
        <w:rPr>
          <w:rFonts w:ascii="Times New Roman" w:hAnsi="Times New Roman"/>
          <w:bCs/>
          <w:sz w:val="22"/>
          <w:lang w:val="lt-LT"/>
        </w:rPr>
        <w:t xml:space="preserve"> ir mokesčio deklaraciją už iki minėtų procedūrų pradžios pasibaigusį mokestinį laikotarpį, jeigu šios deklaracijos pateikimo terminas pagal atitinkamą mokesčio įstatymą dar nėra pasibaigęs.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8"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pStyle w:val="BodyText"/>
        <w:ind w:firstLine="720"/>
        <w:rPr>
          <w:b/>
          <w:sz w:val="22"/>
          <w:szCs w:val="24"/>
        </w:rPr>
      </w:pPr>
      <w:bookmarkStart w:id="97" w:name="straipsnis79"/>
      <w:r>
        <w:rPr>
          <w:b/>
          <w:sz w:val="22"/>
          <w:szCs w:val="24"/>
        </w:rPr>
        <w:t>79 straipsnis. Mokesčio deklaracijos pasirašymas</w:t>
      </w:r>
    </w:p>
    <w:bookmarkEnd w:id="97"/>
    <w:p w:rsidR="00C7760D" w:rsidRDefault="00C7760D">
      <w:pPr>
        <w:pStyle w:val="BodyText"/>
        <w:ind w:firstLine="720"/>
        <w:rPr>
          <w:sz w:val="22"/>
          <w:szCs w:val="24"/>
        </w:rPr>
      </w:pPr>
      <w:r>
        <w:rPr>
          <w:sz w:val="22"/>
          <w:szCs w:val="24"/>
        </w:rPr>
        <w:t xml:space="preserve">1. Mokesčio deklaraciją pasirašo mokesčių mokėtojas arba jo atstovas, taip pat kiti asmenys, nurodyti atitinkamo mokesčio deklaracijos užpildymo nurodymuose. </w:t>
      </w:r>
    </w:p>
    <w:p w:rsidR="00C7760D" w:rsidRDefault="00C7760D">
      <w:pPr>
        <w:pStyle w:val="BodyText"/>
        <w:ind w:firstLine="720"/>
        <w:rPr>
          <w:sz w:val="22"/>
          <w:szCs w:val="24"/>
        </w:rPr>
      </w:pPr>
      <w:r>
        <w:rPr>
          <w:sz w:val="22"/>
          <w:szCs w:val="24"/>
        </w:rPr>
        <w:t>2. Elektronine forma pateikiama deklaracija patvirtinama elektroniniu parašu arba kitu būdu, užtikrinančiu ją pateikusio mokesčių mokėtojo tapatybę.</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98" w:name="straipsnis80"/>
      <w:r>
        <w:rPr>
          <w:b/>
          <w:sz w:val="22"/>
          <w:szCs w:val="24"/>
        </w:rPr>
        <w:t>80 straipsnis. Mokesčio deklaracijos tikslinimas</w:t>
      </w:r>
    </w:p>
    <w:bookmarkEnd w:id="98"/>
    <w:p w:rsidR="00C7760D" w:rsidRDefault="00C7760D">
      <w:pPr>
        <w:pStyle w:val="BodyText"/>
        <w:ind w:firstLine="720"/>
        <w:rPr>
          <w:sz w:val="22"/>
          <w:szCs w:val="24"/>
        </w:rPr>
      </w:pPr>
      <w:r>
        <w:rPr>
          <w:sz w:val="22"/>
          <w:szCs w:val="24"/>
        </w:rPr>
        <w:t>1. Mokesčių mokėtojas turi teisę patikslinti mokesčio deklaraciją, jei nėra pasibaigęs šio Įstatymo 68 straipsnyje nustatytas mokesčio apskaičiavimo (perskaičiavimo) terminas.</w:t>
      </w:r>
    </w:p>
    <w:p w:rsidR="00C7760D" w:rsidRDefault="00C7760D">
      <w:pPr>
        <w:pStyle w:val="BodyText"/>
        <w:ind w:firstLine="720"/>
        <w:rPr>
          <w:sz w:val="22"/>
          <w:szCs w:val="24"/>
        </w:rPr>
      </w:pPr>
      <w:r>
        <w:rPr>
          <w:sz w:val="22"/>
        </w:rPr>
        <w:t>2. Mokesčių administratorius, nustatęs formalius mokesčio deklaracijos trūkumus, turi teisę juos pašalinti savo iniciatyva, jeigu dėl to nesikeičia mokesčių mokėtojo mokestinė prievolė.</w:t>
      </w:r>
    </w:p>
    <w:p w:rsidR="00C7760D" w:rsidRDefault="00C7760D">
      <w:pPr>
        <w:pStyle w:val="BodyText"/>
        <w:ind w:firstLine="720"/>
        <w:rPr>
          <w:sz w:val="22"/>
          <w:szCs w:val="24"/>
        </w:rPr>
      </w:pPr>
      <w:r>
        <w:rPr>
          <w:sz w:val="22"/>
          <w:szCs w:val="24"/>
        </w:rPr>
        <w:t>3. Mokesčio deklaracijos tikslinimo tvarką nustato centrinis mokesčių administratorius.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jc w:val="center"/>
        <w:rPr>
          <w:b/>
          <w:sz w:val="22"/>
          <w:szCs w:val="24"/>
        </w:rPr>
      </w:pPr>
    </w:p>
    <w:p w:rsidR="00C7760D" w:rsidRDefault="00C7760D">
      <w:pPr>
        <w:pStyle w:val="BodyText"/>
        <w:ind w:firstLine="90"/>
        <w:jc w:val="center"/>
        <w:rPr>
          <w:b/>
          <w:sz w:val="22"/>
          <w:szCs w:val="24"/>
        </w:rPr>
      </w:pPr>
      <w:bookmarkStart w:id="99" w:name="skirsnis6"/>
      <w:r>
        <w:rPr>
          <w:b/>
          <w:sz w:val="22"/>
          <w:szCs w:val="24"/>
        </w:rPr>
        <w:t>TREČIASIS SKIRSNIS</w:t>
      </w:r>
    </w:p>
    <w:bookmarkEnd w:id="99"/>
    <w:p w:rsidR="00C7760D" w:rsidRDefault="00C7760D">
      <w:pPr>
        <w:pStyle w:val="BodyText"/>
        <w:ind w:firstLine="90"/>
        <w:jc w:val="center"/>
        <w:rPr>
          <w:b/>
          <w:sz w:val="22"/>
          <w:szCs w:val="24"/>
        </w:rPr>
      </w:pPr>
      <w:r>
        <w:rPr>
          <w:b/>
          <w:sz w:val="22"/>
          <w:szCs w:val="24"/>
        </w:rPr>
        <w:t xml:space="preserve">MOKESTINĖ PRIEVOLĖ </w:t>
      </w:r>
    </w:p>
    <w:p w:rsidR="00C7760D" w:rsidRDefault="00C7760D">
      <w:pPr>
        <w:pStyle w:val="BodyText"/>
        <w:ind w:firstLine="720"/>
        <w:jc w:val="center"/>
        <w:rPr>
          <w:b/>
          <w:sz w:val="22"/>
          <w:szCs w:val="24"/>
        </w:rPr>
      </w:pPr>
    </w:p>
    <w:p w:rsidR="00C7760D" w:rsidRDefault="00C7760D">
      <w:pPr>
        <w:pStyle w:val="BodyText"/>
        <w:ind w:firstLine="720"/>
        <w:rPr>
          <w:b/>
          <w:sz w:val="22"/>
          <w:szCs w:val="24"/>
        </w:rPr>
      </w:pPr>
      <w:bookmarkStart w:id="100" w:name="straipsnis81"/>
      <w:r>
        <w:rPr>
          <w:b/>
          <w:sz w:val="22"/>
          <w:szCs w:val="24"/>
        </w:rPr>
        <w:t>81 straipsnis. Mokestinės prievolės vykdymas</w:t>
      </w:r>
    </w:p>
    <w:bookmarkEnd w:id="100"/>
    <w:p w:rsidR="00C7760D" w:rsidRDefault="00C7760D">
      <w:pPr>
        <w:pStyle w:val="BodyText"/>
        <w:ind w:firstLine="720"/>
        <w:rPr>
          <w:sz w:val="22"/>
          <w:szCs w:val="24"/>
        </w:rPr>
      </w:pPr>
      <w:r>
        <w:rPr>
          <w:sz w:val="22"/>
          <w:szCs w:val="24"/>
        </w:rPr>
        <w:t>1. Mokesčių mokėtojas privalo sumokėti mokestį to mokesčio įstatymo ar jo pagrindu priimto lydimojo teisės akto nustatytu terminu.</w:t>
      </w:r>
    </w:p>
    <w:p w:rsidR="00C7760D" w:rsidRDefault="00C7760D">
      <w:pPr>
        <w:pStyle w:val="BodyText"/>
        <w:ind w:firstLine="720"/>
        <w:rPr>
          <w:sz w:val="22"/>
          <w:szCs w:val="24"/>
        </w:rPr>
      </w:pPr>
      <w:r>
        <w:rPr>
          <w:sz w:val="22"/>
        </w:rPr>
        <w:t>2. Sprendime, pagal kurį mokesčių mokėtojui naujai apskaičiuojamas ir nurodomas sumokėti mokestis ir (arba) su juo susijusios sumos, nurodytas papildomai apskaičiuotų mokesčių, paskirtų baudų ir apskaičiuotų delspinigių sumas mokesčių mokėtojas privalo sumokėti per 20 dienų nuo minėto sprendimo įteikimo jam dienos, jeigu atitinkamo mokesčio įstatymas arba šis straipsnis nenustato kito termino.</w:t>
      </w:r>
    </w:p>
    <w:p w:rsidR="00C7760D" w:rsidRDefault="00C7760D">
      <w:pPr>
        <w:pStyle w:val="BodyText"/>
        <w:ind w:firstLine="720"/>
        <w:rPr>
          <w:sz w:val="22"/>
          <w:szCs w:val="24"/>
        </w:rPr>
      </w:pPr>
      <w:r>
        <w:rPr>
          <w:sz w:val="22"/>
          <w:szCs w:val="24"/>
        </w:rPr>
        <w:t>3. Mokestinė nepriemoka, kurios sumokėjimas yra atidėtas šio Įstatymo nustatyta tvarka, sumokama mokestinės paskolos sutartyje numatytu terminu.</w:t>
      </w:r>
    </w:p>
    <w:p w:rsidR="00C7760D" w:rsidRDefault="00C7760D">
      <w:pPr>
        <w:pStyle w:val="BodyText"/>
        <w:ind w:firstLine="720"/>
        <w:rPr>
          <w:sz w:val="22"/>
          <w:szCs w:val="24"/>
        </w:rPr>
      </w:pPr>
      <w:r>
        <w:rPr>
          <w:sz w:val="22"/>
        </w:rPr>
        <w:t xml:space="preserve">4. Muitinės administruojamus papildomai apskaičiuotus mokesčius ir su jais susijusias sumas mokesčių mokėtojas privalo sumokėti Bendrijos muitinės </w:t>
      </w:r>
      <w:r>
        <w:rPr>
          <w:sz w:val="22"/>
          <w:szCs w:val="27"/>
        </w:rPr>
        <w:t>kodekse nustatytais</w:t>
      </w:r>
      <w:r>
        <w:rPr>
          <w:sz w:val="22"/>
        </w:rPr>
        <w:t xml:space="preserve"> muitų mokėjimo terminais.</w:t>
      </w:r>
      <w:r>
        <w:rPr>
          <w:sz w:val="22"/>
          <w:szCs w:val="27"/>
        </w:rPr>
        <w:t xml:space="preserve"> </w:t>
      </w:r>
      <w:r>
        <w:rPr>
          <w:sz w:val="22"/>
        </w:rPr>
        <w:t>Muitinės administruojamų mokesčių (įskaitant papildomai apskaičiuotus mokesčius) mokėjimo tvarką nustato Vyriausybė, jeigu įstatymai nenustato kitaip.</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01" w:name="straipsnis82"/>
      <w:r>
        <w:rPr>
          <w:b/>
          <w:sz w:val="22"/>
          <w:szCs w:val="24"/>
        </w:rPr>
        <w:t>82 straipsnis. Mokestinės prievolės įvykdymo būdai</w:t>
      </w:r>
    </w:p>
    <w:bookmarkEnd w:id="101"/>
    <w:p w:rsidR="00C7760D" w:rsidRDefault="00C7760D">
      <w:pPr>
        <w:pStyle w:val="BodyText"/>
        <w:ind w:firstLine="720"/>
        <w:rPr>
          <w:sz w:val="22"/>
          <w:szCs w:val="24"/>
        </w:rPr>
      </w:pPr>
      <w:r>
        <w:rPr>
          <w:sz w:val="22"/>
          <w:szCs w:val="24"/>
        </w:rPr>
        <w:t>Konkretaus mokesčių mokėtojo mokestinė prievolė įvykdoma:</w:t>
      </w:r>
    </w:p>
    <w:p w:rsidR="00C7760D" w:rsidRDefault="00C7760D">
      <w:pPr>
        <w:pStyle w:val="BodyText"/>
        <w:ind w:firstLine="720"/>
        <w:rPr>
          <w:sz w:val="22"/>
          <w:szCs w:val="24"/>
        </w:rPr>
      </w:pPr>
      <w:r>
        <w:rPr>
          <w:sz w:val="22"/>
          <w:szCs w:val="24"/>
        </w:rPr>
        <w:t>1) mokesčio ir su juo susijusių sumų sumokėjimu;</w:t>
      </w:r>
    </w:p>
    <w:p w:rsidR="00C7760D" w:rsidRDefault="00C7760D">
      <w:pPr>
        <w:pStyle w:val="BodyText"/>
        <w:ind w:firstLine="720"/>
        <w:rPr>
          <w:sz w:val="22"/>
          <w:szCs w:val="24"/>
        </w:rPr>
      </w:pPr>
      <w:r>
        <w:rPr>
          <w:sz w:val="22"/>
          <w:szCs w:val="24"/>
        </w:rPr>
        <w:t>2) trečiojo asmens atliekamu mokesčių mokėtojo mokestinės nepriemokos perėmimu;</w:t>
      </w:r>
    </w:p>
    <w:p w:rsidR="00C7760D" w:rsidRDefault="00C7760D">
      <w:pPr>
        <w:pStyle w:val="BodyText"/>
        <w:ind w:firstLine="720"/>
        <w:rPr>
          <w:sz w:val="22"/>
          <w:szCs w:val="24"/>
        </w:rPr>
      </w:pPr>
      <w:r>
        <w:rPr>
          <w:sz w:val="22"/>
          <w:szCs w:val="24"/>
        </w:rPr>
        <w:t>3) turimos mokesčio permokos (skirtumo) įskaitymu mokestinei nepriemokai padengti.</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02" w:name="straipsnis83"/>
      <w:r>
        <w:rPr>
          <w:b/>
          <w:sz w:val="22"/>
          <w:szCs w:val="24"/>
        </w:rPr>
        <w:t>83 straipsnis. Mokesčio sumokėjimas</w:t>
      </w:r>
    </w:p>
    <w:bookmarkEnd w:id="102"/>
    <w:p w:rsidR="00C7760D" w:rsidRDefault="00C7760D">
      <w:pPr>
        <w:pStyle w:val="BodyText"/>
        <w:ind w:firstLine="720"/>
        <w:rPr>
          <w:sz w:val="22"/>
          <w:szCs w:val="24"/>
        </w:rPr>
      </w:pPr>
      <w:r>
        <w:rPr>
          <w:sz w:val="22"/>
          <w:szCs w:val="24"/>
        </w:rPr>
        <w:t xml:space="preserve">1. Mokestis ir (arba) su juo susijusios sumos sumokamos per kredito arba kitą mokėjimą priimančią įstaigą. Teisės aktų nustatytais atvejais ir tvarka mokestis gali būti sumokėtas grynaisiais pinigais per mokesčių administratoriaus pareigūną, turintį įgaliojimą priimti grynuosius pinigus. </w:t>
      </w:r>
    </w:p>
    <w:p w:rsidR="00C7760D" w:rsidRDefault="00C7760D">
      <w:pPr>
        <w:pStyle w:val="BodyText"/>
        <w:ind w:firstLine="720"/>
        <w:rPr>
          <w:sz w:val="22"/>
          <w:szCs w:val="24"/>
        </w:rPr>
      </w:pPr>
      <w:r>
        <w:rPr>
          <w:sz w:val="22"/>
          <w:szCs w:val="24"/>
        </w:rPr>
        <w:t>2. Mokestis ir su juo susijusios sumos laikomos sumokėtomis, kai kredito įstaiga arba kita mokėjimą priimanti įstaiga įvykdo atitinkamą mokesčių mokėtojo mokėjimo nurodymą Mokėjimų įstatymo 9 straipsnyje nustatyta tvarka.</w:t>
      </w:r>
    </w:p>
    <w:p w:rsidR="00C7760D" w:rsidRDefault="00C7760D">
      <w:pPr>
        <w:pStyle w:val="BodyText"/>
        <w:ind w:firstLine="720"/>
        <w:rPr>
          <w:sz w:val="22"/>
          <w:szCs w:val="24"/>
        </w:rPr>
      </w:pPr>
      <w:r>
        <w:rPr>
          <w:sz w:val="22"/>
          <w:szCs w:val="24"/>
        </w:rPr>
        <w:t>3. Mokestį ir su juo susijusias sumas už mokesčių mokėtoją gali sumokėti tretieji asmenys centrinio mokesčių administratoriaus nustatyta tvarka.</w:t>
      </w:r>
    </w:p>
    <w:p w:rsidR="00C7760D" w:rsidRDefault="00C7760D">
      <w:pPr>
        <w:pStyle w:val="BodyText"/>
        <w:ind w:firstLine="720"/>
        <w:rPr>
          <w:sz w:val="22"/>
          <w:szCs w:val="24"/>
        </w:rPr>
      </w:pPr>
      <w:r>
        <w:rPr>
          <w:sz w:val="22"/>
          <w:szCs w:val="24"/>
        </w:rPr>
        <w:t>4. Šiame Įstatyme vartojama mokesčio ir su juo susijusių sumų sumokėjimo sąvoka apima ir mokestį išskaičiuojančio asmens išskaičiuotų mokesčių ir su juo susijusių sumų sumokėjimą.</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03" w:name="straipsnis84"/>
      <w:r>
        <w:rPr>
          <w:b/>
          <w:sz w:val="22"/>
          <w:szCs w:val="24"/>
        </w:rPr>
        <w:t>84 straipsnis. Mokesčių mokėtojo sumokėtų sumų įskaitymas</w:t>
      </w:r>
    </w:p>
    <w:bookmarkEnd w:id="103"/>
    <w:p w:rsidR="00C7760D" w:rsidRDefault="00C7760D">
      <w:pPr>
        <w:pStyle w:val="BodyTextIndent3"/>
        <w:ind w:right="0" w:firstLine="720"/>
        <w:rPr>
          <w:sz w:val="22"/>
          <w:szCs w:val="24"/>
        </w:rPr>
      </w:pPr>
      <w:r>
        <w:rPr>
          <w:sz w:val="22"/>
        </w:rPr>
        <w:t xml:space="preserve">1. Mokesčių mokėtojo </w:t>
      </w:r>
      <w:r>
        <w:rPr>
          <w:bCs/>
          <w:sz w:val="22"/>
        </w:rPr>
        <w:t>sumokėtos</w:t>
      </w:r>
      <w:r>
        <w:rPr>
          <w:sz w:val="22"/>
        </w:rPr>
        <w:t xml:space="preserve"> sumos įskaitomos </w:t>
      </w:r>
      <w:r>
        <w:rPr>
          <w:bCs/>
          <w:sz w:val="22"/>
        </w:rPr>
        <w:t>pagal mokėjimo nurodyme mokesčių mokėtojo nurodytą įmokos kodą.</w:t>
      </w:r>
      <w:r>
        <w:rPr>
          <w:sz w:val="22"/>
        </w:rPr>
        <w:t xml:space="preserve"> Sumokėtų sumų kodavimo tvarką nustato Vyriausybė arba jos įgaliota institucija. Jei mokesčių mokėtojas konkrečiai nenurodo, už ką turi būti įskaityta jo sumokėtoji suma, ji įskaitoma centrinio mokesčių administratoriaus nustatyta tvarka.</w:t>
      </w:r>
    </w:p>
    <w:p w:rsidR="00C7760D" w:rsidRDefault="00C7760D">
      <w:pPr>
        <w:pStyle w:val="BodyTextIndent3"/>
        <w:ind w:right="0" w:firstLine="720"/>
        <w:rPr>
          <w:sz w:val="22"/>
          <w:szCs w:val="24"/>
        </w:rPr>
      </w:pPr>
      <w:r>
        <w:rPr>
          <w:sz w:val="22"/>
          <w:szCs w:val="24"/>
        </w:rPr>
        <w:t>2. Dėl muitinės administruojamų mokesčių Vyriausybė gali nustatyti kitokią sumokėtų sumų įskaitymo tvarką.</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1"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Indent3"/>
        <w:ind w:right="0" w:firstLine="720"/>
        <w:rPr>
          <w:sz w:val="22"/>
          <w:szCs w:val="24"/>
        </w:rPr>
      </w:pPr>
    </w:p>
    <w:p w:rsidR="00C7760D" w:rsidRDefault="00C7760D">
      <w:pPr>
        <w:ind w:firstLine="720"/>
        <w:jc w:val="both"/>
        <w:rPr>
          <w:rFonts w:ascii="Times New Roman" w:hAnsi="Times New Roman"/>
          <w:b/>
          <w:sz w:val="22"/>
          <w:lang w:val="lt-LT"/>
        </w:rPr>
      </w:pPr>
      <w:bookmarkStart w:id="104" w:name="straipsnis85"/>
      <w:r>
        <w:rPr>
          <w:rFonts w:ascii="Times New Roman" w:hAnsi="Times New Roman"/>
          <w:b/>
          <w:sz w:val="22"/>
          <w:lang w:val="lt-LT"/>
        </w:rPr>
        <w:t>85 straipsnis. Mokesčių paskirstymas</w:t>
      </w:r>
    </w:p>
    <w:bookmarkEnd w:id="104"/>
    <w:p w:rsidR="00C7760D" w:rsidRDefault="00C7760D">
      <w:pPr>
        <w:pStyle w:val="BodyText"/>
        <w:ind w:firstLine="720"/>
        <w:rPr>
          <w:sz w:val="22"/>
          <w:szCs w:val="24"/>
        </w:rPr>
      </w:pPr>
      <w:r>
        <w:rPr>
          <w:sz w:val="22"/>
          <w:szCs w:val="24"/>
        </w:rPr>
        <w:t>1. Mokesčiai paskirstomi taip, kaip nustatyta Biudžeto sandaros įstatyme bei atitinkamų mokesčių įstatymuose. Jeigu įstatymuose nėra nurodyta, kur paskirstomi mokesčiai, jie įskaitomi į valstybės biudžetą.</w:t>
      </w:r>
    </w:p>
    <w:p w:rsidR="00C7760D" w:rsidRDefault="00C7760D">
      <w:pPr>
        <w:pStyle w:val="BodyText"/>
        <w:ind w:firstLine="720"/>
        <w:rPr>
          <w:b/>
          <w:sz w:val="22"/>
          <w:szCs w:val="24"/>
        </w:rPr>
      </w:pPr>
      <w:r>
        <w:rPr>
          <w:sz w:val="22"/>
          <w:szCs w:val="24"/>
        </w:rPr>
        <w:t>2. Jeigu atskiro mokesčio įstatymas nenustato kitaip, delspinigių, baudų, palūkanų pagal mokestinės paskolos sutartį, šių palūkanų delspinigių sumos paskirstomos tokia pat tvarka kaip ir mokestis, su kuriuo jos susijusios.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05" w:name="straipsnis86"/>
      <w:r>
        <w:rPr>
          <w:b/>
          <w:sz w:val="22"/>
          <w:szCs w:val="24"/>
        </w:rPr>
        <w:t>86 straipsnis. Mokestinės nepriemokos perėmimas</w:t>
      </w:r>
    </w:p>
    <w:bookmarkEnd w:id="105"/>
    <w:p w:rsidR="00C7760D" w:rsidRDefault="00C7760D">
      <w:pPr>
        <w:pStyle w:val="BodyText"/>
        <w:ind w:firstLine="720"/>
        <w:rPr>
          <w:sz w:val="22"/>
          <w:szCs w:val="24"/>
        </w:rPr>
      </w:pPr>
      <w:r>
        <w:rPr>
          <w:sz w:val="22"/>
          <w:szCs w:val="24"/>
        </w:rPr>
        <w:t>Vyriausybės arba jos įgaliotos institucijos nustatyta tvarka mokesčių mokėtojo mokestinę nepriemoką, mokesčių administratoriui leidus, gali perimti kiti asmenys. Tokiems asmenims taikomos visos mokestinės nepriemokos sumokėjimą ir išieškojimą reglamentuojančios mokesčių įstatymų nuostatos, kurios būtų taikomos mokesčių mokėtojui.</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06" w:name="straipsnis87"/>
      <w:r>
        <w:rPr>
          <w:b/>
          <w:sz w:val="22"/>
          <w:szCs w:val="24"/>
        </w:rPr>
        <w:t xml:space="preserve">87 straipsnis. Mokesčių permokos įskaitymas ir grąžinimas </w:t>
      </w:r>
    </w:p>
    <w:bookmarkEnd w:id="106"/>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Mokesčių mokėtojo permokėtos mokesčių sumos centrinio mokesčių administratoriaus nustatyta tvarka yra įskaitomos mokesčių mokėtojo mokestinei nepriemokai padengti. </w:t>
      </w:r>
    </w:p>
    <w:p w:rsidR="00C7760D" w:rsidRDefault="00C7760D">
      <w:pPr>
        <w:ind w:firstLine="720"/>
        <w:jc w:val="both"/>
        <w:rPr>
          <w:rFonts w:ascii="Times New Roman" w:hAnsi="Times New Roman"/>
          <w:sz w:val="22"/>
          <w:lang w:val="lt-LT"/>
        </w:rPr>
      </w:pPr>
      <w:r>
        <w:rPr>
          <w:rFonts w:ascii="Times New Roman" w:hAnsi="Times New Roman"/>
          <w:sz w:val="22"/>
          <w:lang w:val="lt-LT"/>
        </w:rPr>
        <w:t>2. Mokestį išskaičiuojančio asmens permokėtos gyventojų pajamų mokesčio sumos gali būti įskaitomos tik gyventojų pajamų mokesčiui bei su juo susijusioms sumoms padengti ir tik tuo atveju, jeigu jos nesusidarė dėl per daug išskaityto pajamų mokesčio.</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Valstybinio socialinio draudimo įmokų permoka negali būti įskaitoma kitų mokesčių nepriemokai padengti, o kitų mokesčių permoka negali būti įskaitoma valstybinio socialinio draudimo įmokų nepriemokai padengti. </w:t>
      </w:r>
    </w:p>
    <w:p w:rsidR="00C7760D" w:rsidRDefault="00C7760D">
      <w:pPr>
        <w:ind w:firstLine="720"/>
        <w:jc w:val="both"/>
        <w:rPr>
          <w:rFonts w:ascii="Times New Roman" w:hAnsi="Times New Roman"/>
          <w:sz w:val="22"/>
          <w:lang w:val="lt-LT"/>
        </w:rPr>
      </w:pPr>
      <w:r>
        <w:rPr>
          <w:rFonts w:ascii="Times New Roman" w:hAnsi="Times New Roman"/>
          <w:sz w:val="22"/>
          <w:lang w:val="lt-LT"/>
        </w:rPr>
        <w:t>4. Muitinės administruojamų mokesčių permokos įskaitymo kitų mokesčių nepriemokai padengti, taip pat kitų mokesčių permokos įskaitymo muitinės administruojamų mokesčių nepriemokai padengti tvarką nustato finansų ministras.</w:t>
      </w:r>
    </w:p>
    <w:p w:rsidR="00C7760D" w:rsidRDefault="00C7760D">
      <w:pPr>
        <w:ind w:firstLine="720"/>
        <w:jc w:val="both"/>
        <w:rPr>
          <w:rFonts w:ascii="Times New Roman" w:hAnsi="Times New Roman"/>
          <w:sz w:val="22"/>
          <w:lang w:val="lt-LT"/>
        </w:rPr>
      </w:pPr>
      <w:r>
        <w:rPr>
          <w:rFonts w:ascii="Times New Roman" w:hAnsi="Times New Roman"/>
          <w:sz w:val="22"/>
          <w:lang w:val="lt-LT"/>
        </w:rPr>
        <w:t>5. Mokesčių mokėtojo permokėtos mokesčių sumos, kurios lieka permokos sumas įskaičius mokestinei nepriemokai padengti, grąžinamos mokesčių mokėtojo prašymu. Tuo atveju, kai mokesčių mokėtojas turi laiku negrąžintų skolų valstybei pagal paskolas iš valstybės vardu pasiskolintų lėšų ar pagal paskolas, dėl kurių kreditoriams suteikta valstybės garantija, permokėtos mokesčių sumos, kurios lieka iš šių sumų padengus mokestinę nepriemoką, naudojamos minėtoms skoloms dengti finansų ministro nustatyta tvarka. Padengus šias skolas likusios sumos grąžinamos mokesčių mokėtojo prašymu.</w:t>
      </w:r>
    </w:p>
    <w:p w:rsidR="00C7760D" w:rsidRDefault="00C7760D">
      <w:pPr>
        <w:ind w:firstLine="720"/>
        <w:jc w:val="both"/>
        <w:rPr>
          <w:rFonts w:ascii="Times New Roman" w:hAnsi="Times New Roman"/>
          <w:sz w:val="22"/>
          <w:lang w:val="lt-LT"/>
        </w:rPr>
      </w:pPr>
      <w:r>
        <w:rPr>
          <w:rFonts w:ascii="Times New Roman" w:hAnsi="Times New Roman"/>
          <w:sz w:val="22"/>
          <w:lang w:val="lt-LT"/>
        </w:rPr>
        <w:t>6. Mokesčių administratorius turi teisę patikrinti mokesčių mokėtojo prašymo grąžinti mokesčio permoką pagrįstumą šio Įstatymo nustatyta tvarka ir terminais. Jei mokesčių administratorius nustato, kad prašymo grąžinti mokesčio permoką pagrįstumui patikrinti būtini papildomi dokumentai, jis ne vėliau kaip per 10 dienų po rašytinio prašymo grąžinti mokesčio permoką gavimo dienos nurodo mokesčių mokėtojui pateikti trūkstamus dokumentus ir nustato jų pateikimo terminą. Jei dėl mokesčio permokos grąžinimo bus atliekamas mokestinis patikrinimas, šis patikrinimas turi būti pradėtas per 20 dienų nuo šio straipsnio 7 dalies 1 punkte nustatytų terminų pabaigos dienos.</w:t>
      </w:r>
    </w:p>
    <w:p w:rsidR="00C7760D" w:rsidRDefault="00C7760D">
      <w:pPr>
        <w:ind w:firstLine="720"/>
        <w:jc w:val="both"/>
        <w:rPr>
          <w:rFonts w:ascii="Times New Roman" w:hAnsi="Times New Roman"/>
          <w:sz w:val="22"/>
          <w:lang w:val="lt-LT"/>
        </w:rPr>
      </w:pPr>
      <w:r>
        <w:rPr>
          <w:rFonts w:ascii="Times New Roman" w:hAnsi="Times New Roman"/>
          <w:sz w:val="22"/>
          <w:lang w:val="lt-LT"/>
        </w:rPr>
        <w:t>7. Jei atitinkamo mokesčio įstatyme nenustatyta kitaip, mokesčių administratorius privalo grąžinti mokesčių mokėtojui mokesčio permoką tokia tvarka:</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mokesčio permoka grąžinama per 30 dienų po rašytinio prašymo grąžinti mokesčio permoką gavimo dienos. </w:t>
      </w:r>
      <w:r>
        <w:rPr>
          <w:rFonts w:ascii="Times New Roman" w:hAnsi="Times New Roman"/>
          <w:bCs/>
          <w:sz w:val="22"/>
          <w:lang w:val="lt-LT"/>
        </w:rPr>
        <w:t>Tais atvejais, kai mokesčių administratorius paprašo mokesčių mokėtoją pateikti papildomus dokumentus, 30 dienų terminas skaičiuojamas nuo kitos dienos po pareikalautų dokumentų gavimo dienos.</w:t>
      </w:r>
      <w:r>
        <w:rPr>
          <w:rFonts w:ascii="Times New Roman" w:hAnsi="Times New Roman"/>
          <w:sz w:val="22"/>
          <w:lang w:val="lt-LT"/>
        </w:rPr>
        <w:t xml:space="preserve"> Gyventojų pajamų mokesčio permoka, priklausanti grąžinti mokesčių mokėtojui pagal jo metinę gyventojų pajamų mokesčio deklaraciją, grąžinama mokesčių mokėtojo prašymu ne vėliau kaip iki atitinkamų metų liepos 31 dienos, o jei prašymas pateikiamas pasibaigus atitinkamos metinės deklaracijos pateikimo terminui, – ne vėliau kaip per 90 dienų po prašymo grąžinti mokesčio permoką gavimo dienos. Šiame punkte nustatyti terminai netaikomi, jei yra šios dalies 2 punkte nurodytos aplinkybės;</w:t>
      </w:r>
    </w:p>
    <w:p w:rsidR="00C7760D" w:rsidRDefault="00C7760D">
      <w:pPr>
        <w:ind w:firstLine="720"/>
        <w:jc w:val="both"/>
        <w:rPr>
          <w:rFonts w:ascii="Times New Roman" w:hAnsi="Times New Roman"/>
          <w:sz w:val="22"/>
          <w:lang w:val="lt-LT"/>
        </w:rPr>
      </w:pPr>
      <w:r>
        <w:rPr>
          <w:rFonts w:ascii="Times New Roman" w:hAnsi="Times New Roman"/>
          <w:sz w:val="22"/>
          <w:lang w:val="lt-LT"/>
        </w:rPr>
        <w:t>2) tais atvejais, kai dėl mokesčio permokos grąžinimo atliekamas mokesčių mokėtojo mokestinis patikrinimas arba su mokesčio permokos grąžinimu susiję klausimai yra sudedamoji mokesčių administratoriaus atliekamo to mokesčių mokėtojo patikrinimo dalis, mokesčio permoka turi būti grąžinta ne vėliau kaip per 20 dienų po mokesčių administratoriaus sprendimo</w:t>
      </w:r>
      <w:r>
        <w:rPr>
          <w:rFonts w:ascii="Times New Roman" w:hAnsi="Times New Roman"/>
          <w:bCs/>
          <w:sz w:val="22"/>
          <w:lang w:val="lt-LT"/>
        </w:rPr>
        <w:t>, pagal kurį mokesčių mokėtojui naujai apskaičiuojamas ir nurodomas sumokėti mokestis ir (arba) su juo susijusios sumos</w:t>
      </w:r>
      <w:r>
        <w:rPr>
          <w:rFonts w:ascii="Times New Roman" w:hAnsi="Times New Roman"/>
          <w:sz w:val="22"/>
          <w:lang w:val="lt-LT"/>
        </w:rPr>
        <w:t xml:space="preserve"> (jei pažeidimų nenustatyta, – pažymos apie tai), įteikimo mokesčių mokėtojui dienos.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8. Mokesčio sumos, taip pat mokesčių mokėtojo naudai apskaičiuotų palūkanų sumos mokesčių mokėtojui grąžinamos iš tų biudžetų, į kuriuos atitinkamos mokesčio sumos buvo sumokėtos (įskaitytos), arba iš jų teises ar įsipareigojimus perėmusių biudžetų. Minėtos sumos išmokamos tokiomis proporcijomis, kokiomis grąžinimo metu yra paskirstomas mokestis. </w:t>
      </w:r>
    </w:p>
    <w:p w:rsidR="00C7760D" w:rsidRDefault="00C7760D">
      <w:pPr>
        <w:pStyle w:val="BodyTextIndent2"/>
        <w:ind w:right="0" w:firstLine="720"/>
        <w:rPr>
          <w:szCs w:val="24"/>
        </w:rPr>
      </w:pPr>
      <w:r>
        <w:rPr>
          <w:szCs w:val="24"/>
        </w:rPr>
        <w:t xml:space="preserve">9. Mokesčių administratorius, per šio straipsnio 7 dalyje nurodytą terminą negrąžinęs mokesčio permokos sumos, mokesčių mokėtojo naudai skaičiuoja palūkanas iki mokesčio permoka bus grąžinta. Palūkanų dydis yra lygus delspinigių už ne laiku sumokėtą mokestį dydžiui. </w:t>
      </w:r>
    </w:p>
    <w:p w:rsidR="00C7760D" w:rsidRDefault="00C7760D">
      <w:pPr>
        <w:ind w:firstLine="720"/>
        <w:jc w:val="both"/>
        <w:rPr>
          <w:rFonts w:ascii="Times New Roman" w:hAnsi="Times New Roman"/>
          <w:sz w:val="22"/>
          <w:lang w:val="lt-LT"/>
        </w:rPr>
      </w:pPr>
      <w:r>
        <w:rPr>
          <w:rFonts w:ascii="Times New Roman" w:hAnsi="Times New Roman"/>
          <w:sz w:val="22"/>
          <w:lang w:val="lt-LT"/>
        </w:rPr>
        <w:t>10. Jei mokesčių mokėtojas pageidauja, kad mokesčio permoka būtų įskaityta mokesčiams, kurių mokėjimo terminas nepasibaigęs, taip pat finansų ministro nustatyta tvarka mokesčiams muitinėje įskaityti, jis dėl to pateikia atitinkamą prašymą.</w:t>
      </w:r>
    </w:p>
    <w:p w:rsidR="00C7760D" w:rsidRDefault="00C7760D">
      <w:pPr>
        <w:pStyle w:val="BodyText"/>
        <w:ind w:firstLine="720"/>
        <w:rPr>
          <w:sz w:val="22"/>
          <w:szCs w:val="24"/>
        </w:rPr>
      </w:pPr>
      <w:r>
        <w:rPr>
          <w:sz w:val="22"/>
          <w:szCs w:val="24"/>
        </w:rPr>
        <w:t>11. Prašymo grąžinti arba įskaityti mokesčio permoką pateikimo tvarką bei formas nustato centrinis mokesčių administratorius. Centrinis mokesčių administratorius turi teisę nustatyti prie prašymo pridėtinų dokumentų sąrašą, taip pat atvejus, kada mokesčio permoka grąžinama mokesčių mokėtojui be atskiro prašymo.</w:t>
      </w:r>
    </w:p>
    <w:p w:rsidR="00C7760D" w:rsidRDefault="00C7760D">
      <w:pPr>
        <w:ind w:firstLine="720"/>
        <w:jc w:val="both"/>
        <w:rPr>
          <w:rFonts w:ascii="Times New Roman" w:hAnsi="Times New Roman"/>
          <w:sz w:val="22"/>
          <w:lang w:val="lt-LT"/>
        </w:rPr>
      </w:pPr>
      <w:r>
        <w:rPr>
          <w:rFonts w:ascii="Times New Roman" w:hAnsi="Times New Roman"/>
          <w:sz w:val="22"/>
          <w:lang w:val="lt-LT"/>
        </w:rPr>
        <w:t>12. Jei atitinkamame mokesčio įstatyme nenumatyta kitaip, su mokesčiu susijusios sumos permoka, taip pat susidaręs mokesčio skirtumas grąžinami (įskaitomi) ta pačia tvarka kaip ir mokesčio permoka.</w:t>
      </w:r>
    </w:p>
    <w:p w:rsidR="00C7760D" w:rsidRDefault="00C7760D">
      <w:pPr>
        <w:ind w:firstLine="720"/>
        <w:jc w:val="both"/>
        <w:rPr>
          <w:rFonts w:ascii="Times New Roman" w:hAnsi="Times New Roman"/>
          <w:sz w:val="22"/>
          <w:lang w:val="lt-LT"/>
        </w:rPr>
      </w:pPr>
      <w:r>
        <w:rPr>
          <w:rFonts w:ascii="Times New Roman" w:hAnsi="Times New Roman"/>
          <w:sz w:val="22"/>
          <w:lang w:val="lt-LT"/>
        </w:rPr>
        <w:t>13. Jei atitinkamame mokesčio įstatyme nenustatyta kitaip, mokesčio permoka gali būti grąžinta (įskaityta), jeigu ji susidarė ne anksčiau kaip per einamuosius ir prieš juos einančius penkerius kalendorinius metus, – skaičiuojama atgal nuo įskaitymo</w:t>
      </w:r>
      <w:r>
        <w:rPr>
          <w:rFonts w:ascii="Times New Roman" w:hAnsi="Times New Roman"/>
          <w:b/>
          <w:sz w:val="22"/>
          <w:lang w:val="lt-LT"/>
        </w:rPr>
        <w:t xml:space="preserve"> </w:t>
      </w:r>
      <w:r>
        <w:rPr>
          <w:rFonts w:ascii="Times New Roman" w:hAnsi="Times New Roman"/>
          <w:sz w:val="22"/>
          <w:lang w:val="lt-LT"/>
        </w:rPr>
        <w:t>dienos, kai įskaitymas atliekamas mokesčių administratoriaus iniciatyva be atskiro mokesčių mokėtojo prašymo, o kai yra mokesčių mokėtojo prašymas, – skaičiuojama atgal nuo šio prašymo pateikimo dienos. Jei iki prašymo pateikimo mokesčių mokėtojas atlieka veiksmą, liudijantį tai, kad jis žino apie mokesčio permokos buvimą ir siekia ją susigrąžinti (įskaityti), minėtas terminas skaičiuojamas nuo to veiksmo atlikimo dienos. Šiuo atveju mokesčių mokėtojas prie prašymo grąžinti (įskaityti) mokesčio permoką privalo pateikti mokesčių administratoriui minėto veiksmo atlikimą pagrindžiančius įrodymus. Į paminėtą terminą neįskaičiuojami kalendoriniai metai, kuriais dėl grąžintinų (įskaitytinų) sumų vyko mokestiniai arba teisminiai ginčai arba buvo taikoma abipusio susitarimo procedūra, numatyta Lietuvos Respublikos sudarytose ir taikomose dvigubo apmokestinimo išvengimo sutartyse arba Konvencijoje 90/436/EEB dėl dvigubo apmokestinimo išvengimo koreguojant asocijuotų įmonių pelną.</w:t>
      </w:r>
    </w:p>
    <w:p w:rsidR="00C7760D" w:rsidRDefault="00C7760D">
      <w:pPr>
        <w:pStyle w:val="BodyText"/>
        <w:ind w:firstLine="720"/>
        <w:rPr>
          <w:sz w:val="22"/>
          <w:szCs w:val="24"/>
        </w:rPr>
      </w:pPr>
      <w:r>
        <w:rPr>
          <w:sz w:val="22"/>
          <w:szCs w:val="24"/>
        </w:rPr>
        <w:t>14. Muitų permokoms šio straipsnio nuostatos taikomos tik tiek, kiek jos neprieštarauja Bendrijos muitų teisės aktams.</w:t>
      </w:r>
    </w:p>
    <w:p w:rsidR="00C7760D" w:rsidRDefault="00C7760D">
      <w:pPr>
        <w:pStyle w:val="BodyText"/>
        <w:ind w:firstLine="720"/>
        <w:rPr>
          <w:sz w:val="22"/>
          <w:szCs w:val="24"/>
        </w:rPr>
      </w:pPr>
      <w:r>
        <w:rPr>
          <w:bCs/>
          <w:sz w:val="22"/>
        </w:rPr>
        <w:t>15. Mokesčio permoka (skirtumas), kuri negali būti grąžinta (įskaityta) šio straipsnio 13 dalyje nurodytu pagrindu, nurašoma iš biudžeto apskaitos dokumentų.</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ind w:left="2520" w:hanging="1800"/>
        <w:jc w:val="both"/>
        <w:rPr>
          <w:rFonts w:ascii="Times New Roman" w:hAnsi="Times New Roman"/>
          <w:b/>
          <w:sz w:val="22"/>
          <w:lang w:val="lt-LT"/>
        </w:rPr>
      </w:pPr>
      <w:bookmarkStart w:id="107" w:name="straipsnis88"/>
      <w:r>
        <w:rPr>
          <w:rFonts w:ascii="Times New Roman" w:hAnsi="Times New Roman"/>
          <w:b/>
          <w:sz w:val="22"/>
          <w:lang w:val="lt-LT"/>
        </w:rPr>
        <w:t>88 straipsnis. Mokestinės nepriemokos sumokėjimo atidėjimas arba išdėstymas</w:t>
      </w:r>
    </w:p>
    <w:bookmarkEnd w:id="107"/>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Mokestinės nepriemokos sumokėjimo terminą finansų ministro nustatyta tvarka vietos mokesčių administratorius gali atidėti arba išdėstyti. Mokestinės nepriemokos mokėjimas atidedamas arba išdėstomas vietos mokesčių administratoriaus sprendimu. Šio sprendimo pagrindu sudaroma mokesčių mokėtojo ir </w:t>
      </w:r>
      <w:bookmarkStart w:id="108" w:name="_Hlt9390429"/>
      <w:r>
        <w:rPr>
          <w:rFonts w:ascii="Times New Roman" w:hAnsi="Times New Roman"/>
          <w:sz w:val="22"/>
          <w:lang w:val="lt-LT"/>
        </w:rPr>
        <w:t xml:space="preserve">mokesčių administratoriaus </w:t>
      </w:r>
      <w:bookmarkEnd w:id="108"/>
      <w:r>
        <w:rPr>
          <w:rFonts w:ascii="Times New Roman" w:hAnsi="Times New Roman"/>
          <w:sz w:val="22"/>
          <w:lang w:val="lt-LT"/>
        </w:rPr>
        <w:t>mokestinės paskolos sutartis.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Sprendimas atidėti mokestinės nepriemokos mokėjimą ar jį išdėstyti gali būti priimtas tik nustačius, kad nedelsiant ją sumokėjus mokesčių mokėtojo finansinė būklė taptų kritine arba mokesčių mokėtojas turėtų didelių sunkumų vykdydamas kitus savo finansinius įsipareigojimus, tačiau šios mokestinės nepriemokos mokėjimo atidėjimas ar išdėstymas suteiktų jam galimybę stabilizuoti savo finansinę būklę ir sumokėti mokestinę nepriemoką vėliau. </w:t>
      </w:r>
    </w:p>
    <w:p w:rsidR="00C7760D" w:rsidRDefault="00C7760D">
      <w:pPr>
        <w:ind w:firstLine="720"/>
        <w:jc w:val="both"/>
        <w:rPr>
          <w:rFonts w:ascii="Times New Roman" w:hAnsi="Times New Roman"/>
          <w:sz w:val="22"/>
          <w:lang w:val="lt-LT"/>
        </w:rPr>
      </w:pPr>
      <w:r>
        <w:rPr>
          <w:rFonts w:ascii="Times New Roman" w:hAnsi="Times New Roman"/>
          <w:sz w:val="22"/>
          <w:lang w:val="lt-LT"/>
        </w:rPr>
        <w:t>3. Sprendimas atidėti mokestinės nepriemokos mokėjimo terminą ar jį išdėstyti gali būti priimtas tik tuomet, jeigu mokesčių mokėtojas kartu su prašymu pateikia dokumentus, pagrindžiančius, kad turi realių galimybių atsiskaityti per prašomą suteikti mokestinės nepriemokos atidėjimo laikotarpį.</w:t>
      </w:r>
    </w:p>
    <w:p w:rsidR="00C7760D" w:rsidRDefault="00C7760D">
      <w:pPr>
        <w:ind w:firstLine="720"/>
        <w:jc w:val="both"/>
        <w:rPr>
          <w:rFonts w:ascii="Times New Roman" w:hAnsi="Times New Roman"/>
          <w:sz w:val="22"/>
          <w:lang w:val="lt-LT"/>
        </w:rPr>
      </w:pPr>
      <w:r>
        <w:rPr>
          <w:rFonts w:ascii="Times New Roman" w:hAnsi="Times New Roman"/>
          <w:sz w:val="22"/>
          <w:lang w:val="lt-LT"/>
        </w:rPr>
        <w:t>4. Tuo atveju, kai mokestinės nepriemokos sumokėjimo terminas yra atidedamas ar išdėstomas, iš mokesčių mokėtojo gali būti pareikalauta Civilinio kodekso nustatyta tvarka užtikrinti mokestinės nepriemokos sumokėjimą įkeitimu, hipoteka, laidavimu ar garantija.</w:t>
      </w:r>
    </w:p>
    <w:p w:rsidR="00C7760D" w:rsidRDefault="00C7760D">
      <w:pPr>
        <w:ind w:firstLine="720"/>
        <w:jc w:val="both"/>
        <w:rPr>
          <w:rFonts w:ascii="Times New Roman" w:hAnsi="Times New Roman"/>
          <w:sz w:val="22"/>
          <w:lang w:val="lt-LT"/>
        </w:rPr>
      </w:pPr>
      <w:r>
        <w:rPr>
          <w:rFonts w:ascii="Times New Roman" w:hAnsi="Times New Roman"/>
          <w:sz w:val="22"/>
          <w:lang w:val="lt-LT"/>
        </w:rPr>
        <w:t>5. Už suteiktą mokestinę paskolą mokamos palūkanos, kurių dydį nustato finansų ministras, atsižvelgdamas į vidutinę praėjusio kalendorinio ketvirčio aukciono būdu išleistų litais Lietuvos Respublikos valstybės iždo vekselių metinės palūkanų normos svertinį vidurkį. Mokesčių mokėtojui laiku nesumokėjus įmokų pagal mokestinės paskolos sutartimi patvirtintą mokėjimo grafiką, skaičiuojamos padidintos palūkanos, o nesumokėjus palūkanų pagal mokestinės paskolos sutartį – palūkanų delspinigiai. Padidintos palūkanos ir palūkanų delspinigiai skaičiuojami iki tos dienos, kol atitinkamos sumos yra sumokamos (įskaitomos). Padidintų palūkanų ir palūkanų delspinigių dydis yra lygus delspinigių už laiku nesumokėtą mokestį dydžiui.</w:t>
      </w:r>
    </w:p>
    <w:p w:rsidR="00C7760D" w:rsidRDefault="00C7760D">
      <w:pPr>
        <w:ind w:firstLine="720"/>
        <w:jc w:val="both"/>
        <w:rPr>
          <w:rFonts w:ascii="Times New Roman" w:hAnsi="Times New Roman"/>
          <w:sz w:val="22"/>
          <w:lang w:val="lt-LT"/>
        </w:rPr>
      </w:pPr>
      <w:r>
        <w:rPr>
          <w:rFonts w:ascii="Times New Roman" w:hAnsi="Times New Roman"/>
          <w:sz w:val="22"/>
          <w:lang w:val="lt-LT"/>
        </w:rPr>
        <w:t>6. Jeigu mokesčių mokėtojas nesilaiko mokestinės paskolos sutarties sąlygų, ji nutraukiama. Šiuo atveju už mokestinę paskolą sumokėta palūkanų suma perskaičiuojama atsižvelgiant į faktiškai pasinaudotą mokestinės paskolos sumą, o nuo likusių nesumokėtų sumų nepertraukiamai šio Įstatymo 96–98 straipsnių nustatyta tvarka skaičiuojami delspinigiai. Mokestinės paskolos sutartis taip pat nutraukiama, jei mokesčių mokėtojui iškeliama bankroto byla.</w:t>
      </w:r>
    </w:p>
    <w:p w:rsidR="00C7760D" w:rsidRDefault="00C7760D">
      <w:pPr>
        <w:ind w:firstLine="720"/>
        <w:jc w:val="both"/>
        <w:rPr>
          <w:rFonts w:ascii="Times New Roman" w:hAnsi="Times New Roman"/>
          <w:sz w:val="22"/>
          <w:lang w:val="lt-LT"/>
        </w:rPr>
      </w:pPr>
      <w:r>
        <w:rPr>
          <w:rFonts w:ascii="Times New Roman" w:hAnsi="Times New Roman"/>
          <w:sz w:val="22"/>
          <w:lang w:val="lt-LT"/>
        </w:rPr>
        <w:t>7. Šio straipsnio nuostatos netaikomos gyventojų pajamų mokestį išskaičiuojančiam asmeniui, išskyrus atvejus, kai prašoma atidėti mokesčio apskaičiavimo ir sumokėjimo patikrinimo metu papildomai apskaičiuoto gyventojų pajamų mokesčio bei su juo susijusių sumų sumokėjimo terminą.</w:t>
      </w:r>
    </w:p>
    <w:p w:rsidR="00C7760D" w:rsidRDefault="00C7760D">
      <w:pPr>
        <w:pStyle w:val="BodyText"/>
        <w:ind w:firstLine="720"/>
        <w:rPr>
          <w:sz w:val="22"/>
          <w:szCs w:val="24"/>
        </w:rPr>
      </w:pPr>
      <w:r>
        <w:rPr>
          <w:sz w:val="22"/>
          <w:szCs w:val="24"/>
        </w:rPr>
        <w:t>8. Muitams ir su jais susijusioms sumoms šio straipsnio nuostatos taikomos tiek, kiek jos neprieštarauja Bendrijos muitų teisės aktams.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09" w:name="straipsnis89"/>
      <w:r>
        <w:rPr>
          <w:b/>
          <w:sz w:val="22"/>
          <w:szCs w:val="24"/>
        </w:rPr>
        <w:t>89 straipsnis. Raginimas mokestinę prievolę įvykdyti geruoju</w:t>
      </w:r>
    </w:p>
    <w:bookmarkEnd w:id="109"/>
    <w:p w:rsidR="00C7760D" w:rsidRDefault="00C7760D">
      <w:pPr>
        <w:ind w:firstLine="720"/>
        <w:jc w:val="both"/>
        <w:rPr>
          <w:rFonts w:ascii="Times New Roman" w:hAnsi="Times New Roman"/>
          <w:bCs/>
          <w:sz w:val="22"/>
          <w:lang w:val="lt-LT"/>
        </w:rPr>
      </w:pPr>
      <w:r>
        <w:rPr>
          <w:rFonts w:ascii="Times New Roman" w:hAnsi="Times New Roman"/>
          <w:bCs/>
          <w:sz w:val="22"/>
          <w:lang w:val="lt-LT"/>
        </w:rPr>
        <w:t xml:space="preserve">1. Mokesčių mokėtojui, laiku nevykdančiam savo mokestinės prievolės, mokesčių administratorius įteikia raginimą geruoju sumokėti mokestį ir su juo susijusias sumas vienu iš šių atvejų: </w:t>
      </w:r>
    </w:p>
    <w:p w:rsidR="00C7760D" w:rsidRDefault="00C7760D">
      <w:pPr>
        <w:ind w:firstLine="720"/>
        <w:jc w:val="both"/>
        <w:rPr>
          <w:rFonts w:ascii="Times New Roman" w:hAnsi="Times New Roman"/>
          <w:bCs/>
          <w:sz w:val="22"/>
          <w:lang w:val="lt-LT"/>
        </w:rPr>
      </w:pPr>
      <w:r>
        <w:rPr>
          <w:rFonts w:ascii="Times New Roman" w:hAnsi="Times New Roman"/>
          <w:sz w:val="22"/>
          <w:lang w:val="lt-LT"/>
        </w:rPr>
        <w:t>1) įsiteisėja sprendimas dėl mokesčių mokėtojo skundo mokestiniuose ginčuose, tai yra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mokestinį</w:t>
      </w:r>
      <w:r>
        <w:rPr>
          <w:rFonts w:ascii="Times New Roman" w:hAnsi="Times New Roman"/>
          <w:b/>
          <w:sz w:val="22"/>
          <w:lang w:val="lt-LT"/>
        </w:rPr>
        <w:t xml:space="preserve"> </w:t>
      </w:r>
      <w:r>
        <w:rPr>
          <w:rFonts w:ascii="Times New Roman" w:hAnsi="Times New Roman"/>
          <w:sz w:val="22"/>
          <w:lang w:val="lt-LT"/>
        </w:rPr>
        <w:t>ginčą nagrinėjančios institucijos sprendimas, nepatenkinantis mokesčių mokėtojo skundo, yra galutinis;</w:t>
      </w:r>
      <w:r>
        <w:rPr>
          <w:rFonts w:ascii="Times New Roman" w:hAnsi="Times New Roman"/>
          <w:bCs/>
          <w:sz w:val="22"/>
          <w:lang w:val="lt-LT"/>
        </w:rPr>
        <w:t xml:space="preserve"> </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2) priimamas neigiamas sprendimas dėl mokesčių mokėtojo prašymo atidėti arba išdėstyti mokestinės nepriemokos sumokėjimo terminą;</w:t>
      </w:r>
    </w:p>
    <w:p w:rsidR="00C7760D" w:rsidRDefault="00C7760D">
      <w:pPr>
        <w:ind w:firstLine="720"/>
        <w:jc w:val="both"/>
        <w:rPr>
          <w:rFonts w:ascii="Times New Roman" w:hAnsi="Times New Roman"/>
          <w:sz w:val="22"/>
          <w:lang w:val="lt-LT"/>
        </w:rPr>
      </w:pPr>
      <w:r>
        <w:rPr>
          <w:rFonts w:ascii="Times New Roman" w:hAnsi="Times New Roman"/>
          <w:bCs/>
          <w:sz w:val="22"/>
          <w:lang w:val="lt-LT"/>
        </w:rPr>
        <w:t>3) nutraukiama mokestinės paskolos sutartis.</w:t>
      </w:r>
    </w:p>
    <w:p w:rsidR="00C7760D" w:rsidRDefault="00C7760D">
      <w:pPr>
        <w:pStyle w:val="BodyText"/>
        <w:ind w:firstLine="720"/>
        <w:rPr>
          <w:sz w:val="22"/>
          <w:szCs w:val="24"/>
        </w:rPr>
      </w:pPr>
      <w:r>
        <w:rPr>
          <w:sz w:val="22"/>
          <w:szCs w:val="24"/>
        </w:rPr>
        <w:t xml:space="preserve">2. (Neteko galios nuo 2007 m. liepos 19 d.) </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administratorius leidžia mokesčių mokėtojui sumokėti raginime nurodytas sumas per 20 dienų nuo raginimo mokesčių mokėtojui įteikimo dienos, jeigu mokesčio įstatymas nenustato kito termino.</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3"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left="2160" w:hanging="1440"/>
        <w:rPr>
          <w:b/>
          <w:sz w:val="22"/>
          <w:szCs w:val="24"/>
        </w:rPr>
      </w:pPr>
      <w:bookmarkStart w:id="110" w:name="straipsnis90"/>
      <w:r>
        <w:rPr>
          <w:b/>
          <w:sz w:val="22"/>
          <w:szCs w:val="24"/>
        </w:rPr>
        <w:t>90 straipsnis. Likviduojamo juridinio asmens mokestinės prievolės vykdymo tvarka</w:t>
      </w:r>
    </w:p>
    <w:bookmarkEnd w:id="110"/>
    <w:p w:rsidR="00C7760D" w:rsidRDefault="00C7760D">
      <w:pPr>
        <w:pStyle w:val="BodyText"/>
        <w:ind w:firstLine="720"/>
        <w:rPr>
          <w:sz w:val="22"/>
          <w:szCs w:val="24"/>
        </w:rPr>
      </w:pPr>
      <w:r>
        <w:rPr>
          <w:sz w:val="22"/>
          <w:szCs w:val="24"/>
        </w:rPr>
        <w:t>1. Likviduojamo juridinio asmens mokestinė nepriemoka padengiama iš šio asmens turimų piniginių lėšų, taip pat lėšų, gautų realizavus jo turtą, atsižvelgiant į įstatymuose nustatytą reikalavimų tenkinimo eilę.</w:t>
      </w:r>
    </w:p>
    <w:p w:rsidR="00C7760D" w:rsidRDefault="00C7760D">
      <w:pPr>
        <w:pStyle w:val="BodyText"/>
        <w:ind w:firstLine="720"/>
        <w:rPr>
          <w:sz w:val="22"/>
          <w:szCs w:val="24"/>
        </w:rPr>
      </w:pPr>
      <w:r>
        <w:rPr>
          <w:sz w:val="22"/>
          <w:szCs w:val="24"/>
        </w:rPr>
        <w:t>2. Tais atvejais, kai likviduojamo neribotos turtinės atsakomybės juridinio asmens turto nepakanka mokestinei nepriemokai padengti, likusi dalis gali būti išieškoma iš šio juridinio asmens dalyvių, kurie atsako pagal juridinio asmens prievoles, turto Lietuvos Respublikos įstatymų nustatytais atvejais ir tvarka.</w:t>
      </w:r>
    </w:p>
    <w:p w:rsidR="00C7760D" w:rsidRDefault="00C7760D">
      <w:pPr>
        <w:pStyle w:val="BodyText"/>
        <w:ind w:firstLine="720"/>
        <w:rPr>
          <w:sz w:val="22"/>
          <w:szCs w:val="24"/>
        </w:rPr>
      </w:pPr>
      <w:r>
        <w:rPr>
          <w:sz w:val="22"/>
          <w:szCs w:val="24"/>
        </w:rPr>
        <w:t>3. Likviduojamam juridiniam asmeniui visiškai įvykdžius mokestinę prievolę, turimos mokesčio permokos grąžinamos jam šio Įstatymo 87 straipsnyje nustatyta tvarka. Neribotos civilinės atsakomybės juridinio asmens turimos mokesčio permokos po šio juridinio asmens likvidavimo grąžinamos jo dalyviams.</w:t>
      </w:r>
    </w:p>
    <w:p w:rsidR="00C7760D" w:rsidRDefault="00C7760D">
      <w:pPr>
        <w:pStyle w:val="BodyText"/>
        <w:ind w:firstLine="720"/>
        <w:rPr>
          <w:sz w:val="22"/>
          <w:szCs w:val="24"/>
        </w:rPr>
      </w:pPr>
      <w:r>
        <w:rPr>
          <w:sz w:val="22"/>
          <w:szCs w:val="24"/>
        </w:rPr>
        <w:t>4. Pranešimus apie likviduojamo juridinio asmens atsiskaitymą su biudžetu juridinių asmenų registro tvarkytojui pateikia Valstybinė mokesčių inspekcija.</w:t>
      </w:r>
    </w:p>
    <w:p w:rsidR="00C7760D" w:rsidRDefault="00C7760D">
      <w:pPr>
        <w:pStyle w:val="BodyText"/>
        <w:ind w:firstLine="720"/>
        <w:rPr>
          <w:sz w:val="22"/>
          <w:szCs w:val="24"/>
        </w:rPr>
      </w:pPr>
    </w:p>
    <w:p w:rsidR="00C7760D" w:rsidRDefault="00C7760D">
      <w:pPr>
        <w:pStyle w:val="BodyText"/>
        <w:ind w:left="2160" w:hanging="1440"/>
        <w:rPr>
          <w:b/>
          <w:sz w:val="22"/>
          <w:szCs w:val="24"/>
        </w:rPr>
      </w:pPr>
      <w:bookmarkStart w:id="111" w:name="straipsnis91"/>
      <w:r>
        <w:rPr>
          <w:b/>
          <w:sz w:val="22"/>
          <w:szCs w:val="24"/>
        </w:rPr>
        <w:t>91 straipsnis. Reorganizuojamo ir pertvarkomo juridinio asmens mokestinės prievolės vykdymas</w:t>
      </w:r>
    </w:p>
    <w:bookmarkEnd w:id="111"/>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Reorganizuoto juridinio asmens mokestinę prievolę privalo įvykdyti jo teisių ir pareigų perėmėjas. Reorganizuoto juridinio asmens dalyviai, jei jie atsako už juridinio asmens prievoles, už šio asmens mokestinės prievolės įvykdymą atsako Civilinio kodekso nustatytais atvejais ir tvarka.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Reorganizuoto juridinio asmens teisių ir pareigų perėmėjui pereina prievolė padengti visas nesumokėtas reorganizuoto juridinio asmens mokesčio ir su juo susijusias sumas (tarp jų paaiškėjusias po juridinio asmens reorganizavimo).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Tais atvejais, kai reorganizuojamas juridinis asmuo mokestinės nepriemokos neturi, reorganizuoto juridinio asmens turima mokesčio permoka šio Įstatymo 87 straipsnio nustatyta tvarka grąžinama (įskaitoma) reorganizuoto juridinio asmens teisių ir pareigų perėmėjui. Ši nuostata taikoma ir tais atvejais, kai mokesčio permoka paaiškėja po juridinio asmens reorganizavimo užbaigimo.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Šio straipsnio 1 ir 3 dalių nuostatos taikomos ir atskiriamoms akcinėms bendrovėms bei uždarosioms akcinėms bendrovėms. </w:t>
      </w:r>
    </w:p>
    <w:p w:rsidR="00C7760D" w:rsidRDefault="00C7760D">
      <w:pPr>
        <w:ind w:firstLine="720"/>
        <w:jc w:val="both"/>
        <w:rPr>
          <w:rFonts w:ascii="Times New Roman" w:hAnsi="Times New Roman"/>
          <w:sz w:val="22"/>
          <w:lang w:val="lt-LT"/>
        </w:rPr>
      </w:pPr>
      <w:r>
        <w:rPr>
          <w:rFonts w:ascii="Times New Roman" w:hAnsi="Times New Roman"/>
          <w:sz w:val="22"/>
          <w:lang w:val="lt-LT"/>
        </w:rPr>
        <w:t>5. Pertvarkyto juridinio asmens mokestines prievoles bendra tvarka vykdo po pertvarkymo veikiantis juridinis asmuo.</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12" w:name="straipsnis92"/>
      <w:r>
        <w:rPr>
          <w:b/>
          <w:sz w:val="22"/>
          <w:szCs w:val="24"/>
        </w:rPr>
        <w:t>92 straipsnis. Mirusio fizinio asmens mokestinės prievolės vykdymas</w:t>
      </w:r>
    </w:p>
    <w:bookmarkEnd w:id="112"/>
    <w:p w:rsidR="00C7760D" w:rsidRDefault="00C7760D">
      <w:pPr>
        <w:pStyle w:val="BodyText"/>
        <w:ind w:firstLine="720"/>
        <w:rPr>
          <w:sz w:val="22"/>
          <w:szCs w:val="24"/>
        </w:rPr>
      </w:pPr>
      <w:r>
        <w:rPr>
          <w:sz w:val="22"/>
          <w:szCs w:val="24"/>
        </w:rPr>
        <w:t>Mirusio fizinio asmens mokestinę nepriemoką privalo padengti šio asmens turto paveldėtojai Civilinio kodekso nustatyta tvarka.</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13" w:name="straipsnis93"/>
      <w:r>
        <w:rPr>
          <w:b/>
          <w:sz w:val="22"/>
          <w:szCs w:val="24"/>
        </w:rPr>
        <w:t>93 straipsnis. Mokestinės prievolės pasibaigimas</w:t>
      </w:r>
    </w:p>
    <w:bookmarkEnd w:id="113"/>
    <w:p w:rsidR="00C7760D" w:rsidRDefault="00C7760D">
      <w:pPr>
        <w:pStyle w:val="BodyText"/>
        <w:ind w:firstLine="720"/>
        <w:rPr>
          <w:sz w:val="22"/>
          <w:szCs w:val="24"/>
        </w:rPr>
      </w:pPr>
      <w:r>
        <w:rPr>
          <w:sz w:val="22"/>
          <w:szCs w:val="24"/>
        </w:rPr>
        <w:t>1. Mokestinė prievolė pasibaigia, kai:</w:t>
      </w:r>
    </w:p>
    <w:p w:rsidR="00C7760D" w:rsidRDefault="00C7760D">
      <w:pPr>
        <w:pStyle w:val="BodyText"/>
        <w:ind w:firstLine="720"/>
        <w:rPr>
          <w:sz w:val="22"/>
          <w:szCs w:val="24"/>
        </w:rPr>
      </w:pPr>
      <w:r>
        <w:rPr>
          <w:sz w:val="22"/>
          <w:szCs w:val="24"/>
        </w:rPr>
        <w:t>1) įvykdoma mokestinė prievolė;</w:t>
      </w:r>
    </w:p>
    <w:p w:rsidR="00C7760D" w:rsidRDefault="00C7760D">
      <w:pPr>
        <w:pStyle w:val="BodyText"/>
        <w:ind w:firstLine="720"/>
        <w:rPr>
          <w:sz w:val="22"/>
          <w:szCs w:val="24"/>
        </w:rPr>
      </w:pPr>
      <w:r>
        <w:rPr>
          <w:sz w:val="22"/>
          <w:szCs w:val="24"/>
        </w:rPr>
        <w:t>2) mokesčių administratorius priverstinai išieško mokesčių mokėtojo mokestinę nepriemoką;</w:t>
      </w:r>
    </w:p>
    <w:p w:rsidR="00C7760D" w:rsidRDefault="00C7760D">
      <w:pPr>
        <w:pStyle w:val="BodyText"/>
        <w:ind w:firstLine="720"/>
        <w:rPr>
          <w:sz w:val="22"/>
          <w:szCs w:val="24"/>
        </w:rPr>
      </w:pPr>
      <w:r>
        <w:rPr>
          <w:sz w:val="22"/>
          <w:szCs w:val="24"/>
        </w:rPr>
        <w:t>3) įstatymų nustatytais atvejais mokesčių administratorius ir mokesčių mokėtojas susitaria;</w:t>
      </w:r>
    </w:p>
    <w:p w:rsidR="00C7760D" w:rsidRDefault="00C7760D">
      <w:pPr>
        <w:pStyle w:val="BodyText"/>
        <w:ind w:firstLine="720"/>
        <w:rPr>
          <w:sz w:val="22"/>
          <w:szCs w:val="24"/>
        </w:rPr>
      </w:pPr>
      <w:r>
        <w:rPr>
          <w:sz w:val="22"/>
          <w:szCs w:val="24"/>
        </w:rPr>
        <w:t>4) įstatymų nustatytais atvejais mokesčių mokėtojas atleidžiamas nuo mokestinės prievolės vykdymo;</w:t>
      </w:r>
    </w:p>
    <w:p w:rsidR="00C7760D" w:rsidRDefault="00C7760D">
      <w:pPr>
        <w:pStyle w:val="BodyText"/>
        <w:ind w:firstLine="720"/>
        <w:rPr>
          <w:sz w:val="22"/>
          <w:szCs w:val="24"/>
        </w:rPr>
      </w:pPr>
      <w:r>
        <w:rPr>
          <w:sz w:val="22"/>
          <w:szCs w:val="24"/>
        </w:rPr>
        <w:t>5) skolininkas ir kreditorius sutampa;</w:t>
      </w:r>
    </w:p>
    <w:p w:rsidR="00C7760D" w:rsidRDefault="00C7760D">
      <w:pPr>
        <w:pStyle w:val="BodyText"/>
        <w:ind w:firstLine="720"/>
        <w:rPr>
          <w:sz w:val="22"/>
          <w:szCs w:val="24"/>
        </w:rPr>
      </w:pPr>
      <w:r>
        <w:rPr>
          <w:sz w:val="22"/>
          <w:szCs w:val="24"/>
        </w:rPr>
        <w:t>6) juridinis asmuo likviduotas, išskyrus įstatymų nustatytus atvejus, kai prievolę turi įvykdyti kiti asmenys;</w:t>
      </w:r>
    </w:p>
    <w:p w:rsidR="00C7760D" w:rsidRDefault="00C7760D">
      <w:pPr>
        <w:pStyle w:val="BodyText"/>
        <w:ind w:firstLine="720"/>
        <w:rPr>
          <w:sz w:val="22"/>
          <w:szCs w:val="24"/>
        </w:rPr>
      </w:pPr>
      <w:r>
        <w:rPr>
          <w:sz w:val="22"/>
          <w:szCs w:val="24"/>
        </w:rPr>
        <w:t>7) fizinis asmuo mirė ir nėra galimybės padengti mokestinės nepriemokos iš mirusio asmens palikimo;</w:t>
      </w:r>
    </w:p>
    <w:p w:rsidR="00C7760D" w:rsidRDefault="00C7760D">
      <w:pPr>
        <w:pStyle w:val="BodyText"/>
        <w:ind w:firstLine="720"/>
        <w:rPr>
          <w:sz w:val="22"/>
          <w:szCs w:val="24"/>
        </w:rPr>
      </w:pPr>
      <w:r>
        <w:rPr>
          <w:sz w:val="22"/>
        </w:rPr>
        <w:t>8) suėjo mokestinės nepriemokos priverstinio išieškojimo senaties terminas.</w:t>
      </w:r>
    </w:p>
    <w:p w:rsidR="00C7760D" w:rsidRDefault="00C7760D">
      <w:pPr>
        <w:pStyle w:val="BodyText"/>
        <w:ind w:firstLine="720"/>
        <w:rPr>
          <w:sz w:val="22"/>
          <w:szCs w:val="24"/>
        </w:rPr>
      </w:pPr>
      <w:r>
        <w:rPr>
          <w:sz w:val="22"/>
          <w:szCs w:val="24"/>
        </w:rPr>
        <w:t>2. Muitinės administruojamų mokesčių mokestinė prievolė, be šio straipsnio 1 dalyje nurodytų pagrindų, taip pat pasibaigia, jei deklaravus prekes muitinės procedūrai įforminti:</w:t>
      </w:r>
    </w:p>
    <w:p w:rsidR="00C7760D" w:rsidRDefault="00C7760D">
      <w:pPr>
        <w:pStyle w:val="BodyText"/>
        <w:ind w:firstLine="720"/>
        <w:rPr>
          <w:sz w:val="22"/>
          <w:szCs w:val="24"/>
        </w:rPr>
      </w:pPr>
      <w:r>
        <w:rPr>
          <w:sz w:val="22"/>
          <w:szCs w:val="24"/>
        </w:rPr>
        <w:t>1) muitinės deklaracija pripažįstama negaliojančia;</w:t>
      </w:r>
    </w:p>
    <w:p w:rsidR="00C7760D" w:rsidRDefault="00C7760D">
      <w:pPr>
        <w:pStyle w:val="BodyText"/>
        <w:ind w:firstLine="720"/>
        <w:rPr>
          <w:sz w:val="22"/>
          <w:szCs w:val="24"/>
        </w:rPr>
      </w:pPr>
      <w:r>
        <w:rPr>
          <w:sz w:val="22"/>
          <w:szCs w:val="24"/>
        </w:rPr>
        <w:t>2) tos prekės iki jų išleidimo sulaikomos ir tuo pat metu arba vėliau konfiskuojamos, muitinės nurodymu sunaikinamos arba perduodamos valstybės nuosavybėn, arba sunaikinamos, arba negrįžtamai prarandamos dėl faktinės prekių prigimties, nenumatytų arba nenugalimos jėgo</w:t>
      </w:r>
      <w:r>
        <w:rPr>
          <w:iCs/>
          <w:sz w:val="22"/>
          <w:szCs w:val="24"/>
        </w:rPr>
        <w:t xml:space="preserve">s </w:t>
      </w:r>
      <w:r>
        <w:rPr>
          <w:sz w:val="22"/>
          <w:szCs w:val="24"/>
        </w:rPr>
        <w:t>aplinkybių;</w:t>
      </w:r>
    </w:p>
    <w:p w:rsidR="00C7760D" w:rsidRDefault="00C7760D">
      <w:pPr>
        <w:pStyle w:val="BodyText"/>
        <w:ind w:firstLine="720"/>
        <w:rPr>
          <w:sz w:val="22"/>
          <w:szCs w:val="24"/>
        </w:rPr>
      </w:pPr>
      <w:r>
        <w:rPr>
          <w:sz w:val="22"/>
          <w:szCs w:val="24"/>
        </w:rPr>
        <w:t xml:space="preserve">3) jeigu prekės sulaikomos jų neteisėto įvežimo metu ir tuo pačiu metu arba vėliau konfiskuojamos. </w:t>
      </w:r>
    </w:p>
    <w:p w:rsidR="00C7760D" w:rsidRDefault="00C7760D">
      <w:pPr>
        <w:pStyle w:val="BodyText"/>
        <w:ind w:firstLine="720"/>
        <w:rPr>
          <w:sz w:val="22"/>
          <w:szCs w:val="24"/>
        </w:rPr>
      </w:pPr>
      <w:r>
        <w:rPr>
          <w:sz w:val="22"/>
          <w:szCs w:val="24"/>
        </w:rPr>
        <w:t>3. Mokesčių administratoriui perleidus reikalavimo teisę akcinei bendrovei Turto bankui, mokestinė nepriemoka nurašoma iš biudžeto pajamų apskaitos dokumentų.</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4"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left="2340" w:hanging="1620"/>
        <w:rPr>
          <w:b/>
          <w:sz w:val="22"/>
          <w:szCs w:val="24"/>
        </w:rPr>
      </w:pPr>
      <w:bookmarkStart w:id="114" w:name="straipsnis94"/>
      <w:r>
        <w:rPr>
          <w:b/>
          <w:sz w:val="22"/>
          <w:szCs w:val="24"/>
        </w:rPr>
        <w:t>94 straipsnis. Restruktūrizuojamų ir bankrutuojančių įmonių mokestinių prievolių vykdymo ir pasibaigimo ypatumai</w:t>
      </w:r>
    </w:p>
    <w:bookmarkEnd w:id="114"/>
    <w:p w:rsidR="00C7760D" w:rsidRDefault="00C7760D">
      <w:pPr>
        <w:pStyle w:val="BodyText"/>
        <w:ind w:firstLine="720"/>
        <w:rPr>
          <w:sz w:val="22"/>
          <w:szCs w:val="24"/>
        </w:rPr>
      </w:pPr>
      <w:r>
        <w:rPr>
          <w:sz w:val="22"/>
          <w:szCs w:val="24"/>
        </w:rPr>
        <w:t>Lietuvos Respublikos įstatymuose ir jų pagrindu priimtuose jų lydimuosiuose teisės aktuose, reglamentuojančiuose įmonių restruktūrizavimo ar bankroto procedūras, gali būti nustatomos specialios mokestinės prievolės vykdymo taisyklės, taip pat jos įvykdymo būdai bei pasibaigimo pagrindai. Tokiais atvejais šis Įstatymas taikomas tiek, kiek atitinkamų klausimų nereglamentuoja minėti įstatymai.</w:t>
      </w:r>
    </w:p>
    <w:p w:rsidR="00C7760D" w:rsidRDefault="00C7760D">
      <w:pPr>
        <w:pStyle w:val="BodyText"/>
        <w:ind w:firstLine="720"/>
        <w:rPr>
          <w:sz w:val="22"/>
          <w:szCs w:val="24"/>
        </w:rPr>
      </w:pPr>
    </w:p>
    <w:p w:rsidR="00C7760D" w:rsidRDefault="00C7760D">
      <w:pPr>
        <w:pStyle w:val="BodyText"/>
        <w:jc w:val="center"/>
        <w:rPr>
          <w:b/>
          <w:sz w:val="22"/>
          <w:szCs w:val="24"/>
        </w:rPr>
      </w:pPr>
      <w:bookmarkStart w:id="115" w:name="skirsnis7"/>
      <w:r>
        <w:rPr>
          <w:b/>
          <w:sz w:val="22"/>
          <w:szCs w:val="24"/>
        </w:rPr>
        <w:t>KETVIRTASIS SKIRSNIS</w:t>
      </w:r>
    </w:p>
    <w:bookmarkEnd w:id="115"/>
    <w:p w:rsidR="00C7760D" w:rsidRDefault="00C7760D">
      <w:pPr>
        <w:pStyle w:val="BodyText"/>
        <w:jc w:val="center"/>
        <w:rPr>
          <w:b/>
          <w:sz w:val="22"/>
          <w:szCs w:val="24"/>
        </w:rPr>
      </w:pPr>
      <w:r>
        <w:rPr>
          <w:b/>
          <w:sz w:val="22"/>
          <w:szCs w:val="24"/>
        </w:rPr>
        <w:t>MOKESTINĖS PRIEVOLĖS ĮVYKDYMO UŽTIKRINIMAS</w:t>
      </w:r>
    </w:p>
    <w:p w:rsidR="00C7760D" w:rsidRDefault="00C7760D">
      <w:pPr>
        <w:pStyle w:val="BodyText"/>
        <w:ind w:firstLine="720"/>
        <w:jc w:val="center"/>
        <w:rPr>
          <w:b/>
          <w:sz w:val="22"/>
          <w:szCs w:val="24"/>
        </w:rPr>
      </w:pPr>
    </w:p>
    <w:p w:rsidR="00C7760D" w:rsidRDefault="00C7760D">
      <w:pPr>
        <w:pStyle w:val="BodyText"/>
        <w:ind w:firstLine="720"/>
        <w:rPr>
          <w:b/>
          <w:sz w:val="22"/>
          <w:szCs w:val="24"/>
        </w:rPr>
      </w:pPr>
      <w:bookmarkStart w:id="116" w:name="straipsnis95"/>
      <w:r>
        <w:rPr>
          <w:b/>
          <w:sz w:val="22"/>
          <w:szCs w:val="24"/>
        </w:rPr>
        <w:t>95 straipsnis. Mokestinės prievolės įvykdymo užtikrinimo būdai</w:t>
      </w:r>
    </w:p>
    <w:bookmarkEnd w:id="116"/>
    <w:p w:rsidR="00C7760D" w:rsidRDefault="00C7760D">
      <w:pPr>
        <w:pStyle w:val="BodyText"/>
        <w:ind w:firstLine="720"/>
        <w:rPr>
          <w:sz w:val="22"/>
          <w:szCs w:val="24"/>
        </w:rPr>
      </w:pPr>
      <w:r>
        <w:rPr>
          <w:sz w:val="22"/>
          <w:szCs w:val="24"/>
        </w:rPr>
        <w:t>1. Mokestinės prievolės įvykdymo užtikrinimo būdai yra:</w:t>
      </w:r>
    </w:p>
    <w:p w:rsidR="00C7760D" w:rsidRDefault="00C7760D">
      <w:pPr>
        <w:pStyle w:val="BodyText"/>
        <w:ind w:firstLine="720"/>
        <w:rPr>
          <w:sz w:val="22"/>
          <w:szCs w:val="24"/>
        </w:rPr>
      </w:pPr>
      <w:r>
        <w:rPr>
          <w:sz w:val="22"/>
          <w:szCs w:val="24"/>
        </w:rPr>
        <w:t>1) delspinigiai;</w:t>
      </w:r>
    </w:p>
    <w:p w:rsidR="00C7760D" w:rsidRDefault="00C7760D">
      <w:pPr>
        <w:pStyle w:val="BodyText"/>
        <w:ind w:firstLine="720"/>
        <w:rPr>
          <w:sz w:val="22"/>
          <w:szCs w:val="24"/>
        </w:rPr>
      </w:pPr>
      <w:r>
        <w:rPr>
          <w:sz w:val="22"/>
          <w:szCs w:val="24"/>
        </w:rPr>
        <w:t>2) turto areštas;</w:t>
      </w:r>
    </w:p>
    <w:p w:rsidR="00C7760D" w:rsidRDefault="00C7760D">
      <w:pPr>
        <w:ind w:firstLine="720"/>
        <w:jc w:val="both"/>
        <w:rPr>
          <w:rFonts w:ascii="Times New Roman" w:hAnsi="Times New Roman"/>
          <w:sz w:val="22"/>
          <w:lang w:val="lt-LT"/>
        </w:rPr>
      </w:pPr>
      <w:r>
        <w:rPr>
          <w:rFonts w:ascii="Times New Roman" w:hAnsi="Times New Roman"/>
          <w:sz w:val="22"/>
          <w:lang w:val="lt-LT"/>
        </w:rPr>
        <w:t>3) nurodymas kredito įstaigai nutraukti pinigų išdavimą bei pervedimą iš mokesčių mokėtojo sąskaitos (sąskaitų);</w:t>
      </w:r>
    </w:p>
    <w:p w:rsidR="00C7760D" w:rsidRDefault="00C7760D">
      <w:pPr>
        <w:pStyle w:val="BodyText"/>
        <w:ind w:firstLine="720"/>
        <w:rPr>
          <w:sz w:val="22"/>
          <w:szCs w:val="24"/>
        </w:rPr>
      </w:pPr>
      <w:r>
        <w:rPr>
          <w:sz w:val="22"/>
          <w:szCs w:val="24"/>
        </w:rPr>
        <w:t>4) hipoteka ar įkeitimas;</w:t>
      </w:r>
    </w:p>
    <w:p w:rsidR="00C7760D" w:rsidRDefault="00C7760D">
      <w:pPr>
        <w:pStyle w:val="BodyText"/>
        <w:ind w:firstLine="720"/>
        <w:rPr>
          <w:sz w:val="22"/>
          <w:szCs w:val="24"/>
        </w:rPr>
      </w:pPr>
      <w:r>
        <w:rPr>
          <w:sz w:val="22"/>
          <w:szCs w:val="24"/>
        </w:rPr>
        <w:t>5) laidavimas ar garantija, įskaitant atvejus, kada laidavimu arba garantija užtikrinamas galinčios atsirasti mokestinės prievolės įvykdymas.</w:t>
      </w:r>
    </w:p>
    <w:p w:rsidR="00C7760D" w:rsidRDefault="00C7760D">
      <w:pPr>
        <w:pStyle w:val="BodyText"/>
        <w:ind w:firstLine="720"/>
        <w:rPr>
          <w:sz w:val="22"/>
          <w:szCs w:val="24"/>
        </w:rPr>
      </w:pPr>
      <w:r>
        <w:rPr>
          <w:sz w:val="22"/>
          <w:szCs w:val="24"/>
        </w:rPr>
        <w:t>2. Šio straipsnio 1 dalies 2</w:t>
      </w:r>
      <w:r>
        <w:rPr>
          <w:sz w:val="22"/>
        </w:rPr>
        <w:t>–</w:t>
      </w:r>
      <w:r>
        <w:rPr>
          <w:sz w:val="22"/>
          <w:szCs w:val="24"/>
        </w:rPr>
        <w:t>5 punktuose nurodytų mokestinės prievolės užtikrinimo būdų taikymas nepanaikina mokesčių mokėtojo prievolės sumokėti mokesčių administratoriaus apskaičiuotus delspinigius.</w:t>
      </w:r>
    </w:p>
    <w:p w:rsidR="00C7760D" w:rsidRDefault="00C7760D">
      <w:pPr>
        <w:pStyle w:val="BodyText"/>
        <w:ind w:firstLine="720"/>
        <w:rPr>
          <w:sz w:val="22"/>
          <w:szCs w:val="24"/>
        </w:rPr>
      </w:pPr>
      <w:r>
        <w:rPr>
          <w:sz w:val="22"/>
          <w:szCs w:val="24"/>
        </w:rPr>
        <w:t>3. Mokesčių administratorius gali naudoti ir kitus mokesčių įstatymų nustatytus atsiradusios arba galinčios atsirasti mokestinės prievolės įvykdymo užtikrinimo būdus.</w:t>
      </w:r>
    </w:p>
    <w:p w:rsidR="00C7760D" w:rsidRDefault="00C7760D">
      <w:pPr>
        <w:pStyle w:val="BodyText"/>
        <w:ind w:firstLine="720"/>
        <w:rPr>
          <w:sz w:val="22"/>
          <w:szCs w:val="24"/>
        </w:rPr>
      </w:pPr>
    </w:p>
    <w:p w:rsidR="00C7760D" w:rsidRDefault="00C7760D">
      <w:pPr>
        <w:ind w:firstLine="720"/>
        <w:jc w:val="both"/>
        <w:rPr>
          <w:rFonts w:ascii="Times New Roman" w:hAnsi="Times New Roman"/>
          <w:b/>
          <w:sz w:val="22"/>
          <w:lang w:val="lt-LT"/>
        </w:rPr>
      </w:pPr>
      <w:bookmarkStart w:id="117" w:name="straipsnis96"/>
      <w:r>
        <w:rPr>
          <w:rFonts w:ascii="Times New Roman" w:hAnsi="Times New Roman"/>
          <w:b/>
          <w:sz w:val="22"/>
          <w:lang w:val="lt-LT"/>
        </w:rPr>
        <w:t>96</w:t>
      </w:r>
      <w:r>
        <w:rPr>
          <w:rFonts w:ascii="Times New Roman" w:hAnsi="Times New Roman"/>
          <w:sz w:val="22"/>
          <w:lang w:val="lt-LT"/>
        </w:rPr>
        <w:t xml:space="preserve"> </w:t>
      </w:r>
      <w:r>
        <w:rPr>
          <w:rFonts w:ascii="Times New Roman" w:hAnsi="Times New Roman"/>
          <w:b/>
          <w:sz w:val="22"/>
          <w:lang w:val="lt-LT"/>
        </w:rPr>
        <w:t>straipsnis. Delspinigiai</w:t>
      </w:r>
    </w:p>
    <w:bookmarkEnd w:id="117"/>
    <w:p w:rsidR="00C7760D" w:rsidRDefault="00C7760D">
      <w:pPr>
        <w:ind w:firstLine="720"/>
        <w:jc w:val="both"/>
        <w:rPr>
          <w:rFonts w:ascii="Times New Roman" w:hAnsi="Times New Roman"/>
          <w:sz w:val="22"/>
          <w:lang w:val="lt-LT"/>
        </w:rPr>
      </w:pPr>
      <w:r>
        <w:rPr>
          <w:rFonts w:ascii="Times New Roman" w:hAnsi="Times New Roman"/>
          <w:sz w:val="22"/>
          <w:lang w:val="lt-LT"/>
        </w:rPr>
        <w:t>1. Delspinigiai mokesčių mokėtojui skaičiuojami:</w:t>
      </w:r>
    </w:p>
    <w:p w:rsidR="00C7760D" w:rsidRDefault="00C7760D">
      <w:pPr>
        <w:ind w:firstLine="720"/>
        <w:jc w:val="both"/>
        <w:rPr>
          <w:rFonts w:ascii="Times New Roman" w:hAnsi="Times New Roman"/>
          <w:sz w:val="22"/>
          <w:lang w:val="lt-LT"/>
        </w:rPr>
      </w:pPr>
      <w:r>
        <w:rPr>
          <w:rFonts w:ascii="Times New Roman" w:hAnsi="Times New Roman"/>
          <w:sz w:val="22"/>
          <w:lang w:val="lt-LT"/>
        </w:rPr>
        <w:t>1) už nesumokėtą arba pavėluotai į biudžetą sumokėtą mokesčių mokėtojo deklaruotą mokestį arba mokesčių mokėtojo (atitinkamo mokesčio įstatyme numatytu atveju – mokesčių administratoriaus) apskaičiuotą nedeklaruojamą mokestį (įskaitant muitinės deklaracijoje apskaičiuotą mokestį);</w:t>
      </w:r>
    </w:p>
    <w:p w:rsidR="00C7760D" w:rsidRDefault="00C7760D">
      <w:pPr>
        <w:ind w:firstLine="720"/>
        <w:jc w:val="both"/>
        <w:rPr>
          <w:rFonts w:ascii="Times New Roman" w:hAnsi="Times New Roman"/>
          <w:sz w:val="22"/>
          <w:lang w:val="lt-LT"/>
        </w:rPr>
      </w:pPr>
      <w:r>
        <w:rPr>
          <w:rFonts w:ascii="Times New Roman" w:hAnsi="Times New Roman"/>
          <w:sz w:val="22"/>
          <w:lang w:val="lt-LT"/>
        </w:rPr>
        <w:t>2) už nesumokėtą arba pavėluotai sumokėtą patikrinimo metu mokesčių administratoriaus nustatytą nedeklaruotą deklaruojamą ar neapskaičiuotą nedeklaruojamą mokestį (įskaitant mokestį, kuris turėjo būti apskaičiuotas muitinės deklaracijoje);</w:t>
      </w:r>
    </w:p>
    <w:p w:rsidR="00C7760D" w:rsidRDefault="00C7760D">
      <w:pPr>
        <w:ind w:firstLine="720"/>
        <w:jc w:val="both"/>
        <w:rPr>
          <w:rFonts w:ascii="Times New Roman" w:hAnsi="Times New Roman"/>
          <w:sz w:val="22"/>
          <w:lang w:val="lt-LT"/>
        </w:rPr>
      </w:pPr>
      <w:r>
        <w:rPr>
          <w:rFonts w:ascii="Times New Roman" w:hAnsi="Times New Roman"/>
          <w:sz w:val="22"/>
          <w:lang w:val="lt-LT"/>
        </w:rPr>
        <w:t>3) už pagal mokesčių mokėtojo prašymą nepagrįstai grąžintą (įskaitytą) mokesčio permoką (išskyrus tuos atvejus, kai per daug grąžinama (įskaitoma) dėl mokesčių administratoriaus klaidos).</w:t>
      </w:r>
    </w:p>
    <w:p w:rsidR="00C7760D" w:rsidRDefault="00C7760D">
      <w:pPr>
        <w:ind w:firstLine="720"/>
        <w:jc w:val="both"/>
        <w:rPr>
          <w:rFonts w:ascii="Times New Roman" w:hAnsi="Times New Roman"/>
          <w:sz w:val="22"/>
          <w:lang w:val="lt-LT"/>
        </w:rPr>
      </w:pPr>
      <w:r>
        <w:rPr>
          <w:rFonts w:ascii="Times New Roman" w:hAnsi="Times New Roman"/>
          <w:sz w:val="22"/>
          <w:lang w:val="lt-LT"/>
        </w:rPr>
        <w:t>2. Jei atitinkamas mokesčio įstatymas nenustato kitaip, šis mokestinės prievolės užtikrinimo būdas netaikomas biudžetinėms įstaigoms, taip pat Lietuvos bankui.</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18" w:name="straipsnis97"/>
      <w:r>
        <w:rPr>
          <w:rFonts w:ascii="Times New Roman" w:hAnsi="Times New Roman"/>
          <w:b/>
          <w:sz w:val="22"/>
          <w:lang w:val="lt-LT"/>
        </w:rPr>
        <w:t>97 straipsnis. Delspinigių skaičiavimo pradžia</w:t>
      </w:r>
    </w:p>
    <w:bookmarkEnd w:id="118"/>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Šio Įstatymo 96 straipsnio 1 dalies 1 punkte nurodytu atveju delspinigiai pradedami skaičiuoti nuo kitos dienos po to, kai mokestis pagal tuo metu galiojančius mokesčių teisės aktus turėjo būti sumokėtas į biudžetą. </w:t>
      </w:r>
    </w:p>
    <w:p w:rsidR="00C7760D" w:rsidRDefault="00C7760D">
      <w:pPr>
        <w:ind w:firstLine="720"/>
        <w:jc w:val="both"/>
        <w:rPr>
          <w:rFonts w:ascii="Times New Roman" w:hAnsi="Times New Roman"/>
          <w:sz w:val="22"/>
          <w:lang w:val="lt-LT"/>
        </w:rPr>
      </w:pPr>
      <w:r>
        <w:rPr>
          <w:rFonts w:ascii="Times New Roman" w:hAnsi="Times New Roman"/>
          <w:sz w:val="22"/>
          <w:lang w:val="lt-LT"/>
        </w:rPr>
        <w:t>2. Šio Įstatymo 96 straipsnio 1 dalies 2 punkte nurodytu atveju delspinigiai skaičiuojami nuo kitos dienos po to, kai mokestis pagal tuo metu galiojančius mokesčių teisės aktus turėjo būti sumokėtas į biudžetą, iki patikrinimo rezultatus įforminančio dokumento surašymo dienos, o nesumokėjus mokesčio per šio Įstatymo 81 straipsnio 2 dalyje nustatytą terminą (muitinės administruojamo mokesčio – per šio Įstatymo 81 straipsnio 4 dalyje nustatytą terminą), delspinigių skaičiavimas tęsiamas nuo kitos dienos po minėto termino pasibaigimo.</w:t>
      </w:r>
    </w:p>
    <w:p w:rsidR="00C7760D" w:rsidRDefault="00C7760D">
      <w:pPr>
        <w:ind w:firstLine="720"/>
        <w:jc w:val="both"/>
        <w:rPr>
          <w:rFonts w:ascii="Times New Roman" w:hAnsi="Times New Roman"/>
          <w:sz w:val="22"/>
          <w:lang w:val="lt-LT"/>
        </w:rPr>
      </w:pPr>
      <w:r>
        <w:rPr>
          <w:rFonts w:ascii="Times New Roman" w:hAnsi="Times New Roman"/>
          <w:sz w:val="22"/>
          <w:lang w:val="lt-LT"/>
        </w:rPr>
        <w:t>3. Šio Įstatymo 96 straipsnio 1 dalies 3 punkte nurodytu atveju delspinigiai skaičiuojami nuo tos dienos, kai tokia permoka buvo grąžinta (įskaityta).</w:t>
      </w:r>
    </w:p>
    <w:p w:rsidR="00C7760D" w:rsidRDefault="00C7760D">
      <w:pPr>
        <w:ind w:firstLine="720"/>
        <w:jc w:val="both"/>
        <w:rPr>
          <w:rFonts w:ascii="Times New Roman" w:hAnsi="Times New Roman"/>
          <w:sz w:val="22"/>
          <w:lang w:val="lt-LT"/>
        </w:rPr>
      </w:pPr>
      <w:r>
        <w:rPr>
          <w:rFonts w:ascii="Times New Roman" w:hAnsi="Times New Roman"/>
          <w:sz w:val="22"/>
          <w:lang w:val="lt-LT"/>
        </w:rPr>
        <w:t>4. Delspinigiams už nesumokėtus muitus šio straipsnio nuostatos taikomos tiek, kiek jos neprieštarauja Bendrijos muitų teisės aktams.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5"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19" w:name="straipsnis98"/>
      <w:r>
        <w:rPr>
          <w:rFonts w:ascii="Times New Roman" w:hAnsi="Times New Roman"/>
          <w:b/>
          <w:sz w:val="22"/>
          <w:lang w:val="lt-LT"/>
        </w:rPr>
        <w:t>98 straipsnis. Delspinigių skaičiavimo trukmė</w:t>
      </w:r>
    </w:p>
    <w:bookmarkEnd w:id="119"/>
    <w:p w:rsidR="00C7760D" w:rsidRDefault="00C7760D">
      <w:pPr>
        <w:ind w:firstLine="720"/>
        <w:jc w:val="both"/>
        <w:rPr>
          <w:rFonts w:ascii="Times New Roman" w:hAnsi="Times New Roman"/>
          <w:sz w:val="22"/>
          <w:lang w:val="lt-LT"/>
        </w:rPr>
      </w:pPr>
      <w:r>
        <w:rPr>
          <w:rFonts w:ascii="Times New Roman" w:hAnsi="Times New Roman"/>
          <w:sz w:val="22"/>
          <w:lang w:val="lt-LT"/>
        </w:rPr>
        <w:t>1. Delspinigiai, pradėti skaičiuoti šio Įstatymo 97 straipsnyje nustatyta tvarka, skaičiuojami kiekvieną dieną ir baigiami skaičiuoti: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mokesčio sumokėjimo (sugrąžinimo) į biudžetą dieną (įskaitytinai) arba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tą dieną, kai mokestinė prievolė pasibaigia kitais šio Įstatymo 93 straipsnyje nustatytais pagrindais. </w:t>
      </w:r>
    </w:p>
    <w:p w:rsidR="00C7760D" w:rsidRDefault="00C7760D">
      <w:pPr>
        <w:ind w:firstLine="720"/>
        <w:jc w:val="both"/>
        <w:rPr>
          <w:rFonts w:ascii="Times New Roman" w:hAnsi="Times New Roman"/>
          <w:sz w:val="22"/>
          <w:lang w:val="lt-LT"/>
        </w:rPr>
      </w:pPr>
      <w:r>
        <w:rPr>
          <w:rFonts w:ascii="Times New Roman" w:hAnsi="Times New Roman"/>
          <w:sz w:val="22"/>
          <w:lang w:val="lt-LT"/>
        </w:rPr>
        <w:t>2. Delspinigiai, pradėti skaičiuoti šio Įstatymo 97 straipsnio 1 ir 2 dalyse nustatyta tvarka, skaičiuojami ne ilgiau kaip 180 dienų nuo teisės priverstinai išieškoti mokestinę nepriemoką atsiradimo dienos, o mokesčių mokėtojui nesumokėjus jo (atitinkamo mokesčio įstatyme nustatytu atveju – mokesčių administratoriaus) apskaičiuoto nedeklaruojamo mokesčio, – ne ilgiau kaip 180 dienų nuo atitinkamo mokesčio įstatyme numatyto sumokėjimo termino. Sustabdžius mokesčio priverstinį išieškojimą šio Įstatymo 110 straipsnio 1 dalyje nurodytu atveju, delspinigiai skaičiuojami už visą sustabdymo laikotarpį, jeigu mokesčių mokėtojo skundas buvo atmestas.</w:t>
      </w:r>
    </w:p>
    <w:p w:rsidR="00C7760D" w:rsidRDefault="00C7760D">
      <w:pPr>
        <w:ind w:firstLine="720"/>
        <w:jc w:val="both"/>
        <w:rPr>
          <w:rFonts w:ascii="Times New Roman" w:hAnsi="Times New Roman"/>
          <w:sz w:val="22"/>
          <w:lang w:val="lt-LT"/>
        </w:rPr>
      </w:pPr>
      <w:r>
        <w:rPr>
          <w:rFonts w:ascii="Times New Roman" w:hAnsi="Times New Roman"/>
          <w:sz w:val="22"/>
          <w:lang w:val="lt-LT"/>
        </w:rPr>
        <w:t>3. Teisės aktai, kuriuose nustatomas trumpesnis delspinigių skaičiavimo laikotarpis, taikomi po jų įsigaliojimo pradėtiems skaičiuoti delspinigiams. Iki minėtų teisės aktų įsigaliojimo pradėtų skaičiuoti delspinigių skaičiavimas tęsiamas ne ilgiau, negu šiuose teisės aktuose nustatytas delspinigių skaičiavimo terminas. Jeigu delspinigiai iki minėtų teisės aktų įsigaliojimo buvo skaičiuojami ilgiau, negu nustatyta šiuose teisės aktuose, delspinigių skaičiavimas nutraukiamas.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Šio straipsnio 2 ir 3 dalių nuostatos netaikomos skaičiuojant delspinigius už nesumokėtus muitus. </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20" w:name="straipsnis99"/>
      <w:r>
        <w:rPr>
          <w:rFonts w:ascii="Times New Roman" w:hAnsi="Times New Roman"/>
          <w:b/>
          <w:sz w:val="22"/>
          <w:lang w:val="lt-LT"/>
        </w:rPr>
        <w:t>99 straipsnis. Delspinigių dydis</w:t>
      </w:r>
    </w:p>
    <w:bookmarkEnd w:id="120"/>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Delspinigių dydį ir jo apskaičiavimo tvarką nustato finansų ministras, atsižvelgdamas į vidutinę praėjusio kalendorinio ketvirčio aukciono būdu išleistų litais Lietuvos Respublikos valstybės iždo vekselių metinės palūkanų normos svertinį vidurkį. Delspinigių dydis nustatomas minėtąją palūkanų normą padidinus 10 procentinių punktų. </w:t>
      </w:r>
    </w:p>
    <w:p w:rsidR="00C7760D" w:rsidRDefault="00C7760D">
      <w:pPr>
        <w:ind w:firstLine="720"/>
        <w:jc w:val="both"/>
        <w:rPr>
          <w:rFonts w:ascii="Times New Roman" w:hAnsi="Times New Roman"/>
          <w:sz w:val="22"/>
          <w:lang w:val="lt-LT"/>
        </w:rPr>
      </w:pPr>
    </w:p>
    <w:p w:rsidR="00C7760D" w:rsidRDefault="00C7760D">
      <w:pPr>
        <w:tabs>
          <w:tab w:val="left" w:pos="729"/>
          <w:tab w:val="right" w:pos="8953"/>
        </w:tabs>
        <w:ind w:firstLine="720"/>
        <w:jc w:val="both"/>
        <w:rPr>
          <w:rFonts w:ascii="Times New Roman" w:hAnsi="Times New Roman"/>
          <w:b/>
          <w:sz w:val="22"/>
          <w:lang w:val="lt-LT"/>
        </w:rPr>
      </w:pPr>
      <w:bookmarkStart w:id="121" w:name="straipsnis100"/>
      <w:r>
        <w:rPr>
          <w:rFonts w:ascii="Times New Roman" w:hAnsi="Times New Roman"/>
          <w:b/>
          <w:sz w:val="22"/>
          <w:lang w:val="lt-LT"/>
        </w:rPr>
        <w:t>100 straipsnis. Atleidimas nuo delspinigių</w:t>
      </w:r>
    </w:p>
    <w:bookmarkEnd w:id="121"/>
    <w:p w:rsidR="00C7760D" w:rsidRDefault="00C7760D">
      <w:pPr>
        <w:ind w:firstLine="720"/>
        <w:jc w:val="both"/>
        <w:rPr>
          <w:rFonts w:ascii="Times New Roman" w:hAnsi="Times New Roman"/>
          <w:sz w:val="22"/>
          <w:lang w:val="lt-LT"/>
        </w:rPr>
      </w:pPr>
      <w:r>
        <w:rPr>
          <w:rFonts w:ascii="Times New Roman" w:hAnsi="Times New Roman"/>
          <w:sz w:val="22"/>
          <w:lang w:val="lt-LT"/>
        </w:rPr>
        <w:t>1. Mokesčių mokėtojas gali būti atleidžiamas nuo skaičiuojamų (apskaičiuotų), bet nesumokėtų (neišieškotų) delspinigių ar jų dalies, jeigu:</w:t>
      </w:r>
    </w:p>
    <w:p w:rsidR="00C7760D" w:rsidRDefault="00C7760D">
      <w:pPr>
        <w:ind w:firstLine="720"/>
        <w:jc w:val="both"/>
        <w:rPr>
          <w:rFonts w:ascii="Times New Roman" w:hAnsi="Times New Roman"/>
          <w:sz w:val="22"/>
          <w:lang w:val="lt-LT"/>
        </w:rPr>
      </w:pPr>
      <w:r>
        <w:rPr>
          <w:rFonts w:ascii="Times New Roman" w:hAnsi="Times New Roman"/>
          <w:sz w:val="22"/>
          <w:lang w:val="lt-LT"/>
        </w:rPr>
        <w:t>1) (neteko galios nuo 2007 m. liepos 19 d.);</w:t>
      </w:r>
    </w:p>
    <w:p w:rsidR="00C7760D" w:rsidRDefault="00C7760D">
      <w:pPr>
        <w:ind w:firstLine="720"/>
        <w:jc w:val="both"/>
        <w:rPr>
          <w:rFonts w:ascii="Times New Roman" w:hAnsi="Times New Roman"/>
          <w:sz w:val="22"/>
          <w:lang w:val="lt-LT"/>
        </w:rPr>
      </w:pPr>
      <w:r>
        <w:rPr>
          <w:rFonts w:ascii="Times New Roman" w:hAnsi="Times New Roman"/>
          <w:sz w:val="22"/>
          <w:lang w:val="lt-LT"/>
        </w:rPr>
        <w:t>2) yra šio Įstatymo 141 straipsnio 1 dalyje nustatytas pagrindas;</w:t>
      </w:r>
    </w:p>
    <w:p w:rsidR="00C7760D" w:rsidRDefault="00C7760D">
      <w:pPr>
        <w:tabs>
          <w:tab w:val="left" w:pos="729"/>
          <w:tab w:val="right" w:pos="8953"/>
        </w:tabs>
        <w:ind w:firstLine="720"/>
        <w:jc w:val="both"/>
        <w:rPr>
          <w:rFonts w:ascii="Times New Roman" w:hAnsi="Times New Roman"/>
          <w:sz w:val="22"/>
          <w:lang w:val="lt-LT"/>
        </w:rPr>
      </w:pPr>
      <w:r>
        <w:rPr>
          <w:rFonts w:ascii="Times New Roman" w:hAnsi="Times New Roman"/>
          <w:sz w:val="22"/>
          <w:lang w:val="lt-LT"/>
        </w:rPr>
        <w:t>3) kitais atvejais, kai delspinigius išieškoti netikslinga ekonominiu ir (ar) socialiniu požiūriu, kaip tai suprantama pagal šio Įstatymo 113 straipsnio 1 dalies 3 punktą. Šis atleidimo pagrindas gali būti taikomas tik mokesčių mokėtojams – fiziniams asmenims.</w:t>
      </w:r>
    </w:p>
    <w:p w:rsidR="00C7760D" w:rsidRDefault="00C7760D">
      <w:pPr>
        <w:pStyle w:val="BodyTextIndent"/>
        <w:ind w:right="0" w:firstLine="720"/>
        <w:rPr>
          <w:sz w:val="22"/>
          <w:szCs w:val="24"/>
        </w:rPr>
      </w:pPr>
      <w:r>
        <w:rPr>
          <w:sz w:val="22"/>
          <w:szCs w:val="24"/>
        </w:rPr>
        <w:t xml:space="preserve">2. Nuo delspinigių mokesčių mokėtoją gali atleisti mokesčių administratorius, o mokestinio ginčo metu </w:t>
      </w:r>
      <w:r>
        <w:rPr>
          <w:sz w:val="22"/>
        </w:rPr>
        <w:t>–</w:t>
      </w:r>
      <w:r>
        <w:rPr>
          <w:sz w:val="22"/>
          <w:szCs w:val="24"/>
        </w:rPr>
        <w:t xml:space="preserve"> ir mokestinį ginčą nagrinėjanti institucija. Kai atitinkamo sprendimo priėmimas priklauso mokesčių administratoriaus kompetencijai, atleidimo nuo delspinigių tvarką nustato centrinis mokesčių administratorius.</w:t>
      </w:r>
    </w:p>
    <w:p w:rsidR="00C7760D" w:rsidRDefault="00C7760D">
      <w:pPr>
        <w:pStyle w:val="BodyTextIndent"/>
        <w:ind w:right="0" w:firstLine="720"/>
        <w:rPr>
          <w:sz w:val="22"/>
          <w:szCs w:val="24"/>
        </w:rPr>
      </w:pPr>
      <w:r>
        <w:rPr>
          <w:sz w:val="22"/>
          <w:szCs w:val="24"/>
        </w:rPr>
        <w:t>3. Atsisakymą atleisti nuo delspinigių mokesčių mokėtojas gali apskųsti šio Įstatymo IX skyriuje nustatyta tvarka.</w:t>
      </w:r>
    </w:p>
    <w:p w:rsidR="00C7760D" w:rsidRDefault="00C7760D">
      <w:pPr>
        <w:pStyle w:val="BodyText"/>
        <w:ind w:firstLine="720"/>
        <w:rPr>
          <w:sz w:val="22"/>
          <w:szCs w:val="24"/>
        </w:rPr>
      </w:pPr>
      <w:r>
        <w:rPr>
          <w:sz w:val="22"/>
          <w:szCs w:val="24"/>
        </w:rPr>
        <w:t xml:space="preserve">4. Priimant sprendimus atleisti nuo už nesumokėtus muitus skaičiuojamų delspinigių arba jų netaikyti, šio straipsnio nuostatų laikomasi tiek, kiek jos neprieštarauja Bendrijos muitinės kodekso nuostatoms. </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b/>
          <w:sz w:val="22"/>
          <w:szCs w:val="24"/>
        </w:rPr>
      </w:pPr>
    </w:p>
    <w:p w:rsidR="00C7760D" w:rsidRDefault="00C7760D">
      <w:pPr>
        <w:ind w:firstLine="720"/>
        <w:jc w:val="both"/>
        <w:rPr>
          <w:rFonts w:ascii="Times New Roman" w:hAnsi="Times New Roman"/>
          <w:b/>
          <w:sz w:val="22"/>
          <w:lang w:val="lt-LT"/>
        </w:rPr>
      </w:pPr>
      <w:bookmarkStart w:id="122" w:name="straipsnis101"/>
      <w:r>
        <w:rPr>
          <w:rFonts w:ascii="Times New Roman" w:hAnsi="Times New Roman"/>
          <w:b/>
          <w:sz w:val="22"/>
          <w:lang w:val="lt-LT"/>
        </w:rPr>
        <w:t>101 straipsnis. Turto areštas</w:t>
      </w:r>
    </w:p>
    <w:bookmarkEnd w:id="122"/>
    <w:p w:rsidR="00C7760D" w:rsidRDefault="00C7760D">
      <w:pPr>
        <w:pStyle w:val="BodyText"/>
        <w:ind w:firstLine="720"/>
        <w:rPr>
          <w:sz w:val="22"/>
          <w:szCs w:val="24"/>
        </w:rPr>
      </w:pPr>
      <w:r>
        <w:rPr>
          <w:sz w:val="22"/>
          <w:szCs w:val="24"/>
        </w:rPr>
        <w:t xml:space="preserve">1. Turto areštas </w:t>
      </w:r>
      <w:r>
        <w:rPr>
          <w:sz w:val="22"/>
        </w:rPr>
        <w:t>–</w:t>
      </w:r>
      <w:r>
        <w:rPr>
          <w:sz w:val="22"/>
          <w:szCs w:val="24"/>
        </w:rPr>
        <w:t xml:space="preserve"> šio ir kitų įstatymų nustatyta tvarka ir sąlygomis taikomas mokesčių mokėtojo nuosavybės teisės į turtą arba atskirų šios teisės sudedamųjų dalių </w:t>
      </w:r>
      <w:r>
        <w:rPr>
          <w:sz w:val="22"/>
        </w:rPr>
        <w:t>–</w:t>
      </w:r>
      <w:r>
        <w:rPr>
          <w:sz w:val="22"/>
          <w:szCs w:val="24"/>
        </w:rPr>
        <w:t xml:space="preserve"> valdymo, naudojimosi, disponavimo – priverstinis laikinas apribojimas siekiant užtikrinti mokestinės prievolės įvykdymą.</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mokėtojo turto areštuojama ne daugiau negu tiek, kad būtų galima realiai ir visiškai užtikrinti mokestinių nepriemokų išieškojimą ir padengti su turto areštu bei išieškojimu susijusias išlaidas.</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mokėtojo turtas gali būti areštuojamas, jeigu mokesčių mokėtojas mokesčio įstatymo nustatyta tvarka nesumokėjo mokesčio ir su juo susijusių sumų arba jeigu mokesčių administratoriui priėmus sprendimą, pagal kurį mokesčių mokėtojui naujai apskaičiuojamas ir nurodomas sumokėti mokestis ir (arba) su juo susijusios sumos, yra pavojus, kad mokesčių mokėtojas jam priklausantį turtą gali paslėpti, parduoti ar kitokiu būdu jo netekti ir dėl to gali būti sunku arba neįmanoma išieškoti mokesčio ir su juo susijusių sumų.</w:t>
      </w:r>
    </w:p>
    <w:p w:rsidR="00C7760D" w:rsidRDefault="00C7760D">
      <w:pPr>
        <w:ind w:firstLine="720"/>
        <w:jc w:val="both"/>
        <w:rPr>
          <w:rFonts w:ascii="Times New Roman" w:hAnsi="Times New Roman"/>
          <w:sz w:val="22"/>
          <w:lang w:val="lt-LT"/>
        </w:rPr>
      </w:pPr>
      <w:r>
        <w:rPr>
          <w:rFonts w:ascii="Times New Roman" w:hAnsi="Times New Roman"/>
          <w:sz w:val="22"/>
          <w:lang w:val="lt-LT"/>
        </w:rPr>
        <w:t>4. Mokesčių mokėtojo turtas taip pat gali būti areštuojamas, jeigu patikrinimo, ar teisingai apskaičiuotas ir sumokėtas mokestis, metu, taip pat pavedimo dėl specialisto išvados teikimo vykdymo metu nustatoma mokesčių įstatymų pažeidimų ir yra pagrįsta rizika, kad mokesčių mokėtojas jam priklausantį turtą gali paslėpti, parduoti ar kitokiu būdu jo netekti ir dėl to gali būti sunku arba neįmanoma išieškoti mokesčio ir su juo susijusių sumų. Šiuo atveju gali būti areštuojamas tik toks mokesčių mokėtojo turtas, kuris registruojamas atitinkamo turto registre, taip pat mokesčių mokėtojui grąžintina mokesčio permoka (skirtumas).</w:t>
      </w:r>
    </w:p>
    <w:p w:rsidR="00C7760D" w:rsidRDefault="00C7760D">
      <w:pPr>
        <w:ind w:firstLine="720"/>
        <w:jc w:val="both"/>
        <w:rPr>
          <w:rFonts w:ascii="Times New Roman" w:hAnsi="Times New Roman"/>
          <w:sz w:val="22"/>
          <w:lang w:val="lt-LT"/>
        </w:rPr>
      </w:pPr>
      <w:r>
        <w:rPr>
          <w:rFonts w:ascii="Times New Roman" w:hAnsi="Times New Roman"/>
          <w:sz w:val="22"/>
          <w:lang w:val="lt-LT"/>
        </w:rPr>
        <w:t>5. Mokesčių administratorius įkainoja areštuojamą turtą rinkos kainomis. Mokesčių mokėtojas, nesutikdamas su mokesčių administratoriaus įkainojimu, turi teisę jį ginčyti įstatymų nustatyta tvarka.</w:t>
      </w:r>
    </w:p>
    <w:p w:rsidR="00C7760D" w:rsidRDefault="00C7760D">
      <w:pPr>
        <w:pStyle w:val="BodyText"/>
        <w:ind w:firstLine="720"/>
        <w:rPr>
          <w:sz w:val="22"/>
          <w:szCs w:val="24"/>
        </w:rPr>
      </w:pPr>
      <w:r>
        <w:rPr>
          <w:sz w:val="22"/>
          <w:szCs w:val="24"/>
        </w:rPr>
        <w:t xml:space="preserve">6. Mokesčių administratoriaus vykdomam turto areštui </w:t>
      </w:r>
      <w:r>
        <w:rPr>
          <w:i/>
          <w:sz w:val="22"/>
          <w:szCs w:val="24"/>
        </w:rPr>
        <w:t xml:space="preserve">mutatis mutandis </w:t>
      </w:r>
      <w:r>
        <w:rPr>
          <w:sz w:val="22"/>
          <w:szCs w:val="24"/>
        </w:rPr>
        <w:t>taikomos Civilinio proceso kodekso XLVIII skyriaus 675 straipsnio 1, 2, 4 ir 5 dalyse, 677, 678, 679, 680, 683, 684 straipsniuose, 686 straipsnio 1 ir 2 dalyse bei 688 straipsnyje nustatytos taisyklės. Šiuo atveju mokesčių administratoriaus pareigūnas turi visas teises ir pareigas dėl mokesčių mokėtojo ir trečiųjų asmenų, kaip ir šio kodekso nustatyta tvarka turtą areštuojantis antstolis.</w:t>
      </w:r>
    </w:p>
    <w:p w:rsidR="00C7760D" w:rsidRDefault="00C7760D">
      <w:pPr>
        <w:ind w:firstLine="720"/>
        <w:jc w:val="both"/>
        <w:rPr>
          <w:rFonts w:ascii="Times New Roman" w:hAnsi="Times New Roman"/>
          <w:b/>
          <w:sz w:val="22"/>
          <w:lang w:val="lt-LT"/>
        </w:rPr>
      </w:pPr>
    </w:p>
    <w:p w:rsidR="00C7760D" w:rsidRDefault="00C7760D">
      <w:pPr>
        <w:ind w:left="2520" w:hanging="1800"/>
        <w:jc w:val="both"/>
        <w:rPr>
          <w:rFonts w:ascii="Times New Roman" w:hAnsi="Times New Roman"/>
          <w:b/>
          <w:sz w:val="22"/>
          <w:lang w:val="lt-LT"/>
        </w:rPr>
      </w:pPr>
      <w:bookmarkStart w:id="123" w:name="straipsnis102"/>
      <w:r>
        <w:rPr>
          <w:rFonts w:ascii="Times New Roman" w:hAnsi="Times New Roman"/>
          <w:b/>
          <w:sz w:val="22"/>
          <w:lang w:val="lt-LT"/>
        </w:rPr>
        <w:t>102 straipsnis. Nurodymas kredito įstaigai nutraukti pinigų išdavimą iš mokesčių mokėtojo sąskaitos (sąskaitų)</w:t>
      </w:r>
    </w:p>
    <w:bookmarkEnd w:id="123"/>
    <w:p w:rsidR="00C7760D" w:rsidRDefault="00C7760D">
      <w:pPr>
        <w:ind w:firstLine="720"/>
        <w:jc w:val="both"/>
        <w:rPr>
          <w:rFonts w:ascii="Times New Roman" w:hAnsi="Times New Roman"/>
          <w:sz w:val="22"/>
          <w:lang w:val="lt-LT"/>
        </w:rPr>
      </w:pPr>
      <w:r>
        <w:rPr>
          <w:rFonts w:ascii="Times New Roman" w:hAnsi="Times New Roman"/>
          <w:sz w:val="22"/>
          <w:lang w:val="lt-LT"/>
        </w:rPr>
        <w:t>Mokesčių administratorius turi teisę duoti nurodymus kredito įstaigoms nutraukti pinigų išdavimą bei pervedimą iš mokesčių mokėtojo sąskaitos (sąskaitų), jeigu mokesčių mokėtojas neleidžia patikrinti, ar teisingai apskaičiuoti ir sumokėti mokesčiai, arba jeigu dėl mokesčių mokėtojo yra priimtas sprendimas nurašyti mokestinės nepriemokos sumas iš asmens sąskaitos kredito įstaigoje.</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124" w:name="straipsnis103"/>
      <w:r>
        <w:rPr>
          <w:rFonts w:ascii="Times New Roman" w:hAnsi="Times New Roman"/>
          <w:b/>
          <w:sz w:val="22"/>
          <w:lang w:val="lt-LT"/>
        </w:rPr>
        <w:t>103 straipsnis. Hipoteka arba įkeitimas</w:t>
      </w:r>
    </w:p>
    <w:bookmarkEnd w:id="124"/>
    <w:p w:rsidR="00C7760D" w:rsidRDefault="00C7760D">
      <w:pPr>
        <w:ind w:firstLine="720"/>
        <w:jc w:val="both"/>
        <w:rPr>
          <w:rFonts w:ascii="Times New Roman" w:hAnsi="Times New Roman"/>
          <w:sz w:val="22"/>
          <w:lang w:val="lt-LT"/>
        </w:rPr>
      </w:pPr>
      <w:r>
        <w:rPr>
          <w:rFonts w:ascii="Times New Roman" w:hAnsi="Times New Roman"/>
          <w:sz w:val="22"/>
          <w:lang w:val="lt-LT"/>
        </w:rPr>
        <w:t>Mokesčių administratorius, siekdamas užtikrinti mokestinės prievolės įvykdymą, turi teisę:</w:t>
      </w:r>
    </w:p>
    <w:p w:rsidR="00C7760D" w:rsidRDefault="00C7760D">
      <w:pPr>
        <w:ind w:firstLine="720"/>
        <w:jc w:val="both"/>
        <w:rPr>
          <w:rFonts w:ascii="Times New Roman" w:hAnsi="Times New Roman"/>
          <w:sz w:val="22"/>
          <w:lang w:val="lt-LT"/>
        </w:rPr>
      </w:pPr>
      <w:r>
        <w:rPr>
          <w:rFonts w:ascii="Times New Roman" w:hAnsi="Times New Roman"/>
          <w:sz w:val="22"/>
          <w:lang w:val="lt-LT"/>
        </w:rPr>
        <w:t>1) Civilinio proceso kodekso nustatyta tvarka kreiptis dėl mokesčių mokėtojo turto priverstinės hipotekos arba įkeitimo įregistravimo;</w:t>
      </w:r>
    </w:p>
    <w:p w:rsidR="00C7760D" w:rsidRDefault="00C7760D">
      <w:pPr>
        <w:ind w:firstLine="720"/>
        <w:jc w:val="both"/>
        <w:rPr>
          <w:rFonts w:ascii="Times New Roman" w:hAnsi="Times New Roman"/>
          <w:sz w:val="22"/>
          <w:lang w:val="lt-LT"/>
        </w:rPr>
      </w:pPr>
      <w:r>
        <w:rPr>
          <w:rFonts w:ascii="Times New Roman" w:hAnsi="Times New Roman"/>
          <w:sz w:val="22"/>
          <w:lang w:val="lt-LT"/>
        </w:rPr>
        <w:t>2) sudaryti su mokesčių mokėtoju hipotekos arba įkeitimo sutartį.</w:t>
      </w:r>
    </w:p>
    <w:p w:rsidR="00C7760D" w:rsidRDefault="00C7760D">
      <w:pPr>
        <w:ind w:firstLine="720"/>
        <w:jc w:val="both"/>
        <w:rPr>
          <w:rFonts w:ascii="Times New Roman" w:hAnsi="Times New Roman"/>
          <w:sz w:val="22"/>
          <w:lang w:val="lt-LT"/>
        </w:rPr>
      </w:pPr>
    </w:p>
    <w:p w:rsidR="00C7760D" w:rsidRDefault="00C7760D">
      <w:pPr>
        <w:jc w:val="both"/>
        <w:rPr>
          <w:rFonts w:ascii="Times New Roman" w:hAnsi="Times New Roman"/>
          <w:b/>
          <w:sz w:val="20"/>
          <w:lang w:val="lt-LT"/>
        </w:rPr>
      </w:pPr>
      <w:r>
        <w:rPr>
          <w:rFonts w:ascii="Times New Roman" w:hAnsi="Times New Roman"/>
          <w:b/>
          <w:sz w:val="20"/>
          <w:lang w:val="lt-LT"/>
        </w:rPr>
        <w:t>104 straipsnio redakcija iki 2008 m. sausio 1 d.:</w:t>
      </w:r>
    </w:p>
    <w:p w:rsidR="00C7760D" w:rsidRDefault="00C7760D">
      <w:pPr>
        <w:ind w:firstLine="720"/>
        <w:jc w:val="both"/>
        <w:rPr>
          <w:rFonts w:ascii="Times New Roman" w:hAnsi="Times New Roman"/>
          <w:b/>
          <w:sz w:val="22"/>
          <w:lang w:val="lt-LT"/>
        </w:rPr>
      </w:pPr>
      <w:bookmarkStart w:id="125" w:name="straipsnis104"/>
      <w:r>
        <w:rPr>
          <w:rFonts w:ascii="Times New Roman" w:hAnsi="Times New Roman"/>
          <w:b/>
          <w:sz w:val="22"/>
          <w:lang w:val="lt-LT"/>
        </w:rPr>
        <w:t>104 straipsnis. Laidavimo arba garantijos pareikalavimas</w:t>
      </w:r>
    </w:p>
    <w:bookmarkEnd w:id="125"/>
    <w:p w:rsidR="00C7760D" w:rsidRDefault="00C7760D">
      <w:pPr>
        <w:ind w:firstLine="720"/>
        <w:jc w:val="both"/>
        <w:rPr>
          <w:rFonts w:ascii="Times New Roman" w:hAnsi="Times New Roman"/>
          <w:sz w:val="22"/>
          <w:lang w:val="lt-LT"/>
        </w:rPr>
      </w:pPr>
      <w:r>
        <w:rPr>
          <w:rFonts w:ascii="Times New Roman" w:hAnsi="Times New Roman"/>
          <w:sz w:val="22"/>
          <w:lang w:val="lt-LT"/>
        </w:rPr>
        <w:t>1. Laiduotoju arba garantu gali būti centriniame mokesčių administratoriuje jo nustatyta tvarka užregistruotas Lietuvos Respublikos asmuo – bankas, draudimo įmonė arba kitas trečiasis asmuo, taip pat kitas Bendrijoje įsteigtas trečiasis asmuo, kurie atitinka Vyriausybės arba jos įgaliotos institucijos nustatytus kriterijus.</w:t>
      </w:r>
    </w:p>
    <w:p w:rsidR="00C7760D" w:rsidRDefault="00C7760D">
      <w:pPr>
        <w:ind w:firstLine="720"/>
        <w:jc w:val="both"/>
        <w:rPr>
          <w:rFonts w:ascii="Times New Roman" w:hAnsi="Times New Roman"/>
          <w:sz w:val="22"/>
          <w:lang w:val="lt-LT"/>
        </w:rPr>
      </w:pPr>
      <w:r>
        <w:rPr>
          <w:rFonts w:ascii="Times New Roman" w:hAnsi="Times New Roman"/>
          <w:sz w:val="22"/>
          <w:lang w:val="lt-LT"/>
        </w:rPr>
        <w:t>2. Jei atitinkamo mokesčio įstatyme nenumatyta kitaip, laidavimo arba garantijos dokumentų priėmimo ir naudojimo tvarką nustato Vyriausybė arba jos įgaliota valstybės institucija.</w:t>
      </w:r>
    </w:p>
    <w:p w:rsidR="00C7760D" w:rsidRDefault="00C7760D">
      <w:pPr>
        <w:ind w:firstLine="720"/>
        <w:jc w:val="both"/>
        <w:rPr>
          <w:rFonts w:ascii="Times New Roman" w:hAnsi="Times New Roman"/>
          <w:sz w:val="22"/>
          <w:lang w:val="lt-LT"/>
        </w:rPr>
      </w:pPr>
      <w:r>
        <w:rPr>
          <w:rFonts w:ascii="Times New Roman" w:hAnsi="Times New Roman"/>
          <w:sz w:val="22"/>
          <w:lang w:val="lt-LT"/>
        </w:rPr>
        <w:t>3. Centrinis mokesčių administratorius gali nustatyti laiduotojų arba garantų išduodamų dokumentų formas.</w:t>
      </w:r>
    </w:p>
    <w:p w:rsidR="00C7760D" w:rsidRDefault="00C7760D">
      <w:pPr>
        <w:jc w:val="both"/>
        <w:rPr>
          <w:rFonts w:ascii="Times New Roman" w:hAnsi="Times New Roman"/>
          <w:b/>
          <w:sz w:val="20"/>
          <w:lang w:val="lt-LT"/>
        </w:rPr>
      </w:pPr>
      <w:r>
        <w:rPr>
          <w:rFonts w:ascii="Times New Roman" w:hAnsi="Times New Roman"/>
          <w:b/>
          <w:sz w:val="20"/>
          <w:lang w:val="lt-LT"/>
        </w:rPr>
        <w:t>104 straipsnio redakcija nuo 2008 m. sausio 1 d.:</w:t>
      </w:r>
    </w:p>
    <w:p w:rsidR="00C7760D" w:rsidRDefault="00C7760D">
      <w:pPr>
        <w:ind w:firstLine="720"/>
        <w:jc w:val="both"/>
        <w:rPr>
          <w:rFonts w:ascii="Times New Roman" w:hAnsi="Times New Roman"/>
          <w:b/>
          <w:bCs/>
          <w:sz w:val="22"/>
          <w:lang w:val="lt-LT"/>
        </w:rPr>
      </w:pPr>
      <w:bookmarkStart w:id="126" w:name="straipsnis104_2"/>
      <w:r>
        <w:rPr>
          <w:rFonts w:ascii="Times New Roman" w:hAnsi="Times New Roman"/>
          <w:b/>
          <w:bCs/>
          <w:sz w:val="22"/>
          <w:lang w:val="lt-LT"/>
        </w:rPr>
        <w:t xml:space="preserve">104 straipsnis. Laidavimo arba garantijos pareikalavimas </w:t>
      </w:r>
    </w:p>
    <w:bookmarkEnd w:id="126"/>
    <w:p w:rsidR="00C7760D" w:rsidRDefault="00C7760D">
      <w:pPr>
        <w:ind w:firstLine="720"/>
        <w:jc w:val="both"/>
        <w:rPr>
          <w:rFonts w:ascii="Times New Roman" w:hAnsi="Times New Roman"/>
          <w:bCs/>
          <w:sz w:val="22"/>
          <w:lang w:val="lt-LT"/>
        </w:rPr>
      </w:pPr>
      <w:r>
        <w:rPr>
          <w:rFonts w:ascii="Times New Roman" w:hAnsi="Times New Roman"/>
          <w:bCs/>
          <w:sz w:val="22"/>
          <w:lang w:val="lt-LT"/>
        </w:rPr>
        <w:t xml:space="preserve">1. Lietuvos Respublikos Vyriausybės arba jos įgaliotos institucijos nustatytais atvejais, kai to reikia tinkamam mokestinių prievolių vykdymui užtikrinti </w:t>
      </w:r>
      <w:r>
        <w:rPr>
          <w:rFonts w:ascii="Times New Roman" w:hAnsi="Times New Roman"/>
          <w:sz w:val="22"/>
          <w:lang w:val="lt-LT"/>
        </w:rPr>
        <w:t>(įskaitant mokesčio permokos (skirtumo) įskaitymo ir grąžinimo pagrįstumą)</w:t>
      </w:r>
      <w:r>
        <w:rPr>
          <w:rFonts w:ascii="Times New Roman" w:hAnsi="Times New Roman"/>
          <w:bCs/>
          <w:sz w:val="22"/>
          <w:lang w:val="lt-LT"/>
        </w:rPr>
        <w:t>, mokesčių administratorius turi teisę pareikalauti, kad mokesčių mokėtojas pateiktų laidavimo arba garantijos dokumentą, pagal kurį laiduotojas arba garantas įsipareigoja įvykdyti mokesčio mokėtojo mokestines prievoles, jei šios nebus vykdomos atitinkamų mokesčių įstatymų nustatytais terminais.</w:t>
      </w:r>
    </w:p>
    <w:p w:rsidR="00C7760D" w:rsidRDefault="00C7760D">
      <w:pPr>
        <w:ind w:firstLine="720"/>
        <w:jc w:val="both"/>
        <w:rPr>
          <w:rFonts w:ascii="Times New Roman" w:hAnsi="Times New Roman"/>
          <w:sz w:val="22"/>
          <w:lang w:val="lt-LT"/>
        </w:rPr>
      </w:pPr>
      <w:r>
        <w:rPr>
          <w:rFonts w:ascii="Times New Roman" w:hAnsi="Times New Roman"/>
          <w:bCs/>
          <w:sz w:val="22"/>
          <w:lang w:val="lt-LT"/>
        </w:rPr>
        <w:t xml:space="preserve">2. </w:t>
      </w:r>
      <w:r>
        <w:rPr>
          <w:rFonts w:ascii="Times New Roman" w:hAnsi="Times New Roman"/>
          <w:sz w:val="22"/>
          <w:lang w:val="lt-LT"/>
        </w:rPr>
        <w:t>Laiduotoju arba garantu gali būti centriniame mokesčių administratoriuje jo nustatyta tvarka užregistruotas Lietuvos Respublikos asmuo – bankas, draudimo įmonė arba kitas trečiasis asmuo, taip pat kitas Bendrijoje įsteigtas trečiasis asmuo, kurie atitinka Vyriausybės arba jos įgaliotos institucijos nustatytus kriterijus.</w:t>
      </w:r>
    </w:p>
    <w:p w:rsidR="00C7760D" w:rsidRDefault="00C7760D">
      <w:pPr>
        <w:ind w:firstLine="720"/>
        <w:jc w:val="both"/>
        <w:rPr>
          <w:rFonts w:ascii="Times New Roman" w:hAnsi="Times New Roman"/>
          <w:sz w:val="22"/>
          <w:lang w:val="lt-LT"/>
        </w:rPr>
      </w:pPr>
      <w:r>
        <w:rPr>
          <w:rFonts w:ascii="Times New Roman" w:hAnsi="Times New Roman"/>
          <w:sz w:val="22"/>
          <w:lang w:val="lt-LT"/>
        </w:rPr>
        <w:t>3. Jei atitinkamo mokesčio įstatyme nenumatyta kitaip, šiame straipsnyje nurodytų laidavimo arba garantijos sumos apskaičiavimo, tikslinimo, taip pat laidavimo arba garantijos dokumentų priėmimo ir naudojimo tvarką nustato Vyriausybė arba jos įgaliota valstybės institucija.</w:t>
      </w:r>
    </w:p>
    <w:p w:rsidR="00C7760D" w:rsidRDefault="00C7760D">
      <w:pPr>
        <w:pStyle w:val="BodyTextIndent"/>
        <w:ind w:right="0" w:firstLine="720"/>
        <w:rPr>
          <w:sz w:val="22"/>
        </w:rPr>
      </w:pPr>
      <w:r>
        <w:rPr>
          <w:sz w:val="22"/>
        </w:rPr>
        <w:t>4. Centrinis mokesčių administratorius gali nustatyti laiduotojų arba garantų išduodamų dokumentų formas.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7"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jc w:val="center"/>
        <w:rPr>
          <w:rFonts w:ascii="Times New Roman" w:hAnsi="Times New Roman"/>
          <w:b/>
          <w:sz w:val="22"/>
          <w:lang w:val="lt-LT"/>
        </w:rPr>
      </w:pPr>
      <w:bookmarkStart w:id="127" w:name="skirsnis8"/>
      <w:r>
        <w:rPr>
          <w:rFonts w:ascii="Times New Roman" w:hAnsi="Times New Roman"/>
          <w:b/>
          <w:sz w:val="22"/>
          <w:lang w:val="lt-LT"/>
        </w:rPr>
        <w:t>PENKTASIS SKIRSNIS</w:t>
      </w:r>
    </w:p>
    <w:bookmarkEnd w:id="127"/>
    <w:p w:rsidR="00C7760D" w:rsidRDefault="00C7760D">
      <w:pPr>
        <w:jc w:val="center"/>
        <w:rPr>
          <w:rFonts w:ascii="Times New Roman" w:hAnsi="Times New Roman"/>
          <w:b/>
          <w:sz w:val="22"/>
          <w:lang w:val="lt-LT"/>
        </w:rPr>
      </w:pPr>
      <w:r>
        <w:rPr>
          <w:rFonts w:ascii="Times New Roman" w:hAnsi="Times New Roman"/>
          <w:b/>
          <w:sz w:val="22"/>
          <w:lang w:val="lt-LT"/>
        </w:rPr>
        <w:t>MOKESTINĖS NEPRIEMOKOS PRIVERSTINIS IŠIEŠKOJIMAS</w:t>
      </w:r>
    </w:p>
    <w:p w:rsidR="00C7760D" w:rsidRDefault="00C7760D">
      <w:pPr>
        <w:ind w:firstLine="720"/>
        <w:jc w:val="center"/>
        <w:rPr>
          <w:rFonts w:ascii="Times New Roman" w:hAnsi="Times New Roman"/>
          <w:b/>
          <w:sz w:val="22"/>
          <w:lang w:val="lt-LT"/>
        </w:rPr>
      </w:pPr>
    </w:p>
    <w:p w:rsidR="00C7760D" w:rsidRDefault="00C7760D">
      <w:pPr>
        <w:pStyle w:val="BodyText"/>
        <w:ind w:left="2520" w:hanging="1800"/>
        <w:rPr>
          <w:b/>
          <w:sz w:val="22"/>
          <w:szCs w:val="24"/>
        </w:rPr>
      </w:pPr>
      <w:bookmarkStart w:id="128" w:name="straipsnis105"/>
      <w:r>
        <w:rPr>
          <w:b/>
          <w:sz w:val="22"/>
          <w:szCs w:val="24"/>
        </w:rPr>
        <w:t xml:space="preserve">105 straipsnis. Mokesčių administratoriaus teisės priverstinai išieškoti mokestinę nepriemoką atsiradimas </w:t>
      </w:r>
    </w:p>
    <w:bookmarkEnd w:id="128"/>
    <w:p w:rsidR="00C7760D" w:rsidRDefault="00C7760D">
      <w:pPr>
        <w:pStyle w:val="BodyText"/>
        <w:ind w:firstLine="720"/>
        <w:rPr>
          <w:sz w:val="22"/>
          <w:szCs w:val="24"/>
        </w:rPr>
      </w:pPr>
      <w:r>
        <w:rPr>
          <w:sz w:val="22"/>
          <w:szCs w:val="24"/>
        </w:rPr>
        <w:t xml:space="preserve">1. Mokesčių administratorius įgyja teisę priverstinai išieškoti mokesčių mokėtojo mokestinę nepriemoką, jeigu yra bent vienas iš nustatytų pagrindų: </w:t>
      </w:r>
    </w:p>
    <w:p w:rsidR="00C7760D" w:rsidRDefault="00C7760D">
      <w:pPr>
        <w:pStyle w:val="BodyText"/>
        <w:ind w:firstLine="720"/>
        <w:rPr>
          <w:sz w:val="22"/>
          <w:szCs w:val="24"/>
        </w:rPr>
      </w:pPr>
      <w:r>
        <w:rPr>
          <w:sz w:val="22"/>
          <w:szCs w:val="24"/>
        </w:rPr>
        <w:t xml:space="preserve">1) mokesčių mokėtojas nesumoka mokesčio ir su juo susijusių sumų, nurodytų mokesčių administratoriaus raginime; </w:t>
      </w:r>
    </w:p>
    <w:p w:rsidR="00C7760D" w:rsidRDefault="00C7760D">
      <w:pPr>
        <w:pStyle w:val="BodyText2"/>
        <w:ind w:firstLine="720"/>
        <w:jc w:val="both"/>
        <w:rPr>
          <w:b w:val="0"/>
          <w:sz w:val="22"/>
          <w:szCs w:val="24"/>
        </w:rPr>
      </w:pPr>
      <w:r>
        <w:rPr>
          <w:b w:val="0"/>
          <w:sz w:val="22"/>
          <w:szCs w:val="24"/>
        </w:rPr>
        <w:t>2) mokesčių mokėtojas nesumoka deklaruoto mokesčio arba muitinės deklaracijoje nurodyto mokesčio atitinkamo mokesčio įstatyme ar jo pagrindu priimtame lydimajame teisės akte nustatytu terminu;</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mokėtojas šio Įstatymo 81 straipsnio 2 ir 4 dalyse numatytais terminais nesumoka mokesčių administratoriaus sprendime, pagal kurį mokesčių mokėtojui naujai apskaičiuojamas ir nurodomas sumokėti mokestis ir (arba) su juo susijusios sumos, nurodyto mokesčio ir su juo susijusių sumų.</w:t>
      </w:r>
    </w:p>
    <w:p w:rsidR="00C7760D" w:rsidRDefault="00C7760D">
      <w:pPr>
        <w:ind w:firstLine="720"/>
        <w:jc w:val="both"/>
        <w:rPr>
          <w:rFonts w:ascii="Times New Roman" w:hAnsi="Times New Roman"/>
          <w:sz w:val="22"/>
          <w:lang w:val="lt-LT"/>
        </w:rPr>
      </w:pPr>
      <w:r>
        <w:rPr>
          <w:rFonts w:ascii="Times New Roman" w:hAnsi="Times New Roman"/>
          <w:sz w:val="22"/>
          <w:lang w:val="lt-LT"/>
        </w:rPr>
        <w:t>2. Teisė išieškoti mokestinę nepriemoką įgyjama kitą dieną po to, kai pasibaigia raginime geruoju sumokėti mokestį ir su juo susijusias sumas nurodytas terminas, o jeigu raginimas nesiunčiamas, – po 20 dienų po šio straipsnio 1 dalies 2 ir 3 punktuose</w:t>
      </w:r>
      <w:r>
        <w:rPr>
          <w:rFonts w:ascii="Times New Roman" w:hAnsi="Times New Roman"/>
          <w:b/>
          <w:sz w:val="22"/>
          <w:lang w:val="lt-LT"/>
        </w:rPr>
        <w:t xml:space="preserve"> </w:t>
      </w:r>
      <w:r>
        <w:rPr>
          <w:rFonts w:ascii="Times New Roman" w:hAnsi="Times New Roman"/>
          <w:sz w:val="22"/>
          <w:lang w:val="lt-LT"/>
        </w:rPr>
        <w:t>nustatyto termino pabaigos. Tais atvejais, kai pasibaigus mokesčio sumokėjimo terminui mokesčių mokėtojas mokesčio deklaraciją pateikia pavėluotai arba pateikia patikslintą mokesčių deklaraciją, mokesčių administratorius įgyja teisę išieškoti patikslintoje mokesčių deklaracijoje nurodytą mokestį ir su juo susijusius delspinigius kitą dieną po minėtos deklaracijos pateikimo dienos.</w:t>
      </w:r>
    </w:p>
    <w:p w:rsidR="00C7760D" w:rsidRDefault="00C7760D">
      <w:pPr>
        <w:ind w:firstLine="720"/>
        <w:jc w:val="both"/>
        <w:rPr>
          <w:rFonts w:ascii="Times New Roman" w:hAnsi="Times New Roman"/>
          <w:sz w:val="22"/>
          <w:lang w:val="lt-LT"/>
        </w:rPr>
      </w:pPr>
      <w:r>
        <w:rPr>
          <w:rFonts w:ascii="Times New Roman" w:hAnsi="Times New Roman"/>
          <w:sz w:val="22"/>
          <w:lang w:val="lt-LT"/>
        </w:rPr>
        <w:t>3. Šio straipsnio nuostatos muitų ir su jais susijusių sumų nepriemokai taikomi tiek, kiek jos neprieštarauja Bendrijos muitų teisės aktų nuostatoms.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8"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b/>
          <w:bCs/>
          <w:sz w:val="22"/>
          <w:lang w:val="lt-LT"/>
        </w:rPr>
      </w:pPr>
    </w:p>
    <w:p w:rsidR="00C7760D" w:rsidRDefault="00C7760D">
      <w:pPr>
        <w:ind w:firstLine="720"/>
        <w:jc w:val="both"/>
        <w:rPr>
          <w:rFonts w:ascii="Times New Roman" w:hAnsi="Times New Roman"/>
          <w:b/>
          <w:sz w:val="22"/>
          <w:lang w:val="lt-LT"/>
        </w:rPr>
      </w:pPr>
      <w:bookmarkStart w:id="129" w:name="straipsnis106"/>
      <w:r>
        <w:rPr>
          <w:rFonts w:ascii="Times New Roman" w:hAnsi="Times New Roman"/>
          <w:b/>
          <w:sz w:val="22"/>
          <w:lang w:val="lt-LT"/>
        </w:rPr>
        <w:t>106 straipsnis. Mokestinės nepriemokos priverstinio išieškojimo būdai</w:t>
      </w:r>
    </w:p>
    <w:bookmarkEnd w:id="129"/>
    <w:p w:rsidR="00C7760D" w:rsidRDefault="00C7760D">
      <w:pPr>
        <w:ind w:firstLine="720"/>
        <w:jc w:val="both"/>
        <w:rPr>
          <w:rFonts w:ascii="Times New Roman" w:hAnsi="Times New Roman"/>
          <w:sz w:val="22"/>
          <w:lang w:val="lt-LT"/>
        </w:rPr>
      </w:pPr>
      <w:r>
        <w:rPr>
          <w:rFonts w:ascii="Times New Roman" w:hAnsi="Times New Roman"/>
          <w:sz w:val="22"/>
          <w:lang w:val="lt-LT"/>
        </w:rPr>
        <w:t>1. Mokestinė nepriemoka priverstinai gali būti išieškoma:</w:t>
      </w:r>
    </w:p>
    <w:p w:rsidR="00C7760D" w:rsidRDefault="00C7760D">
      <w:pPr>
        <w:ind w:firstLine="720"/>
        <w:jc w:val="both"/>
        <w:rPr>
          <w:rFonts w:ascii="Times New Roman" w:hAnsi="Times New Roman"/>
          <w:sz w:val="22"/>
          <w:lang w:val="lt-LT"/>
        </w:rPr>
      </w:pPr>
      <w:r>
        <w:rPr>
          <w:rFonts w:ascii="Times New Roman" w:hAnsi="Times New Roman"/>
          <w:sz w:val="22"/>
          <w:lang w:val="lt-LT"/>
        </w:rPr>
        <w:t>1) duodant kredito įstaigai nurodymą nurašyti mokestinės nepriemokos sumas iš asmens sąskaitos. Šis nurodymas vykdomas šio Įstatymo 63 straipsnyje nustatyta tvarka;</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pateikiant laiduotojui arba garantui reikalavimą įvykdyti mokesčių mokėtojo prievolę ir už mokesčių mokėtoją sumokėti mokestinę nepriemoką (jeigu mokestinės prievolės įvykdymas užtikrintas laidavimu arba garantija); </w:t>
      </w:r>
    </w:p>
    <w:p w:rsidR="00C7760D" w:rsidRDefault="00C7760D">
      <w:pPr>
        <w:ind w:firstLine="720"/>
        <w:jc w:val="both"/>
        <w:rPr>
          <w:rFonts w:ascii="Times New Roman" w:hAnsi="Times New Roman"/>
          <w:sz w:val="22"/>
          <w:lang w:val="lt-LT"/>
        </w:rPr>
      </w:pPr>
      <w:r>
        <w:rPr>
          <w:rFonts w:ascii="Times New Roman" w:hAnsi="Times New Roman"/>
          <w:sz w:val="22"/>
          <w:lang w:val="lt-LT"/>
        </w:rPr>
        <w:t>3) duodant kredito įstaigai nurodymą nurašyti mokestinės nepriemokos sumas iš laiduotojo arba garanto sąskaitos, jeigu laiduotojas arba garantas nevykdo šio straipsnio 2 punkto reikalavimo. Šis nurodymas vykdomas šio Įstatymo 63 straipsnyje nustatyta tvarka;</w:t>
      </w:r>
    </w:p>
    <w:p w:rsidR="00C7760D" w:rsidRDefault="00C7760D">
      <w:pPr>
        <w:pStyle w:val="BodyTextIndent3"/>
        <w:ind w:right="0" w:firstLine="720"/>
        <w:rPr>
          <w:sz w:val="22"/>
          <w:szCs w:val="24"/>
        </w:rPr>
      </w:pPr>
      <w:r>
        <w:rPr>
          <w:sz w:val="22"/>
          <w:szCs w:val="24"/>
        </w:rPr>
        <w:t xml:space="preserve">4) priimant sprendimą dėl priverstinio mokestinės nepriemokos išieškojimo iš mokesčių mokėtojo, laiduotojo arba garanto turto. Šį sprendimą vykdo antstoliai Civilinio proceso kodekso nustatyta tvarka. </w:t>
      </w:r>
    </w:p>
    <w:p w:rsidR="00C7760D" w:rsidRDefault="00C7760D">
      <w:pPr>
        <w:pStyle w:val="BodyTextIndent3"/>
        <w:ind w:right="0" w:firstLine="720"/>
        <w:rPr>
          <w:sz w:val="22"/>
          <w:szCs w:val="24"/>
        </w:rPr>
      </w:pPr>
      <w:r>
        <w:rPr>
          <w:sz w:val="22"/>
          <w:szCs w:val="24"/>
        </w:rPr>
        <w:t>2. Šio straipsnio 1 dalies nuostatos taip pat taikomos, kai mokesčių administratorius įstatymų arba tarptautinių sutarčių nustatytais atvejais atlieka išieškojimą kitos valstybės naudai.</w:t>
      </w:r>
    </w:p>
    <w:p w:rsidR="00C7760D" w:rsidRDefault="00C7760D">
      <w:pPr>
        <w:pStyle w:val="BodyTextIndent3"/>
        <w:ind w:right="0" w:firstLine="720"/>
        <w:rPr>
          <w:sz w:val="22"/>
          <w:szCs w:val="24"/>
        </w:rPr>
      </w:pPr>
      <w:r>
        <w:rPr>
          <w:sz w:val="22"/>
          <w:szCs w:val="24"/>
        </w:rPr>
        <w:t>3. Mokesčių administratorius išieškojimo teisę gali perduoti kitai valstybei įstatymų arba tarptautinių sutarčių nustatytais atvejais.</w:t>
      </w:r>
    </w:p>
    <w:p w:rsidR="00C7760D" w:rsidRDefault="00C7760D">
      <w:pPr>
        <w:ind w:firstLine="720"/>
        <w:jc w:val="both"/>
        <w:rPr>
          <w:rFonts w:ascii="Times New Roman" w:hAnsi="Times New Roman"/>
          <w:sz w:val="22"/>
          <w:lang w:val="lt-LT"/>
        </w:rPr>
      </w:pPr>
      <w:r>
        <w:rPr>
          <w:rFonts w:ascii="Times New Roman" w:hAnsi="Times New Roman"/>
          <w:sz w:val="22"/>
          <w:lang w:val="lt-LT"/>
        </w:rPr>
        <w:t>4. Mokesčių administratoriaus veiklą reglamentuojantys kiti teisės aktai gali nustatyti šio straipsnio 1 dalyje nurodytų išieškojimo priemonių eilę ir nutraukimo pagrindus bei tvarką.</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30" w:name="straipsnis107"/>
      <w:r>
        <w:rPr>
          <w:rFonts w:ascii="Times New Roman" w:hAnsi="Times New Roman"/>
          <w:b/>
          <w:sz w:val="22"/>
          <w:lang w:val="lt-LT"/>
        </w:rPr>
        <w:t>107 straipsnis. Mokestinės nepriemokos priverstinio išieškojimo senatis</w:t>
      </w:r>
    </w:p>
    <w:bookmarkEnd w:id="130"/>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Mokesčio ir su juo susijusių sumų priverstinio išieškojimo senaties terminas yra 5 metai. </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Mokesčio priverstinio išieškojimo senaties terminas pradedamas skaičiuoti nuo teisės priverstinai išieškoti mokestį atsiradimo dienos.</w:t>
      </w:r>
    </w:p>
    <w:p w:rsidR="00C7760D" w:rsidRDefault="00C7760D">
      <w:pPr>
        <w:ind w:firstLine="720"/>
        <w:jc w:val="both"/>
        <w:rPr>
          <w:rFonts w:ascii="Times New Roman" w:hAnsi="Times New Roman"/>
          <w:sz w:val="22"/>
          <w:lang w:val="lt-LT"/>
        </w:rPr>
      </w:pPr>
      <w:r>
        <w:rPr>
          <w:rFonts w:ascii="Times New Roman" w:hAnsi="Times New Roman"/>
          <w:sz w:val="22"/>
          <w:lang w:val="lt-LT"/>
        </w:rPr>
        <w:t>3. Suėjus mokesčio priverstinio išieškojimo senaties terminui, pasibaigia ir su juo susijusių sumų priverstinio išieškojimo senaties terminas.</w:t>
      </w:r>
    </w:p>
    <w:p w:rsidR="00C7760D" w:rsidRDefault="00C7760D">
      <w:pPr>
        <w:ind w:firstLine="720"/>
        <w:jc w:val="both"/>
        <w:rPr>
          <w:rFonts w:ascii="Times New Roman" w:hAnsi="Times New Roman"/>
          <w:sz w:val="22"/>
          <w:lang w:val="lt-LT"/>
        </w:rPr>
      </w:pPr>
      <w:r>
        <w:rPr>
          <w:rFonts w:ascii="Times New Roman" w:hAnsi="Times New Roman"/>
          <w:sz w:val="22"/>
          <w:lang w:val="lt-LT"/>
        </w:rPr>
        <w:t>4. Mokesčių administratorius, pasibaigus mokestinės nepriemokos priverstinio išieškojimo senaties terminui, neturi teisės imtis jokių išieškojimo veiksmų, taip pat be mokesčių mokėtojo prašymo ar sutikimo įskaityti mokesčių mokėtojo turimos mokesčio permokos (skirtumo) mokestinei nepriemokai, kurios pasibaigęs priverstinio išieškojimo senaties terminas, padengti.</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5. Šio Įstatymo 106 straipsnyje nurodytais būdais pradėjus mokestinės nepriemokos priverstinio išieškojimo procedūras, jos užbaigiamos nepaisant to, jog jų vykdymo metu pasibaigia mokestinės nepriemokos priverstinio išieškojimo senaties terminas. Tuo atveju, kai nurodytais atvejais išieškoti mokestinės nepriemokos visiškai ar iš dalies nepavyksta, pakartotinai inicijuoti mokestinės nepriemokos priverstinio išieškojimo procedūrą galima tik tuo atveju, jei nepasibaigęs mokestinės nepriemokos priverstinio išieškojimo senaties terminas.</w:t>
      </w:r>
    </w:p>
    <w:p w:rsidR="00C7760D" w:rsidRDefault="00C7760D">
      <w:pPr>
        <w:pStyle w:val="BodyTextIndent"/>
        <w:ind w:right="0" w:firstLine="720"/>
        <w:rPr>
          <w:sz w:val="22"/>
          <w:szCs w:val="24"/>
        </w:rPr>
      </w:pPr>
    </w:p>
    <w:p w:rsidR="00C7760D" w:rsidRDefault="00C7760D">
      <w:pPr>
        <w:ind w:left="2552" w:hanging="1832"/>
        <w:jc w:val="both"/>
        <w:rPr>
          <w:rFonts w:ascii="Times New Roman" w:hAnsi="Times New Roman"/>
          <w:b/>
          <w:bCs/>
          <w:sz w:val="22"/>
          <w:lang w:val="lt-LT"/>
        </w:rPr>
      </w:pPr>
      <w:bookmarkStart w:id="131" w:name="straipsnis108"/>
      <w:r>
        <w:rPr>
          <w:rFonts w:ascii="Times New Roman" w:hAnsi="Times New Roman"/>
          <w:b/>
          <w:bCs/>
          <w:sz w:val="22"/>
          <w:lang w:val="lt-LT"/>
        </w:rPr>
        <w:t>108 straipsnis. Mokestinės nepriemokos priverstinio išieškojimo senaties nutrūkimo pagrindai</w:t>
      </w:r>
    </w:p>
    <w:bookmarkEnd w:id="131"/>
    <w:p w:rsidR="00C7760D" w:rsidRDefault="00C7760D">
      <w:pPr>
        <w:ind w:firstLine="720"/>
        <w:jc w:val="both"/>
        <w:rPr>
          <w:rFonts w:ascii="Times New Roman" w:hAnsi="Times New Roman"/>
          <w:bCs/>
          <w:sz w:val="22"/>
          <w:lang w:val="lt-LT"/>
        </w:rPr>
      </w:pPr>
      <w:r>
        <w:rPr>
          <w:rFonts w:ascii="Times New Roman" w:hAnsi="Times New Roman"/>
          <w:bCs/>
          <w:sz w:val="22"/>
          <w:lang w:val="lt-LT"/>
        </w:rPr>
        <w:t>1. Mokestinės nepriemokos priverstinio išieškojimo senatis nutrūksta, kai:</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 xml:space="preserve">1) šio Įstatymo 110 straipsnio 1 dalyje nurodytu pagrindu sustabdomas mokestinės nepriemokos priverstinis išieškojimas; </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2) šio Įstatymo 110 straipsnio 2 dalyje nurodytu pagrindu sustabdomas mokestinės nepriemokos priverstinis išieškojimas;</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3) priimamas sprendimas sustabdyti arba netaikyti mokestinės nepriemokos priverstinio išieškojimo pradėjus taikyti abipusio susitarimo procedūrą, numatytą Lietuvos Respublikos sudarytose ir taikomose dvigubo apmokestinimo išvengimo sutartyse arba Konvencijoje 90/436/EEB dėl dvigubo apmokestinimo išvengimo koreguojant asocijuotų įmonių pelną;</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4) kitų įstatymų arba teisės aktų nustatytais atvejais ir tvarka sustabdomas mokestinės nepriemokos išieškojimas.</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2. Po išieškojimo senaties termino nutrūkimo mokestinės nepriemokos priverstinio išieškojimo senatis prasideda iš naujo:</w:t>
      </w:r>
    </w:p>
    <w:p w:rsidR="00C7760D" w:rsidRDefault="00C7760D">
      <w:pPr>
        <w:ind w:firstLine="720"/>
        <w:jc w:val="both"/>
        <w:rPr>
          <w:rFonts w:ascii="Times New Roman" w:hAnsi="Times New Roman"/>
          <w:bCs/>
          <w:sz w:val="22"/>
          <w:lang w:val="lt-LT"/>
        </w:rPr>
      </w:pPr>
      <w:r>
        <w:rPr>
          <w:rFonts w:ascii="Times New Roman" w:hAnsi="Times New Roman"/>
          <w:sz w:val="22"/>
          <w:lang w:val="lt-LT"/>
        </w:rPr>
        <w:t>1) šio straipsnio 1 dalies 1 punkte nurodytu atveju – nuo sprendimo dėl mokesčių mokėtojo skundo mokestiniuose ginčuose įsiteisėjimo dienos, kai,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kai mokestinį ginčą nagrinėjančios institucijos sprendimas, nepatenkinantis mokesčių mokėtojo skundo, yra galutinis;</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2) šio straipsnio 1 dalies 2 punkte nurodytu atveju – nuo mokestinės paskolos sutarties nutraukimo dienos;</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3) šio straipsnio 1 dalies 3 punkte nurodytu atveju – nuo nurodytos abipusio susitarimo procedūros užbaigimo dienos;</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4) šio straipsnio 1 dalies 4 punkte nurodytu atveju – nuo to laiko, kai mokestinės nepriemokos priverstinio išieškojimo veiksmai pagal kitus įstatymus arba teisės aktus gali būti atnaujinti.</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Indent"/>
        <w:ind w:right="0" w:firstLine="720"/>
        <w:rPr>
          <w:sz w:val="22"/>
          <w:szCs w:val="24"/>
        </w:rPr>
      </w:pPr>
    </w:p>
    <w:p w:rsidR="00C7760D" w:rsidRDefault="00C7760D">
      <w:pPr>
        <w:ind w:left="2610" w:hanging="1890"/>
        <w:jc w:val="both"/>
        <w:rPr>
          <w:rFonts w:ascii="Times New Roman" w:hAnsi="Times New Roman"/>
          <w:b/>
          <w:sz w:val="22"/>
          <w:lang w:val="lt-LT"/>
        </w:rPr>
      </w:pPr>
      <w:bookmarkStart w:id="132" w:name="straipsnis109"/>
      <w:r>
        <w:rPr>
          <w:rFonts w:ascii="Times New Roman" w:hAnsi="Times New Roman"/>
          <w:b/>
          <w:sz w:val="22"/>
          <w:lang w:val="lt-LT"/>
        </w:rPr>
        <w:t>109 straipsnis. Priverstinai išieškotų mokestinės nepriemokos sumų įskaitymas ir paskirstymas</w:t>
      </w:r>
    </w:p>
    <w:bookmarkEnd w:id="132"/>
    <w:p w:rsidR="00C7760D" w:rsidRDefault="00C7760D">
      <w:pPr>
        <w:ind w:firstLine="720"/>
        <w:jc w:val="both"/>
        <w:rPr>
          <w:rFonts w:ascii="Times New Roman" w:hAnsi="Times New Roman"/>
          <w:sz w:val="22"/>
          <w:lang w:val="lt-LT"/>
        </w:rPr>
      </w:pPr>
      <w:r>
        <w:rPr>
          <w:rFonts w:ascii="Times New Roman" w:hAnsi="Times New Roman"/>
          <w:sz w:val="22"/>
          <w:lang w:val="lt-LT"/>
        </w:rPr>
        <w:t>Priverstinai išieškotos mokestinės nepriemokos sumos įskaitomos ir paskirstomas šio Įstatymo 84 ir 85 straipsniuose nustatyta tvarka.</w:t>
      </w:r>
    </w:p>
    <w:p w:rsidR="00C7760D" w:rsidRDefault="00C7760D">
      <w:pPr>
        <w:ind w:firstLine="720"/>
        <w:jc w:val="both"/>
        <w:rPr>
          <w:rFonts w:ascii="Times New Roman" w:hAnsi="Times New Roman"/>
          <w:sz w:val="22"/>
          <w:lang w:val="lt-LT"/>
        </w:rPr>
      </w:pPr>
    </w:p>
    <w:p w:rsidR="00C7760D" w:rsidRDefault="00C7760D">
      <w:pPr>
        <w:pStyle w:val="Heading8"/>
        <w:ind w:firstLine="720"/>
        <w:rPr>
          <w:sz w:val="22"/>
          <w:szCs w:val="24"/>
        </w:rPr>
      </w:pPr>
      <w:bookmarkStart w:id="133" w:name="straipsnis110"/>
      <w:r>
        <w:rPr>
          <w:sz w:val="22"/>
          <w:szCs w:val="24"/>
        </w:rPr>
        <w:t>110 straipsnis. Mokestinės nepriemokos priverstinio išieškojimo sustabdymas</w:t>
      </w:r>
    </w:p>
    <w:bookmarkEnd w:id="133"/>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1. Jeigu dėl atskiro mokesčio to mokesčio įstatymas nenustato kitaip, skundo, kilus mokestiniam ginčui, padavimas stabdo ginčijamų mokesčių, baudų ir delspinigių priverstinį išieškojimą, taip pat mokesčių mokėtojo turimos mokesčio permokos (skirtumo) įskaitymą minėtosioms sumoms padengti (išskyrus atvejus, kai įskaitoma mokesčių mokėtojo prašymu), tačiau nėra kliūtis taikyti mokestinės prievolės užtikrinimo priemones, nurodytas šio Įstatymo 95 straipsnyje, arba pagrindas jas naikinti.</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2. Mokestinės paskolos sutarties sudarymas stabdo mokesčio ir su juo susijusių sumų, kurių mokėjimo terminas yra atidedamas, priverstinį išieškojimą.</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administratorius, vadovaudamasis protingumo ar ekonominio tikslingumo kriterijais, turi teisę savo iniciatyva nepradėti arba stabdyti mokestinės nepriemokos priverstinio išieškojimo procedūras.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34" w:name="straipsnis111"/>
      <w:r>
        <w:rPr>
          <w:rFonts w:ascii="Times New Roman" w:hAnsi="Times New Roman"/>
          <w:b/>
          <w:sz w:val="22"/>
          <w:lang w:val="lt-LT"/>
        </w:rPr>
        <w:t>111 straipsnis. Nepagrįstai priverstinai išieškotų sumų grąžinimas</w:t>
      </w:r>
    </w:p>
    <w:bookmarkEnd w:id="134"/>
    <w:p w:rsidR="00C7760D" w:rsidRDefault="00C7760D">
      <w:pPr>
        <w:ind w:firstLine="720"/>
        <w:jc w:val="both"/>
        <w:rPr>
          <w:rFonts w:ascii="Times New Roman" w:hAnsi="Times New Roman"/>
          <w:sz w:val="22"/>
          <w:lang w:val="lt-LT"/>
        </w:rPr>
      </w:pPr>
      <w:r>
        <w:rPr>
          <w:rFonts w:ascii="Times New Roman" w:hAnsi="Times New Roman"/>
          <w:sz w:val="22"/>
          <w:lang w:val="lt-LT"/>
        </w:rPr>
        <w:t>Paaiškėjus, kad mokesčių administratorius nepagrįstai išieškojo mokestį ar su juo susijusias sumas, jos grąžinamos šio Įstatymo 87 straipsnyje nustatyta tvarka nedelsiant, bet ne vėliau kaip per 5 darbo dienas nuo atitinkamo mokesčių mokėtojo pareiškimo gavimo dienos. Jei nepagrįstai išieškotos sumos laiku negrąžinamos, mokesčių mokėtojo naudai šio Įstatymo 87 straipsnio nustatyta tvarka yra skaičiuojamos palūkanos, jeigu atskiro mokesčio įstatymas dėl to mokesčio nenustato kitaip.</w:t>
      </w:r>
    </w:p>
    <w:p w:rsidR="00C7760D" w:rsidRDefault="00C7760D">
      <w:pPr>
        <w:ind w:firstLine="720"/>
        <w:jc w:val="both"/>
        <w:rPr>
          <w:rFonts w:ascii="Times New Roman" w:hAnsi="Times New Roman"/>
          <w:sz w:val="22"/>
          <w:lang w:val="lt-LT"/>
        </w:rPr>
      </w:pPr>
    </w:p>
    <w:p w:rsidR="00C7760D" w:rsidRDefault="00C7760D">
      <w:pPr>
        <w:ind w:left="2700" w:hanging="1980"/>
        <w:jc w:val="both"/>
        <w:rPr>
          <w:rFonts w:ascii="Times New Roman" w:hAnsi="Times New Roman"/>
          <w:b/>
          <w:sz w:val="22"/>
          <w:lang w:val="lt-LT"/>
        </w:rPr>
      </w:pPr>
      <w:bookmarkStart w:id="135" w:name="straipsnis112"/>
      <w:r>
        <w:rPr>
          <w:rFonts w:ascii="Times New Roman" w:hAnsi="Times New Roman"/>
          <w:b/>
          <w:sz w:val="22"/>
          <w:lang w:val="lt-LT"/>
        </w:rPr>
        <w:t>112 straipsnis. Teisės priverstinai išieškoti mokestinę nepriemoką pasibaigimas</w:t>
      </w:r>
    </w:p>
    <w:bookmarkEnd w:id="135"/>
    <w:p w:rsidR="00C7760D" w:rsidRDefault="00C7760D">
      <w:pPr>
        <w:ind w:firstLine="720"/>
        <w:jc w:val="both"/>
        <w:rPr>
          <w:rFonts w:ascii="Times New Roman" w:hAnsi="Times New Roman"/>
          <w:sz w:val="22"/>
          <w:lang w:val="lt-LT"/>
        </w:rPr>
      </w:pPr>
      <w:r>
        <w:rPr>
          <w:rFonts w:ascii="Times New Roman" w:hAnsi="Times New Roman"/>
          <w:sz w:val="22"/>
          <w:lang w:val="lt-LT"/>
        </w:rPr>
        <w:t>Mokesčių administratoriaus teisė priverstinai išieškoti mokestinę nepriemoką pasibaigia, kai:</w:t>
      </w:r>
    </w:p>
    <w:p w:rsidR="00C7760D" w:rsidRDefault="00C7760D">
      <w:pPr>
        <w:ind w:firstLine="720"/>
        <w:jc w:val="both"/>
        <w:rPr>
          <w:rFonts w:ascii="Times New Roman" w:hAnsi="Times New Roman"/>
          <w:sz w:val="22"/>
          <w:lang w:val="lt-LT"/>
        </w:rPr>
      </w:pPr>
      <w:r>
        <w:rPr>
          <w:rFonts w:ascii="Times New Roman" w:hAnsi="Times New Roman"/>
          <w:sz w:val="22"/>
          <w:lang w:val="lt-LT"/>
        </w:rPr>
        <w:t>1) pasibaigia mokestinė prievolė;</w:t>
      </w:r>
    </w:p>
    <w:p w:rsidR="00C7760D" w:rsidRDefault="00C7760D">
      <w:pPr>
        <w:ind w:firstLine="720"/>
        <w:jc w:val="both"/>
        <w:rPr>
          <w:rFonts w:ascii="Times New Roman" w:hAnsi="Times New Roman"/>
          <w:sz w:val="22"/>
          <w:lang w:val="lt-LT"/>
        </w:rPr>
      </w:pPr>
      <w:r>
        <w:rPr>
          <w:rFonts w:ascii="Times New Roman" w:hAnsi="Times New Roman"/>
          <w:sz w:val="22"/>
          <w:lang w:val="lt-LT"/>
        </w:rPr>
        <w:t>2) sueina mokestinės nepriemokos priverstinio išieškojimo senaties terminas.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36" w:name="straipsnis113"/>
      <w:r>
        <w:rPr>
          <w:rFonts w:ascii="Times New Roman" w:hAnsi="Times New Roman"/>
          <w:b/>
          <w:sz w:val="22"/>
          <w:lang w:val="lt-LT"/>
        </w:rPr>
        <w:t>113 straipsnis. Beviltiška mokestinė nepriemoka</w:t>
      </w:r>
    </w:p>
    <w:bookmarkEnd w:id="136"/>
    <w:p w:rsidR="00C7760D" w:rsidRDefault="00C7760D">
      <w:pPr>
        <w:ind w:firstLine="720"/>
        <w:jc w:val="both"/>
        <w:rPr>
          <w:rFonts w:ascii="Times New Roman" w:hAnsi="Times New Roman"/>
          <w:sz w:val="22"/>
          <w:lang w:val="lt-LT"/>
        </w:rPr>
      </w:pPr>
      <w:r>
        <w:rPr>
          <w:rFonts w:ascii="Times New Roman" w:hAnsi="Times New Roman"/>
          <w:sz w:val="22"/>
          <w:lang w:val="lt-LT"/>
        </w:rPr>
        <w:t>1. Jeigu dėl atskiro mokesčio to mokesčio įstatymas nenustato kitaip, beviltiška gali būti pripažįstama ta mokesčių mokėtojo mokestinė nepriemoka, kurios neįmanoma išieškoti dėl objektyvių priežasčių arba kurią priverstinai išieškoti netikslinga socialiniu ir (arba) ekonominiu požiūriu, kai: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nerasta mokesčių mokėtojo turto arba rastas turtas yra nelikvidus (mažai likvidus);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priverstinio išieškojimo išlaidos didesnės už mokestinę nepriemoką; </w:t>
      </w:r>
    </w:p>
    <w:p w:rsidR="00C7760D" w:rsidRDefault="00C7760D">
      <w:pPr>
        <w:pStyle w:val="BodyTextIndent"/>
        <w:ind w:right="0" w:firstLine="720"/>
        <w:rPr>
          <w:sz w:val="22"/>
          <w:szCs w:val="24"/>
        </w:rPr>
      </w:pPr>
      <w:r>
        <w:rPr>
          <w:bCs/>
          <w:sz w:val="22"/>
        </w:rPr>
        <w:t>3) netikslinga priverstinai išieškoti nepriemoką, kadangi sunki fizinio asmens ekonominė (socialinė) padėtis: fiziniam asmeniui reikia valstybės paramos (asmuo yra pensinio amžiaus, neįgalusis, asmeniui reikalingas gydymas, medicininė profilaktika ir reabilitacija, asmuo yra bedarbis, gauna socialinę pašalpą) arba tokia parama jau teikiama. Šis nepriemokos pripažinimo beviltiška pagrindas taikomas tik mokesčių mokėtojams, kurie yra fiziniai asmenys arba kai individualių (personalinių) įmonių savininkų ar ūkinių bendrijų narių sunki ekonominė (socialinė) padėtis;</w:t>
      </w:r>
    </w:p>
    <w:p w:rsidR="00C7760D" w:rsidRDefault="00C7760D">
      <w:pPr>
        <w:ind w:firstLine="720"/>
        <w:jc w:val="both"/>
        <w:rPr>
          <w:rFonts w:ascii="Times New Roman" w:hAnsi="Times New Roman"/>
          <w:sz w:val="22"/>
          <w:lang w:val="lt-LT"/>
        </w:rPr>
      </w:pPr>
      <w:r>
        <w:rPr>
          <w:rFonts w:ascii="Times New Roman" w:hAnsi="Times New Roman"/>
          <w:sz w:val="22"/>
          <w:lang w:val="lt-LT"/>
        </w:rPr>
        <w:t>4) (neteko galios nuo 2007 m. liepos 19 d.)</w:t>
      </w:r>
    </w:p>
    <w:p w:rsidR="00C7760D" w:rsidRDefault="00C7760D">
      <w:pPr>
        <w:ind w:firstLine="720"/>
        <w:jc w:val="both"/>
        <w:rPr>
          <w:rFonts w:ascii="Times New Roman" w:hAnsi="Times New Roman"/>
          <w:sz w:val="22"/>
          <w:lang w:val="lt-LT"/>
        </w:rPr>
      </w:pPr>
      <w:r>
        <w:rPr>
          <w:rFonts w:ascii="Times New Roman" w:hAnsi="Times New Roman"/>
          <w:sz w:val="22"/>
          <w:lang w:val="lt-LT"/>
        </w:rPr>
        <w:t>2. Mokestinei nepriemokai, pripažintai beviltiška šio straipsnio 1 dalies 1–3 punktuose nurodytais pagrindais, neteikiama priverstinio išieškojimo pirmenybė ir į ją neatsižvelgiama planuojant biudžeto pajamas. Nustačius, kad yra galimybė ir tikslinga tokią mokestinę nepriemoką priverstinai išieškoti, ji išieškoma.</w:t>
      </w:r>
    </w:p>
    <w:p w:rsidR="00C7760D" w:rsidRDefault="00C7760D">
      <w:pPr>
        <w:ind w:firstLine="720"/>
        <w:jc w:val="both"/>
        <w:rPr>
          <w:rFonts w:ascii="Times New Roman" w:hAnsi="Times New Roman"/>
          <w:sz w:val="22"/>
          <w:lang w:val="lt-LT"/>
        </w:rPr>
      </w:pPr>
      <w:r>
        <w:rPr>
          <w:rFonts w:ascii="Times New Roman" w:hAnsi="Times New Roman"/>
          <w:sz w:val="22"/>
          <w:lang w:val="lt-LT"/>
        </w:rPr>
        <w:t>3. (Neteko galios nuo 2007 m. liepos 19 d.)</w:t>
      </w:r>
    </w:p>
    <w:p w:rsidR="00C7760D" w:rsidRDefault="00C7760D">
      <w:pPr>
        <w:ind w:firstLine="720"/>
        <w:jc w:val="both"/>
        <w:rPr>
          <w:rFonts w:ascii="Times New Roman" w:hAnsi="Times New Roman"/>
          <w:sz w:val="22"/>
          <w:lang w:val="lt-LT"/>
        </w:rPr>
      </w:pPr>
      <w:r>
        <w:rPr>
          <w:rFonts w:ascii="Times New Roman" w:hAnsi="Times New Roman"/>
          <w:sz w:val="22"/>
          <w:lang w:val="lt-LT"/>
        </w:rPr>
        <w:t>4. Mokestinės nepriemokos pripažinimo beviltiška, beviltiškų mokestinių nepriemokų revizavimo bei apskaitos tvarką ir mokestinės nepriemokos priverstinio išieškojimo išlaidų apskaičiavimo metodiką nustato centrinis mokesčių administratorius, suderinęs su finansų ministru.</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pStyle w:val="Heading5"/>
        <w:ind w:firstLine="0"/>
        <w:rPr>
          <w:sz w:val="22"/>
          <w:szCs w:val="24"/>
        </w:rPr>
      </w:pPr>
      <w:bookmarkStart w:id="137" w:name="skyrius6"/>
      <w:r>
        <w:rPr>
          <w:sz w:val="22"/>
          <w:szCs w:val="24"/>
        </w:rPr>
        <w:t>VI SKYRIUS</w:t>
      </w:r>
    </w:p>
    <w:bookmarkEnd w:id="137"/>
    <w:p w:rsidR="00C7760D" w:rsidRDefault="00C7760D">
      <w:pPr>
        <w:pStyle w:val="Heading5"/>
        <w:ind w:firstLine="0"/>
        <w:rPr>
          <w:sz w:val="22"/>
          <w:szCs w:val="24"/>
        </w:rPr>
      </w:pPr>
      <w:r>
        <w:rPr>
          <w:sz w:val="22"/>
          <w:szCs w:val="24"/>
        </w:rPr>
        <w:t>MOKESTINIS PATIKRINIMAS</w:t>
      </w:r>
    </w:p>
    <w:p w:rsidR="00C7760D" w:rsidRDefault="00C7760D">
      <w:pPr>
        <w:ind w:firstLine="720"/>
        <w:rPr>
          <w:rFonts w:ascii="Times New Roman" w:hAnsi="Times New Roman"/>
          <w:sz w:val="22"/>
          <w:lang w:val="lt-LT"/>
        </w:rPr>
      </w:pPr>
    </w:p>
    <w:p w:rsidR="00C7760D" w:rsidRDefault="00C7760D">
      <w:pPr>
        <w:ind w:left="2520" w:hanging="1800"/>
        <w:jc w:val="both"/>
        <w:rPr>
          <w:rFonts w:ascii="Times New Roman" w:hAnsi="Times New Roman"/>
          <w:b/>
          <w:sz w:val="22"/>
          <w:lang w:val="lt-LT"/>
        </w:rPr>
      </w:pPr>
      <w:bookmarkStart w:id="138" w:name="straipsnis114"/>
      <w:r>
        <w:rPr>
          <w:rFonts w:ascii="Times New Roman" w:hAnsi="Times New Roman"/>
          <w:b/>
          <w:sz w:val="22"/>
          <w:lang w:val="lt-LT"/>
        </w:rPr>
        <w:t>114 straipsnis. Mokesčių administratoriaus teisė pasirinkti tikrintinus mokesčių mokėtojus</w:t>
      </w:r>
    </w:p>
    <w:bookmarkEnd w:id="138"/>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Mokesčių administratorius savarankiškai pasirenka tikrintinus mokesčių mokėtojus, nustato tikrinimo mastą ir laiką. </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sz w:val="22"/>
          <w:lang w:val="lt-LT"/>
        </w:rPr>
      </w:pPr>
      <w:bookmarkStart w:id="139" w:name="straipsnis115"/>
      <w:r>
        <w:rPr>
          <w:rFonts w:ascii="Times New Roman" w:hAnsi="Times New Roman"/>
          <w:b/>
          <w:sz w:val="22"/>
          <w:lang w:val="lt-LT"/>
        </w:rPr>
        <w:t>115 straipsnis. Mokestinio patikrinimo rūšys</w:t>
      </w:r>
    </w:p>
    <w:bookmarkEnd w:id="139"/>
    <w:p w:rsidR="00C7760D" w:rsidRDefault="00C7760D">
      <w:pPr>
        <w:ind w:firstLine="720"/>
        <w:jc w:val="both"/>
        <w:rPr>
          <w:rFonts w:ascii="Times New Roman" w:hAnsi="Times New Roman"/>
          <w:sz w:val="22"/>
          <w:lang w:val="lt-LT"/>
        </w:rPr>
      </w:pPr>
      <w:r>
        <w:rPr>
          <w:rFonts w:ascii="Times New Roman" w:hAnsi="Times New Roman"/>
          <w:sz w:val="22"/>
          <w:lang w:val="lt-LT"/>
        </w:rPr>
        <w:t>Mokestinio patikrinimo rūšys yra:</w:t>
      </w:r>
    </w:p>
    <w:p w:rsidR="00C7760D" w:rsidRDefault="00C7760D">
      <w:pPr>
        <w:ind w:firstLine="720"/>
        <w:jc w:val="both"/>
        <w:rPr>
          <w:rFonts w:ascii="Times New Roman" w:hAnsi="Times New Roman"/>
          <w:sz w:val="22"/>
          <w:lang w:val="lt-LT"/>
        </w:rPr>
      </w:pPr>
      <w:r>
        <w:rPr>
          <w:rFonts w:ascii="Times New Roman" w:hAnsi="Times New Roman"/>
          <w:sz w:val="22"/>
          <w:lang w:val="lt-LT"/>
        </w:rPr>
        <w:t>1) kompleksinis patikrinimas – mokestinės prievolės įvykdymo patikrinimas, kuris apima visų mokesčių mokėtojo mokamų mokesčių, administruojamų atitinkamo mokesčių administratoriaus, per tam tikrą laikotarpį apskaičiavimo, deklaravimo ir sumokėjimo teisingumo patikrinimą;</w:t>
      </w:r>
    </w:p>
    <w:p w:rsidR="00C7760D" w:rsidRDefault="00C7760D">
      <w:pPr>
        <w:ind w:firstLine="720"/>
        <w:jc w:val="both"/>
        <w:rPr>
          <w:rFonts w:ascii="Times New Roman" w:hAnsi="Times New Roman"/>
          <w:sz w:val="22"/>
          <w:lang w:val="lt-LT"/>
        </w:rPr>
      </w:pPr>
      <w:r>
        <w:rPr>
          <w:rFonts w:ascii="Times New Roman" w:hAnsi="Times New Roman"/>
          <w:sz w:val="22"/>
          <w:lang w:val="lt-LT"/>
        </w:rPr>
        <w:t>2) teminis patikrinimas – mokestinės prievolės įvykdymo patikrinimas, kuris apima mokesčių mokėtojo mokamo tam tikro mokesčio (mokesčių), administruojamo (administruojamų) atitinkamo mokesčių administratoriaus, per tam tikrą laikotarpį apskaičiavimo, deklaravimo ir sumokėjimo teisingumo patikrinimą;</w:t>
      </w:r>
    </w:p>
    <w:p w:rsidR="00C7760D" w:rsidRDefault="00C7760D">
      <w:pPr>
        <w:ind w:firstLine="720"/>
        <w:jc w:val="both"/>
        <w:rPr>
          <w:rFonts w:ascii="Times New Roman" w:hAnsi="Times New Roman"/>
          <w:sz w:val="22"/>
          <w:lang w:val="lt-LT"/>
        </w:rPr>
      </w:pPr>
      <w:r>
        <w:rPr>
          <w:rFonts w:ascii="Times New Roman" w:hAnsi="Times New Roman"/>
          <w:sz w:val="22"/>
          <w:lang w:val="lt-LT"/>
        </w:rPr>
        <w:t>3) operatyvus patikrinimas – įstatymuose bei jų lydimuosiuose teisės aktuose numatytų atskirų mokesčių mokėtojų pareigų apskaitos, mokesčių deklaravimo, sumokėjimo, registravimosi mokesčių mokėtoju ir kitose srityse vykdymo patikrinimas. Operatyvus patikrinimas atliekamas vadovaujantis šiuo Įstatymu, taip pat Administracinių teisės pažeidimų kodeksu ir kitais įstatymais.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40" w:name="straipsnis116"/>
      <w:r>
        <w:rPr>
          <w:rFonts w:ascii="Times New Roman" w:hAnsi="Times New Roman"/>
          <w:b/>
          <w:sz w:val="22"/>
          <w:lang w:val="lt-LT"/>
        </w:rPr>
        <w:t>116 straipsnis. Mokestinio patikrinimo atlikimo vieta</w:t>
      </w:r>
    </w:p>
    <w:bookmarkEnd w:id="140"/>
    <w:p w:rsidR="00C7760D" w:rsidRDefault="00C7760D">
      <w:pPr>
        <w:ind w:firstLine="720"/>
        <w:jc w:val="both"/>
        <w:rPr>
          <w:rFonts w:ascii="Times New Roman" w:hAnsi="Times New Roman"/>
          <w:sz w:val="22"/>
          <w:lang w:val="lt-LT"/>
        </w:rPr>
      </w:pPr>
      <w:r>
        <w:rPr>
          <w:rFonts w:ascii="Times New Roman" w:hAnsi="Times New Roman"/>
          <w:sz w:val="22"/>
          <w:lang w:val="lt-LT"/>
        </w:rPr>
        <w:t>Mokestinis patikrinimas gali būti atliekamas mokesčių administratoriaus buveinėje arba (ir) nuvykus pas mokesčių mokėtoją.</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41" w:name="straipsnis117"/>
      <w:r>
        <w:rPr>
          <w:rFonts w:ascii="Times New Roman" w:hAnsi="Times New Roman"/>
          <w:b/>
          <w:sz w:val="22"/>
          <w:lang w:val="lt-LT"/>
        </w:rPr>
        <w:t>117 straipsnis. Mokestinių patikrinimų periodiškumas</w:t>
      </w:r>
    </w:p>
    <w:bookmarkEnd w:id="141"/>
    <w:p w:rsidR="00C7760D" w:rsidRDefault="00C7760D">
      <w:pPr>
        <w:ind w:firstLine="720"/>
        <w:jc w:val="both"/>
        <w:rPr>
          <w:rFonts w:ascii="Times New Roman" w:hAnsi="Times New Roman"/>
          <w:sz w:val="22"/>
          <w:lang w:val="lt-LT"/>
        </w:rPr>
      </w:pPr>
      <w:r>
        <w:rPr>
          <w:rFonts w:ascii="Times New Roman" w:hAnsi="Times New Roman"/>
          <w:sz w:val="22"/>
          <w:lang w:val="lt-LT"/>
        </w:rPr>
        <w:t>1. Kompleksinis patikrinimas gali būti atliekamas ne dažniau kaip vieną kartą per metus.</w:t>
      </w:r>
    </w:p>
    <w:p w:rsidR="00C7760D" w:rsidRDefault="00C7760D">
      <w:pPr>
        <w:ind w:firstLine="720"/>
        <w:jc w:val="both"/>
        <w:rPr>
          <w:rFonts w:ascii="Times New Roman" w:hAnsi="Times New Roman"/>
          <w:sz w:val="22"/>
          <w:lang w:val="lt-LT"/>
        </w:rPr>
      </w:pPr>
      <w:r>
        <w:rPr>
          <w:rFonts w:ascii="Times New Roman" w:hAnsi="Times New Roman"/>
          <w:sz w:val="22"/>
          <w:lang w:val="lt-LT"/>
        </w:rPr>
        <w:t>2. Teminis patikrinimas gali būti atliekamas ne dažniau kaip kartą per pusę metų.</w:t>
      </w:r>
    </w:p>
    <w:p w:rsidR="00C7760D" w:rsidRDefault="00C7760D">
      <w:pPr>
        <w:ind w:firstLine="720"/>
        <w:jc w:val="both"/>
        <w:rPr>
          <w:rFonts w:ascii="Times New Roman" w:hAnsi="Times New Roman"/>
          <w:sz w:val="22"/>
          <w:lang w:val="lt-LT"/>
        </w:rPr>
      </w:pPr>
      <w:r>
        <w:rPr>
          <w:rFonts w:ascii="Times New Roman" w:hAnsi="Times New Roman"/>
          <w:sz w:val="22"/>
          <w:lang w:val="lt-LT"/>
        </w:rPr>
        <w:t>3. Šio straipsnio 1 ir 2 dalyse numatyti apribojimai netaikomi:</w:t>
      </w:r>
    </w:p>
    <w:p w:rsidR="00C7760D" w:rsidRDefault="00C7760D">
      <w:pPr>
        <w:ind w:firstLine="720"/>
        <w:jc w:val="both"/>
        <w:rPr>
          <w:rFonts w:ascii="Times New Roman" w:hAnsi="Times New Roman"/>
          <w:sz w:val="22"/>
          <w:lang w:val="lt-LT"/>
        </w:rPr>
      </w:pPr>
      <w:r>
        <w:rPr>
          <w:rFonts w:ascii="Times New Roman" w:hAnsi="Times New Roman"/>
          <w:sz w:val="22"/>
          <w:lang w:val="lt-LT"/>
        </w:rPr>
        <w:t>1) juridinio asmens likvidavimo arba reorganizavimo (bankroto arba restruktūrizavimo bylos iškėlimo) atveju;</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mokėtojo išsiregistravimo iš pridėtinės vertės mokesčių mokėtojo atveju;</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mokėtojui padavus prašymą grąžinti (įskaityti) mokesčio permoką (skirtumą);</w:t>
      </w:r>
    </w:p>
    <w:p w:rsidR="00C7760D" w:rsidRDefault="00C7760D">
      <w:pPr>
        <w:ind w:firstLine="720"/>
        <w:jc w:val="both"/>
        <w:rPr>
          <w:rFonts w:ascii="Times New Roman" w:hAnsi="Times New Roman"/>
          <w:sz w:val="22"/>
          <w:lang w:val="lt-LT"/>
        </w:rPr>
      </w:pPr>
      <w:r>
        <w:rPr>
          <w:rFonts w:ascii="Times New Roman" w:hAnsi="Times New Roman"/>
          <w:sz w:val="22"/>
          <w:lang w:val="lt-LT"/>
        </w:rPr>
        <w:t>4) operatyvaus patikrinimo atveju;</w:t>
      </w:r>
    </w:p>
    <w:p w:rsidR="00C7760D" w:rsidRDefault="00C7760D">
      <w:pPr>
        <w:ind w:firstLine="720"/>
        <w:jc w:val="both"/>
        <w:rPr>
          <w:rFonts w:ascii="Times New Roman" w:hAnsi="Times New Roman"/>
          <w:sz w:val="22"/>
          <w:lang w:val="lt-LT"/>
        </w:rPr>
      </w:pPr>
      <w:r>
        <w:rPr>
          <w:rFonts w:ascii="Times New Roman" w:hAnsi="Times New Roman"/>
          <w:sz w:val="22"/>
          <w:lang w:val="lt-LT"/>
        </w:rPr>
        <w:t>5) šio Įstatymo nustatyta tvarka atliekant pakartotinį patikrinimą;</w:t>
      </w:r>
    </w:p>
    <w:p w:rsidR="00C7760D" w:rsidRDefault="00C7760D">
      <w:pPr>
        <w:ind w:firstLine="720"/>
        <w:jc w:val="both"/>
        <w:rPr>
          <w:rFonts w:ascii="Times New Roman" w:hAnsi="Times New Roman"/>
          <w:sz w:val="22"/>
          <w:lang w:val="lt-LT"/>
        </w:rPr>
      </w:pPr>
      <w:r>
        <w:rPr>
          <w:rFonts w:ascii="Times New Roman" w:hAnsi="Times New Roman"/>
          <w:sz w:val="22"/>
          <w:lang w:val="lt-LT"/>
        </w:rPr>
        <w:t>6) mokesčių mokėtojui paprašius išduoti pažymą apie atsiskaitymą su biudžetu;</w:t>
      </w:r>
    </w:p>
    <w:p w:rsidR="00C7760D" w:rsidRDefault="00C7760D">
      <w:pPr>
        <w:ind w:firstLine="720"/>
        <w:jc w:val="both"/>
        <w:rPr>
          <w:rFonts w:ascii="Times New Roman" w:hAnsi="Times New Roman"/>
          <w:sz w:val="22"/>
          <w:lang w:val="lt-LT"/>
        </w:rPr>
      </w:pPr>
      <w:r>
        <w:rPr>
          <w:rFonts w:ascii="Times New Roman" w:hAnsi="Times New Roman"/>
          <w:sz w:val="22"/>
          <w:lang w:val="lt-LT"/>
        </w:rPr>
        <w:t>7) atliekant mokesčių mokėtojo patikrinimą kompetentingos valstybės įstaigos ar institucijos pavedimu arba pagal užsienio valstybės mokesčių administracijos (kompetentingos institucijos) kreipimąsi;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8) atliekant bendrą patikrinimą su kitomis valstybės įstaigomis ir institucijomis, taip pat užsienio valstybių mokesčių administracijomis (kompetentingomis institucijomis); </w:t>
      </w:r>
    </w:p>
    <w:p w:rsidR="00C7760D" w:rsidRDefault="00C7760D">
      <w:pPr>
        <w:ind w:firstLine="720"/>
        <w:jc w:val="both"/>
        <w:rPr>
          <w:rFonts w:ascii="Times New Roman" w:hAnsi="Times New Roman"/>
          <w:sz w:val="22"/>
          <w:lang w:val="lt-LT"/>
        </w:rPr>
      </w:pPr>
      <w:r>
        <w:rPr>
          <w:rFonts w:ascii="Times New Roman" w:hAnsi="Times New Roman"/>
          <w:bCs/>
          <w:sz w:val="22"/>
          <w:lang w:val="lt-LT"/>
        </w:rPr>
        <w:t>9) atliekant patikrinimą šio Įstatymo 72 straipsnio nustatytais atvejais.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1"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42" w:name="straipsnis118"/>
      <w:r>
        <w:rPr>
          <w:rFonts w:ascii="Times New Roman" w:hAnsi="Times New Roman"/>
          <w:b/>
          <w:sz w:val="22"/>
          <w:lang w:val="lt-LT"/>
        </w:rPr>
        <w:t>118 straipsnis. Apribojimai atlikti pakartotinį patikrinimą</w:t>
      </w:r>
    </w:p>
    <w:bookmarkEnd w:id="142"/>
    <w:p w:rsidR="00C7760D" w:rsidRDefault="00C7760D">
      <w:pPr>
        <w:ind w:firstLine="720"/>
        <w:jc w:val="both"/>
        <w:rPr>
          <w:rFonts w:ascii="Times New Roman" w:hAnsi="Times New Roman"/>
          <w:sz w:val="22"/>
          <w:lang w:val="lt-LT"/>
        </w:rPr>
      </w:pPr>
      <w:r>
        <w:rPr>
          <w:rFonts w:ascii="Times New Roman" w:hAnsi="Times New Roman"/>
          <w:sz w:val="22"/>
          <w:lang w:val="lt-LT"/>
        </w:rPr>
        <w:t>1. Mokesčių administratorius neturi teisės pakartotinai tikrinti mokesčių mokėtojo dėl to paties mokesčio už tą patį mokestinį laikotarpį, jei buvo priimtas atitinkamas mokesčių administratoriaus sprendimas, pagal kurį mokesčių mokėtojui naujai apskaičiuojamas ir nurodomas sumokėti mokestis ir (arba) su juo susijusios sumos, arba patikrinimo rezultatai buvo patvirtinti patikrinimo pažyma. Ši nuostata netaikoma:</w:t>
      </w:r>
    </w:p>
    <w:p w:rsidR="00C7760D" w:rsidRDefault="00C7760D">
      <w:pPr>
        <w:ind w:firstLine="720"/>
        <w:jc w:val="both"/>
        <w:rPr>
          <w:rFonts w:ascii="Times New Roman" w:hAnsi="Times New Roman"/>
          <w:sz w:val="22"/>
          <w:lang w:val="lt-LT"/>
        </w:rPr>
      </w:pPr>
      <w:r>
        <w:rPr>
          <w:rFonts w:ascii="Times New Roman" w:hAnsi="Times New Roman"/>
          <w:sz w:val="22"/>
          <w:lang w:val="lt-LT"/>
        </w:rPr>
        <w:t>1) operatyvaus patikrinimo atveju;</w:t>
      </w:r>
    </w:p>
    <w:p w:rsidR="00C7760D" w:rsidRDefault="00C7760D">
      <w:pPr>
        <w:pStyle w:val="BodyTextIndent"/>
        <w:ind w:right="0" w:firstLine="720"/>
        <w:rPr>
          <w:sz w:val="22"/>
        </w:rPr>
      </w:pPr>
      <w:r>
        <w:rPr>
          <w:sz w:val="22"/>
        </w:rPr>
        <w:t>2) atliekant mokesčių mokėtojo patikrinimą pagal užsienio valstybės mokesčių administracijos (kompetentingos institucijos) kreipimąsi arba su minėta institucija atliekant bendrą patikrinimą; atliekant mokestinį patikrinimą dėl abipusio susitarimo procedūros, numatytos Lietuvos Respublikos sudarytose ir taikomose dvigubo apmokestinimo išvengimo sutartyse arba Konvencijoje 90/436/EEB dėl dvigubo apmokestinimo išvengimo koreguojant asocijuotų įmonių pelną, taikymo;</w:t>
      </w:r>
    </w:p>
    <w:p w:rsidR="00C7760D" w:rsidRDefault="00C7760D">
      <w:pPr>
        <w:ind w:firstLine="720"/>
        <w:jc w:val="both"/>
        <w:rPr>
          <w:rFonts w:ascii="Times New Roman" w:hAnsi="Times New Roman"/>
          <w:sz w:val="22"/>
          <w:lang w:val="lt-LT"/>
        </w:rPr>
      </w:pPr>
      <w:r>
        <w:rPr>
          <w:rFonts w:ascii="Times New Roman" w:hAnsi="Times New Roman"/>
          <w:sz w:val="22"/>
          <w:lang w:val="lt-LT"/>
        </w:rPr>
        <w:t>3) kitais šio Įstatymo nustatytais atvejais;</w:t>
      </w:r>
    </w:p>
    <w:p w:rsidR="00C7760D" w:rsidRDefault="00C7760D">
      <w:pPr>
        <w:ind w:firstLine="720"/>
        <w:jc w:val="both"/>
        <w:rPr>
          <w:rFonts w:ascii="Times New Roman" w:hAnsi="Times New Roman"/>
          <w:sz w:val="22"/>
          <w:lang w:val="lt-LT"/>
        </w:rPr>
      </w:pPr>
      <w:r>
        <w:rPr>
          <w:rFonts w:ascii="Times New Roman" w:hAnsi="Times New Roman"/>
          <w:sz w:val="22"/>
          <w:lang w:val="lt-LT"/>
        </w:rPr>
        <w:t>4) paaiškėjus naujų aplinkybių, kurios nebuvo ir negalėjo būti žinomos mokesčių administratoriui ir kurios gali turėti įtakos ankstesnio patikrinimo rezultatams. Šiuo atveju prieš pradedant pakartotinį patikrinimą būtinas centrinio mokesčių administratoriaus leidimas minėtą patikrinimą atlikti. Reikalavimas turėti leidimą atlikti pakartotinį patikrinimą netaikomas tais atvejais, kai atliekamo pakartotinio patikrinimo metu paaiškėja, kad vieno arba kelių mokesčių apskaičiavimas (perskaičiavimas) turi įtakos atitinkamo mokestinio laikotarpio kito mokesčio apskaičiavimui (perskaičiavimui).</w:t>
      </w:r>
    </w:p>
    <w:p w:rsidR="00C7760D" w:rsidRDefault="00C7760D">
      <w:pPr>
        <w:ind w:firstLine="720"/>
        <w:jc w:val="both"/>
        <w:rPr>
          <w:rFonts w:ascii="Times New Roman" w:hAnsi="Times New Roman"/>
          <w:sz w:val="22"/>
          <w:lang w:val="lt-LT"/>
        </w:rPr>
      </w:pPr>
      <w:r>
        <w:rPr>
          <w:rFonts w:ascii="Times New Roman" w:hAnsi="Times New Roman"/>
          <w:sz w:val="22"/>
          <w:lang w:val="lt-LT"/>
        </w:rPr>
        <w:t>2. Šio straipsnio 1 dalyje nustatytos išimtys netaikomos, jei nuo pirminio patikrinimo pabaigos (jei sprendimas, pagal kurį mokesčių mokėtojui naujai apskaičiuojamas ir nurodomas sumokėti mokestis ir (arba) su juo susijusios sumos, buvo apskųstas – nuo paskutinio sprendimo šiame mokestiniame ginče priėmimo dienos) praėjo daugiau kaip 10 metų.</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Pakartotinis patikrinimas atliekamas tik neviršijant atitinkamų pavedimų ir (arba) tik tiek, kiek tai susiję su šio straipsnio 1 dalyje nurodytais atvejais. </w:t>
      </w:r>
    </w:p>
    <w:p w:rsidR="00C7760D" w:rsidRDefault="00C7760D">
      <w:pPr>
        <w:ind w:firstLine="720"/>
        <w:jc w:val="both"/>
        <w:rPr>
          <w:rFonts w:ascii="Times New Roman" w:hAnsi="Times New Roman"/>
          <w:sz w:val="22"/>
          <w:lang w:val="lt-LT"/>
        </w:rPr>
      </w:pPr>
      <w:r>
        <w:rPr>
          <w:rFonts w:ascii="Times New Roman" w:hAnsi="Times New Roman"/>
          <w:sz w:val="22"/>
          <w:lang w:val="lt-LT"/>
        </w:rPr>
        <w:t>4. Tais atvejais, kai tikrinamas atskiras mokesčių mokėtojo padalinys arba veiklos vykdymo vieta, pakartotinio patikrinimo atlikimo apribojimai taikomi tik dėl jau patikrintos mokesčių mokėtojo mokamo mokesčio dalies.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left="2520" w:hanging="1800"/>
        <w:jc w:val="both"/>
        <w:rPr>
          <w:rFonts w:ascii="Times New Roman" w:hAnsi="Times New Roman"/>
          <w:b/>
          <w:sz w:val="22"/>
          <w:lang w:val="lt-LT"/>
        </w:rPr>
      </w:pPr>
      <w:bookmarkStart w:id="143" w:name="straipsnis119"/>
      <w:r>
        <w:rPr>
          <w:rFonts w:ascii="Times New Roman" w:hAnsi="Times New Roman"/>
          <w:b/>
          <w:sz w:val="22"/>
          <w:lang w:val="lt-LT"/>
        </w:rPr>
        <w:t>119 straipsnis. Apribojimai atlikti mokestinį patikrinimą nuvykus pas mokesčių mokėtoją</w:t>
      </w:r>
    </w:p>
    <w:bookmarkEnd w:id="143"/>
    <w:p w:rsidR="00C7760D" w:rsidRDefault="00C7760D">
      <w:pPr>
        <w:pStyle w:val="BodyText"/>
        <w:ind w:firstLine="720"/>
        <w:rPr>
          <w:sz w:val="22"/>
          <w:szCs w:val="24"/>
        </w:rPr>
      </w:pPr>
      <w:r>
        <w:rPr>
          <w:sz w:val="22"/>
          <w:szCs w:val="24"/>
        </w:rPr>
        <w:t>1. Mokestinis patikrinimas nuvykus pas mokesčių mokėtoją negali trukti ilgiau kaip 90 dienų, išskyrus šiame straipsnyje arba atitinkamo mokesčio įstatyme nurodytas išimtis.</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mokėtojo, turinčio struktūrinių padalinių (filialų ar atstovybių), patikrinimui papildomai skiriama po 30 dienų kiekvienam filialui ar atstovybei patikrinti.</w:t>
      </w:r>
    </w:p>
    <w:p w:rsidR="00C7760D" w:rsidRDefault="00C7760D">
      <w:pPr>
        <w:pStyle w:val="BodyText"/>
        <w:ind w:firstLine="720"/>
        <w:rPr>
          <w:sz w:val="22"/>
          <w:szCs w:val="24"/>
        </w:rPr>
      </w:pPr>
      <w:r>
        <w:rPr>
          <w:sz w:val="22"/>
          <w:szCs w:val="24"/>
        </w:rPr>
        <w:t>3. Atsižvelgiant į patikrinimo sudėtingumą, tikrinamos veiklos pobūdį, tikrinimo mastą, šio straipsnio 1 ir 2 dalyse numatyti terminai centrinio mokesčių administratoriaus sprendimu gali būti pratęsti atitinkamai ne ilgiau kaip dar 180 dienų ir (arba) 30 dienų.</w:t>
      </w:r>
    </w:p>
    <w:p w:rsidR="00C7760D" w:rsidRDefault="00C7760D">
      <w:pPr>
        <w:ind w:firstLine="720"/>
        <w:jc w:val="both"/>
        <w:rPr>
          <w:rFonts w:ascii="Times New Roman" w:hAnsi="Times New Roman"/>
          <w:sz w:val="22"/>
          <w:lang w:val="lt-LT"/>
        </w:rPr>
      </w:pPr>
      <w:r>
        <w:rPr>
          <w:rFonts w:ascii="Times New Roman" w:hAnsi="Times New Roman"/>
          <w:sz w:val="22"/>
          <w:lang w:val="lt-LT"/>
        </w:rPr>
        <w:t>4. Šiame straipsnyje nurodytos dienos reiškia mokesčių administratoriaus pareigūno faktiškai pas mokesčių mokėtoją būtas dienas, kai mokesčių mokėtojas buvo tikrinamas. Mokesčių mokėtojui pareikalavus, mokesčių administratoriaus pareigūnas privalo pasirašyti mokesčių mokėtojo žurnale ar kitame dokumente, kuriame fiksuojamas patikrinimą atliekančio pareigūno atvykimas ir išvykimas.</w:t>
      </w:r>
    </w:p>
    <w:p w:rsidR="00C7760D" w:rsidRDefault="00C7760D">
      <w:pPr>
        <w:pStyle w:val="BodyText"/>
        <w:ind w:firstLine="720"/>
        <w:rPr>
          <w:sz w:val="22"/>
          <w:szCs w:val="24"/>
        </w:rPr>
      </w:pPr>
      <w:r>
        <w:rPr>
          <w:sz w:val="22"/>
          <w:szCs w:val="24"/>
        </w:rPr>
        <w:t>5. Šio Įstatymo nustatytais atvejais atliekant pakartotinį patikrinimą, šiame straipsnyje nurodyti terminai pradedami skaičiuoti iš naujo šio straipsnio nustatyta tvarka.</w:t>
      </w:r>
    </w:p>
    <w:p w:rsidR="00C7760D" w:rsidRDefault="00C7760D">
      <w:pPr>
        <w:pStyle w:val="BodyText"/>
        <w:ind w:firstLine="720"/>
        <w:rPr>
          <w:sz w:val="22"/>
          <w:szCs w:val="24"/>
        </w:rPr>
      </w:pPr>
      <w:r>
        <w:rPr>
          <w:sz w:val="22"/>
          <w:szCs w:val="24"/>
        </w:rPr>
        <w:t>6. Mokesčių administratoriaus buveinėje atliekamo mokestinio patikrinimo trukmė nėra ribojama, tačiau mokesčių administratorius privalo jį atlikti per objektyviai įmanomą kuo trumpesnį laikotarpį.</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44" w:name="straipsnis120"/>
      <w:r>
        <w:rPr>
          <w:b/>
          <w:sz w:val="22"/>
          <w:szCs w:val="24"/>
        </w:rPr>
        <w:t>120 straipsnis. Pavedimo atlikti mokestinį patikrinimą išrašymas</w:t>
      </w:r>
    </w:p>
    <w:bookmarkEnd w:id="144"/>
    <w:p w:rsidR="00C7760D" w:rsidRDefault="00C7760D">
      <w:pPr>
        <w:pStyle w:val="BodyText"/>
        <w:ind w:firstLine="720"/>
        <w:rPr>
          <w:sz w:val="22"/>
          <w:szCs w:val="24"/>
        </w:rPr>
      </w:pPr>
      <w:r>
        <w:rPr>
          <w:sz w:val="22"/>
          <w:szCs w:val="24"/>
        </w:rPr>
        <w:t>1. Mokestinio patikrinimo pradžia yra mokestinio patikrinimo pavedimo išrašymas. Pavedime privalu nurodyti: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patikrinimą atliksiančių pareigūnų pareigas, vardus, pavardes;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tikrintino mokesčių mokėtojo pavadinimą (jeigu tikrinamas fizinis asmuo – vardą, pavardę); </w:t>
      </w:r>
    </w:p>
    <w:p w:rsidR="00C7760D" w:rsidRDefault="00C7760D">
      <w:pPr>
        <w:ind w:firstLine="720"/>
        <w:jc w:val="both"/>
        <w:rPr>
          <w:rFonts w:ascii="Times New Roman" w:hAnsi="Times New Roman"/>
          <w:sz w:val="22"/>
          <w:lang w:val="lt-LT"/>
        </w:rPr>
      </w:pPr>
      <w:r>
        <w:rPr>
          <w:rFonts w:ascii="Times New Roman" w:hAnsi="Times New Roman"/>
          <w:sz w:val="22"/>
          <w:lang w:val="lt-LT"/>
        </w:rPr>
        <w:t>3) patikrinimo dalyką;</w:t>
      </w:r>
    </w:p>
    <w:p w:rsidR="00C7760D" w:rsidRDefault="00C7760D">
      <w:pPr>
        <w:ind w:firstLine="720"/>
        <w:jc w:val="both"/>
        <w:rPr>
          <w:rFonts w:ascii="Times New Roman" w:hAnsi="Times New Roman"/>
          <w:sz w:val="22"/>
          <w:lang w:val="lt-LT"/>
        </w:rPr>
      </w:pPr>
      <w:r>
        <w:rPr>
          <w:rFonts w:ascii="Times New Roman" w:hAnsi="Times New Roman"/>
          <w:sz w:val="22"/>
          <w:lang w:val="lt-LT"/>
        </w:rPr>
        <w:t>4) patikrinimo atlikimo pradžios ir pabaigos datas.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Pavedime atlikti operatyvų patikrinimą gali būti nurodyta tik: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patikrinimą atliksiančių pareigūnų pareigos, vardai, pavardės;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vietovė (gali būti ir tikrintino mokesčių mokėtojo rekvizitai);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konkrečios patikrinimo atlikimo dienos. </w:t>
      </w:r>
    </w:p>
    <w:p w:rsidR="00C7760D" w:rsidRDefault="00C7760D">
      <w:pPr>
        <w:pStyle w:val="BodyText"/>
        <w:ind w:firstLine="720"/>
        <w:rPr>
          <w:sz w:val="22"/>
          <w:szCs w:val="24"/>
        </w:rPr>
      </w:pPr>
      <w:r>
        <w:rPr>
          <w:sz w:val="22"/>
          <w:szCs w:val="24"/>
        </w:rPr>
        <w:t>3. Teisės aktai, kuriais mokesčių administratorius vadovaujasi atlikdamas mokestinį patikrinimą, gali numatyti ir kitus privalomuosius pavedimo atlikti patikrinimą rekvizitus.</w:t>
      </w:r>
    </w:p>
    <w:p w:rsidR="00C7760D" w:rsidRDefault="00C7760D">
      <w:pPr>
        <w:pStyle w:val="BodyText"/>
        <w:ind w:firstLine="720"/>
        <w:rPr>
          <w:sz w:val="22"/>
          <w:szCs w:val="24"/>
        </w:rPr>
      </w:pPr>
      <w:r>
        <w:rPr>
          <w:sz w:val="22"/>
          <w:szCs w:val="24"/>
        </w:rPr>
        <w:t>4. Prieš pradedant faktinį patikrinimą, mokestinio patikrinimo pavedimo kopija pateikiama mokesčių mokėtojui. Ši nuostata netaikoma operatyvaus patikrinimo atveju, tačiau ir tuomet atitinkamas pavedimas privalomai pateikiamas asmeniui susipažinti.</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45" w:name="straipsnis121"/>
      <w:r>
        <w:rPr>
          <w:b/>
          <w:sz w:val="22"/>
          <w:szCs w:val="24"/>
        </w:rPr>
        <w:t>121 straipsnis. Pranešimas apie mokestinį patikrinimą</w:t>
      </w:r>
    </w:p>
    <w:bookmarkEnd w:id="145"/>
    <w:p w:rsidR="00C7760D" w:rsidRDefault="00C7760D">
      <w:pPr>
        <w:pStyle w:val="BodyText"/>
        <w:ind w:firstLine="720"/>
        <w:rPr>
          <w:sz w:val="22"/>
          <w:szCs w:val="24"/>
        </w:rPr>
      </w:pPr>
      <w:r>
        <w:rPr>
          <w:sz w:val="22"/>
          <w:szCs w:val="24"/>
        </w:rPr>
        <w:t>1. Mokesčių administratorius, prieš pradėdamas mokesčių mokėtojo patikrinimą, privalo įteikti mokesčių mokėtojui pranešimą apie numatomą mokestinį patikrinimą, nurodydamas dieną ir valandą, kada jam (jo atstovui) atvykti pas mokesčių administratorių arba būti savo patalpose, kai patikrinimas atliekamas nuvykus pas mokesčių mokėtoją. Pranešime nurodomas numatomo patikrinimo dalykas bei preliminarus dokumentų ir kitų duomenų, reikalingų patikrinimui atlikti, sąrašas. Tokie dokumentai ir duomenys turi būti pateikti (parengti) atitinkamai mokesčių mokėtojo (jo atstovo) arba mokesčių administratoriaus pareigūno atvykimo dieną. Kiekvienu atveju nuo pranešimo mokesčių mokėtojui įteikimo dienos iki dokumentų ir kitų duomenų pateikimo (parengimo) dienos turi praeiti ne mažiau kaip 10 dienų. Trumpesnis terminas gali būti nustatytas mokesčių mokėtojo prašymu arba sutikimu.</w:t>
      </w:r>
    </w:p>
    <w:p w:rsidR="00C7760D" w:rsidRDefault="00C7760D">
      <w:pPr>
        <w:pStyle w:val="BodyText"/>
        <w:ind w:firstLine="720"/>
        <w:rPr>
          <w:sz w:val="22"/>
          <w:szCs w:val="24"/>
        </w:rPr>
      </w:pPr>
      <w:r>
        <w:rPr>
          <w:sz w:val="22"/>
          <w:szCs w:val="24"/>
        </w:rPr>
        <w:t xml:space="preserve">2. Šio straipsnio 1 dalies nuostatos netaikomos operatyvaus patikrinimo atveju. </w:t>
      </w:r>
    </w:p>
    <w:p w:rsidR="00C7760D" w:rsidRDefault="00C7760D">
      <w:pPr>
        <w:pStyle w:val="BodyText"/>
        <w:ind w:firstLine="720"/>
        <w:rPr>
          <w:sz w:val="22"/>
          <w:szCs w:val="24"/>
        </w:rPr>
      </w:pPr>
      <w:r>
        <w:rPr>
          <w:sz w:val="22"/>
          <w:szCs w:val="24"/>
        </w:rPr>
        <w:t>3. Mokesčių administratorius turi teisę pradėti faktinį mokesčių mokėtojo patikrinimą be pranešimo apie pavedimo atlikti patikrinimą išrašymą tais atvejais, kai yra pagrįstos rizikos, kad mokesčių mokėtojas gali paslėpti ar sunaikinti patikrinimui atlikti reikiamus dokumentus, arba yra kitų aplinkybių, dėl kurių patikrinimas taptų neįmanomas arba jo atlikimas ypač pasunkėtų.</w:t>
      </w:r>
    </w:p>
    <w:p w:rsidR="00C7760D" w:rsidRDefault="00C7760D">
      <w:pPr>
        <w:pStyle w:val="BodyText"/>
        <w:ind w:firstLine="720"/>
        <w:rPr>
          <w:sz w:val="22"/>
          <w:szCs w:val="24"/>
        </w:rPr>
      </w:pPr>
    </w:p>
    <w:p w:rsidR="00C7760D" w:rsidRDefault="00C7760D">
      <w:pPr>
        <w:pStyle w:val="BodyText"/>
        <w:ind w:left="2340" w:hanging="1620"/>
        <w:rPr>
          <w:b/>
          <w:sz w:val="22"/>
          <w:szCs w:val="24"/>
        </w:rPr>
      </w:pPr>
      <w:bookmarkStart w:id="146" w:name="straipsnis122"/>
      <w:r>
        <w:rPr>
          <w:b/>
          <w:sz w:val="22"/>
          <w:szCs w:val="24"/>
        </w:rPr>
        <w:t>122 straipsnis. Mokesčių administratoriaus pareigūno patekimas į mokesčių mokėtojo patalpas</w:t>
      </w:r>
    </w:p>
    <w:bookmarkEnd w:id="146"/>
    <w:p w:rsidR="00C7760D" w:rsidRDefault="00C7760D">
      <w:pPr>
        <w:pStyle w:val="BodyText"/>
        <w:ind w:firstLine="720"/>
        <w:rPr>
          <w:sz w:val="22"/>
          <w:szCs w:val="24"/>
        </w:rPr>
      </w:pPr>
      <w:r>
        <w:rPr>
          <w:sz w:val="22"/>
          <w:szCs w:val="24"/>
        </w:rPr>
        <w:t>1. Jeigu mokesčių administratorius praneša, jog pavedimas atlikti patikrinimą išrašytas, ir pavedime nurodyta mokesčių administratoriaus pareigūno atvykimo diena, mokesčių administratoriaus pareigūnas, atliekantis mokesčių mokėtojo patikrinimą ir pateikęs tarnybinį pažymėjimą bei pavedimą atlikti patikrinimą, turi teisę visą patikrinimo atlikimo laikotarpį mokesčių mokėtojo darbo valandomis nekliudomai įeiti į mokesčių mokėtojo patalpas, teritoriją (tarp jų nuomojamas ar naudojamas panaudos teisinių santykių pagrindu), taip pat į mokesčių mokėtojo privačias patalpas ir teritoriją, jei jose vykdoma veikla. Į fizinio asmens gyvenamąsias patalpas mokesčių administratoriaus pareigūnas turi teisę patekti tik tuo atveju, jei šis fizinis asmuo sutinka, jei įstatymai nenustato kitaip.</w:t>
      </w:r>
    </w:p>
    <w:p w:rsidR="00C7760D" w:rsidRDefault="00C7760D">
      <w:pPr>
        <w:pStyle w:val="BodyText"/>
        <w:ind w:firstLine="720"/>
        <w:rPr>
          <w:sz w:val="22"/>
          <w:szCs w:val="24"/>
        </w:rPr>
      </w:pPr>
      <w:r>
        <w:rPr>
          <w:sz w:val="22"/>
          <w:szCs w:val="24"/>
        </w:rPr>
        <w:t xml:space="preserve">2. Jei įstatymai nenustato kitaip, be išankstinio įspėjimo patekti į šio straipsnio 1 dalyje nurodytas mokesčių mokėtojo patalpas, išskyrus fizinio asmens gyvenamąsias patalpas, mokesčių administratorius turi teisę operatyvaus patikrinimo metu. Šiuo atveju įeiti į minėtas mokesčių mokėtojo patalpas mokesčių administratoriaus pareigūnas turi teisę ir ne darbo valandomis, jei yra pagrįstų įtarimų, kad daromi teisės pažeidimai. </w:t>
      </w:r>
    </w:p>
    <w:p w:rsidR="00C7760D" w:rsidRDefault="00C7760D">
      <w:pPr>
        <w:pStyle w:val="BodyText"/>
        <w:ind w:firstLine="720"/>
        <w:rPr>
          <w:sz w:val="22"/>
          <w:szCs w:val="24"/>
        </w:rPr>
      </w:pPr>
      <w:r>
        <w:rPr>
          <w:sz w:val="22"/>
          <w:szCs w:val="24"/>
        </w:rPr>
        <w:t>3. Mokesčių mokėtojas turi teisę atsisakyti įleisti mokesčių administratoriaus pareigūną į šio straipsnio 1 dalyje nurodytas patalpas, jei:</w:t>
      </w:r>
    </w:p>
    <w:p w:rsidR="00C7760D" w:rsidRDefault="00C7760D">
      <w:pPr>
        <w:pStyle w:val="BodyText"/>
        <w:ind w:firstLine="720"/>
        <w:rPr>
          <w:sz w:val="22"/>
          <w:szCs w:val="24"/>
        </w:rPr>
      </w:pPr>
      <w:r>
        <w:rPr>
          <w:sz w:val="22"/>
          <w:szCs w:val="24"/>
        </w:rPr>
        <w:t>1) mokesčių mokėtojui nebuvo įteiktas pranešimas apie pavedimo atlikti patikrinimą išrašymą (išskyrus atvejus, kai patikrinimas gali būti atliekamas be pranešimo);</w:t>
      </w:r>
    </w:p>
    <w:p w:rsidR="00C7760D" w:rsidRDefault="00C7760D">
      <w:pPr>
        <w:pStyle w:val="BodyText"/>
        <w:ind w:firstLine="720"/>
        <w:rPr>
          <w:sz w:val="22"/>
          <w:szCs w:val="24"/>
        </w:rPr>
      </w:pPr>
      <w:r>
        <w:rPr>
          <w:sz w:val="22"/>
          <w:szCs w:val="24"/>
        </w:rPr>
        <w:t>2) mokesčių mokėtojui nepateikiamas pavedimas atlikti patikrinimą;</w:t>
      </w:r>
    </w:p>
    <w:p w:rsidR="00C7760D" w:rsidRDefault="00C7760D">
      <w:pPr>
        <w:pStyle w:val="BodyText"/>
        <w:ind w:firstLine="720"/>
        <w:rPr>
          <w:sz w:val="22"/>
          <w:szCs w:val="24"/>
        </w:rPr>
      </w:pPr>
      <w:r>
        <w:rPr>
          <w:sz w:val="22"/>
          <w:szCs w:val="24"/>
        </w:rPr>
        <w:t>3) pavedime atlikti patikrinimą nenurodyti į patalpas norintys patekti mokesčių administratoriaus pareigūnai arba jie nepateikia savo tarnybinių pažymėjimų;</w:t>
      </w:r>
    </w:p>
    <w:p w:rsidR="00C7760D" w:rsidRDefault="00C7760D">
      <w:pPr>
        <w:pStyle w:val="BodyText"/>
        <w:ind w:firstLine="720"/>
        <w:rPr>
          <w:sz w:val="22"/>
          <w:szCs w:val="24"/>
        </w:rPr>
      </w:pPr>
      <w:r>
        <w:rPr>
          <w:sz w:val="22"/>
          <w:szCs w:val="24"/>
        </w:rPr>
        <w:t>4) pavedime atlikti patikrinimą nurodyti patikrinimo atlikimo terminai neprasidėję arba pasibaigę.</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47" w:name="straipsnis123"/>
      <w:r>
        <w:rPr>
          <w:b/>
          <w:sz w:val="22"/>
          <w:szCs w:val="24"/>
        </w:rPr>
        <w:t>123 straipsnis. Tikrinimo objektai</w:t>
      </w:r>
    </w:p>
    <w:bookmarkEnd w:id="147"/>
    <w:p w:rsidR="00C7760D" w:rsidRDefault="00C7760D">
      <w:pPr>
        <w:pStyle w:val="BodyText"/>
        <w:ind w:firstLine="720"/>
        <w:rPr>
          <w:sz w:val="22"/>
          <w:szCs w:val="24"/>
        </w:rPr>
      </w:pPr>
      <w:r>
        <w:rPr>
          <w:sz w:val="22"/>
          <w:szCs w:val="24"/>
        </w:rPr>
        <w:t>Mokesčių administratoriaus pareigūnas turi teisę tikrinti mokesčių mokėtojo apskaitos, sandorių ir kitus dokumentus, registrus, kompiuterinės apskaitos sistemas ir jų duomenis, mokesčių mokėtojo veiklai naudojamus materialinius techninius išteklius, įrengimus bei pagamintą produkciją ir kitus objektus, kiek tai susiję su mokesčių apskaičiavimo, deklaravimo ir sumokėjimo teisingumo bei atskirų mokesčių mokėtojo pareigų vykdymo patikrinimu.</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48" w:name="straipsnis124"/>
      <w:r>
        <w:rPr>
          <w:b/>
          <w:sz w:val="22"/>
          <w:szCs w:val="24"/>
        </w:rPr>
        <w:t>124 straipsnis. Dokumentų paėmimas</w:t>
      </w:r>
    </w:p>
    <w:bookmarkEnd w:id="148"/>
    <w:p w:rsidR="00C7760D" w:rsidRDefault="00C7760D">
      <w:pPr>
        <w:pStyle w:val="BodyText"/>
        <w:ind w:firstLine="720"/>
        <w:rPr>
          <w:sz w:val="22"/>
          <w:szCs w:val="24"/>
        </w:rPr>
      </w:pPr>
      <w:r>
        <w:rPr>
          <w:sz w:val="22"/>
          <w:szCs w:val="24"/>
        </w:rPr>
        <w:t xml:space="preserve">1. Mokesčių administratoriaus pareigūnas, kai patikrinimas atliekamas mokesčių administratoriaus buveinėje, turi teisę mokesčių mokėtojo apskaitos ar kitus dokumentus paimti ne ilgiau kaip 30 dienų. </w:t>
      </w:r>
    </w:p>
    <w:p w:rsidR="00C7760D" w:rsidRDefault="00C7760D">
      <w:pPr>
        <w:pStyle w:val="BodyText"/>
        <w:ind w:firstLine="720"/>
        <w:rPr>
          <w:sz w:val="22"/>
          <w:szCs w:val="24"/>
        </w:rPr>
      </w:pPr>
      <w:r>
        <w:rPr>
          <w:sz w:val="22"/>
          <w:szCs w:val="24"/>
        </w:rPr>
        <w:t>2. Ilgesniam terminui, negu nurodyta šio straipsnio 1 dalyje, iki patikrinimo atlikimo pabaigos, mokesčių administratoriaus pareigūnas turi teisę paimti mokesčių mokėtojo apskaitos ar kitus dokumentus, jei:</w:t>
      </w:r>
    </w:p>
    <w:p w:rsidR="00C7760D" w:rsidRDefault="00C7760D">
      <w:pPr>
        <w:pStyle w:val="BodyText"/>
        <w:ind w:firstLine="720"/>
        <w:rPr>
          <w:sz w:val="22"/>
          <w:szCs w:val="24"/>
        </w:rPr>
      </w:pPr>
      <w:r>
        <w:rPr>
          <w:sz w:val="22"/>
          <w:szCs w:val="24"/>
        </w:rPr>
        <w:t>1) mokesčių mokėtojas vengia pateikti dokumentus, kitokiu būdu trukdo mokesčių administratoriaus pareigūnui atlikti patikrinimą arba yra pagrįstos rizikos, kad dokumentai nebus išsaugoti;</w:t>
      </w:r>
    </w:p>
    <w:p w:rsidR="00C7760D" w:rsidRDefault="00C7760D">
      <w:pPr>
        <w:pStyle w:val="BodyText"/>
        <w:ind w:firstLine="720"/>
        <w:rPr>
          <w:sz w:val="22"/>
          <w:szCs w:val="24"/>
        </w:rPr>
      </w:pPr>
      <w:r>
        <w:rPr>
          <w:sz w:val="22"/>
          <w:szCs w:val="24"/>
        </w:rPr>
        <w:t>2) naudojamos dvi ar daugiau apskaitos sistemos ir jų duomenys skiriasi;</w:t>
      </w:r>
    </w:p>
    <w:p w:rsidR="00C7760D" w:rsidRDefault="00C7760D">
      <w:pPr>
        <w:pStyle w:val="BodyText"/>
        <w:ind w:firstLine="720"/>
        <w:rPr>
          <w:sz w:val="22"/>
          <w:szCs w:val="24"/>
        </w:rPr>
      </w:pPr>
      <w:r>
        <w:rPr>
          <w:sz w:val="22"/>
          <w:szCs w:val="24"/>
        </w:rPr>
        <w:t>3) nepateiktos dvi ar daugiau tikrinamo laikotarpio to paties mokesčio deklaracijos;</w:t>
      </w:r>
    </w:p>
    <w:p w:rsidR="00C7760D" w:rsidRDefault="00C7760D">
      <w:pPr>
        <w:pStyle w:val="BodyText"/>
        <w:ind w:firstLine="720"/>
        <w:rPr>
          <w:sz w:val="22"/>
          <w:szCs w:val="24"/>
        </w:rPr>
      </w:pPr>
      <w:r>
        <w:rPr>
          <w:sz w:val="22"/>
          <w:szCs w:val="24"/>
        </w:rPr>
        <w:t>4) pažeistos ar nuimtos mokesčių administratoriaus plombos (antspaudai), uždėtos  (uždėti) ant dokumentų saugojimo vietų;</w:t>
      </w:r>
    </w:p>
    <w:p w:rsidR="00C7760D" w:rsidRDefault="00C7760D">
      <w:pPr>
        <w:pStyle w:val="BodyText"/>
        <w:ind w:firstLine="720"/>
        <w:rPr>
          <w:sz w:val="22"/>
          <w:szCs w:val="24"/>
        </w:rPr>
      </w:pPr>
      <w:r>
        <w:rPr>
          <w:sz w:val="22"/>
          <w:szCs w:val="24"/>
        </w:rPr>
        <w:t>5) tokia galimybė numatyta kituose įstatymuose.</w:t>
      </w:r>
    </w:p>
    <w:p w:rsidR="00C7760D" w:rsidRDefault="00C7760D">
      <w:pPr>
        <w:pStyle w:val="BodyText"/>
        <w:ind w:firstLine="720"/>
        <w:rPr>
          <w:sz w:val="22"/>
          <w:szCs w:val="24"/>
        </w:rPr>
      </w:pPr>
      <w:r>
        <w:rPr>
          <w:sz w:val="22"/>
          <w:szCs w:val="24"/>
        </w:rPr>
        <w:t>3. Dokumentų paėmimas turi būti įformintas dokumentų poėmio aktu.</w:t>
      </w:r>
    </w:p>
    <w:p w:rsidR="00C7760D" w:rsidRDefault="00C7760D">
      <w:pPr>
        <w:pStyle w:val="BodyText"/>
        <w:ind w:firstLine="720"/>
        <w:rPr>
          <w:sz w:val="22"/>
          <w:szCs w:val="24"/>
        </w:rPr>
      </w:pPr>
      <w:r>
        <w:rPr>
          <w:sz w:val="22"/>
          <w:szCs w:val="24"/>
        </w:rPr>
        <w:t>4. Mokesčių administratoriaus pareigūnas mokesčių mokėtojo prašymu privalo leisti jam pasidaryti paimamų dokumentų kopijas. Mokesčių mokėtojas turi teisę reikalauti minėtų kopijų tikrumą patvirtinti mokesčių administratoriaus pareigūno žyma.</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49" w:name="straipsnis125"/>
      <w:r>
        <w:rPr>
          <w:b/>
          <w:sz w:val="22"/>
          <w:szCs w:val="24"/>
        </w:rPr>
        <w:t>125 straipsnis. Daiktų paėmimas</w:t>
      </w:r>
    </w:p>
    <w:bookmarkEnd w:id="149"/>
    <w:p w:rsidR="00C7760D" w:rsidRDefault="00C7760D">
      <w:pPr>
        <w:pStyle w:val="BodyText"/>
        <w:ind w:firstLine="720"/>
        <w:rPr>
          <w:sz w:val="22"/>
          <w:szCs w:val="24"/>
        </w:rPr>
      </w:pPr>
      <w:r>
        <w:rPr>
          <w:sz w:val="22"/>
          <w:szCs w:val="24"/>
        </w:rPr>
        <w:t>1. Mokesčių administratoriaus pareigūnas turi teisę paimti mokesčių mokėtojui priklausančius daiktus, prekių ar produkcijos mėginius ir pavyzdžius, jei tai būtina mokesčių administratoriaus funkcijoms atlikti. Šie veiksmai turi būti įforminti Administracinių teisės pažeidimų kodekso, o jei šis kodeksas šių veiksmų įforminimo nereglamentuoja, – centrinio mokesčių administratoriaus nustatyta tvarka.</w:t>
      </w:r>
    </w:p>
    <w:p w:rsidR="00C7760D" w:rsidRDefault="00C7760D">
      <w:pPr>
        <w:pStyle w:val="BodyText"/>
        <w:ind w:firstLine="720"/>
        <w:rPr>
          <w:sz w:val="22"/>
          <w:szCs w:val="24"/>
        </w:rPr>
      </w:pPr>
      <w:r>
        <w:rPr>
          <w:sz w:val="22"/>
          <w:szCs w:val="24"/>
        </w:rPr>
        <w:t xml:space="preserve">2. Daiktai, prekių ar produkcijos pavyzdžiai grąžinami, jei jie nėra fiziškai sunaudoti. Sunaudotų daiktų, prekių ar produkcijos pavyzdžių vertė mokesčių mokėtojui kompensuojama teisės aktų nustatytais atvejais ir tvarka. </w:t>
      </w:r>
    </w:p>
    <w:p w:rsidR="00C7760D" w:rsidRDefault="00C7760D">
      <w:pPr>
        <w:pStyle w:val="BodyText"/>
        <w:ind w:firstLine="720"/>
        <w:rPr>
          <w:sz w:val="22"/>
          <w:szCs w:val="24"/>
        </w:rPr>
      </w:pPr>
    </w:p>
    <w:p w:rsidR="00C7760D" w:rsidRDefault="00C7760D">
      <w:pPr>
        <w:pStyle w:val="BodyText"/>
        <w:ind w:left="2610" w:hanging="1890"/>
        <w:rPr>
          <w:b/>
          <w:sz w:val="22"/>
          <w:szCs w:val="24"/>
        </w:rPr>
      </w:pPr>
      <w:bookmarkStart w:id="150" w:name="straipsnis126"/>
      <w:r>
        <w:rPr>
          <w:b/>
          <w:sz w:val="22"/>
          <w:szCs w:val="24"/>
        </w:rPr>
        <w:t>126 straipsnis. Bendradarbiavimas su mokesčių mokėtoju mokestinio patikrinimo metu</w:t>
      </w:r>
    </w:p>
    <w:bookmarkEnd w:id="150"/>
    <w:p w:rsidR="00C7760D" w:rsidRDefault="00C7760D">
      <w:pPr>
        <w:pStyle w:val="BodyText"/>
        <w:ind w:firstLine="720"/>
        <w:rPr>
          <w:sz w:val="22"/>
          <w:szCs w:val="24"/>
        </w:rPr>
      </w:pPr>
      <w:r>
        <w:rPr>
          <w:sz w:val="22"/>
          <w:szCs w:val="24"/>
        </w:rPr>
        <w:t>1. Mokesčių mokėtojas sudaro mokesčių administratoriaus pareigūnui mokestiniam patikrinimui atlikti reikiamas sąlygas.</w:t>
      </w:r>
    </w:p>
    <w:p w:rsidR="00C7760D" w:rsidRDefault="00C7760D">
      <w:pPr>
        <w:pStyle w:val="BodyText"/>
        <w:ind w:firstLine="720"/>
        <w:rPr>
          <w:sz w:val="22"/>
          <w:szCs w:val="24"/>
        </w:rPr>
      </w:pPr>
      <w:r>
        <w:rPr>
          <w:sz w:val="22"/>
          <w:szCs w:val="24"/>
        </w:rPr>
        <w:t>2. Mokesčių mokėtojas privalo pateikti visus dokumentus, kompiuterinės apskaitos duomenis, reikiamus mokesčio apskaičiavimo, deklaravimo ir sumokėjimo teisingumui patikrinti. Tais atvejais, kai mokesčių mokėtojas reikalaujamus dokumentus yra praradęs, mokesčių administratorius privalo mokesčių mokėtojui leisti juos atkurti ne per trumpesnį kaip 15 dienų terminą.</w:t>
      </w:r>
    </w:p>
    <w:p w:rsidR="00C7760D" w:rsidRDefault="00C7760D">
      <w:pPr>
        <w:pStyle w:val="BodyText"/>
        <w:ind w:firstLine="720"/>
        <w:rPr>
          <w:sz w:val="22"/>
          <w:szCs w:val="24"/>
        </w:rPr>
      </w:pPr>
      <w:r>
        <w:rPr>
          <w:sz w:val="22"/>
          <w:szCs w:val="24"/>
        </w:rPr>
        <w:t>3. Mokesčių mokėtojas turi teisę mokestinio patikrinimo metu, taip pat jo rezultatų tvirtinimo metu teikti savo pastabas ir paaiškinimus dėl patikrinimo dalyko ir kitų su patikrinimu susijusių aplinkybių. Rašytinės mokesčių mokėtojo pastabos, paaiškinimai ir įrodymai pridedami prie patikrinimo akto ir apie jų pateikimą yra pažymima patikrinimo akte.</w:t>
      </w:r>
    </w:p>
    <w:p w:rsidR="00C7760D" w:rsidRDefault="00C7760D">
      <w:pPr>
        <w:pStyle w:val="BodyText"/>
        <w:ind w:firstLine="720"/>
        <w:rPr>
          <w:sz w:val="22"/>
          <w:szCs w:val="24"/>
        </w:rPr>
      </w:pPr>
      <w:r>
        <w:rPr>
          <w:sz w:val="22"/>
          <w:szCs w:val="24"/>
        </w:rPr>
        <w:t>4. Tais atvejais, kai į mokesčių mokėtojo turėtas išlaidas bei kitus mokėjimus, taip pat turto ir pajamų įsigijimo teisėtumą pagrindžiančius šaltinius nėra galimybės atsižvelgti, kadangi dokumentuose trūksta teisės aktuose numatytų rekvizitų ir (arba) mokesčių administratorius pagal šiuos dokumentus negali tiksliai identifikuoti juose nurodytų asmenų arba, mokesčių administratoriaus duomenimis, tokie asmenys neegzistuoja, mokesčių administratorius leidžia mokesčių mokėtojui finansų ministro nustatyta tvarka papildyti minėtus dokumentus trūkstamais rekvizitais. Šios nuostatos neriboja šio Įstatymo 69 straipsnio 2 dalies taikymo galimybių.</w:t>
      </w:r>
    </w:p>
    <w:p w:rsidR="00C7760D" w:rsidRDefault="00C7760D">
      <w:pPr>
        <w:pStyle w:val="BodyText"/>
        <w:ind w:firstLine="720"/>
        <w:rPr>
          <w:sz w:val="22"/>
          <w:szCs w:val="24"/>
        </w:rPr>
      </w:pPr>
    </w:p>
    <w:p w:rsidR="00C7760D" w:rsidRDefault="00C7760D">
      <w:pPr>
        <w:pStyle w:val="BodyText"/>
        <w:ind w:left="2610" w:hanging="1890"/>
        <w:rPr>
          <w:b/>
          <w:sz w:val="22"/>
          <w:szCs w:val="24"/>
        </w:rPr>
      </w:pPr>
      <w:bookmarkStart w:id="151" w:name="straipsnis127"/>
      <w:r>
        <w:rPr>
          <w:b/>
          <w:sz w:val="22"/>
          <w:szCs w:val="24"/>
        </w:rPr>
        <w:t>127 straipsnis. Mokesčių administratoriaus ir teisėsaugos bei kitų kontroliuojančių įstaigų ar institucijų tarpusavio pagalba mokestinio patikrinimo metu</w:t>
      </w:r>
    </w:p>
    <w:bookmarkEnd w:id="151"/>
    <w:p w:rsidR="00C7760D" w:rsidRDefault="00C7760D">
      <w:pPr>
        <w:pStyle w:val="BodyText"/>
        <w:ind w:firstLine="720"/>
        <w:rPr>
          <w:sz w:val="22"/>
          <w:szCs w:val="24"/>
        </w:rPr>
      </w:pPr>
      <w:r>
        <w:rPr>
          <w:sz w:val="22"/>
          <w:szCs w:val="24"/>
        </w:rPr>
        <w:t>1. Tais atvejais, kai mokesčių mokėtojas nevykdo teisėtų mokesčių administratoriaus pareigūno nurodymų arba kai mokestinio patikrinimo metu iškyla būtinybė atlikti tam tikrus veiksmus, kurių mokesčių administratoriaus pareigūnas atlikti pagal galiojančius įstatymus neturi teisės (krata, asmens apžiūra ir pan.), mokesčių administratorius turi teisę kreiptis į atitinkamas teisėsaugos arba kontroliuojančias įstaigas ar institucijas su prašymu padėti jam įgyvendinti savo teises ar tinkamai atlikti funkcijas.</w:t>
      </w:r>
    </w:p>
    <w:p w:rsidR="00C7760D" w:rsidRDefault="00C7760D">
      <w:pPr>
        <w:pStyle w:val="BodyText"/>
        <w:ind w:firstLine="720"/>
        <w:rPr>
          <w:sz w:val="22"/>
          <w:szCs w:val="24"/>
        </w:rPr>
      </w:pPr>
      <w:r>
        <w:rPr>
          <w:sz w:val="22"/>
          <w:szCs w:val="24"/>
        </w:rPr>
        <w:t>2. Mokesčių administratorius, mokestinio patikrinimo metu nustatęs, kad yra nusikalstamos veikos ar kitų teisės pažeidimų, kurių tyrimas nepriklauso jo kompetencijai, požymių, apie juos privalo informuoti teisėsaugos arba atitinkamas kontroliuojančias įstaigas ar institucijas.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52" w:name="straipsnis128"/>
      <w:r>
        <w:rPr>
          <w:b/>
          <w:sz w:val="22"/>
          <w:szCs w:val="24"/>
        </w:rPr>
        <w:t>128 straipsnis. Mokestinio patikrinimo rezultatų įforminimas ir patvirtinimas</w:t>
      </w:r>
    </w:p>
    <w:bookmarkEnd w:id="152"/>
    <w:p w:rsidR="00C7760D" w:rsidRDefault="00C7760D">
      <w:pPr>
        <w:pStyle w:val="BodyText"/>
        <w:ind w:firstLine="720"/>
        <w:rPr>
          <w:sz w:val="22"/>
          <w:szCs w:val="24"/>
        </w:rPr>
      </w:pPr>
      <w:r>
        <w:rPr>
          <w:sz w:val="22"/>
          <w:szCs w:val="24"/>
        </w:rPr>
        <w:t>1. Mokestinio patikrinimo rezultatai įforminami patikrinimo aktu.</w:t>
      </w:r>
    </w:p>
    <w:p w:rsidR="00C7760D" w:rsidRDefault="00C7760D">
      <w:pPr>
        <w:pStyle w:val="BodyText"/>
        <w:ind w:firstLine="720"/>
        <w:rPr>
          <w:sz w:val="22"/>
          <w:szCs w:val="24"/>
        </w:rPr>
      </w:pPr>
      <w:r>
        <w:rPr>
          <w:sz w:val="22"/>
          <w:szCs w:val="24"/>
        </w:rPr>
        <w:t>2. Patikrinimo aktu įforminti mokestinio patikrinimo rezultatai patvirtinami sprendimu dėl patikrinimo akto tvirtinimo arba patikrinimo pažyma.</w:t>
      </w:r>
    </w:p>
    <w:p w:rsidR="00C7760D" w:rsidRDefault="00C7760D">
      <w:pPr>
        <w:ind w:firstLine="720"/>
        <w:jc w:val="both"/>
        <w:rPr>
          <w:rFonts w:ascii="Times New Roman" w:hAnsi="Times New Roman"/>
          <w:sz w:val="22"/>
          <w:lang w:val="lt-LT"/>
        </w:rPr>
      </w:pPr>
      <w:r>
        <w:rPr>
          <w:rFonts w:ascii="Times New Roman" w:hAnsi="Times New Roman"/>
          <w:sz w:val="22"/>
          <w:lang w:val="lt-LT"/>
        </w:rPr>
        <w:t>3. Šio straipsnio 1 ir 2 dalių, taip pat šio Įstatymo 129–132 straipsnių nuostatos netaikomos atliekant operatyvų patikrinimą ir muitinės administruojamų mokesčių patikrinimą. Operatyvaus patikrinimo rezultatų įforminimo ir patvirtinimo tvarką nustato centrinis mokesčių administratorius, suderinęs su finansų ministru.</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3"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53" w:name="straipsnis129"/>
      <w:r>
        <w:rPr>
          <w:b/>
          <w:sz w:val="22"/>
          <w:szCs w:val="24"/>
        </w:rPr>
        <w:t>129 straipsnis. Patikrinimo aktas</w:t>
      </w:r>
    </w:p>
    <w:bookmarkEnd w:id="153"/>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Patikrinimo aktą pasirašo patikrinimą atlikęs mokesčių administratoriaus pareigūnas.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Su patikrinimo aktu pasirašytinai supažindinamas mokesčių mokėtojas (jo atstovas). </w:t>
      </w:r>
    </w:p>
    <w:p w:rsidR="00C7760D" w:rsidRDefault="00C7760D">
      <w:pPr>
        <w:ind w:firstLine="720"/>
        <w:jc w:val="both"/>
        <w:rPr>
          <w:rFonts w:ascii="Times New Roman" w:hAnsi="Times New Roman"/>
          <w:sz w:val="22"/>
          <w:lang w:val="lt-LT"/>
        </w:rPr>
      </w:pPr>
      <w:r>
        <w:rPr>
          <w:rFonts w:ascii="Times New Roman" w:hAnsi="Times New Roman"/>
          <w:sz w:val="22"/>
          <w:lang w:val="lt-LT"/>
        </w:rPr>
        <w:t>3. Tais atvejais, kai mokesčių mokėtojas (jo atstovas) atsisako pasirašyti patikrinimo aktą arba mokesčių mokėtojas (jo atstovas) nerandamas ar neatvyksta pasirašyti patikrinimo akto, apie tai pažymima patikrinimo akte.</w:t>
      </w:r>
    </w:p>
    <w:p w:rsidR="00C7760D" w:rsidRDefault="00C7760D">
      <w:pPr>
        <w:ind w:firstLine="720"/>
        <w:jc w:val="both"/>
        <w:rPr>
          <w:rFonts w:ascii="Times New Roman" w:hAnsi="Times New Roman"/>
          <w:sz w:val="22"/>
          <w:lang w:val="lt-LT"/>
        </w:rPr>
      </w:pPr>
      <w:r>
        <w:rPr>
          <w:rFonts w:ascii="Times New Roman" w:hAnsi="Times New Roman"/>
          <w:sz w:val="22"/>
          <w:lang w:val="lt-LT"/>
        </w:rPr>
        <w:t>4. Vienas patikrinimo akto egzempliorius įteikiamas mokesčių mokėtojui. Prie šio egzemplioriaus pridedami visi priedai, jei juose nėra valstybės paslaptį sudarančios informacijos, taip pat paslaptimi pagal šį Įstatymą laikomos informacijos apie kitą mokesčių mokėtoją.</w:t>
      </w:r>
    </w:p>
    <w:p w:rsidR="00C7760D" w:rsidRDefault="00C7760D">
      <w:pPr>
        <w:pStyle w:val="BodyText"/>
        <w:ind w:firstLine="720"/>
        <w:rPr>
          <w:sz w:val="22"/>
          <w:szCs w:val="24"/>
        </w:rPr>
      </w:pPr>
    </w:p>
    <w:p w:rsidR="00C7760D" w:rsidRDefault="00C7760D">
      <w:pPr>
        <w:ind w:firstLine="720"/>
        <w:jc w:val="both"/>
        <w:rPr>
          <w:rFonts w:ascii="Times New Roman" w:hAnsi="Times New Roman"/>
          <w:b/>
          <w:sz w:val="22"/>
          <w:lang w:val="lt-LT"/>
        </w:rPr>
      </w:pPr>
      <w:bookmarkStart w:id="154" w:name="straipsnis130"/>
      <w:r>
        <w:rPr>
          <w:rFonts w:ascii="Times New Roman" w:hAnsi="Times New Roman"/>
          <w:b/>
          <w:sz w:val="22"/>
          <w:lang w:val="lt-LT"/>
        </w:rPr>
        <w:t>130 straipsnis. Patikrinimo pažyma</w:t>
      </w:r>
    </w:p>
    <w:bookmarkEnd w:id="154"/>
    <w:p w:rsidR="00C7760D" w:rsidRDefault="00C7760D">
      <w:pPr>
        <w:ind w:firstLine="720"/>
        <w:jc w:val="both"/>
        <w:rPr>
          <w:rFonts w:ascii="Times New Roman" w:hAnsi="Times New Roman"/>
          <w:sz w:val="22"/>
          <w:lang w:val="lt-LT"/>
        </w:rPr>
      </w:pPr>
      <w:r>
        <w:rPr>
          <w:rFonts w:ascii="Times New Roman" w:hAnsi="Times New Roman"/>
          <w:sz w:val="22"/>
          <w:lang w:val="lt-LT"/>
        </w:rPr>
        <w:t>1. Tais atvejais, kai mokestinio patikrinimo metu mokesčių administratoriaus pareigūnas nenustatė mokesčių įstatymų pažeidimų, mokestinio patikrinimo rezultatai patvirtinami patikrinimo pažyma, kurią pasirašo mokesčių administratoriaus viršininkas ar jo tam įgaliotas pareigūnas. Tvirtinant mokestinio patikrinimo rezultatus patikrinimo pažyma, atsižvelgiama į patikrinimo akto medžiagą ir į kitas aplinkybes, kurios gali būti svarbios tvirtinant mokestinio patikrinimo rezultatus.</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administratorius, tvirtindamas patikrinimo aktą patikrinimo pažyma, gali priimti sprendimą:</w:t>
      </w:r>
    </w:p>
    <w:p w:rsidR="00C7760D" w:rsidRDefault="00C7760D">
      <w:pPr>
        <w:ind w:firstLine="720"/>
        <w:jc w:val="both"/>
        <w:rPr>
          <w:rFonts w:ascii="Times New Roman" w:hAnsi="Times New Roman"/>
          <w:sz w:val="22"/>
          <w:lang w:val="lt-LT"/>
        </w:rPr>
      </w:pPr>
      <w:r>
        <w:rPr>
          <w:rFonts w:ascii="Times New Roman" w:hAnsi="Times New Roman"/>
          <w:sz w:val="22"/>
          <w:lang w:val="lt-LT"/>
        </w:rPr>
        <w:t>1) patvirtinti patikrinimo aktą;</w:t>
      </w:r>
    </w:p>
    <w:p w:rsidR="00C7760D" w:rsidRDefault="00C7760D">
      <w:pPr>
        <w:ind w:firstLine="720"/>
        <w:jc w:val="both"/>
        <w:rPr>
          <w:rFonts w:ascii="Times New Roman" w:hAnsi="Times New Roman"/>
          <w:sz w:val="22"/>
          <w:lang w:val="lt-LT"/>
        </w:rPr>
      </w:pPr>
      <w:r>
        <w:rPr>
          <w:rFonts w:ascii="Times New Roman" w:hAnsi="Times New Roman"/>
          <w:sz w:val="22"/>
          <w:lang w:val="lt-LT"/>
        </w:rPr>
        <w:t>2) pavesti pakartotinai patikrinti mokesčių mokėtoją.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Šio straipsnio 2 dalies 2 punkte numatytu atveju patikrinimo pažymoje nurodomos priežastys, dėl kurių pavedama pakartotinai patikrinti mokesčių mokėtoją, ir patikrinimo pažymos apskundimo tvarka. </w:t>
      </w:r>
    </w:p>
    <w:p w:rsidR="00C7760D" w:rsidRDefault="00C7760D">
      <w:pPr>
        <w:ind w:firstLine="720"/>
        <w:jc w:val="both"/>
        <w:rPr>
          <w:rFonts w:ascii="Times New Roman" w:hAnsi="Times New Roman"/>
          <w:sz w:val="22"/>
          <w:lang w:val="lt-LT"/>
        </w:rPr>
      </w:pPr>
      <w:r>
        <w:rPr>
          <w:rFonts w:ascii="Times New Roman" w:hAnsi="Times New Roman"/>
          <w:sz w:val="22"/>
          <w:lang w:val="lt-LT"/>
        </w:rPr>
        <w:t>4. Patikrinimo pažyma turi būti surašyta ne vėliau kaip per 5 dienas po patikrinimo akto įteikimo mokesčių mokėtojui dienos.</w:t>
      </w:r>
    </w:p>
    <w:p w:rsidR="00C7760D" w:rsidRDefault="00C7760D">
      <w:pPr>
        <w:ind w:firstLine="720"/>
        <w:jc w:val="both"/>
        <w:rPr>
          <w:rFonts w:ascii="Times New Roman" w:hAnsi="Times New Roman"/>
          <w:sz w:val="22"/>
          <w:lang w:val="lt-LT"/>
        </w:rPr>
      </w:pPr>
      <w:r>
        <w:rPr>
          <w:rFonts w:ascii="Times New Roman" w:hAnsi="Times New Roman"/>
          <w:sz w:val="22"/>
          <w:lang w:val="lt-LT"/>
        </w:rPr>
        <w:t>5. Vienas patikrinimo pažymos egzempliorius įteikiamas mokesčių mokėtojui.</w:t>
      </w:r>
    </w:p>
    <w:p w:rsidR="00C7760D" w:rsidRDefault="00C7760D">
      <w:pPr>
        <w:ind w:firstLine="720"/>
        <w:jc w:val="both"/>
        <w:rPr>
          <w:rFonts w:ascii="Times New Roman" w:hAnsi="Times New Roman"/>
          <w:sz w:val="22"/>
          <w:lang w:val="lt-LT"/>
        </w:rPr>
      </w:pPr>
      <w:r>
        <w:rPr>
          <w:rFonts w:ascii="Times New Roman" w:hAnsi="Times New Roman"/>
          <w:sz w:val="22"/>
          <w:lang w:val="lt-LT"/>
        </w:rPr>
        <w:t>6. Patikrinimo pažyma taip pat patvirtinami likviduoto arba mirusio mokesčių mokėtojo veiklos patikrinimo rezultatai. Šiuo atveju šio Įstatymo nuostatos, susijusios su patikrinimo akto ir pažymos įteikimu mokesčių mokėtojo teisių perėmėjams, taikomos pagal galimybes.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4"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55" w:name="straipsnis131"/>
      <w:r>
        <w:rPr>
          <w:b/>
          <w:sz w:val="22"/>
          <w:szCs w:val="24"/>
        </w:rPr>
        <w:t>131 straipsnis. Pastabų dėl patikrinimo akto pateikimas</w:t>
      </w:r>
    </w:p>
    <w:bookmarkEnd w:id="155"/>
    <w:p w:rsidR="00C7760D" w:rsidRDefault="00C7760D">
      <w:pPr>
        <w:pStyle w:val="BodyText"/>
        <w:ind w:firstLine="720"/>
        <w:rPr>
          <w:sz w:val="22"/>
          <w:szCs w:val="24"/>
        </w:rPr>
      </w:pPr>
      <w:r>
        <w:rPr>
          <w:sz w:val="22"/>
          <w:szCs w:val="24"/>
        </w:rPr>
        <w:t>1. Mokesčių mokėtojas, nesutikdamas su patikrinimo akte papildomai apskaičiuotomis mokesčių ir su jais susijusiomis sumomis, taip pat norėdamas pagrįsti kitas aplinkybes, kurios bus svarbios tvirtinat patikrinimo rezultatus, turi teisę per 30 dienų nuo patikrinimo akto įteikimo jam dienos pateikti rašytines pastabas dėl patikrinimo akto.</w:t>
      </w:r>
    </w:p>
    <w:p w:rsidR="00C7760D" w:rsidRDefault="00C7760D">
      <w:pPr>
        <w:pStyle w:val="BodyText"/>
        <w:ind w:firstLine="720"/>
        <w:rPr>
          <w:sz w:val="22"/>
          <w:szCs w:val="24"/>
        </w:rPr>
      </w:pPr>
      <w:r>
        <w:rPr>
          <w:sz w:val="22"/>
          <w:szCs w:val="24"/>
        </w:rPr>
        <w:t>2. Mokesčių mokėtojo prašymu pastabų dėl patikrinimo akto pateikimo terminą dėl svarbių priežasčių dar 30 dienų gali pratęsti atitinkamo mokesčių administratoriaus viršininkas arba jo tam įgaliotas pareigūnas.</w:t>
      </w:r>
    </w:p>
    <w:p w:rsidR="00C7760D" w:rsidRDefault="00C7760D">
      <w:pPr>
        <w:pStyle w:val="BodyText"/>
        <w:ind w:firstLine="720"/>
        <w:rPr>
          <w:sz w:val="22"/>
          <w:szCs w:val="24"/>
        </w:rPr>
      </w:pPr>
      <w:r>
        <w:rPr>
          <w:sz w:val="22"/>
          <w:szCs w:val="24"/>
        </w:rPr>
        <w:t xml:space="preserve">3. Mokesčių mokėtojas savo atskiru rašytiniu pareiškimu arba pasirašydamas patikrinimo aktą gali nurodyti, kad nesinaudos savo teise pateikti pastabas dėl patikrinimo akto. </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56" w:name="straipsnis132"/>
      <w:r>
        <w:rPr>
          <w:b/>
          <w:sz w:val="22"/>
          <w:szCs w:val="24"/>
        </w:rPr>
        <w:t>132 straipsnis. Sprendimas dėl patikrinimo akto tvirtinimo</w:t>
      </w:r>
    </w:p>
    <w:bookmarkEnd w:id="156"/>
    <w:p w:rsidR="00C7760D" w:rsidRDefault="00C7760D">
      <w:pPr>
        <w:pStyle w:val="BodyText"/>
        <w:ind w:firstLine="720"/>
        <w:rPr>
          <w:sz w:val="22"/>
          <w:szCs w:val="24"/>
        </w:rPr>
      </w:pPr>
      <w:r>
        <w:rPr>
          <w:sz w:val="22"/>
          <w:szCs w:val="24"/>
        </w:rPr>
        <w:t>1. Tais atvejais, kai mokestinio patikrinimo metu mokesčių administratoriaus pareigūnas nustatė mokesčių įstatymų pažeidimų, patikrinimo rezultatai patvirtinami sprendimu dėl patikrinimo akto tvirtinimo. Sprendimas dėl patikrinimo akto tvirtinimo priimamas atsižvelgiant į patikrinimo akto medžiagą bei į mokesčių mokėtojo pastabas dėl patikrinimo akto (jei jos buvo pateiktos).</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administratorius, priimdamas sprendimą dėl patikrinimo akto tvirtinimo, gali:</w:t>
      </w:r>
    </w:p>
    <w:p w:rsidR="00C7760D" w:rsidRDefault="00C7760D">
      <w:pPr>
        <w:ind w:firstLine="720"/>
        <w:jc w:val="both"/>
        <w:rPr>
          <w:rFonts w:ascii="Times New Roman" w:hAnsi="Times New Roman"/>
          <w:sz w:val="22"/>
          <w:lang w:val="lt-LT"/>
        </w:rPr>
      </w:pPr>
      <w:r>
        <w:rPr>
          <w:rFonts w:ascii="Times New Roman" w:hAnsi="Times New Roman"/>
          <w:sz w:val="22"/>
          <w:lang w:val="lt-LT"/>
        </w:rPr>
        <w:t>1) patvirtinti patikrinimo aktą;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patikrinimo aktą patvirtinti iš dalies; </w:t>
      </w:r>
    </w:p>
    <w:p w:rsidR="00C7760D" w:rsidRDefault="00C7760D">
      <w:pPr>
        <w:ind w:firstLine="720"/>
        <w:jc w:val="both"/>
        <w:rPr>
          <w:rFonts w:ascii="Times New Roman" w:hAnsi="Times New Roman"/>
          <w:sz w:val="22"/>
          <w:lang w:val="lt-LT"/>
        </w:rPr>
      </w:pPr>
      <w:r>
        <w:rPr>
          <w:rFonts w:ascii="Times New Roman" w:hAnsi="Times New Roman"/>
          <w:sz w:val="22"/>
          <w:lang w:val="lt-LT"/>
        </w:rPr>
        <w:t>3) nepatvirtinti patikrinimo akto;</w:t>
      </w:r>
    </w:p>
    <w:p w:rsidR="00C7760D" w:rsidRDefault="00C7760D">
      <w:pPr>
        <w:pStyle w:val="BodyText"/>
        <w:ind w:firstLine="720"/>
        <w:rPr>
          <w:sz w:val="22"/>
          <w:szCs w:val="24"/>
        </w:rPr>
      </w:pPr>
      <w:r>
        <w:rPr>
          <w:sz w:val="22"/>
          <w:szCs w:val="24"/>
        </w:rPr>
        <w:t>4) pavesti pakartotinai patikrinti mokesčių mokėtoją;</w:t>
      </w:r>
    </w:p>
    <w:p w:rsidR="00C7760D" w:rsidRDefault="00C7760D">
      <w:pPr>
        <w:pStyle w:val="BodyText"/>
        <w:ind w:firstLine="720"/>
        <w:rPr>
          <w:sz w:val="22"/>
          <w:szCs w:val="24"/>
        </w:rPr>
      </w:pPr>
      <w:r>
        <w:rPr>
          <w:sz w:val="22"/>
          <w:szCs w:val="24"/>
        </w:rPr>
        <w:t>5) pakeisti patikrinimo aktą.</w:t>
      </w:r>
    </w:p>
    <w:p w:rsidR="00C7760D" w:rsidRDefault="00C7760D">
      <w:pPr>
        <w:pStyle w:val="BodyText"/>
        <w:ind w:firstLine="720"/>
        <w:rPr>
          <w:sz w:val="22"/>
          <w:szCs w:val="24"/>
        </w:rPr>
      </w:pPr>
      <w:r>
        <w:rPr>
          <w:sz w:val="22"/>
          <w:szCs w:val="24"/>
        </w:rPr>
        <w:t>3. Šio straipsnio 2 dalies 1 ir 2 punktuose nurodytais atvejais sprendime dėl patikrinimo akto nurodoma konkreti papildomai apskaičiuotų mokesčių, apskaičiuotų delspinigių ir paskirtų baudų suma, taip pat išdėstoma sprendimo apskundimo tvarka.</w:t>
      </w:r>
    </w:p>
    <w:p w:rsidR="00C7760D" w:rsidRDefault="00C7760D">
      <w:pPr>
        <w:pStyle w:val="BodyText"/>
        <w:ind w:firstLine="720"/>
        <w:rPr>
          <w:sz w:val="22"/>
          <w:szCs w:val="24"/>
        </w:rPr>
      </w:pPr>
      <w:r>
        <w:rPr>
          <w:sz w:val="22"/>
        </w:rPr>
        <w:t>4. Sprendimas dėl patikrinimo akto tvirtinimo turi būti priimtas per 35 dienas nuo patikrinimo akto įteikimo mokesčių mokėtojui dienos. Sprendimas negali būti priimtas, jei nepasibaigę šio Įstatymo 131 straipsnyje nustatyti pastabų dėl patikrinimo akto pateikimo terminai, išskyrus 131 straipsnio 3 dalyje nurodytą atvejį. Tais atvejais, kai mokesčių mokėtojas pateikia pastabų dėl patikrinimo akto, sprendimas dėl patikrinimo akto tvirtinimo turi būti priimtas per 30 dienų</w:t>
      </w:r>
      <w:r>
        <w:rPr>
          <w:b/>
          <w:sz w:val="22"/>
        </w:rPr>
        <w:t xml:space="preserve"> </w:t>
      </w:r>
      <w:r>
        <w:rPr>
          <w:sz w:val="22"/>
        </w:rPr>
        <w:t>nuo tos dienos, kai mokesčių administratorius šias pastabas gauna.</w:t>
      </w:r>
    </w:p>
    <w:p w:rsidR="00C7760D" w:rsidRDefault="00C7760D">
      <w:pPr>
        <w:pStyle w:val="BodyText"/>
        <w:ind w:firstLine="720"/>
        <w:rPr>
          <w:sz w:val="22"/>
          <w:szCs w:val="24"/>
        </w:rPr>
      </w:pPr>
      <w:r>
        <w:rPr>
          <w:sz w:val="22"/>
          <w:szCs w:val="24"/>
        </w:rPr>
        <w:t>5. Sprendimą dėl patikrinimo akto tvirtinimo pasirašo atitinkamo mokesčių administratoriaus viršininkas arba jo tam įgaliotas pareigūnas.</w:t>
      </w:r>
    </w:p>
    <w:p w:rsidR="00C7760D" w:rsidRDefault="00C7760D">
      <w:pPr>
        <w:pStyle w:val="BodyText"/>
        <w:ind w:firstLine="720"/>
        <w:rPr>
          <w:sz w:val="22"/>
          <w:szCs w:val="24"/>
        </w:rPr>
      </w:pPr>
      <w:r>
        <w:rPr>
          <w:sz w:val="22"/>
          <w:szCs w:val="24"/>
        </w:rPr>
        <w:t>6. Vienas sprendimo dėl patikrinimo akto tvirtinimo egzempliorius įteikiamas mokesčių mokėtojui.</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5"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ind w:left="2410" w:hanging="1701"/>
        <w:jc w:val="both"/>
        <w:rPr>
          <w:rFonts w:ascii="Times New Roman" w:hAnsi="Times New Roman"/>
          <w:b/>
          <w:sz w:val="22"/>
          <w:lang w:val="lt-LT"/>
        </w:rPr>
      </w:pPr>
      <w:bookmarkStart w:id="157" w:name="straipsnis133"/>
      <w:r>
        <w:rPr>
          <w:rFonts w:ascii="Times New Roman" w:hAnsi="Times New Roman"/>
          <w:b/>
          <w:sz w:val="22"/>
          <w:lang w:val="lt-LT"/>
        </w:rPr>
        <w:t xml:space="preserve">133 straipsnis. Užsienio valstybių mokesčių administracijų (kompetentingų institucijų) pareigūnų dalyvavimas mokestinio patikrinimo metu </w:t>
      </w:r>
    </w:p>
    <w:bookmarkEnd w:id="157"/>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Užsienio valstybės mokesčių administracijos (kompetentingos institucijos) pareigūnai turi teisę dalyvauti mokestinio patikrinimo metu tais atvejais, kai atliekamas bendras Lietuvos Respublikos ir užsienio valstybės mokesčių administracijos (kompetentingos institucijos) mokestinis patikrinimas, taip pat kai vadovaudamosi teisės aktais dėl dalyvavimo Lietuvos Respublikos ir užsienio valstybės mokesčių administracijos (kompetentingos institucijos) susitaria. </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58" w:name="straipsnis133_1p"/>
      <w:r>
        <w:rPr>
          <w:rFonts w:ascii="Times New Roman" w:hAnsi="Times New Roman"/>
          <w:b/>
          <w:sz w:val="22"/>
          <w:lang w:val="lt-LT"/>
        </w:rPr>
        <w:t>133</w:t>
      </w:r>
      <w:r>
        <w:rPr>
          <w:rFonts w:ascii="Times New Roman" w:hAnsi="Times New Roman"/>
          <w:b/>
          <w:sz w:val="22"/>
          <w:vertAlign w:val="superscript"/>
          <w:lang w:val="lt-LT"/>
        </w:rPr>
        <w:t>(1)</w:t>
      </w:r>
      <w:r>
        <w:rPr>
          <w:rFonts w:ascii="Times New Roman" w:hAnsi="Times New Roman"/>
          <w:b/>
          <w:sz w:val="22"/>
          <w:lang w:val="lt-LT"/>
        </w:rPr>
        <w:t xml:space="preserve"> straipsnis. Muitinės atliekamo mokestinio patikrinimo specifika</w:t>
      </w:r>
    </w:p>
    <w:bookmarkEnd w:id="158"/>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Muitinės administruojamų mokesčių patikrinimo rezultatai įforminami ir patvirtinami patikrinimo ataskaita. </w:t>
      </w:r>
    </w:p>
    <w:p w:rsidR="00C7760D" w:rsidRDefault="00C7760D">
      <w:pPr>
        <w:ind w:firstLine="720"/>
        <w:jc w:val="both"/>
        <w:rPr>
          <w:rFonts w:ascii="Times New Roman" w:hAnsi="Times New Roman"/>
          <w:sz w:val="22"/>
          <w:lang w:val="lt-LT"/>
        </w:rPr>
      </w:pPr>
      <w:r>
        <w:rPr>
          <w:rFonts w:ascii="Times New Roman" w:hAnsi="Times New Roman"/>
          <w:sz w:val="22"/>
          <w:lang w:val="lt-LT"/>
        </w:rPr>
        <w:t>2. Patikrinimo ataskaitą pasirašo muitinės administruojamų mokesčių patikrinimą atlikęs mokesčių administratoriaus pareigūnas ir to mokesčių administratoriaus viršininkas arba jo tam įgaliotas pareigūnas.</w:t>
      </w:r>
    </w:p>
    <w:p w:rsidR="00C7760D" w:rsidRDefault="00C7760D">
      <w:pPr>
        <w:ind w:firstLine="720"/>
        <w:jc w:val="both"/>
        <w:rPr>
          <w:rFonts w:ascii="Times New Roman" w:hAnsi="Times New Roman"/>
          <w:sz w:val="22"/>
          <w:lang w:val="lt-LT"/>
        </w:rPr>
      </w:pPr>
      <w:r>
        <w:rPr>
          <w:rFonts w:ascii="Times New Roman" w:hAnsi="Times New Roman"/>
          <w:sz w:val="22"/>
          <w:lang w:val="lt-LT"/>
        </w:rPr>
        <w:t>3. Patikrinimo ataskaitoje nurodoma konkreti papildomai apskaičiuotų (perskaičiuotų) mokesčių, apskaičiuotų delspinigių ir paskirtų baudų suma ir ataskaitos apskundimo tvarka.</w:t>
      </w:r>
    </w:p>
    <w:p w:rsidR="00C7760D" w:rsidRDefault="00C7760D">
      <w:pPr>
        <w:ind w:firstLine="720"/>
        <w:jc w:val="both"/>
        <w:rPr>
          <w:rFonts w:ascii="Times New Roman" w:hAnsi="Times New Roman"/>
          <w:sz w:val="22"/>
          <w:lang w:val="lt-LT"/>
        </w:rPr>
      </w:pPr>
      <w:r>
        <w:rPr>
          <w:rFonts w:ascii="Times New Roman" w:hAnsi="Times New Roman"/>
          <w:sz w:val="22"/>
          <w:lang w:val="lt-LT"/>
        </w:rPr>
        <w:t>4. Vienas patikrinimo ataskaitos egzempliorius įteikiamas mokesčių mokėtojui. Prie šio egzemplioriaus pridedami visi priedai, jei juose nėra valstybės paslaptį sudarančios informacijos, taip pat paslaptimi pagal šį Įstatymą laikomos informacijos apie kitą mokesčių mokėtoją.</w:t>
      </w:r>
    </w:p>
    <w:p w:rsidR="00C7760D" w:rsidRDefault="00C7760D">
      <w:pPr>
        <w:ind w:firstLine="720"/>
        <w:jc w:val="both"/>
        <w:rPr>
          <w:rFonts w:ascii="Times New Roman" w:hAnsi="Times New Roman"/>
          <w:bCs/>
          <w:sz w:val="22"/>
          <w:szCs w:val="27"/>
          <w:lang w:val="lt-LT"/>
        </w:rPr>
      </w:pPr>
      <w:r>
        <w:rPr>
          <w:rFonts w:ascii="Times New Roman" w:hAnsi="Times New Roman"/>
          <w:sz w:val="22"/>
          <w:lang w:val="lt-LT"/>
        </w:rPr>
        <w:t xml:space="preserve">5. Tais atvejais, kai </w:t>
      </w:r>
      <w:r>
        <w:rPr>
          <w:rFonts w:ascii="Times New Roman" w:hAnsi="Times New Roman"/>
          <w:bCs/>
          <w:sz w:val="22"/>
          <w:lang w:val="lt-LT"/>
        </w:rPr>
        <w:t xml:space="preserve">muitinės arba asmens iniciatyva po prekių išleidimo atliekamas muitinės deklaracijoje pateiktų duomenų tikslumo, prekybos dokumentų ir duomenų, susijusių su atitinkamų prekių importo arba eksporto operacijomis, patikrinimas, kurio tikslas nustatyti ir pašalinti trūkumus bei prieštaravimus taikant muitinės procedūros atlikimo tvarką reglamentuojančias nuostatas, muitinė gali taikyti supaprastintą mokestinio patikrinimo procedūrą. Supaprastinta mokestinio patikrinimo procedūra gali būti taikoma tik tais atvejais, kai patikrinimas atliekamas mokesčių administratoriaus buveinėje remiantis muitinės turimais duomenimis apie mokesčių mokėtoją. Taikant supaprastintą mokestinio patikrinimo procedūrą, mokestinį patikrinimą </w:t>
      </w:r>
      <w:r>
        <w:rPr>
          <w:rFonts w:ascii="Times New Roman" w:hAnsi="Times New Roman"/>
          <w:bCs/>
          <w:sz w:val="22"/>
          <w:szCs w:val="27"/>
          <w:lang w:val="lt-LT"/>
        </w:rPr>
        <w:t>atlieka muitinės pareigūnai be atskiro pavedimo atlikdami savo tiesiogines nuolatines darbo funkcijas.</w:t>
      </w:r>
    </w:p>
    <w:p w:rsidR="00C7760D" w:rsidRDefault="00C7760D">
      <w:pPr>
        <w:ind w:firstLine="720"/>
        <w:jc w:val="both"/>
        <w:rPr>
          <w:rFonts w:ascii="Times New Roman" w:hAnsi="Times New Roman"/>
          <w:sz w:val="22"/>
          <w:lang w:val="lt-LT"/>
        </w:rPr>
      </w:pPr>
      <w:r>
        <w:rPr>
          <w:rFonts w:ascii="Times New Roman" w:hAnsi="Times New Roman"/>
          <w:bCs/>
          <w:sz w:val="22"/>
          <w:szCs w:val="27"/>
          <w:lang w:val="lt-LT"/>
        </w:rPr>
        <w:t xml:space="preserve">6. </w:t>
      </w:r>
      <w:r>
        <w:rPr>
          <w:rFonts w:ascii="Times New Roman" w:hAnsi="Times New Roman"/>
          <w:sz w:val="22"/>
          <w:lang w:val="lt-LT"/>
        </w:rPr>
        <w:t>Šio straipsnio nuostatos neriboja mokesčių mokėtojo teisės mokestinio patikrinimo metu teikti savo pastabas ir paaiškinimus dėl patikrinimo dalyko ir kitų su patikrinimu susijusių aplinkybių. Rašytinės mokesčių mokėtojo pastabos, paaiškinimai ir įrodymai pridedami prie patikrinimo ataskaitos ir apie jų pateikimą yra pažymima patikrinimo ataskaitoje.</w:t>
      </w:r>
    </w:p>
    <w:p w:rsidR="00C7760D" w:rsidRDefault="00C7760D">
      <w:pPr>
        <w:jc w:val="both"/>
        <w:rPr>
          <w:rFonts w:ascii="Times New Roman" w:hAnsi="Times New Roman"/>
          <w:i/>
          <w:iCs/>
          <w:sz w:val="20"/>
          <w:lang w:val="lt-LT"/>
        </w:rPr>
      </w:pPr>
      <w:r>
        <w:rPr>
          <w:rFonts w:ascii="Times New Roman" w:hAnsi="Times New Roman"/>
          <w:i/>
          <w:iCs/>
          <w:sz w:val="20"/>
          <w:lang w:val="lt-LT"/>
        </w:rPr>
        <w:t>Įstatymas papildytas straipsniu:</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7"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pStyle w:val="BodyText"/>
        <w:ind w:firstLine="720"/>
        <w:rPr>
          <w:b/>
          <w:sz w:val="22"/>
          <w:szCs w:val="24"/>
        </w:rPr>
      </w:pPr>
      <w:bookmarkStart w:id="159" w:name="straipsnis134"/>
      <w:r>
        <w:rPr>
          <w:b/>
          <w:sz w:val="22"/>
          <w:szCs w:val="24"/>
        </w:rPr>
        <w:t>134 straipsnis. VI skyriaus nuostatų įgyvendinimas</w:t>
      </w:r>
    </w:p>
    <w:bookmarkEnd w:id="159"/>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Detalią mokestinių patikrinimų atlikimo, jų rezultatų įforminimo ir patvirtinimo tvarką nustato centrinis mokesčių administratorius, suderinęs su finansų ministru. Mokestinių patikrinimų atlikimo metodikas tvirtina centrinis mokesčių administratorius. </w:t>
      </w:r>
    </w:p>
    <w:p w:rsidR="00C7760D" w:rsidRDefault="00C7760D">
      <w:pPr>
        <w:pStyle w:val="BodyText"/>
        <w:ind w:firstLine="720"/>
        <w:rPr>
          <w:sz w:val="22"/>
          <w:szCs w:val="24"/>
        </w:rPr>
      </w:pPr>
    </w:p>
    <w:p w:rsidR="00C7760D" w:rsidRDefault="00C7760D">
      <w:pPr>
        <w:pStyle w:val="BodyText"/>
        <w:jc w:val="center"/>
        <w:rPr>
          <w:b/>
          <w:sz w:val="22"/>
          <w:szCs w:val="24"/>
        </w:rPr>
      </w:pPr>
      <w:bookmarkStart w:id="160" w:name="skyrius7"/>
      <w:r>
        <w:rPr>
          <w:b/>
          <w:sz w:val="22"/>
          <w:szCs w:val="24"/>
        </w:rPr>
        <w:t>VII SKYRIUS</w:t>
      </w:r>
    </w:p>
    <w:bookmarkEnd w:id="160"/>
    <w:p w:rsidR="00C7760D" w:rsidRDefault="00C7760D">
      <w:pPr>
        <w:pStyle w:val="BodyText"/>
        <w:jc w:val="center"/>
        <w:rPr>
          <w:b/>
          <w:sz w:val="22"/>
          <w:szCs w:val="24"/>
        </w:rPr>
      </w:pPr>
      <w:r>
        <w:rPr>
          <w:b/>
          <w:sz w:val="22"/>
          <w:szCs w:val="24"/>
        </w:rPr>
        <w:t>MOKESTINIS TYRIMAS</w:t>
      </w:r>
    </w:p>
    <w:p w:rsidR="00C7760D" w:rsidRDefault="00C7760D">
      <w:pPr>
        <w:pStyle w:val="BodyText"/>
        <w:ind w:firstLine="720"/>
        <w:jc w:val="center"/>
        <w:rPr>
          <w:b/>
          <w:sz w:val="22"/>
          <w:szCs w:val="24"/>
        </w:rPr>
      </w:pPr>
    </w:p>
    <w:p w:rsidR="00C7760D" w:rsidRDefault="00C7760D">
      <w:pPr>
        <w:pStyle w:val="BodyText"/>
        <w:ind w:firstLine="720"/>
        <w:rPr>
          <w:b/>
          <w:sz w:val="22"/>
          <w:szCs w:val="24"/>
        </w:rPr>
      </w:pPr>
      <w:bookmarkStart w:id="161" w:name="straipsnis135"/>
      <w:r>
        <w:rPr>
          <w:b/>
          <w:sz w:val="22"/>
          <w:szCs w:val="24"/>
        </w:rPr>
        <w:t>135 straipsnis. Mokestinio tyrimo atlikimas</w:t>
      </w:r>
    </w:p>
    <w:bookmarkEnd w:id="161"/>
    <w:p w:rsidR="00C7760D" w:rsidRDefault="00C7760D">
      <w:pPr>
        <w:pStyle w:val="BodyText"/>
        <w:ind w:firstLine="720"/>
        <w:rPr>
          <w:sz w:val="22"/>
          <w:szCs w:val="24"/>
        </w:rPr>
      </w:pPr>
      <w:r>
        <w:rPr>
          <w:sz w:val="22"/>
          <w:szCs w:val="24"/>
        </w:rPr>
        <w:t xml:space="preserve">1. Mokestinį tyrimą atlieka mokesčių administratoriaus pareigūnai, be atskiro pavedimo atlikdami savo tiesiogines darbo funkcijas. </w:t>
      </w:r>
    </w:p>
    <w:p w:rsidR="00C7760D" w:rsidRDefault="00C7760D">
      <w:pPr>
        <w:pStyle w:val="BodyText"/>
        <w:ind w:firstLine="720"/>
        <w:rPr>
          <w:sz w:val="22"/>
          <w:szCs w:val="24"/>
        </w:rPr>
      </w:pPr>
      <w:r>
        <w:rPr>
          <w:sz w:val="22"/>
          <w:szCs w:val="24"/>
        </w:rPr>
        <w:t>2. Detalią mokestinio tyrimo atlikimo tvarką nustato centrinis mokesčių administratorius, atsižvelgdamas į šio Įstatymo bei atitinkamų mokesčių įstatymų nuostatas.</w:t>
      </w:r>
    </w:p>
    <w:p w:rsidR="00C7760D" w:rsidRDefault="00C7760D">
      <w:pPr>
        <w:pStyle w:val="BodyText"/>
        <w:ind w:firstLine="720"/>
        <w:rPr>
          <w:sz w:val="22"/>
          <w:szCs w:val="24"/>
        </w:rPr>
      </w:pPr>
      <w:r>
        <w:rPr>
          <w:sz w:val="22"/>
        </w:rPr>
        <w:t xml:space="preserve">3. Mokestinio tyrimo atlikimui </w:t>
      </w:r>
      <w:r>
        <w:rPr>
          <w:i/>
          <w:sz w:val="22"/>
        </w:rPr>
        <w:t>mutatis mutandis</w:t>
      </w:r>
      <w:r>
        <w:rPr>
          <w:sz w:val="22"/>
        </w:rPr>
        <w:t xml:space="preserve"> taikomos šio Įstatymo VI skyriaus nuostatos, reglamentuojančios patekimą į mokesčių mokėtojo patalpas, tikrinimo objektus, dokumentų ir daiktų paėmimą ir įrodymų rinkimą.</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8"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left="2340" w:hanging="1620"/>
        <w:rPr>
          <w:b/>
          <w:sz w:val="22"/>
          <w:szCs w:val="24"/>
        </w:rPr>
      </w:pPr>
      <w:bookmarkStart w:id="162" w:name="straipsnis136"/>
      <w:r>
        <w:rPr>
          <w:b/>
          <w:sz w:val="22"/>
          <w:szCs w:val="24"/>
        </w:rPr>
        <w:t>136 straipsnis. Pranešimas mokesčių mokėtojui apie nustatytus trūkumus ir (ar) prieštaravimus</w:t>
      </w:r>
    </w:p>
    <w:bookmarkEnd w:id="162"/>
    <w:p w:rsidR="00C7760D" w:rsidRDefault="00C7760D">
      <w:pPr>
        <w:pStyle w:val="BodyText"/>
        <w:ind w:firstLine="720"/>
        <w:rPr>
          <w:sz w:val="22"/>
          <w:szCs w:val="24"/>
        </w:rPr>
      </w:pPr>
      <w:r>
        <w:rPr>
          <w:sz w:val="22"/>
          <w:szCs w:val="24"/>
        </w:rPr>
        <w:t>1. Jeigu mokestinio tyrimo metu mokesčių administratoriaus pareigūnas nustato mokesčių mokėtojo pateiktos mokesčių deklaracijos ar kito dokumento trūkumų arba šie dokumentai prieštarauja kitai apie mokesčių mokėtoją turimai informacijai, mokesčių administratorius mokesčių mokėtojui įteikia rašytinį pranešimą pasiūlydamas ištaisyti mokestinio tyrimo metu nustatytas klaidas ir pašalinti trūkumus ar prieštaravimus. Rašytinis pranešimas paprastai įteikiamas tuo atveju, jei su mokesčių mokėtoju nepavyksta susitarti žodžiu.</w:t>
      </w:r>
    </w:p>
    <w:p w:rsidR="00C7760D" w:rsidRDefault="00C7760D">
      <w:pPr>
        <w:pStyle w:val="BodyText"/>
        <w:ind w:firstLine="720"/>
        <w:rPr>
          <w:sz w:val="22"/>
          <w:szCs w:val="24"/>
        </w:rPr>
      </w:pPr>
      <w:r>
        <w:rPr>
          <w:sz w:val="22"/>
          <w:szCs w:val="24"/>
        </w:rPr>
        <w:t>2. Rašytiniame pranešime mokesčių mokėtojui nurodomi nustatyti trūkumai ar prieštaravimai bei pasiūlomas jų pašalinimo būdas. Mokesčių administratorius pranešime turi nurodyti minėtų trūkumų ir prieštaravimų pašalinimo terminą, kuris negali būti trumpesnis negu 10 dienų nuo pranešimo įteikimo mokesčių mokėtojui dienos.</w:t>
      </w:r>
    </w:p>
    <w:p w:rsidR="00C7760D" w:rsidRDefault="00C7760D">
      <w:pPr>
        <w:pStyle w:val="BodyText"/>
        <w:ind w:firstLine="720"/>
        <w:rPr>
          <w:sz w:val="22"/>
          <w:szCs w:val="24"/>
        </w:rPr>
      </w:pPr>
      <w:r>
        <w:rPr>
          <w:sz w:val="22"/>
          <w:szCs w:val="24"/>
        </w:rPr>
        <w:t>3. Jeigu mokesčių mokėtojas per šio straipsnio 2 dalyje nurodytą terminą mokesčių administratoriaus pasiūlytu būdu pašalina trūkumus ir prieštaravimus, šio Įstatymo 139 straipsnyje nurodytos baudos netaikomos, jei įstatymai nenustato kitaip. Trūkumų ir prieštaravimų pašalinimas nestabdo delspinigių skaičiavimo šio Įstatymo nustatyta tvarka</w:t>
      </w:r>
    </w:p>
    <w:p w:rsidR="00C7760D" w:rsidRDefault="00C7760D">
      <w:pPr>
        <w:pStyle w:val="BodyText"/>
        <w:ind w:firstLine="720"/>
        <w:rPr>
          <w:sz w:val="22"/>
          <w:szCs w:val="24"/>
        </w:rPr>
      </w:pPr>
      <w:r>
        <w:rPr>
          <w:sz w:val="22"/>
          <w:szCs w:val="24"/>
        </w:rPr>
        <w:t>4. Detalią šio straipsnio įgyvendinimo tvarką nustato centrinis mokesčių administratorius.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63" w:name="straipsnis137"/>
      <w:r>
        <w:rPr>
          <w:b/>
          <w:sz w:val="22"/>
          <w:szCs w:val="24"/>
        </w:rPr>
        <w:t>137 straipsnis. Trūkumų ir prieštaravimų nepašalinimo pasekmės</w:t>
      </w:r>
    </w:p>
    <w:bookmarkEnd w:id="163"/>
    <w:p w:rsidR="00C7760D" w:rsidRDefault="00C7760D">
      <w:pPr>
        <w:pStyle w:val="BodyText"/>
        <w:ind w:firstLine="720"/>
        <w:rPr>
          <w:sz w:val="22"/>
          <w:szCs w:val="24"/>
        </w:rPr>
      </w:pPr>
      <w:r>
        <w:rPr>
          <w:sz w:val="22"/>
          <w:szCs w:val="24"/>
        </w:rPr>
        <w:t>1. Jeigu mokesčių mokėtojas per šio Įstatymo 136 straipsnyje nurodytą terminą ir pasiūlytu būdu nepašalina pranešime nurodytų trūkumų ir prieštaravimų, mokesčių mokėtojui už mokesčių įstatymų pažeidimus (jei jie išaiškinami) taikomos nustatytos baudos.</w:t>
      </w:r>
    </w:p>
    <w:p w:rsidR="00C7760D" w:rsidRDefault="00C7760D">
      <w:pPr>
        <w:pStyle w:val="BodyText"/>
        <w:ind w:firstLine="720"/>
        <w:rPr>
          <w:sz w:val="22"/>
          <w:szCs w:val="24"/>
        </w:rPr>
      </w:pPr>
      <w:r>
        <w:rPr>
          <w:sz w:val="22"/>
          <w:szCs w:val="24"/>
        </w:rPr>
        <w:t>2. Trūkumų ir prieštaravimų nepašalinimas paprastai yra pagrindas pradėti mokestinį patikrinimą.</w:t>
      </w:r>
    </w:p>
    <w:p w:rsidR="00C7760D" w:rsidRDefault="00C7760D">
      <w:pPr>
        <w:pStyle w:val="BodyText"/>
        <w:ind w:firstLine="720"/>
        <w:rPr>
          <w:sz w:val="22"/>
          <w:szCs w:val="24"/>
        </w:rPr>
      </w:pPr>
    </w:p>
    <w:p w:rsidR="00C7760D" w:rsidRDefault="00C7760D">
      <w:pPr>
        <w:pStyle w:val="BodyText"/>
        <w:jc w:val="center"/>
        <w:rPr>
          <w:b/>
          <w:sz w:val="22"/>
          <w:szCs w:val="24"/>
        </w:rPr>
      </w:pPr>
      <w:bookmarkStart w:id="164" w:name="skyrius8"/>
      <w:r>
        <w:rPr>
          <w:b/>
          <w:sz w:val="22"/>
          <w:szCs w:val="24"/>
        </w:rPr>
        <w:t>VIII SKYRIUS</w:t>
      </w:r>
    </w:p>
    <w:bookmarkEnd w:id="164"/>
    <w:p w:rsidR="00C7760D" w:rsidRDefault="00C7760D">
      <w:pPr>
        <w:pStyle w:val="BodyText"/>
        <w:jc w:val="center"/>
        <w:rPr>
          <w:sz w:val="22"/>
          <w:szCs w:val="24"/>
        </w:rPr>
      </w:pPr>
      <w:r>
        <w:rPr>
          <w:b/>
          <w:sz w:val="22"/>
          <w:szCs w:val="24"/>
        </w:rPr>
        <w:t>MOKESČIŲ ĮSTATYMŲ PAŽEIDIMAI IR ATSAKOMYBĖ</w:t>
      </w:r>
    </w:p>
    <w:p w:rsidR="00C7760D" w:rsidRDefault="00C7760D">
      <w:pPr>
        <w:pStyle w:val="BodyText"/>
        <w:ind w:firstLine="720"/>
        <w:jc w:val="center"/>
        <w:rPr>
          <w:sz w:val="22"/>
          <w:szCs w:val="24"/>
        </w:rPr>
      </w:pPr>
    </w:p>
    <w:p w:rsidR="00C7760D" w:rsidRDefault="00C7760D">
      <w:pPr>
        <w:pStyle w:val="BodyText"/>
        <w:ind w:firstLine="720"/>
        <w:rPr>
          <w:b/>
          <w:sz w:val="22"/>
          <w:szCs w:val="24"/>
        </w:rPr>
      </w:pPr>
      <w:bookmarkStart w:id="165" w:name="straipsnis138"/>
      <w:r>
        <w:rPr>
          <w:b/>
          <w:sz w:val="22"/>
          <w:szCs w:val="24"/>
        </w:rPr>
        <w:t>138 straipsnis. Mokesčių įstatymų pažeidimai</w:t>
      </w:r>
    </w:p>
    <w:bookmarkEnd w:id="165"/>
    <w:p w:rsidR="00C7760D" w:rsidRDefault="00C7760D">
      <w:pPr>
        <w:pStyle w:val="BodyText"/>
        <w:ind w:firstLine="720"/>
        <w:rPr>
          <w:sz w:val="22"/>
          <w:szCs w:val="24"/>
        </w:rPr>
      </w:pPr>
      <w:r>
        <w:rPr>
          <w:sz w:val="22"/>
          <w:szCs w:val="24"/>
        </w:rPr>
        <w:t>Mokesčių įstatymų pažeidimu yra laikomas neteisėtas asmenų elgesys, kuriuo yra pažeidžiami mokesčių įstatymų reikalavimai.</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66" w:name="straipsnis139"/>
      <w:r>
        <w:rPr>
          <w:b/>
          <w:sz w:val="22"/>
          <w:szCs w:val="24"/>
        </w:rPr>
        <w:t xml:space="preserve">139 straipsnis. Bauda už mokėtino mokesčio sumažinimą </w:t>
      </w:r>
    </w:p>
    <w:bookmarkEnd w:id="166"/>
    <w:p w:rsidR="00C7760D" w:rsidRDefault="00C7760D">
      <w:pPr>
        <w:pStyle w:val="BodyText"/>
        <w:ind w:firstLine="720"/>
        <w:rPr>
          <w:sz w:val="22"/>
          <w:szCs w:val="24"/>
        </w:rPr>
      </w:pPr>
      <w:r>
        <w:rPr>
          <w:sz w:val="22"/>
          <w:szCs w:val="24"/>
        </w:rPr>
        <w:t>1. Jei mokesčių administratorius nustato, kad mokesčių mokėtojas neapskaičiavo nedeklaruojamo (įskaitant muitinės deklaracijose apskaičiuojamą mokestį) ar nedeklaravo deklaruojamo mokesčio arba neteisėtai pritaikė mažesnį mokesčio tarifą ir dėl šių priežasčių mokėtiną mokestį neteisėtai sumažino, mokesčių mokėtojui priskaičiuojama trūkstama mokesčio suma ir skiriama nuo 10 iki 50 procentų minėtos mokesčio sumos dydžio bauda, jei atitinkamo mokesčio įstatymas nenustato kitaip. Skiriamos konkrečios baudos dydis priklauso nuo pažeidimo pobūdžio, nuo to, ar mokesčių mokėtojas bendradarbiavo su mokesčių administratoriumi, nuo mokesčių įstatymų pažeidimo pripažinimo ir kitų aplinkybių, kurias mokesčių administratorius pripažįsta svarbiomis skirdamas didesnę ar mažesnę baudą.</w:t>
      </w:r>
    </w:p>
    <w:p w:rsidR="00C7760D" w:rsidRDefault="00C7760D">
      <w:pPr>
        <w:pStyle w:val="BodyText"/>
        <w:ind w:firstLine="720"/>
        <w:rPr>
          <w:sz w:val="22"/>
          <w:szCs w:val="24"/>
        </w:rPr>
      </w:pPr>
      <w:r>
        <w:rPr>
          <w:sz w:val="22"/>
          <w:szCs w:val="24"/>
        </w:rPr>
        <w:t>2. Šio straipsnio 1 dalyje nustatytos baudos netaikomos, kai mokesčių mokėtojas per mokesčio įstatyme nustatytą terminą nepateikė mokesčio deklaracijos arba kai po mokesčio deklaracijos pateikimo mokesčių administratoriui pastebėjo, kad deklaravo per mažai mokesčio, tačiau iki mokesčių administratoriaus pavedimo patikrinti asmenį išrašymo dienos pateikė mokesčio deklaraciją, o klaidų taisymo atveju – ją patikslino ir pateikė mokesčių administratoriui. Šios dalies nuostatos taip pat taikomos muitinės deklaracijose apskaičiuojamiems mokesčiams.</w:t>
      </w:r>
    </w:p>
    <w:p w:rsidR="00C7760D" w:rsidRDefault="00C7760D">
      <w:pPr>
        <w:tabs>
          <w:tab w:val="left" w:pos="729"/>
          <w:tab w:val="right" w:pos="8953"/>
        </w:tabs>
        <w:ind w:firstLine="720"/>
        <w:jc w:val="both"/>
        <w:rPr>
          <w:rFonts w:ascii="Times New Roman" w:hAnsi="Times New Roman"/>
          <w:sz w:val="22"/>
          <w:lang w:val="lt-LT"/>
        </w:rPr>
      </w:pPr>
      <w:r>
        <w:rPr>
          <w:rFonts w:ascii="Times New Roman" w:hAnsi="Times New Roman"/>
          <w:sz w:val="22"/>
          <w:lang w:val="lt-LT"/>
        </w:rPr>
        <w:t>3. Biudžetinėms įstaigoms, taip pat Lietuvos bankui šio straipsnio 1 dalyje nustatytos baudos neskiriamos. Šių įstaigų vadovai ir vyriausieji buhalteriai ar kiti už apskaitos tvarkymą atsakingi asmenys, pažeidę mokesčių įstatymų reikalavimus, atsako Lietuvos Respublikos įstatymų nustatyta tvarka.</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67" w:name="straipsnis140"/>
      <w:r>
        <w:rPr>
          <w:b/>
          <w:sz w:val="22"/>
          <w:szCs w:val="24"/>
        </w:rPr>
        <w:t>140 straipsnis. Baudų skyrimas</w:t>
      </w:r>
    </w:p>
    <w:bookmarkEnd w:id="167"/>
    <w:p w:rsidR="00C7760D" w:rsidRDefault="00C7760D">
      <w:pPr>
        <w:pStyle w:val="BodyText"/>
        <w:ind w:firstLine="720"/>
        <w:rPr>
          <w:sz w:val="22"/>
          <w:szCs w:val="24"/>
        </w:rPr>
      </w:pPr>
      <w:r>
        <w:rPr>
          <w:sz w:val="22"/>
          <w:szCs w:val="24"/>
        </w:rPr>
        <w:t>Asmenims, pažeidusiems mokesčių įstatymus, baudos skiriamos pagal pažeidimo padarymo metu galiojančius teisės aktus, išskyrus šio Įstatymo 142 straipsnyje nurodytus atvejus.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68" w:name="straipsnis141"/>
      <w:r>
        <w:rPr>
          <w:b/>
          <w:sz w:val="22"/>
          <w:szCs w:val="24"/>
        </w:rPr>
        <w:t>141 straipsnis. Atleidimas nuo baudos</w:t>
      </w:r>
    </w:p>
    <w:bookmarkEnd w:id="168"/>
    <w:p w:rsidR="00C7760D" w:rsidRDefault="00C7760D">
      <w:pPr>
        <w:ind w:firstLine="720"/>
        <w:jc w:val="both"/>
        <w:rPr>
          <w:rFonts w:ascii="Times New Roman" w:hAnsi="Times New Roman"/>
          <w:sz w:val="22"/>
          <w:lang w:val="lt-LT"/>
        </w:rPr>
      </w:pPr>
      <w:r>
        <w:rPr>
          <w:rFonts w:ascii="Times New Roman" w:hAnsi="Times New Roman"/>
          <w:sz w:val="22"/>
          <w:lang w:val="lt-LT"/>
        </w:rPr>
        <w:t>1. Atleidimo nuo pagal šio Įstatymo 139 ir 140 straipsnius paskirtų baudų mokėjimo pagrindai yra:</w:t>
      </w:r>
    </w:p>
    <w:p w:rsidR="00C7760D" w:rsidRDefault="00C7760D">
      <w:pPr>
        <w:ind w:firstLine="720"/>
        <w:jc w:val="both"/>
        <w:rPr>
          <w:rFonts w:ascii="Times New Roman" w:hAnsi="Times New Roman"/>
          <w:sz w:val="22"/>
          <w:lang w:val="lt-LT"/>
        </w:rPr>
      </w:pPr>
      <w:r>
        <w:rPr>
          <w:rFonts w:ascii="Times New Roman" w:hAnsi="Times New Roman"/>
          <w:sz w:val="22"/>
          <w:lang w:val="lt-LT"/>
        </w:rPr>
        <w:t>1) jei mokesčių mokėtojas įrodo, kad nėra kaltas dėl padaryto pažeidimo;</w:t>
      </w:r>
    </w:p>
    <w:p w:rsidR="00C7760D" w:rsidRDefault="00C7760D">
      <w:pPr>
        <w:ind w:firstLine="720"/>
        <w:jc w:val="both"/>
        <w:rPr>
          <w:rFonts w:ascii="Times New Roman" w:hAnsi="Times New Roman"/>
          <w:sz w:val="22"/>
          <w:lang w:val="lt-LT"/>
        </w:rPr>
      </w:pPr>
      <w:r>
        <w:rPr>
          <w:rFonts w:ascii="Times New Roman" w:hAnsi="Times New Roman"/>
          <w:sz w:val="22"/>
          <w:lang w:val="lt-LT"/>
        </w:rPr>
        <w:t>2) jei mokesčio įstatymas pažeistas dėl aplinkybių, kurios nepriklausė nuo mokesčių mokėtojo valios ir kurių jis nenumatė ir negalėjo numatyti. Tokiomis aplinkybėmis nelaikomi mokesčių mokėtojo ar jo darbuotojų veiksmai ar neveikimas, taip pat mokesčių mokėtojo nemokumas;</w:t>
      </w:r>
    </w:p>
    <w:p w:rsidR="00C7760D" w:rsidRDefault="00C7760D">
      <w:pPr>
        <w:ind w:firstLine="720"/>
        <w:jc w:val="both"/>
        <w:rPr>
          <w:rFonts w:ascii="Times New Roman" w:hAnsi="Times New Roman"/>
          <w:sz w:val="22"/>
          <w:lang w:val="lt-LT"/>
        </w:rPr>
      </w:pPr>
      <w:r>
        <w:rPr>
          <w:rFonts w:ascii="Times New Roman" w:hAnsi="Times New Roman"/>
          <w:sz w:val="22"/>
          <w:lang w:val="lt-LT"/>
        </w:rPr>
        <w:t>3) kai mokesčių mokėtojo atskira veika, nors ir pažeidžiančia mokesčio įstatymo nuostatas, nepadaroma žala biudžetui;</w:t>
      </w:r>
    </w:p>
    <w:p w:rsidR="00C7760D" w:rsidRDefault="00C7760D">
      <w:pPr>
        <w:ind w:firstLine="720"/>
        <w:jc w:val="both"/>
        <w:rPr>
          <w:rFonts w:ascii="Times New Roman" w:hAnsi="Times New Roman"/>
          <w:sz w:val="22"/>
          <w:lang w:val="lt-LT"/>
        </w:rPr>
      </w:pPr>
      <w:r>
        <w:rPr>
          <w:rFonts w:ascii="Times New Roman" w:hAnsi="Times New Roman"/>
          <w:sz w:val="22"/>
          <w:lang w:val="lt-LT"/>
        </w:rPr>
        <w:t>4) kai mokesčių mokėtojas mokesčio įstatymą pažeidė dėl klaidingo apibendrinto mokesčio įstatymo paaiškinimo arba mokesčių administratoriaus raštu ar telefonu, jei suteikta konsultacija centrinio mokesčių administratoriaus nustatyta tvarka buvo įrašyta ir yra galimybė nustatyti skambinantį asmenį – mokesčių mokėtoją (ar jo atstovą), suteiktos klaidingos konsultacijos mokesčių mokėjimo klausimais.</w:t>
      </w:r>
    </w:p>
    <w:p w:rsidR="00C7760D" w:rsidRDefault="00C7760D">
      <w:pPr>
        <w:pStyle w:val="BodyTextIndent"/>
        <w:ind w:right="0" w:firstLine="720"/>
        <w:rPr>
          <w:sz w:val="22"/>
          <w:szCs w:val="24"/>
        </w:rPr>
      </w:pPr>
      <w:r>
        <w:rPr>
          <w:sz w:val="22"/>
        </w:rPr>
        <w:t>2. Nuo baudos atleidžiama tik tuo atveju, kai mokesčių mokėtojas mokesčio, susijusio su paskirta bauda, sumą yra sumokėjęs (mokestis įskaitytas ir (arba) priverstinai išieškotas) ar šio mokesčio sumokėjimo terminas šio Įstatymo nustatyta tvarka yra atidėtas arba išdėstytas.</w:t>
      </w:r>
    </w:p>
    <w:p w:rsidR="00C7760D" w:rsidRDefault="00C7760D">
      <w:pPr>
        <w:pStyle w:val="BodyTextIndent"/>
        <w:ind w:right="0" w:firstLine="720"/>
        <w:rPr>
          <w:sz w:val="22"/>
          <w:szCs w:val="24"/>
        </w:rPr>
      </w:pPr>
      <w:r>
        <w:rPr>
          <w:sz w:val="22"/>
          <w:szCs w:val="24"/>
        </w:rPr>
        <w:t xml:space="preserve">3. Nuo baudų mokesčių mokėtoją gali atleisti mokesčių administratorius, o mokestinio ginčo metu </w:t>
      </w:r>
      <w:r>
        <w:rPr>
          <w:sz w:val="22"/>
        </w:rPr>
        <w:t>–</w:t>
      </w:r>
      <w:r>
        <w:rPr>
          <w:sz w:val="22"/>
          <w:szCs w:val="24"/>
        </w:rPr>
        <w:t xml:space="preserve"> ir mokestinį ginčą nagrinėjanti institucija. Atleidimo nuo baudų tvarką, kai atitinkamo sprendimo priėmimas priklauso mokesčių administratoriaus kompetencijai, nustato centrinis mokesčių administratorius.</w:t>
      </w:r>
    </w:p>
    <w:p w:rsidR="00C7760D" w:rsidRDefault="00C7760D">
      <w:pPr>
        <w:pStyle w:val="BodyTextIndent"/>
        <w:ind w:right="0" w:firstLine="720"/>
        <w:rPr>
          <w:sz w:val="22"/>
          <w:szCs w:val="24"/>
        </w:rPr>
      </w:pPr>
      <w:r>
        <w:rPr>
          <w:sz w:val="22"/>
          <w:szCs w:val="24"/>
        </w:rPr>
        <w:t>4. Atsisakymą atleisti nuo baudų mokesčių mokėtojas gali apskųsti šio Įstatymo IX skyriuje nustatyta tvarka.</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69" w:name="straipsnis142"/>
      <w:r>
        <w:rPr>
          <w:b/>
          <w:sz w:val="22"/>
          <w:szCs w:val="24"/>
        </w:rPr>
        <w:t>142 straipsnis. Baudas švelninančio teisės akto galiojimas</w:t>
      </w:r>
    </w:p>
    <w:bookmarkEnd w:id="169"/>
    <w:p w:rsidR="00C7760D" w:rsidRDefault="00C7760D">
      <w:pPr>
        <w:ind w:firstLine="720"/>
        <w:jc w:val="both"/>
        <w:rPr>
          <w:rFonts w:ascii="Times New Roman" w:hAnsi="Times New Roman"/>
          <w:sz w:val="22"/>
          <w:lang w:val="lt-LT"/>
        </w:rPr>
      </w:pPr>
      <w:r>
        <w:rPr>
          <w:rFonts w:ascii="Times New Roman" w:hAnsi="Times New Roman"/>
          <w:sz w:val="22"/>
          <w:lang w:val="lt-LT"/>
        </w:rPr>
        <w:t>1. Teisės aktai, kuriais sumažinamos arba panaikinamos baudos, taikomi ir už mokesčių įstatymų pažeidimus, padarytus iki šių aktų įsigaliojimo, jei baudas sumažinantis arba panaikinantis teisės aktas įsigalioja ne vėliau kaip sprendimo, pagal kurį mokesčių mokėtojui naujai apskaičiuojamas ir nurodomas sumokėti mokestis ir (arba) su juo susijusios sumos, priėmimo dieną, o jei mokesčių mokėtojas apskundžia mokesčių administratoriaus sprendimą, – ne vėliau kaip mokestinį ginčą nagrinėjančios institucijos sprendimo priėmimo dieną.</w:t>
      </w:r>
    </w:p>
    <w:p w:rsidR="00C7760D" w:rsidRDefault="00C7760D">
      <w:pPr>
        <w:pStyle w:val="BodyText"/>
        <w:ind w:firstLine="720"/>
        <w:rPr>
          <w:sz w:val="22"/>
          <w:szCs w:val="24"/>
        </w:rPr>
      </w:pPr>
      <w:bookmarkStart w:id="170" w:name="estr165"/>
      <w:bookmarkStart w:id="171" w:name="182skr"/>
      <w:bookmarkEnd w:id="170"/>
      <w:bookmarkEnd w:id="171"/>
      <w:r>
        <w:rPr>
          <w:sz w:val="22"/>
          <w:szCs w:val="24"/>
        </w:rPr>
        <w:t>2. Administracinę arba baudžiamąją atsakomybę švelninančio teisės akto galiojimo klausimas sprendžiamas atitinkamai pagal Administracinių teisės pažeidimų kodeksą arba Baudžiamąjį kodeksą.</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pStyle w:val="BodyText"/>
        <w:ind w:firstLine="720"/>
        <w:rPr>
          <w:sz w:val="22"/>
          <w:szCs w:val="24"/>
        </w:rPr>
      </w:pPr>
    </w:p>
    <w:p w:rsidR="00C7760D" w:rsidRDefault="00C7760D">
      <w:pPr>
        <w:pStyle w:val="BodyText"/>
        <w:ind w:left="2340" w:hanging="1620"/>
        <w:rPr>
          <w:b/>
          <w:sz w:val="22"/>
          <w:szCs w:val="24"/>
        </w:rPr>
      </w:pPr>
      <w:bookmarkStart w:id="172" w:name="straipsnis143"/>
      <w:r>
        <w:rPr>
          <w:b/>
          <w:sz w:val="22"/>
          <w:szCs w:val="24"/>
        </w:rPr>
        <w:t>143 straipsnis. Mokesčių mokėtojų ir trečiųjų asmenų atsakomybė už kitus mokesčių įstatymų pažeidimus</w:t>
      </w:r>
    </w:p>
    <w:bookmarkEnd w:id="172"/>
    <w:p w:rsidR="00C7760D" w:rsidRDefault="00C7760D">
      <w:pPr>
        <w:pStyle w:val="BodyText"/>
        <w:ind w:firstLine="720"/>
        <w:rPr>
          <w:sz w:val="22"/>
          <w:szCs w:val="24"/>
        </w:rPr>
      </w:pPr>
      <w:r>
        <w:rPr>
          <w:sz w:val="22"/>
          <w:szCs w:val="24"/>
        </w:rPr>
        <w:t>Mokesčių mokėtojai, tretieji asmenys ir (arba) juridinių asmenų vadovai bei kiti atsakingi darbuotojai už šiame Įstatyme nustatytų pareigų nevykdymą ar netinkamą jų vykdymą taip pat atsako pagal Administracinių teisės pažeidimų kodeksą arba pagal Baudžiamąjį kodeksą.</w:t>
      </w:r>
    </w:p>
    <w:p w:rsidR="00C7760D" w:rsidRDefault="00C7760D">
      <w:pPr>
        <w:pStyle w:val="BodyText"/>
        <w:ind w:firstLine="720"/>
        <w:rPr>
          <w:sz w:val="22"/>
          <w:szCs w:val="24"/>
        </w:rPr>
      </w:pPr>
    </w:p>
    <w:p w:rsidR="00C7760D" w:rsidRDefault="00C7760D">
      <w:pPr>
        <w:pStyle w:val="BodyText"/>
        <w:jc w:val="center"/>
        <w:rPr>
          <w:b/>
          <w:sz w:val="22"/>
          <w:szCs w:val="24"/>
        </w:rPr>
      </w:pPr>
      <w:bookmarkStart w:id="173" w:name="skyrius9"/>
      <w:r>
        <w:rPr>
          <w:b/>
          <w:sz w:val="22"/>
          <w:szCs w:val="24"/>
        </w:rPr>
        <w:t>IX SKYRIUS</w:t>
      </w:r>
    </w:p>
    <w:bookmarkEnd w:id="173"/>
    <w:p w:rsidR="00C7760D" w:rsidRDefault="00C7760D">
      <w:pPr>
        <w:pStyle w:val="BodyText"/>
        <w:jc w:val="center"/>
        <w:rPr>
          <w:b/>
          <w:sz w:val="22"/>
          <w:szCs w:val="24"/>
        </w:rPr>
      </w:pPr>
      <w:r>
        <w:rPr>
          <w:b/>
          <w:sz w:val="22"/>
          <w:szCs w:val="24"/>
        </w:rPr>
        <w:t xml:space="preserve">MOKESČIŲ ADMINISTRATORIAUS SPRENDIMŲ APSKUNDIMAS. </w:t>
      </w:r>
    </w:p>
    <w:p w:rsidR="00C7760D" w:rsidRDefault="00C7760D">
      <w:pPr>
        <w:pStyle w:val="BodyText"/>
        <w:jc w:val="center"/>
        <w:rPr>
          <w:b/>
          <w:sz w:val="22"/>
          <w:szCs w:val="24"/>
        </w:rPr>
      </w:pPr>
      <w:r>
        <w:rPr>
          <w:b/>
          <w:sz w:val="22"/>
          <w:szCs w:val="24"/>
        </w:rPr>
        <w:t>MOKESTINIAI GINČAI</w:t>
      </w:r>
    </w:p>
    <w:p w:rsidR="00C7760D" w:rsidRDefault="00C7760D">
      <w:pPr>
        <w:pStyle w:val="BodyText"/>
        <w:ind w:firstLine="720"/>
        <w:jc w:val="center"/>
        <w:rPr>
          <w:b/>
          <w:sz w:val="22"/>
          <w:szCs w:val="24"/>
        </w:rPr>
      </w:pPr>
    </w:p>
    <w:p w:rsidR="00C7760D" w:rsidRDefault="00C7760D">
      <w:pPr>
        <w:pStyle w:val="BodyText"/>
        <w:ind w:left="2340" w:hanging="1620"/>
        <w:rPr>
          <w:b/>
          <w:sz w:val="22"/>
          <w:szCs w:val="24"/>
        </w:rPr>
      </w:pPr>
      <w:bookmarkStart w:id="174" w:name="straipsnis144"/>
      <w:r>
        <w:rPr>
          <w:b/>
          <w:sz w:val="22"/>
          <w:szCs w:val="24"/>
        </w:rPr>
        <w:t xml:space="preserve">144 straipsnis. Mokesčių mokėtojo teisė apskųsti mokesčių administratoriaus veiksmus </w:t>
      </w:r>
    </w:p>
    <w:bookmarkEnd w:id="174"/>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Mokesčių mokėtojas turi teisę apskųsti bet kurį mokesčių administratoriaus (jo pareigūno) veiksmą arba neveikimą. </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75" w:name="straipsnis145"/>
      <w:r>
        <w:rPr>
          <w:b/>
          <w:sz w:val="22"/>
          <w:szCs w:val="24"/>
        </w:rPr>
        <w:t>145 straipsnis. Mokestinių ginčų procedūra</w:t>
      </w:r>
    </w:p>
    <w:bookmarkEnd w:id="175"/>
    <w:p w:rsidR="00C7760D" w:rsidRDefault="00C7760D">
      <w:pPr>
        <w:pStyle w:val="BodyText"/>
        <w:ind w:firstLine="720"/>
        <w:rPr>
          <w:sz w:val="22"/>
          <w:szCs w:val="24"/>
        </w:rPr>
      </w:pPr>
      <w:r>
        <w:rPr>
          <w:sz w:val="22"/>
          <w:szCs w:val="24"/>
        </w:rPr>
        <w:t>1. Mokestiniams ginčams šiame Įstatyme nustatoma ir reglamentuojama privaloma ikiteisminė jų nagrinėjimo procedūra. Ši nuostata neriboja mokesčių mokėtojo teisės po atitinkamo centrinio mokesčių administratoriaus sprendimo dėl mokestinio ginčo tiesiogiai kreiptis į teismą.</w:t>
      </w:r>
    </w:p>
    <w:p w:rsidR="00C7760D" w:rsidRDefault="00C7760D">
      <w:pPr>
        <w:pStyle w:val="BodyText"/>
        <w:ind w:firstLine="720"/>
        <w:rPr>
          <w:sz w:val="22"/>
          <w:szCs w:val="24"/>
        </w:rPr>
      </w:pPr>
      <w:r>
        <w:rPr>
          <w:sz w:val="22"/>
          <w:szCs w:val="24"/>
        </w:rPr>
        <w:t>2. Šiame Įstatyme numatyta mokestinių ginčų nagrinėjimo procedūra taip pat taikoma nagrinėti mokesčių mokėtojo skundams dėl mokesčių administratoriaus sprendimo neatleisti nuo baudų bei (arba) delspinigių mokėjimo ir mokesčių administratoriaus atlikto mokesčių mokėtojo turimos mokesčio permokos įskaitymo.</w:t>
      </w:r>
    </w:p>
    <w:p w:rsidR="00C7760D" w:rsidRDefault="00C7760D">
      <w:pPr>
        <w:ind w:firstLine="720"/>
        <w:jc w:val="both"/>
        <w:rPr>
          <w:rFonts w:ascii="Times New Roman" w:hAnsi="Times New Roman"/>
          <w:color w:val="000080"/>
          <w:sz w:val="22"/>
          <w:lang w:val="lt-LT" w:eastAsia="lt-LT"/>
        </w:rPr>
      </w:pPr>
      <w:r>
        <w:rPr>
          <w:rFonts w:ascii="Times New Roman" w:hAnsi="Times New Roman"/>
          <w:sz w:val="22"/>
          <w:lang w:val="lt-LT"/>
        </w:rPr>
        <w:t>3. Mokestiniai ginčai nepradedami nagrinėti, jei dėl ginčijamų sumų yra pradėta</w:t>
      </w:r>
      <w:r>
        <w:rPr>
          <w:rFonts w:ascii="Times New Roman" w:hAnsi="Times New Roman"/>
          <w:sz w:val="22"/>
          <w:lang w:val="lt-LT" w:eastAsia="lt-LT"/>
        </w:rPr>
        <w:t xml:space="preserve"> abipusio susitarimo procedūra, numatyta Lietuvos Respublikos sudarytose ir taikomose dvigubo apmokestinimo išvengimo sutartyse arba Konvencijoje 90/436/EEB dėl dvigubo apmokestinimo išvengimo koreguojant asocijuotų įmonių pelną.</w:t>
      </w:r>
    </w:p>
    <w:p w:rsidR="00C7760D" w:rsidRDefault="00C7760D">
      <w:pPr>
        <w:pStyle w:val="BodyText"/>
        <w:ind w:firstLine="720"/>
        <w:rPr>
          <w:b/>
          <w:sz w:val="22"/>
          <w:szCs w:val="24"/>
        </w:rPr>
      </w:pPr>
    </w:p>
    <w:p w:rsidR="00C7760D" w:rsidRDefault="00C7760D">
      <w:pPr>
        <w:pStyle w:val="BodyText"/>
        <w:ind w:left="2520" w:hanging="1800"/>
        <w:rPr>
          <w:b/>
          <w:sz w:val="22"/>
          <w:szCs w:val="24"/>
        </w:rPr>
      </w:pPr>
      <w:bookmarkStart w:id="176" w:name="straipsnis146"/>
      <w:r>
        <w:rPr>
          <w:b/>
          <w:sz w:val="22"/>
          <w:szCs w:val="24"/>
        </w:rPr>
        <w:t>146 straipsnis. Kitų mokesčių administratoriaus sprendimų apskundimo tvarka</w:t>
      </w:r>
    </w:p>
    <w:bookmarkEnd w:id="176"/>
    <w:p w:rsidR="00C7760D" w:rsidRDefault="00C7760D">
      <w:pPr>
        <w:pStyle w:val="BodyText"/>
        <w:ind w:firstLine="720"/>
        <w:rPr>
          <w:sz w:val="22"/>
          <w:szCs w:val="24"/>
        </w:rPr>
      </w:pPr>
      <w:r>
        <w:rPr>
          <w:sz w:val="22"/>
          <w:szCs w:val="24"/>
        </w:rPr>
        <w:t>1. Skundai dėl mokesčių administratoriaus (jo pareigūno) sprendimų, nenurodytų šio Įstatymo 145 straipsnyje, jų nepriėmimo, taip pat skundai dėl centrinio mokesčių administratoriaus sprendimų (jų nepriėmimo), kuriais mokestiniai ginčai nesprendžiami iš esmės, nagrinėjami Administracinių bylų teisenos įstatymo nustatyta tvarka.</w:t>
      </w:r>
    </w:p>
    <w:p w:rsidR="00C7760D" w:rsidRDefault="00C7760D">
      <w:pPr>
        <w:pStyle w:val="BodyText"/>
        <w:ind w:firstLine="720"/>
        <w:rPr>
          <w:sz w:val="22"/>
          <w:szCs w:val="24"/>
        </w:rPr>
      </w:pPr>
      <w:r>
        <w:rPr>
          <w:sz w:val="22"/>
          <w:szCs w:val="24"/>
        </w:rPr>
        <w:t>2. Mokesčių mokėtojas taip pat gali naudotis kitų įstatymų jam suteikta teise šių teisės aktų nustatyta tvarka apskųsti neteisėtus mokesčių administratoriaus pareigūno veiksmus.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77" w:name="straipsnis147"/>
      <w:r>
        <w:rPr>
          <w:b/>
          <w:sz w:val="22"/>
          <w:szCs w:val="24"/>
        </w:rPr>
        <w:t>147 straipsnis. Mokestinius ginčus nagrinėjančios institucijos</w:t>
      </w:r>
    </w:p>
    <w:bookmarkEnd w:id="177"/>
    <w:p w:rsidR="00C7760D" w:rsidRDefault="00C7760D">
      <w:pPr>
        <w:pStyle w:val="BodyText"/>
        <w:ind w:firstLine="720"/>
        <w:rPr>
          <w:sz w:val="22"/>
          <w:szCs w:val="24"/>
        </w:rPr>
      </w:pPr>
      <w:r>
        <w:rPr>
          <w:sz w:val="22"/>
          <w:szCs w:val="24"/>
        </w:rPr>
        <w:t>Mokestinius ginčus nagrinėja centrinis mokesčių administratorius, Mokestinių ginčų komisija (toliau – ikiteisminės mokestinius ginčus nagrinėjančios institucijos) ir teismas.</w:t>
      </w:r>
    </w:p>
    <w:p w:rsidR="00C7760D" w:rsidRDefault="00C7760D">
      <w:pPr>
        <w:pStyle w:val="BodyText"/>
        <w:ind w:firstLine="720"/>
        <w:rPr>
          <w:sz w:val="22"/>
          <w:szCs w:val="24"/>
        </w:rPr>
      </w:pPr>
    </w:p>
    <w:p w:rsidR="00C7760D" w:rsidRDefault="00C7760D">
      <w:pPr>
        <w:pStyle w:val="BodyText"/>
        <w:ind w:firstLine="720"/>
        <w:rPr>
          <w:b/>
          <w:sz w:val="22"/>
          <w:szCs w:val="24"/>
        </w:rPr>
      </w:pPr>
      <w:bookmarkStart w:id="178" w:name="straipsnis148"/>
      <w:r>
        <w:rPr>
          <w:b/>
          <w:sz w:val="22"/>
          <w:szCs w:val="24"/>
        </w:rPr>
        <w:t>148 straipsnis. Mokestinių ginčų komisija</w:t>
      </w:r>
    </w:p>
    <w:bookmarkEnd w:id="178"/>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Pr>
          <w:rFonts w:ascii="Times New Roman" w:hAnsi="Times New Roman"/>
          <w:color w:val="000000"/>
          <w:sz w:val="22"/>
          <w:szCs w:val="24"/>
          <w:lang w:val="lt-LT"/>
        </w:rPr>
        <w:t xml:space="preserve">1. Mokestinių ginčų komisija (toliau šiame straipsnyje – Komisija) yra viešasis juridinis asmuo, išlaikomas iš valstybės biudžeto. </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color w:val="000000"/>
          <w:sz w:val="22"/>
          <w:szCs w:val="24"/>
          <w:lang w:val="lt-LT"/>
        </w:rPr>
        <w:t>2. K</w:t>
      </w:r>
      <w:r>
        <w:rPr>
          <w:rFonts w:ascii="Times New Roman" w:hAnsi="Times New Roman"/>
          <w:sz w:val="22"/>
          <w:szCs w:val="24"/>
          <w:lang w:val="lt-LT"/>
        </w:rPr>
        <w:t>omisijos tikslas – objektyviai išnagrinėti mokesčių mokėtojo skundą ir priimti teisėtą bei pagrįstą sprendimą.</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Pr>
          <w:rFonts w:ascii="Times New Roman" w:hAnsi="Times New Roman"/>
          <w:color w:val="000000"/>
          <w:sz w:val="22"/>
          <w:szCs w:val="24"/>
          <w:lang w:val="lt-LT"/>
        </w:rPr>
        <w:t>3. Komisiją sudaro Komisijos pirmininkas ir kiti Komisijos nariai. Bendrą Komisijos narių skaičių nustato ir Komisijos nuostatus tvirtina Lietuvos Respublikos Vyriausybė.</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Pr>
          <w:rFonts w:ascii="Times New Roman" w:hAnsi="Times New Roman"/>
          <w:sz w:val="22"/>
          <w:szCs w:val="24"/>
          <w:lang w:val="lt-LT"/>
        </w:rPr>
        <w:t xml:space="preserve">4. Komisijos nariai skiriami šešeriems metams. Komisijos narius skiria Lietuvos Respublikos Vyriausybė finansų ministro ir teisingumo ministro bendru teikimu. </w:t>
      </w:r>
      <w:r>
        <w:rPr>
          <w:rFonts w:ascii="Times New Roman" w:hAnsi="Times New Roman"/>
          <w:color w:val="000000"/>
          <w:sz w:val="22"/>
          <w:szCs w:val="24"/>
          <w:lang w:val="lt-LT"/>
        </w:rPr>
        <w:t>Komisijos nariu gali būti skiriamas nepriekaištingos reputacijos asmuo, turintis finansų, teisės ar ekonomikos magistro kvalifikacinį laipsnį arba jį atitinkantį aukštąjį išsilavinimą ir ne mažesnį kaip trejų metų darbo stažą mokesčių, muitų ar įmonių teisės srityje. Komisijos nariai privalo būti Lietuvos Respublikos piliečiai.</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5. Komisijos narys Lietuvos Respublikos Vyriausybės nutarimu gali būti atleistas prieš terminą, kai:</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1) atsistatydina savo noru;</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2) praranda Lietuvos Respublikos pilietybę; </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3) nedirba dėl laikinojo nedarbingumo ilgiau kaip 120 dienų iš eilės ar ilgiau kaip 140 dienų per paskutinius 12 mėnesių arba yra medicininės ar invalidumą nustatančios komisijos išvada, kad jis negali eiti pareigų;</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4) įsiteisėjus teismo nuosprendžiui, kuriuo nuteisiama už sunkų ir labai sunkų tyčinį nusikaltimą ar nusikaltimą nuosavybei, turtinėms teisėms ir turtiniams interesams, ekonomikai ir verslo tvarkai ar finansų sistemai;</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5) šiurkščiai pažeidžia darbo pareigas.</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6. Komisijos narių darbas Komisijoje laikytinas darbu pagrindinėje darbovietėje ir apmokamas </w:t>
      </w:r>
      <w:r>
        <w:rPr>
          <w:rFonts w:ascii="Times New Roman" w:hAnsi="Times New Roman"/>
          <w:sz w:val="22"/>
          <w:szCs w:val="24"/>
          <w:lang w:val="lt-LT"/>
        </w:rPr>
        <w:t xml:space="preserve">Valstybės politikų, teisėjų ir valstybės pareigūnų darbo apmokėjimo įstatymo </w:t>
      </w:r>
      <w:r>
        <w:rPr>
          <w:rFonts w:ascii="Times New Roman" w:hAnsi="Times New Roman"/>
          <w:sz w:val="22"/>
          <w:szCs w:val="24"/>
          <w:lang w:val="lt-LT"/>
        </w:rPr>
        <w:t>nustatyta tvarka. Komisijos narys pareigas gali eiti tik Komisijoje, taip pat dirbti mokslinį arba pedagoginį darbą.</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7. Pasibaigus įgaliojimų laikui, Komisijos nariai savo pareigas eina tol, kol paskiriami nauji nariai. </w:t>
      </w:r>
    </w:p>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8. Komisijos funkcijoms atlikti sudaroma valstybės tarnautojų ir darbuotojų administracija. Jos struktūrą ir pareigybių sąrašą, neviršydamas lėšų, patvirtintų darbo užmokesčiui, tvirtina Komisijos pirmininkas. Komisijos valstybės tarnautojų priėmimo į pareigas ir darbuotojų, dirbančių pagal darbo sutartis, priėmimo į darbą tvarką, darbo užmokesčio jiems mokėjimo tvarką ir sąlygas nustato </w:t>
      </w:r>
      <w:r>
        <w:rPr>
          <w:rFonts w:ascii="Times New Roman" w:hAnsi="Times New Roman"/>
          <w:sz w:val="22"/>
          <w:szCs w:val="24"/>
          <w:lang w:val="lt-LT"/>
        </w:rPr>
        <w:t>Valstybės tarnybos įstatymas</w:t>
      </w:r>
      <w:r>
        <w:rPr>
          <w:rFonts w:ascii="Times New Roman" w:hAnsi="Times New Roman"/>
          <w:sz w:val="22"/>
          <w:szCs w:val="24"/>
          <w:lang w:val="lt-LT"/>
        </w:rPr>
        <w:t>, Darbo kodeksas, kiti įstatymai ir teisės aktai.</w:t>
      </w:r>
    </w:p>
    <w:p w:rsidR="00C7760D" w:rsidRDefault="00C7760D">
      <w:pPr>
        <w:pStyle w:val="BodyText"/>
        <w:ind w:firstLine="720"/>
        <w:rPr>
          <w:sz w:val="22"/>
          <w:szCs w:val="24"/>
        </w:rPr>
      </w:pPr>
    </w:p>
    <w:p w:rsidR="00C7760D" w:rsidRDefault="00C7760D">
      <w:pPr>
        <w:ind w:firstLine="720"/>
        <w:jc w:val="both"/>
        <w:rPr>
          <w:rFonts w:ascii="Times New Roman" w:hAnsi="Times New Roman"/>
          <w:b/>
          <w:sz w:val="22"/>
          <w:lang w:val="lt-LT"/>
        </w:rPr>
      </w:pPr>
      <w:bookmarkStart w:id="179" w:name="straipsnis149"/>
      <w:r>
        <w:rPr>
          <w:rFonts w:ascii="Times New Roman" w:hAnsi="Times New Roman"/>
          <w:b/>
          <w:sz w:val="22"/>
          <w:lang w:val="lt-LT"/>
        </w:rPr>
        <w:t>149 straipsnis. Mokesčių mokėtojo pareiga pranešti apie adreso pasikeitimą</w:t>
      </w:r>
    </w:p>
    <w:bookmarkEnd w:id="179"/>
    <w:p w:rsidR="00C7760D" w:rsidRDefault="00C7760D">
      <w:pPr>
        <w:ind w:firstLine="720"/>
        <w:jc w:val="both"/>
        <w:rPr>
          <w:rFonts w:ascii="Times New Roman" w:hAnsi="Times New Roman"/>
          <w:sz w:val="22"/>
          <w:lang w:val="lt-LT"/>
        </w:rPr>
      </w:pPr>
      <w:r>
        <w:rPr>
          <w:rFonts w:ascii="Times New Roman" w:hAnsi="Times New Roman"/>
          <w:sz w:val="22"/>
          <w:lang w:val="lt-LT"/>
        </w:rPr>
        <w:t>Mokesčių mokėtojas privalo pranešti ikiteisminei mokestinį ginčą nagrinėjančiai institucijai apie savo adreso pasikeitimą mokestinio ginčo proceso metu. Jeigu tokio pranešimo nėra, ikiteisminių mokestinį ginčą nagrinėjančių institucijų sprendimai ir kita informacija yra siunčiami paskutiniu nurodytoms institucijos žinomu adresu ir laikomi įteiktais, nors mokesčių mokėtojo adresas ir būtų pasikeitęs.</w:t>
      </w:r>
    </w:p>
    <w:p w:rsidR="00C7760D" w:rsidRDefault="00C7760D">
      <w:pPr>
        <w:ind w:firstLine="720"/>
        <w:jc w:val="both"/>
        <w:rPr>
          <w:rFonts w:ascii="Times New Roman" w:hAnsi="Times New Roman"/>
          <w:sz w:val="22"/>
          <w:lang w:val="lt-LT"/>
        </w:rPr>
      </w:pPr>
    </w:p>
    <w:p w:rsidR="00C7760D" w:rsidRDefault="00C7760D">
      <w:pPr>
        <w:pStyle w:val="BodyTextIndent"/>
        <w:ind w:left="2250" w:right="0" w:hanging="1530"/>
        <w:rPr>
          <w:b/>
          <w:sz w:val="22"/>
          <w:szCs w:val="24"/>
        </w:rPr>
      </w:pPr>
      <w:bookmarkStart w:id="180" w:name="straipsnis150"/>
      <w:r>
        <w:rPr>
          <w:b/>
          <w:sz w:val="22"/>
          <w:szCs w:val="24"/>
        </w:rPr>
        <w:t>150 straipsnis. Centrinio mokesčių administratoriaus nagrinėjami mokestiniai ginčai</w:t>
      </w:r>
    </w:p>
    <w:bookmarkEnd w:id="180"/>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Centrinis mokesčių administratorius nagrinėja mokestinius ginčus, kurie kyla tarp mokesčių mokėtojo ir vietos mokesčių administratoriaus. </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81" w:name="straipsnis151"/>
      <w:r>
        <w:rPr>
          <w:rFonts w:ascii="Times New Roman" w:hAnsi="Times New Roman"/>
          <w:b/>
          <w:sz w:val="22"/>
          <w:lang w:val="lt-LT"/>
        </w:rPr>
        <w:t>151 straipsnis. Mokestinių ginčų komisijos nagrinėjami mokestiniai ginčai</w:t>
      </w:r>
    </w:p>
    <w:bookmarkEnd w:id="181"/>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Mokestinių ginčų komisija nagrinėja: </w:t>
      </w:r>
    </w:p>
    <w:p w:rsidR="00C7760D" w:rsidRDefault="00C7760D">
      <w:pPr>
        <w:ind w:firstLine="720"/>
        <w:jc w:val="both"/>
        <w:rPr>
          <w:rFonts w:ascii="Times New Roman" w:hAnsi="Times New Roman"/>
          <w:sz w:val="22"/>
          <w:lang w:val="lt-LT"/>
        </w:rPr>
      </w:pPr>
      <w:r>
        <w:rPr>
          <w:rFonts w:ascii="Times New Roman" w:hAnsi="Times New Roman"/>
          <w:sz w:val="22"/>
          <w:lang w:val="lt-LT"/>
        </w:rPr>
        <w:t>1) mokestinius ginčus, kylančius tarp mokesčių mokėtojo ir centrinio mokesčių administratoriaus;</w:t>
      </w:r>
    </w:p>
    <w:p w:rsidR="00C7760D" w:rsidRDefault="00C7760D">
      <w:pPr>
        <w:ind w:firstLine="720"/>
        <w:jc w:val="both"/>
        <w:rPr>
          <w:rFonts w:ascii="Times New Roman" w:hAnsi="Times New Roman"/>
          <w:sz w:val="22"/>
          <w:lang w:val="lt-LT"/>
        </w:rPr>
      </w:pPr>
      <w:r>
        <w:rPr>
          <w:rFonts w:ascii="Times New Roman" w:hAnsi="Times New Roman"/>
          <w:sz w:val="22"/>
          <w:lang w:val="lt-LT"/>
        </w:rPr>
        <w:t>2) mokesčių mokėtojo ir centrinio mokesčių administratoriaus mokestinius ginčus dėl centrinio mokesčių administratoriaus sprendimų, priimtų išnagrinėjus mokesčių mokėtojų skundus dėl vietos mokesčių administratoriaus sprendimų;</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mokėtojo ir centrinio mokesčių administratoriaus mokestinius ginčus, kai centrinis mokesčių administratorius per šio Įstatymo nustatytus terminus nepriėmė sprendimo dėl mokestinio ginčo.</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82" w:name="straipsnis152"/>
      <w:r>
        <w:rPr>
          <w:rFonts w:ascii="Times New Roman" w:hAnsi="Times New Roman"/>
          <w:b/>
          <w:sz w:val="22"/>
          <w:lang w:val="lt-LT"/>
        </w:rPr>
        <w:t>152 straipsnis. Skundo dėl mokestinio ginčo padavimo terminas</w:t>
      </w:r>
    </w:p>
    <w:bookmarkEnd w:id="182"/>
    <w:p w:rsidR="00C7760D" w:rsidRDefault="00C7760D">
      <w:pPr>
        <w:ind w:firstLine="720"/>
        <w:jc w:val="both"/>
        <w:rPr>
          <w:rFonts w:ascii="Times New Roman" w:hAnsi="Times New Roman"/>
          <w:sz w:val="22"/>
          <w:lang w:val="lt-LT"/>
        </w:rPr>
      </w:pPr>
      <w:r>
        <w:rPr>
          <w:rFonts w:ascii="Times New Roman" w:hAnsi="Times New Roman"/>
          <w:sz w:val="22"/>
          <w:lang w:val="lt-LT"/>
        </w:rPr>
        <w:t>1. Skundas centriniam mokesčių administratoriui turi būti paduodamas raštu ne vėliau kaip per 20 dienų po to, kai mokesčių mokėtojui buvo įteiktas vietos mokesčių administratoriaus sprendimas, kurį mokesčių mokėtojas skundžia.</w:t>
      </w:r>
    </w:p>
    <w:p w:rsidR="00C7760D" w:rsidRDefault="00C7760D">
      <w:pPr>
        <w:ind w:firstLine="720"/>
        <w:jc w:val="both"/>
        <w:rPr>
          <w:rFonts w:ascii="Times New Roman" w:hAnsi="Times New Roman"/>
          <w:sz w:val="22"/>
          <w:lang w:val="lt-LT"/>
        </w:rPr>
      </w:pPr>
      <w:r>
        <w:rPr>
          <w:rFonts w:ascii="Times New Roman" w:hAnsi="Times New Roman"/>
          <w:sz w:val="22"/>
          <w:lang w:val="lt-LT"/>
        </w:rPr>
        <w:t>2. Skundas Mokestinių ginčų komisijai turi būti paduodamas raštu ne vėliau kaip per 20 dienų nuo centrinio mokesčių administratoriaus skundžiamo sprendimo įteikimo mokesčių mokėtojui arba per 20 dienų nuo termino sprendimui dėl mokestinio ginčo priimti pasibaigimo dienos.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Mokesčių mokėtojui, praleidusiam skundo padavimo terminą dėl priežasčių, kurias ikiteisminė mokestinį ginčą nagrinėjanti institucija pripažįsta svarbiomis, šis terminas minėtos institucijos sprendimu gali būti atnaujintas. Kartu su prašymu atnaujinti skundo padavimo terminą turi būti paduodamas ir skundas, kurio padavimo terminas yra praleistas. Minėtas prašymas turi būti išnagrinėtas per skundui, paduodamam dėl mokestinio ginčo, išnagrinėti nustatytą terminą. </w:t>
      </w:r>
    </w:p>
    <w:p w:rsidR="00C7760D" w:rsidRDefault="00C7760D">
      <w:pPr>
        <w:ind w:firstLine="720"/>
        <w:jc w:val="both"/>
        <w:rPr>
          <w:rFonts w:ascii="Times New Roman" w:hAnsi="Times New Roman"/>
          <w:sz w:val="22"/>
          <w:lang w:val="lt-LT"/>
        </w:rPr>
      </w:pPr>
      <w:r>
        <w:rPr>
          <w:rFonts w:ascii="Times New Roman" w:hAnsi="Times New Roman"/>
          <w:sz w:val="22"/>
          <w:lang w:val="lt-LT"/>
        </w:rPr>
        <w:t>4. Priėmus sprendimą atnaujinti praleistą terminą skundui paduoti, skundo dėl mokestinio ginčo išnagrinėjimo terminai skaičiuojami nuo minėto sprendimo priėmimo dienos.</w:t>
      </w:r>
    </w:p>
    <w:p w:rsidR="00C7760D" w:rsidRDefault="00C7760D">
      <w:pPr>
        <w:ind w:firstLine="720"/>
        <w:jc w:val="both"/>
        <w:rPr>
          <w:rFonts w:ascii="Times New Roman" w:hAnsi="Times New Roman"/>
          <w:sz w:val="22"/>
          <w:lang w:val="lt-LT"/>
        </w:rPr>
      </w:pPr>
      <w:r>
        <w:rPr>
          <w:rFonts w:ascii="Times New Roman" w:hAnsi="Times New Roman"/>
          <w:sz w:val="22"/>
          <w:lang w:val="lt-LT"/>
        </w:rPr>
        <w:t>5. Jeigu skundo padavimo terminas yra praleistas ir mokesčių mokėtojas skundo padavimo termino neprašo atnaujinti, taip pat kai šio straipsnio nustatyta tvarka toks prašymas yra nepatenkinamas, skundas laikomas nepaduotu ir grąžinamas jį padavusiam mokesčių mokėtojui.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6. Kai priimamas sprendimas atnaujinti praleistą terminą skundui paduoti, sustabdomas ginčijamų ir iki šio sprendimo priėmimo dienos dar neišieškotų mokesčių, baudų ir delspinigių priverstinis išieškojimas. Išieškojimo sustabdymas nėra kliūtis paskirti bet kokią mokestinės prievolės įvykdymo užtikrinimo priemonę, nustatytą šio Įstatymo 95 straipsnyje, ar pagrindas ją naikinti. </w:t>
      </w:r>
    </w:p>
    <w:p w:rsidR="00C7760D" w:rsidRDefault="00C7760D">
      <w:pPr>
        <w:ind w:firstLine="720"/>
        <w:jc w:val="both"/>
        <w:rPr>
          <w:rFonts w:ascii="Times New Roman" w:hAnsi="Times New Roman"/>
          <w:strike/>
          <w:sz w:val="22"/>
          <w:lang w:val="lt-LT"/>
        </w:rPr>
      </w:pPr>
      <w:r>
        <w:rPr>
          <w:rFonts w:ascii="Times New Roman" w:hAnsi="Times New Roman"/>
          <w:sz w:val="22"/>
          <w:lang w:val="lt-LT"/>
        </w:rPr>
        <w:t>7. Ikiteisminės mokestinį ginčą nagrinėjančios institucijos sprendimas, kuriuo nepatenkinamas prašymas dėl skundo padavimo termino atnaujinimo, gali būti apskųstas Administracinių bylų teisenos įstatymo nustatyta tvarka.</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83" w:name="straipsnis153"/>
      <w:r>
        <w:rPr>
          <w:rFonts w:ascii="Times New Roman" w:hAnsi="Times New Roman"/>
          <w:b/>
          <w:sz w:val="22"/>
          <w:lang w:val="lt-LT"/>
        </w:rPr>
        <w:t>153 straipsnis. Reikalavimai skundo mokestiniame ginče turiniui</w:t>
      </w:r>
    </w:p>
    <w:bookmarkEnd w:id="183"/>
    <w:p w:rsidR="00C7760D" w:rsidRDefault="00C7760D">
      <w:pPr>
        <w:pStyle w:val="BodyTextIndent3"/>
        <w:ind w:right="0" w:firstLine="720"/>
        <w:rPr>
          <w:sz w:val="22"/>
          <w:szCs w:val="24"/>
        </w:rPr>
      </w:pPr>
      <w:r>
        <w:rPr>
          <w:sz w:val="22"/>
          <w:szCs w:val="24"/>
        </w:rPr>
        <w:t>1. Skunde, paduodamame mokestiniame ginče, turi būti nurodyta:</w:t>
      </w:r>
    </w:p>
    <w:p w:rsidR="00C7760D" w:rsidRDefault="00C7760D">
      <w:pPr>
        <w:ind w:firstLine="720"/>
        <w:jc w:val="both"/>
        <w:rPr>
          <w:rFonts w:ascii="Times New Roman" w:hAnsi="Times New Roman"/>
          <w:sz w:val="22"/>
          <w:lang w:val="lt-LT"/>
        </w:rPr>
      </w:pPr>
      <w:r>
        <w:rPr>
          <w:rFonts w:ascii="Times New Roman" w:hAnsi="Times New Roman"/>
          <w:sz w:val="22"/>
          <w:lang w:val="lt-LT"/>
        </w:rPr>
        <w:t>1) mokesčių mokėtojo pavadinimas (vardas, pavardė), identifikacinis numeris (kodas), adresas;</w:t>
      </w:r>
    </w:p>
    <w:p w:rsidR="00C7760D" w:rsidRDefault="00C7760D">
      <w:pPr>
        <w:ind w:firstLine="720"/>
        <w:jc w:val="both"/>
        <w:rPr>
          <w:rFonts w:ascii="Times New Roman" w:hAnsi="Times New Roman"/>
          <w:sz w:val="22"/>
          <w:lang w:val="lt-LT"/>
        </w:rPr>
      </w:pPr>
      <w:r>
        <w:rPr>
          <w:rFonts w:ascii="Times New Roman" w:hAnsi="Times New Roman"/>
          <w:sz w:val="22"/>
          <w:lang w:val="lt-LT"/>
        </w:rPr>
        <w:t>2) skundžiamas sprendimas, jo surašymo data;</w:t>
      </w:r>
    </w:p>
    <w:p w:rsidR="00C7760D" w:rsidRDefault="00C7760D">
      <w:pPr>
        <w:ind w:firstLine="720"/>
        <w:jc w:val="both"/>
        <w:rPr>
          <w:rFonts w:ascii="Times New Roman" w:hAnsi="Times New Roman"/>
          <w:sz w:val="22"/>
          <w:lang w:val="lt-LT"/>
        </w:rPr>
      </w:pPr>
      <w:r>
        <w:rPr>
          <w:rFonts w:ascii="Times New Roman" w:hAnsi="Times New Roman"/>
          <w:sz w:val="22"/>
          <w:lang w:val="lt-LT"/>
        </w:rPr>
        <w:t>3) aplinkybės, kuriomis pareiškėjas grindžia savo reikalavimą, ir tai patvirtinantys įrodymai;</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skundo pareiškėjo reikalavimas. </w:t>
      </w:r>
    </w:p>
    <w:p w:rsidR="00C7760D" w:rsidRDefault="00C7760D">
      <w:pPr>
        <w:ind w:firstLine="720"/>
        <w:jc w:val="both"/>
        <w:rPr>
          <w:rFonts w:ascii="Times New Roman" w:hAnsi="Times New Roman"/>
          <w:sz w:val="22"/>
          <w:lang w:val="lt-LT"/>
        </w:rPr>
      </w:pPr>
      <w:r>
        <w:rPr>
          <w:rFonts w:ascii="Times New Roman" w:hAnsi="Times New Roman"/>
          <w:sz w:val="22"/>
          <w:lang w:val="lt-LT"/>
        </w:rPr>
        <w:t>2. Skundas turi būti pasirašytas mokesčių mokėtojo (jo atstovo).</w:t>
      </w:r>
    </w:p>
    <w:p w:rsidR="00C7760D" w:rsidRDefault="00C7760D">
      <w:pPr>
        <w:ind w:firstLine="720"/>
        <w:jc w:val="both"/>
        <w:rPr>
          <w:rFonts w:ascii="Times New Roman" w:hAnsi="Times New Roman"/>
          <w:sz w:val="22"/>
          <w:lang w:val="lt-LT"/>
        </w:rPr>
      </w:pPr>
      <w:r>
        <w:rPr>
          <w:rFonts w:ascii="Times New Roman" w:hAnsi="Times New Roman"/>
          <w:sz w:val="22"/>
          <w:lang w:val="lt-LT"/>
        </w:rPr>
        <w:t>3. Mokesčių mokėtojas privalo pateikti centriniam mokesčių administratoriui visus dokumentus (ne valstybine kalba įformintų dokumentų autentikuotus vertimus į valstybinę kalbą) ir įrodymus, kuriais grindžia savo nesutikimą su mokesčių administratoriaus sprendimu ir savo reikalavimą. Nurodytų dokumentų ir įrodymų nepateikęs mokesčių mokėtojas praranda teisę jais remtis tolesnio ginčo nagrinėjimo ikiteisminėje mokestinį ginčą nagrinėjančioje institucijoje metu, išskyrus atvejus, kai apie negalimumą juos pateikti (nurodant svarbias to priežastis) buvo nurodyta pateiktame mokesčių mokėtojo skunde ar mokesčių administratorius, neturėdamas pagrindo, atsisakė priimti mokesčių mokėtojo pateiktus dokumentus ir įrodymus.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Skundą gavusi ikiteisminė mokestinį ginčą nagrinėjanti institucija privalo patikrinti, ar skundas atitinka šio straipsnio 1 ir 2 dalyse nurodytus reikalavimus.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5. Nustačiusi, kad skundas neatitinka šio Įstatymo reikalavimų, ikiteisminė mokestinį ginčą nagrinėjanti institucija priima sprendimą ir nustato skundą padavusiam mokesčių mokėtojui 15 dienų terminą trūkumams pašalinti. Šis terminas pradedamas skaičiuoti nuo dienos, kai mokesčių mokėtojui minėtas sprendimas buvo įteiktas.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6. Jeigu mokesčių mokėtojas per nustatytą 15 dienų terminą įvykdo sprendime nurodytus reikalavimus, skundas nagrinėjamas ir laikomas paduotu pradinio jo pateikimo dieną, o skundo dėl mokestinio ginčo išnagrinėjimo terminai pradedami skaičiuoti nuo reikalavimų įvykdymo dienos. Nurodytų reikalavimų laiku neįvykdžius, skundas laikomas nepaduotu ir grąžinamas jį pateikusiam mokesčių mokėtojui. </w:t>
      </w:r>
    </w:p>
    <w:p w:rsidR="00C7760D" w:rsidRDefault="00C7760D">
      <w:pPr>
        <w:ind w:firstLine="720"/>
        <w:jc w:val="both"/>
        <w:rPr>
          <w:rFonts w:ascii="Times New Roman" w:hAnsi="Times New Roman"/>
          <w:sz w:val="22"/>
          <w:lang w:val="lt-LT"/>
        </w:rPr>
      </w:pPr>
      <w:r>
        <w:rPr>
          <w:rFonts w:ascii="Times New Roman" w:hAnsi="Times New Roman"/>
          <w:sz w:val="22"/>
          <w:lang w:val="lt-LT"/>
        </w:rPr>
        <w:t>7. Tuo atveju, jei mokesčių mokėtojas nepašalina trūkumų, atsiradusių dėl šio straipsnio 1 dalies 3 punkto nuostatų nevykdymo, tačiau jo skunde yra kitų reikalavimų, pagrįstų skunde nurodytomis aplinkybėmis ir įrodymais, skundas mokesčių mokėtojui negrąžinamas ir ikiteisminė mokestinį ginčą nagrinėjanti institucija privalo išnagrinėti mokesčių mokėtojo skundą dėl nurodytų reikalavimų. Šiuo atveju skundo dėl mokestinio ginčo išnagrinėjimo terminai skaičiuojami nuo kitos dienos, kai pasibaigia nustatytas trūkumų pašalinimo terminas.</w:t>
      </w:r>
    </w:p>
    <w:p w:rsidR="00C7760D" w:rsidRDefault="00C7760D">
      <w:pPr>
        <w:ind w:firstLine="720"/>
        <w:jc w:val="both"/>
        <w:rPr>
          <w:rFonts w:ascii="Times New Roman" w:hAnsi="Times New Roman"/>
          <w:sz w:val="22"/>
          <w:lang w:val="lt-LT"/>
        </w:rPr>
      </w:pPr>
      <w:r>
        <w:rPr>
          <w:rFonts w:ascii="Times New Roman" w:hAnsi="Times New Roman"/>
          <w:sz w:val="22"/>
          <w:lang w:val="lt-LT"/>
        </w:rPr>
        <w:t>8. Klaidingas ar kitoks skundo pavadinimas nėra trūkumas, dėl kurio skundas būtų nenagrinėjamas.</w:t>
      </w:r>
    </w:p>
    <w:p w:rsidR="00C7760D" w:rsidRDefault="00C7760D">
      <w:pPr>
        <w:ind w:firstLine="720"/>
        <w:jc w:val="both"/>
        <w:rPr>
          <w:rFonts w:ascii="Times New Roman" w:hAnsi="Times New Roman"/>
          <w:sz w:val="22"/>
          <w:lang w:val="lt-LT"/>
        </w:rPr>
      </w:pPr>
      <w:r>
        <w:rPr>
          <w:rFonts w:ascii="Times New Roman" w:hAnsi="Times New Roman"/>
          <w:sz w:val="22"/>
          <w:lang w:val="lt-LT"/>
        </w:rPr>
        <w:t>9. Šio straipsnio nuostatos taikomos tik skundams, pateikiamiems ikiteisminėms mokestinius ginčus nagrinėjančioms institucijoms. Skundo dėl mokestinio ginčo, kai jis paduodamas teismui, turinio reikalavimus nustato Administracinių bylų teisenos įstatymas.</w:t>
      </w:r>
    </w:p>
    <w:p w:rsidR="00C7760D" w:rsidRDefault="00C7760D">
      <w:pPr>
        <w:ind w:firstLine="720"/>
        <w:jc w:val="both"/>
        <w:rPr>
          <w:rFonts w:ascii="Times New Roman" w:hAnsi="Times New Roman"/>
          <w:sz w:val="22"/>
          <w:lang w:val="lt-LT"/>
        </w:rPr>
      </w:pPr>
    </w:p>
    <w:p w:rsidR="00C7760D" w:rsidRDefault="00C7760D">
      <w:pPr>
        <w:ind w:left="2520" w:hanging="1800"/>
        <w:jc w:val="both"/>
        <w:rPr>
          <w:rFonts w:ascii="Times New Roman" w:hAnsi="Times New Roman"/>
          <w:b/>
          <w:sz w:val="22"/>
          <w:lang w:val="lt-LT"/>
        </w:rPr>
      </w:pPr>
      <w:bookmarkStart w:id="184" w:name="straipsnis154"/>
      <w:r>
        <w:rPr>
          <w:rFonts w:ascii="Times New Roman" w:hAnsi="Times New Roman"/>
          <w:b/>
          <w:sz w:val="22"/>
          <w:lang w:val="lt-LT"/>
        </w:rPr>
        <w:t>154 straipsnis. Skundo dėl mokestinio ginčo nagrinėjimas centriniame mokesčių administratoriuje</w:t>
      </w:r>
    </w:p>
    <w:bookmarkEnd w:id="184"/>
    <w:p w:rsidR="00C7760D" w:rsidRDefault="00C7760D">
      <w:pPr>
        <w:ind w:firstLine="720"/>
        <w:jc w:val="both"/>
        <w:rPr>
          <w:rFonts w:ascii="Times New Roman" w:hAnsi="Times New Roman"/>
          <w:sz w:val="22"/>
          <w:lang w:val="lt-LT"/>
        </w:rPr>
      </w:pPr>
      <w:r>
        <w:rPr>
          <w:rFonts w:ascii="Times New Roman" w:hAnsi="Times New Roman"/>
          <w:sz w:val="22"/>
          <w:lang w:val="lt-LT"/>
        </w:rPr>
        <w:t>1. Skundas dėl mokestinio ginčo centriniam mokesčių administratoriui paduodamas per vietos mokesčių administratorių, kurio sprendimas yra skundžiamas.</w:t>
      </w:r>
    </w:p>
    <w:p w:rsidR="00C7760D" w:rsidRDefault="00C7760D">
      <w:pPr>
        <w:ind w:firstLine="720"/>
        <w:jc w:val="both"/>
        <w:rPr>
          <w:rFonts w:ascii="Times New Roman" w:hAnsi="Times New Roman"/>
          <w:sz w:val="22"/>
          <w:lang w:val="lt-LT"/>
        </w:rPr>
      </w:pPr>
      <w:r>
        <w:rPr>
          <w:rFonts w:ascii="Times New Roman" w:hAnsi="Times New Roman"/>
          <w:sz w:val="22"/>
          <w:lang w:val="lt-LT"/>
        </w:rPr>
        <w:t>2. Vietos mokesčių administratorius gautą mokesčių mokėtojo skundą ir jam nagrinėti reikiamą medžiagą per 3 darbo dienas privalo nusiųsti centriniam mokesčių administratoriui.</w:t>
      </w:r>
    </w:p>
    <w:p w:rsidR="00C7760D" w:rsidRDefault="00C7760D">
      <w:pPr>
        <w:ind w:firstLine="720"/>
        <w:jc w:val="both"/>
        <w:rPr>
          <w:rFonts w:ascii="Times New Roman" w:hAnsi="Times New Roman"/>
          <w:sz w:val="22"/>
          <w:lang w:val="lt-LT"/>
        </w:rPr>
      </w:pPr>
      <w:r>
        <w:rPr>
          <w:rFonts w:ascii="Times New Roman" w:hAnsi="Times New Roman"/>
          <w:sz w:val="22"/>
          <w:lang w:val="lt-LT"/>
        </w:rPr>
        <w:t>3. Centrinis mokesčių administratorius turi priimti sprendimą dėl skundo dėl mokestinio ginčo per 30 dienų nuo jo gavimo dienos. Šis terminas centrinio mokesčių administratoriaus sprendimu gali būti pratęstas iki 60 dienų, jeigu skundui nagrinėti reikia papildomo tyrimo. Apie tai turi būti raštu pranešta skundą padavusiam mokesčių mokėtojui.</w:t>
      </w:r>
    </w:p>
    <w:p w:rsidR="00C7760D" w:rsidRDefault="00C7760D">
      <w:pPr>
        <w:ind w:firstLine="720"/>
        <w:jc w:val="both"/>
        <w:rPr>
          <w:rFonts w:ascii="Times New Roman" w:hAnsi="Times New Roman"/>
          <w:sz w:val="22"/>
          <w:lang w:val="lt-LT"/>
        </w:rPr>
      </w:pPr>
      <w:r>
        <w:rPr>
          <w:rFonts w:ascii="Times New Roman" w:hAnsi="Times New Roman"/>
          <w:sz w:val="22"/>
          <w:lang w:val="lt-LT"/>
        </w:rPr>
        <w:t>4. Centrinis mokesčių administratorius, išnagrinėjęs mokesčių mokėtojo skundą, pagal savo kompetenciją priima vieną iš šių sprendimų:</w:t>
      </w:r>
    </w:p>
    <w:p w:rsidR="00C7760D" w:rsidRDefault="00C7760D">
      <w:pPr>
        <w:pStyle w:val="BodyTextIndent"/>
        <w:ind w:right="0" w:firstLine="720"/>
        <w:rPr>
          <w:sz w:val="22"/>
          <w:szCs w:val="24"/>
        </w:rPr>
      </w:pPr>
      <w:r>
        <w:rPr>
          <w:sz w:val="22"/>
          <w:szCs w:val="24"/>
        </w:rPr>
        <w:t>1) patvirtina vietos mokesčių administratoriaus sprendimą;</w:t>
      </w:r>
    </w:p>
    <w:p w:rsidR="00C7760D" w:rsidRDefault="00C7760D">
      <w:pPr>
        <w:pStyle w:val="BodyTextIndent"/>
        <w:ind w:right="0" w:firstLine="720"/>
        <w:rPr>
          <w:sz w:val="22"/>
          <w:szCs w:val="24"/>
        </w:rPr>
      </w:pPr>
      <w:r>
        <w:rPr>
          <w:sz w:val="22"/>
          <w:szCs w:val="24"/>
        </w:rPr>
        <w:t>2) panaikina vietos mokesčių administratoriaus sprendimą;</w:t>
      </w:r>
    </w:p>
    <w:p w:rsidR="00C7760D" w:rsidRDefault="00C7760D">
      <w:pPr>
        <w:pStyle w:val="BodyTextIndent"/>
        <w:ind w:right="0" w:firstLine="720"/>
        <w:rPr>
          <w:sz w:val="22"/>
          <w:szCs w:val="24"/>
        </w:rPr>
      </w:pPr>
      <w:r>
        <w:rPr>
          <w:sz w:val="22"/>
          <w:szCs w:val="24"/>
        </w:rPr>
        <w:t>3) iš dalies patvirtina arba iš dalies panaikina vietos mokesčių administratoriaus sprendimą;</w:t>
      </w:r>
    </w:p>
    <w:p w:rsidR="00C7760D" w:rsidRDefault="00C7760D">
      <w:pPr>
        <w:pStyle w:val="BodyTextIndent"/>
        <w:ind w:right="0" w:firstLine="720"/>
        <w:rPr>
          <w:sz w:val="22"/>
          <w:szCs w:val="24"/>
        </w:rPr>
      </w:pPr>
      <w:r>
        <w:rPr>
          <w:sz w:val="22"/>
          <w:szCs w:val="24"/>
        </w:rPr>
        <w:t>4) pakeičia vietos mokesčių administratoriaus sprendimą;</w:t>
      </w:r>
    </w:p>
    <w:p w:rsidR="00C7760D" w:rsidRDefault="00C7760D">
      <w:pPr>
        <w:pStyle w:val="BodyTextIndent"/>
        <w:ind w:right="0" w:firstLine="720"/>
        <w:rPr>
          <w:sz w:val="22"/>
          <w:szCs w:val="24"/>
        </w:rPr>
      </w:pPr>
      <w:r>
        <w:rPr>
          <w:sz w:val="22"/>
          <w:szCs w:val="24"/>
        </w:rPr>
        <w:t>5) paveda vietos mokesčių administratoriui atlikti pakartotinį patikrinimą ir priimti naują sprendimą.</w:t>
      </w:r>
    </w:p>
    <w:p w:rsidR="00C7760D" w:rsidRDefault="00C7760D">
      <w:pPr>
        <w:ind w:firstLine="720"/>
        <w:jc w:val="both"/>
        <w:rPr>
          <w:rFonts w:ascii="Times New Roman" w:hAnsi="Times New Roman"/>
          <w:sz w:val="22"/>
          <w:lang w:val="lt-LT"/>
        </w:rPr>
      </w:pPr>
      <w:r>
        <w:rPr>
          <w:rFonts w:ascii="Times New Roman" w:hAnsi="Times New Roman"/>
          <w:sz w:val="22"/>
          <w:lang w:val="lt-LT"/>
        </w:rPr>
        <w:t>5. Sprendime turi būti nurodyta mokesčių mokėtojo teisė apskųsti priimtą sprendimą Mokestinių ginčų komisijai arba teismui ir tokio apskundimo terminai.</w:t>
      </w:r>
    </w:p>
    <w:p w:rsidR="00C7760D" w:rsidRDefault="00C7760D">
      <w:pPr>
        <w:ind w:firstLine="720"/>
        <w:jc w:val="both"/>
        <w:rPr>
          <w:rFonts w:ascii="Times New Roman" w:hAnsi="Times New Roman"/>
          <w:sz w:val="22"/>
          <w:lang w:val="lt-LT"/>
        </w:rPr>
      </w:pPr>
    </w:p>
    <w:p w:rsidR="00C7760D" w:rsidRDefault="00C7760D">
      <w:pPr>
        <w:pStyle w:val="BodyTextIndent2"/>
        <w:ind w:left="2340" w:right="0" w:hanging="1620"/>
        <w:rPr>
          <w:b/>
          <w:szCs w:val="24"/>
        </w:rPr>
      </w:pPr>
      <w:bookmarkStart w:id="185" w:name="straipsnis155"/>
      <w:r>
        <w:rPr>
          <w:b/>
          <w:szCs w:val="24"/>
        </w:rPr>
        <w:t>155 straipsnis. Skundo dėl mokestinio ginčo nagrinėjimas Mokestinių ginčų komisijoje</w:t>
      </w:r>
    </w:p>
    <w:bookmarkEnd w:id="185"/>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Skundas dėl mokestinio ginčo Mokestinių ginčų komisijai paduodamas per centrinį mokesčių administratorių.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Centrinis mokesčių administratorius per 3 darbo dienas nuo skundo gavimo dienos parengia mokestinio ginčo bylą ir perduoda ją Mokestinių ginčų komisijai. Mokesčių mokėtojas ir mokesčių administratorius turi teisę Mokestinių ginčų komisijoje susipažinti su byloje esančia medžiaga. </w:t>
      </w:r>
    </w:p>
    <w:p w:rsidR="00C7760D" w:rsidRDefault="00C7760D">
      <w:pPr>
        <w:ind w:firstLine="720"/>
        <w:jc w:val="both"/>
        <w:rPr>
          <w:rFonts w:ascii="Times New Roman" w:hAnsi="Times New Roman"/>
          <w:sz w:val="22"/>
          <w:lang w:val="lt-LT"/>
        </w:rPr>
      </w:pPr>
      <w:r>
        <w:rPr>
          <w:rFonts w:ascii="Times New Roman" w:hAnsi="Times New Roman"/>
          <w:sz w:val="22"/>
          <w:lang w:val="lt-LT"/>
        </w:rPr>
        <w:t>3. Mokestinių ginčų komisija sprendimą dėl skundo dėl mokestinio ginčo priima per 60 dienų nuo skundo gavimo dienos. Mokesčių mokėtojo prašymu šis terminas Mokestinių ginčų komisijos sprendimu gali būti sutrumpinamas iki 30 dienų. Apie tai turi būti raštu pranešta skundą padavusiam mokesčių mokėtojui bei centriniam mokesčių administratoriui.</w:t>
      </w:r>
    </w:p>
    <w:p w:rsidR="00C7760D" w:rsidRDefault="00C7760D">
      <w:pPr>
        <w:ind w:firstLine="720"/>
        <w:jc w:val="both"/>
        <w:rPr>
          <w:rFonts w:ascii="Times New Roman" w:hAnsi="Times New Roman"/>
          <w:sz w:val="22"/>
          <w:lang w:val="lt-LT"/>
        </w:rPr>
      </w:pPr>
      <w:r>
        <w:rPr>
          <w:rFonts w:ascii="Times New Roman" w:hAnsi="Times New Roman"/>
          <w:sz w:val="22"/>
          <w:lang w:val="lt-LT"/>
        </w:rPr>
        <w:t>4. Sprendimai priimami Mokestinių ginčų komisijos narių balsų dauguma. Mokestinių ginčų komisija priima vieną iš šių sprendimų:</w:t>
      </w:r>
    </w:p>
    <w:p w:rsidR="00C7760D" w:rsidRDefault="00C7760D">
      <w:pPr>
        <w:pStyle w:val="BodyTextIndent"/>
        <w:ind w:right="0" w:firstLine="720"/>
        <w:rPr>
          <w:sz w:val="22"/>
          <w:szCs w:val="24"/>
        </w:rPr>
      </w:pPr>
      <w:r>
        <w:rPr>
          <w:sz w:val="22"/>
          <w:szCs w:val="24"/>
        </w:rPr>
        <w:t>1) patvirtina centrinio mokesčių administratoriaus sprendimą;</w:t>
      </w:r>
    </w:p>
    <w:p w:rsidR="00C7760D" w:rsidRDefault="00C7760D">
      <w:pPr>
        <w:pStyle w:val="BodyTextIndent"/>
        <w:ind w:right="0" w:firstLine="720"/>
        <w:rPr>
          <w:sz w:val="22"/>
          <w:szCs w:val="24"/>
        </w:rPr>
      </w:pPr>
      <w:r>
        <w:rPr>
          <w:sz w:val="22"/>
          <w:szCs w:val="24"/>
        </w:rPr>
        <w:t>2) panaikina centrinio mokesčių administratoriaus sprendimą;</w:t>
      </w:r>
    </w:p>
    <w:p w:rsidR="00C7760D" w:rsidRDefault="00C7760D">
      <w:pPr>
        <w:pStyle w:val="BodyTextIndent"/>
        <w:ind w:right="0" w:firstLine="720"/>
        <w:rPr>
          <w:sz w:val="22"/>
          <w:szCs w:val="24"/>
        </w:rPr>
      </w:pPr>
      <w:r>
        <w:rPr>
          <w:sz w:val="22"/>
          <w:szCs w:val="24"/>
        </w:rPr>
        <w:t>3) iš dalies patvirtina arba iš dalies panaikina centrinio mokesčių administratoriaus sprendimą;</w:t>
      </w:r>
    </w:p>
    <w:p w:rsidR="00C7760D" w:rsidRDefault="00C7760D">
      <w:pPr>
        <w:pStyle w:val="BodyTextIndent"/>
        <w:ind w:right="0" w:firstLine="720"/>
        <w:rPr>
          <w:sz w:val="22"/>
          <w:szCs w:val="24"/>
        </w:rPr>
      </w:pPr>
      <w:r>
        <w:rPr>
          <w:sz w:val="22"/>
          <w:szCs w:val="24"/>
        </w:rPr>
        <w:t>4) pakeičia centrinio mokesčių administratoriaus sprendimą;</w:t>
      </w:r>
    </w:p>
    <w:p w:rsidR="00C7760D" w:rsidRDefault="00C7760D">
      <w:pPr>
        <w:pStyle w:val="BodyTextIndent"/>
        <w:ind w:right="0" w:firstLine="720"/>
        <w:rPr>
          <w:sz w:val="22"/>
          <w:szCs w:val="24"/>
        </w:rPr>
      </w:pPr>
      <w:r>
        <w:rPr>
          <w:sz w:val="22"/>
          <w:szCs w:val="24"/>
        </w:rPr>
        <w:t>5) perduoda skundą centriniam mokesčių administratoriui nagrinėti iš naujo.</w:t>
      </w:r>
    </w:p>
    <w:p w:rsidR="00C7760D" w:rsidRDefault="00C7760D">
      <w:pPr>
        <w:ind w:firstLine="720"/>
        <w:jc w:val="both"/>
        <w:rPr>
          <w:rFonts w:ascii="Times New Roman" w:hAnsi="Times New Roman"/>
          <w:sz w:val="22"/>
          <w:lang w:val="lt-LT"/>
        </w:rPr>
      </w:pPr>
      <w:r>
        <w:rPr>
          <w:rFonts w:ascii="Times New Roman" w:hAnsi="Times New Roman"/>
          <w:sz w:val="22"/>
          <w:lang w:val="lt-LT"/>
        </w:rPr>
        <w:t>5. Sprendime turi būti nurodyta mokesčių mokėtojo teisė apskųsti priimtą sprendimą ir tokio apskundimo terminai.</w:t>
      </w:r>
    </w:p>
    <w:p w:rsidR="00C7760D" w:rsidRDefault="00C7760D">
      <w:pPr>
        <w:ind w:firstLine="720"/>
        <w:jc w:val="both"/>
        <w:rPr>
          <w:rFonts w:ascii="Times New Roman" w:hAnsi="Times New Roman"/>
          <w:sz w:val="22"/>
          <w:lang w:val="lt-LT"/>
        </w:rPr>
      </w:pPr>
      <w:r>
        <w:rPr>
          <w:rFonts w:ascii="Times New Roman" w:hAnsi="Times New Roman"/>
          <w:sz w:val="22"/>
          <w:lang w:val="lt-LT"/>
        </w:rPr>
        <w:t>6. Mokestinių ginčų komisija, priimdama sprendimą dėl mokesčių mokėtojo skundo, neatsižvelgia ir nevertina tų mokesčių mokėtojo pateiktų įrodymų, kurie nebuvo pateikti centriniam mokesčių administratoriui, išskyrus atvejus, kai apie jų negalimumą pateikti buvo nurodyta mokesčių mokėtojo skunde centriniam mokesčių administratoriui.</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86" w:name="straipsnis156"/>
      <w:r>
        <w:rPr>
          <w:rFonts w:ascii="Times New Roman" w:hAnsi="Times New Roman"/>
          <w:b/>
          <w:sz w:val="22"/>
          <w:lang w:val="lt-LT"/>
        </w:rPr>
        <w:t>156 straipsnis. Skundo dėl mokestinio ginčo nagrinėjimo sustabdymas</w:t>
      </w:r>
    </w:p>
    <w:bookmarkEnd w:id="186"/>
    <w:p w:rsidR="00C7760D" w:rsidRDefault="00C7760D">
      <w:pPr>
        <w:ind w:firstLine="720"/>
        <w:jc w:val="both"/>
        <w:rPr>
          <w:rFonts w:ascii="Times New Roman" w:hAnsi="Times New Roman"/>
          <w:sz w:val="22"/>
          <w:lang w:val="lt-LT"/>
        </w:rPr>
      </w:pPr>
      <w:r>
        <w:rPr>
          <w:rFonts w:ascii="Times New Roman" w:hAnsi="Times New Roman"/>
          <w:sz w:val="22"/>
          <w:lang w:val="lt-LT"/>
        </w:rPr>
        <w:t>1. Ikiteisminė mokestinį ginčą nagrinėjanti institucija gali nuspręsti skundo dėl mokestinio ginčo (jo dalies) nagrinėjimą sustabdyti, jeigu priimamas sprendimas visiškai ar iš dalies priklauso nuo tam tikro juridinio fakto buvimo ar nebuvimo ir tokio juridinio fakto buvimas ar nebuvimas dar turi būti nustatytas teismo ar teisėsaugos institucijos arba užsienio valstybės įstaigos ar institucijos. Skundo ar jo dalies dėl mokestinio ginčo nagrinėjimas sustabdomas, iki ikiteisminė mokestinį ginčą nagrinėjanti institucija sužinos, kad minėta įstaiga ar institucija nustatė tokio fakto buvimą ar nebuvimą.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Skundo nagrinėjimas mokestiniame ginče taip pat sustabdomas, jei dėl ginčijamų sumų pradedama </w:t>
      </w:r>
      <w:r>
        <w:rPr>
          <w:rFonts w:ascii="Times New Roman" w:hAnsi="Times New Roman"/>
          <w:sz w:val="22"/>
          <w:lang w:val="lt-LT" w:eastAsia="lt-LT"/>
        </w:rPr>
        <w:t xml:space="preserve">abipusio susitarimo procedūra, numatyta Lietuvos Respublikos sudarytose ir taikomose dvigubo apmokestinimo išvengimo sutartyse arba Konvencijoje 90/436/EEB dėl dvigubo apmokestinimo išvengimo koreguojant asocijuotų įmonių pelną. </w:t>
      </w:r>
      <w:r>
        <w:rPr>
          <w:rFonts w:ascii="Times New Roman" w:hAnsi="Times New Roman"/>
          <w:sz w:val="22"/>
          <w:lang w:val="lt-LT"/>
        </w:rPr>
        <w:t>Nagrinėjimas sustabdomas iki nurodytų procedūrų užbaigimo.</w:t>
      </w:r>
    </w:p>
    <w:p w:rsidR="00C7760D" w:rsidRDefault="00C7760D">
      <w:pPr>
        <w:pStyle w:val="BodyTextIndent3"/>
        <w:ind w:right="0" w:firstLine="720"/>
        <w:rPr>
          <w:sz w:val="22"/>
          <w:szCs w:val="24"/>
        </w:rPr>
      </w:pPr>
    </w:p>
    <w:p w:rsidR="00C7760D" w:rsidRDefault="00C7760D">
      <w:pPr>
        <w:ind w:firstLine="720"/>
        <w:jc w:val="both"/>
        <w:rPr>
          <w:rFonts w:ascii="Times New Roman" w:hAnsi="Times New Roman"/>
          <w:b/>
          <w:sz w:val="22"/>
          <w:lang w:val="lt-LT"/>
        </w:rPr>
      </w:pPr>
      <w:bookmarkStart w:id="187" w:name="straipsnis157"/>
      <w:r>
        <w:rPr>
          <w:rFonts w:ascii="Times New Roman" w:hAnsi="Times New Roman"/>
          <w:b/>
          <w:sz w:val="22"/>
          <w:lang w:val="lt-LT"/>
        </w:rPr>
        <w:t>157 straipsnis. Sprendimo dėl mokestinio ginčo įteikimas</w:t>
      </w:r>
    </w:p>
    <w:bookmarkEnd w:id="187"/>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Ikiteisminė mokestinį ginčą nagrinėjanti institucija priimtą sprendimą dėl mokestinio ginčo įteikia mokesčių mokėtojui, o Mokestinių ginčų komisija – ir centriniam mokesčių administratoriui. </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88" w:name="straipsnis158"/>
      <w:r>
        <w:rPr>
          <w:rFonts w:ascii="Times New Roman" w:hAnsi="Times New Roman"/>
          <w:b/>
          <w:sz w:val="22"/>
          <w:lang w:val="lt-LT"/>
        </w:rPr>
        <w:t>158 straipsnis. Sprendimo dėl mokestinio ginčo privalomumas</w:t>
      </w:r>
    </w:p>
    <w:bookmarkEnd w:id="188"/>
    <w:p w:rsidR="00C7760D" w:rsidRDefault="00C7760D">
      <w:pPr>
        <w:ind w:firstLine="720"/>
        <w:jc w:val="both"/>
        <w:rPr>
          <w:rFonts w:ascii="Times New Roman" w:hAnsi="Times New Roman"/>
          <w:sz w:val="22"/>
          <w:lang w:val="lt-LT"/>
        </w:rPr>
      </w:pPr>
      <w:r>
        <w:rPr>
          <w:rFonts w:ascii="Times New Roman" w:hAnsi="Times New Roman"/>
          <w:sz w:val="22"/>
          <w:lang w:val="lt-LT"/>
        </w:rPr>
        <w:t>Praėjus šiame Įstatyme nustatytiems sprendimo dėl mokestinio ginčo apskundimo terminams, centrinio mokesčių administratoriaus ar Mokestinių ginčų komisijos priimtą sprendimą privalo vykdyti ginčo šalys, taip pat su ginču susiję tretieji asmenys.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89" w:name="straipsnis159"/>
      <w:r>
        <w:rPr>
          <w:rFonts w:ascii="Times New Roman" w:hAnsi="Times New Roman"/>
          <w:b/>
          <w:sz w:val="22"/>
          <w:lang w:val="lt-LT"/>
        </w:rPr>
        <w:t>159 straipsnis. Apskundimas teismui</w:t>
      </w:r>
    </w:p>
    <w:bookmarkEnd w:id="189"/>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Mokesčių mokėtojas, nesutinkantis su centrinio mokesčių administratoriaus arba Mokestinių ginčų komisijos sprendimu dėl mokestinio ginčo, turi teisę jį apskųsti teismui. </w:t>
      </w:r>
    </w:p>
    <w:p w:rsidR="00C7760D" w:rsidRDefault="00C7760D">
      <w:pPr>
        <w:ind w:firstLine="720"/>
        <w:jc w:val="both"/>
        <w:rPr>
          <w:rFonts w:ascii="Times New Roman" w:hAnsi="Times New Roman"/>
          <w:sz w:val="22"/>
          <w:lang w:val="lt-LT"/>
        </w:rPr>
      </w:pPr>
      <w:r>
        <w:rPr>
          <w:rFonts w:ascii="Times New Roman" w:hAnsi="Times New Roman"/>
          <w:sz w:val="22"/>
          <w:lang w:val="lt-LT"/>
        </w:rPr>
        <w:t>2. Apskųsti Mokestinių ginčų komisijos sprendimą dėl mokestinio ginčo taip pat turi teisę centrinis mokesčių administratorius, tačiau tik tuo atveju, kai centrinis mokesčių administratorius ir Mokestinių ginčų komisija, spręsdami mokestinį ginčą (arba mokestinio ginčo metu), skirtingai interpretavo įstatymų ar kito teisės akto nuostatas.</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Skundas teismui turi būti paduodamas ne vėliau kaip per 20 dienų po centrinio mokesčių administratoriaus arba Mokestinių ginčų komisijos sprendimo įteikimo dienos. </w:t>
      </w:r>
    </w:p>
    <w:p w:rsidR="00C7760D" w:rsidRDefault="00C7760D">
      <w:pPr>
        <w:ind w:firstLine="720"/>
        <w:jc w:val="both"/>
        <w:rPr>
          <w:rFonts w:ascii="Times New Roman" w:hAnsi="Times New Roman"/>
          <w:sz w:val="22"/>
          <w:lang w:val="lt-LT"/>
        </w:rPr>
      </w:pPr>
      <w:r>
        <w:rPr>
          <w:rFonts w:ascii="Times New Roman" w:hAnsi="Times New Roman"/>
          <w:sz w:val="22"/>
          <w:lang w:val="lt-LT"/>
        </w:rPr>
        <w:t>4. Skundai dėl centrinio mokesčių administratoriaus arba Mokestinių ginčų komisijos sprendimo dėl mokestinio ginčo nagrinėjami Vilniaus apygardos administraciniame teisme.</w:t>
      </w:r>
    </w:p>
    <w:p w:rsidR="00C7760D" w:rsidRDefault="00C7760D">
      <w:pPr>
        <w:ind w:firstLine="720"/>
        <w:jc w:val="both"/>
        <w:rPr>
          <w:rFonts w:ascii="Times New Roman" w:hAnsi="Times New Roman"/>
          <w:sz w:val="22"/>
          <w:lang w:val="lt-LT"/>
        </w:rPr>
      </w:pPr>
      <w:r>
        <w:rPr>
          <w:rFonts w:ascii="Times New Roman" w:hAnsi="Times New Roman"/>
          <w:sz w:val="22"/>
          <w:lang w:val="lt-LT"/>
        </w:rPr>
        <w:t>5. Centrinis mokesčių administratorius Mokestinių ginčų komisijos sprendimą teismui, taip pat teismo sprendimą aukštesnės instancijos teismui skundžia atsižvelgdamas į finansų ministro patvirtintus sprendimų dėl mokestinių ginčų apskundimo ekonominio tikslingumo kriterijus.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90" w:name="straipsnis160"/>
      <w:r>
        <w:rPr>
          <w:rFonts w:ascii="Times New Roman" w:hAnsi="Times New Roman"/>
          <w:b/>
          <w:sz w:val="22"/>
          <w:lang w:val="lt-LT"/>
        </w:rPr>
        <w:t>160 straipsnis. Mokestinių ginčų bylų proceso atnaujinimas</w:t>
      </w:r>
    </w:p>
    <w:bookmarkEnd w:id="190"/>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Mokestinio ginčo bylos, kurioje vietos mokesčių administratoriaus, centrinio mokesčių administratoriaus ar Mokestinių ginčų komisijos sprendimas nustatytu terminu nebuvo apskųstas, procesas gali būti atnaujintas šiame straipsnyje nustatytais pagrindais ir tvarka.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Procesas gali būti atnaujinamas, kai: </w:t>
      </w:r>
    </w:p>
    <w:p w:rsidR="00C7760D" w:rsidRDefault="00C7760D">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1) naujai paaiškėja esminės aplinkybės, kurios nebuvo ir negalėjo būti žinomos mokesčių mokėtojui mokestinio ginčo nagrinėjimo metu;</w:t>
      </w:r>
    </w:p>
    <w:p w:rsidR="00C7760D" w:rsidRDefault="00C7760D">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2) įsiteisėjusiu teismo nuosprendžiu nustatyti žinomai melagingi liudytojo parodymai, žinomai melaginga eksperto išvada, žinomai neteisingas vertimas, dokumentų arba daiktinių įrodymų suklastojimas, dėl kurių priimtas neteisėtas arba nepagrįstas sprendimas;</w:t>
      </w:r>
    </w:p>
    <w:p w:rsidR="00C7760D" w:rsidRDefault="00C7760D">
      <w:pPr>
        <w:pStyle w:val="HTMLPreformatted1"/>
        <w:tabs>
          <w:tab w:val="left" w:pos="709"/>
        </w:tabs>
        <w:ind w:firstLine="720"/>
        <w:jc w:val="both"/>
        <w:rPr>
          <w:rFonts w:ascii="Times New Roman" w:hAnsi="Times New Roman"/>
          <w:sz w:val="22"/>
          <w:szCs w:val="24"/>
          <w:lang w:val="lt-LT"/>
        </w:rPr>
      </w:pPr>
      <w:r>
        <w:rPr>
          <w:rFonts w:ascii="Times New Roman" w:hAnsi="Times New Roman"/>
          <w:sz w:val="22"/>
          <w:szCs w:val="24"/>
          <w:lang w:val="lt-LT"/>
        </w:rPr>
        <w:t>3) įsiteisėjusiu teismo nuosprendžiu nustatytos nusikalstamos asmenų veikos nagrinėjant mokestinį ginčą;</w:t>
      </w:r>
    </w:p>
    <w:p w:rsidR="00C7760D" w:rsidRDefault="00C7760D">
      <w:pPr>
        <w:pStyle w:val="HTMLPreformatted1"/>
        <w:tabs>
          <w:tab w:val="left" w:pos="709"/>
        </w:tabs>
        <w:ind w:firstLine="720"/>
        <w:jc w:val="both"/>
        <w:rPr>
          <w:rFonts w:ascii="Times New Roman" w:hAnsi="Times New Roman"/>
          <w:sz w:val="22"/>
          <w:szCs w:val="24"/>
          <w:lang w:val="lt-LT"/>
        </w:rPr>
      </w:pPr>
      <w:r>
        <w:rPr>
          <w:rFonts w:ascii="Times New Roman" w:hAnsi="Times New Roman"/>
          <w:sz w:val="22"/>
          <w:szCs w:val="24"/>
          <w:lang w:val="lt-LT"/>
        </w:rPr>
        <w:t xml:space="preserve">4) panaikinamas kaip neteisėtas ar nepagrįstas teismo sprendimas ar nuosprendis, kuris buvo pagrindas priimti skundžiamą sprendimą; </w:t>
      </w:r>
    </w:p>
    <w:p w:rsidR="00C7760D" w:rsidRDefault="00C7760D">
      <w:pPr>
        <w:pStyle w:val="HTMLPreformatted1"/>
        <w:tabs>
          <w:tab w:val="left" w:pos="709"/>
        </w:tabs>
        <w:ind w:firstLine="720"/>
        <w:jc w:val="both"/>
        <w:rPr>
          <w:rFonts w:ascii="Times New Roman" w:hAnsi="Times New Roman"/>
          <w:sz w:val="22"/>
          <w:szCs w:val="24"/>
          <w:lang w:val="lt-LT"/>
        </w:rPr>
      </w:pPr>
      <w:r>
        <w:rPr>
          <w:rFonts w:ascii="Times New Roman" w:hAnsi="Times New Roman"/>
          <w:sz w:val="22"/>
          <w:szCs w:val="24"/>
          <w:lang w:val="lt-LT"/>
        </w:rPr>
        <w:t xml:space="preserve">5) mokesčių mokėtojas buvo neveiksnus ir nebuvo atstovaujamas atstovo pagal įstatymą; </w:t>
      </w:r>
    </w:p>
    <w:p w:rsidR="00C7760D" w:rsidRDefault="00C7760D">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6) mokestinį ginčą išnagrinėjo neteisėtos sudėties Mokestinių ginčų komisija;</w:t>
      </w:r>
    </w:p>
    <w:p w:rsidR="00C7760D" w:rsidRDefault="00C7760D">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7) pateikiami akivaizdūs įrodymai, kad padarytas esminis materialinės teisės normų pažeidimas jas taikant, galėjęs turėti įtakos priimti neteisėtą sprendimą;</w:t>
      </w:r>
    </w:p>
    <w:p w:rsidR="00C7760D" w:rsidRDefault="00C7760D">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8) panaikinamas kaip neteisėtas teisės aktas, kuriuo remiantis buvo priimtas šis sprendimas;</w:t>
      </w:r>
    </w:p>
    <w:p w:rsidR="00C7760D" w:rsidRDefault="00C7760D">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9) būtina</w:t>
      </w:r>
      <w:r>
        <w:rPr>
          <w:rFonts w:ascii="Times New Roman" w:hAnsi="Times New Roman"/>
          <w:sz w:val="22"/>
          <w:szCs w:val="24"/>
          <w:lang w:val="lt-LT"/>
        </w:rPr>
        <w:t xml:space="preserve"> užtikrinti vienodą </w:t>
      </w:r>
      <w:r>
        <w:rPr>
          <w:rFonts w:ascii="Times New Roman" w:hAnsi="Times New Roman"/>
          <w:sz w:val="22"/>
          <w:szCs w:val="24"/>
          <w:lang w:val="lt-LT"/>
        </w:rPr>
        <w:t xml:space="preserve">mokestinių ginčų nagrinėjimo praktiką. </w:t>
      </w:r>
    </w:p>
    <w:p w:rsidR="00C7760D" w:rsidRDefault="00C7760D">
      <w:pPr>
        <w:ind w:firstLine="720"/>
        <w:jc w:val="both"/>
        <w:rPr>
          <w:rFonts w:ascii="Times New Roman" w:hAnsi="Times New Roman"/>
          <w:sz w:val="22"/>
          <w:lang w:val="lt-LT"/>
        </w:rPr>
      </w:pPr>
      <w:r>
        <w:rPr>
          <w:rFonts w:ascii="Times New Roman" w:hAnsi="Times New Roman"/>
          <w:sz w:val="22"/>
          <w:lang w:val="lt-LT"/>
        </w:rPr>
        <w:t>3. Prašymą atnaujinti procesą turi teisę paduoti mokesčių mokėtojas.</w:t>
      </w:r>
    </w:p>
    <w:p w:rsidR="00C7760D" w:rsidRDefault="00C7760D">
      <w:pPr>
        <w:pStyle w:val="BodyTextIndent"/>
        <w:ind w:right="0" w:firstLine="720"/>
        <w:rPr>
          <w:sz w:val="22"/>
          <w:szCs w:val="24"/>
        </w:rPr>
      </w:pPr>
      <w:r>
        <w:rPr>
          <w:sz w:val="22"/>
          <w:szCs w:val="24"/>
        </w:rPr>
        <w:t>4. Prašymas dėl proceso atnaujinimo paduodamas centriniam mokesčių administratoriui (kai jo arba vietos mokesčių administratoriaus sprendimas mokestinio ginčo byloje buvo galutinis) ar Mokestinių ginčų komisijai, kai galutinį sprendimą mokestinio ginčo byloje priėmė ši institucija.</w:t>
      </w:r>
    </w:p>
    <w:p w:rsidR="00C7760D" w:rsidRDefault="00C7760D">
      <w:pPr>
        <w:pStyle w:val="BodyTextIndent"/>
        <w:ind w:right="0" w:firstLine="720"/>
        <w:rPr>
          <w:sz w:val="22"/>
          <w:szCs w:val="24"/>
        </w:rPr>
      </w:pPr>
      <w:r>
        <w:rPr>
          <w:sz w:val="22"/>
          <w:szCs w:val="24"/>
        </w:rPr>
        <w:t>5. Prašymas dėl proceso atnaujinimo gali būti paduodamas per 3 mėnesius nuo tos dienos, kai jį padavęs subjektas sužinojo arba turėjo sužinoti apie aplinkybes, kurios yra proceso atnaujinimo pagrindas. Asmenims, praleidusiems prašymo dėl proceso atnaujinimo padavimo terminą dėl svarbių priežasčių, praleistas terminas gali būti atnaujintas, jeigu prašymas dėl termino atnaujinimo paduotas ne vėliau kaip po vienerių metų nuo sprendimo, kuris nebuvo apskųstas, apskundimo termino pabaigos. Prašymas dėl proceso atnaujinimo negali būti paduodamas, jeigu nuo sprendimo, kuris nebuvo apskųstas, apskundimo termino pabaigos praėjo daugiau kaip 5 metai.</w:t>
      </w:r>
    </w:p>
    <w:p w:rsidR="00C7760D" w:rsidRDefault="00C7760D">
      <w:pPr>
        <w:pStyle w:val="BodyTextIndent"/>
        <w:ind w:right="0" w:firstLine="720"/>
        <w:rPr>
          <w:sz w:val="22"/>
          <w:szCs w:val="24"/>
        </w:rPr>
      </w:pPr>
      <w:r>
        <w:rPr>
          <w:sz w:val="22"/>
          <w:szCs w:val="24"/>
        </w:rPr>
        <w:t>6. Prašyme dėl proceso atnaujinimo nurodoma:</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1) mokestinius ginčus nagrinėjančios institucijos pavadinimas;</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2) mokesčių mokėtojo pavadinimas (vardas, pavardė), identifikacinis numeris (kodas), adresas;</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3) sprendimą priėmusios institucijos pavadinimas;</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4) nustatytu terminu neapskųsto institucijos sprendimo esmė ir proceso atnaujinimo pagrindas;</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5) proceso atnaujinimo motyvai;</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6) aplinkybės, kuriomis grindžiamas šio straipsnio 5 dalyje nurodytų terminų skaičiavimas;</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7) prašymo esmė;</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8) prašymo surašymo vieta, data, mokesčių mokėtojo parašas.</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7. Prie prašymo atnaujinti procesą turi būti pridedami proceso atnaujinimo pagrindo buvimą pagrindžiantys įrodymai, taip pat nustatytu terminu neapskųsto mokestinius ginčus nagrinėjančios institucijos sprendimo nuorašas.</w:t>
      </w:r>
    </w:p>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 xml:space="preserve">8. Tais atvejais, kai centrinis mokesčių administratorius ar Mokestinių ginčų komisija konstatuoja, jog yra praleisti įstatymų nustatyti terminai paduoti prašymą arba prašymas nepagrįstas įstatymų numatytais proceso atnaujinimo pagrindais, centrinis mokesčių administratorius ar Mokestinių ginčų komisija sprendimu atsisako atnaujinti procesą. </w:t>
      </w:r>
    </w:p>
    <w:p w:rsidR="00C7760D" w:rsidRDefault="00C7760D">
      <w:pPr>
        <w:pStyle w:val="x"/>
        <w:ind w:firstLine="720"/>
        <w:jc w:val="both"/>
        <w:rPr>
          <w:rFonts w:ascii="Times New Roman" w:hAnsi="Times New Roman"/>
          <w:b/>
          <w:sz w:val="22"/>
          <w:szCs w:val="24"/>
          <w:lang w:val="lt-LT"/>
        </w:rPr>
      </w:pPr>
      <w:r>
        <w:rPr>
          <w:rFonts w:ascii="Times New Roman" w:hAnsi="Times New Roman"/>
          <w:sz w:val="22"/>
          <w:szCs w:val="24"/>
          <w:lang w:val="lt-LT"/>
        </w:rPr>
        <w:t>9. Jeigu prašymas paduotas nepraleidus įstatymų nustatytų terminų ir yra pagrįstas įstatymų nustatytais proceso atnaujinimo pagrindais, centrinis mokesčių administratorius ar Mokestinių ginčų komisija priima sprendimą dėl proceso atnaujinimo. Atnaujinus procesą, mokestinis ginčas nagrinėjamas iš naujo sprendimą dėl proceso atnaujinimo priėmusioje institucijoje pagal šiame skyriuje nustatytas taisykles.</w:t>
      </w:r>
      <w:r>
        <w:rPr>
          <w:rFonts w:ascii="Times New Roman" w:hAnsi="Times New Roman"/>
          <w:b/>
          <w:sz w:val="22"/>
          <w:szCs w:val="24"/>
          <w:lang w:val="lt-LT"/>
        </w:rPr>
        <w:t xml:space="preserve"> </w:t>
      </w:r>
    </w:p>
    <w:p w:rsidR="00C7760D" w:rsidRDefault="00C7760D">
      <w:pPr>
        <w:pStyle w:val="x"/>
        <w:ind w:firstLine="720"/>
        <w:jc w:val="both"/>
        <w:rPr>
          <w:rFonts w:ascii="Times New Roman" w:hAnsi="Times New Roman"/>
          <w:b/>
          <w:sz w:val="22"/>
          <w:szCs w:val="24"/>
          <w:lang w:val="lt-LT"/>
        </w:rPr>
      </w:pPr>
    </w:p>
    <w:p w:rsidR="00C7760D" w:rsidRDefault="00C7760D">
      <w:pPr>
        <w:pStyle w:val="x"/>
        <w:ind w:firstLine="720"/>
        <w:jc w:val="both"/>
        <w:rPr>
          <w:rFonts w:ascii="Times New Roman" w:hAnsi="Times New Roman"/>
          <w:b/>
          <w:sz w:val="22"/>
          <w:szCs w:val="24"/>
          <w:lang w:val="lt-LT"/>
        </w:rPr>
      </w:pPr>
      <w:bookmarkStart w:id="191" w:name="straipsnis161"/>
      <w:r>
        <w:rPr>
          <w:rFonts w:ascii="Times New Roman" w:hAnsi="Times New Roman"/>
          <w:b/>
          <w:sz w:val="22"/>
          <w:szCs w:val="24"/>
          <w:lang w:val="lt-LT"/>
        </w:rPr>
        <w:t>161 straipsnis. Bendrijos muitų teisės aktų viršenybė</w:t>
      </w:r>
    </w:p>
    <w:bookmarkEnd w:id="191"/>
    <w:p w:rsidR="00C7760D" w:rsidRDefault="00C7760D">
      <w:pPr>
        <w:pStyle w:val="x"/>
        <w:ind w:firstLine="720"/>
        <w:jc w:val="both"/>
        <w:rPr>
          <w:rFonts w:ascii="Times New Roman" w:hAnsi="Times New Roman"/>
          <w:sz w:val="22"/>
          <w:szCs w:val="24"/>
          <w:lang w:val="lt-LT"/>
        </w:rPr>
      </w:pPr>
      <w:r>
        <w:rPr>
          <w:rFonts w:ascii="Times New Roman" w:hAnsi="Times New Roman"/>
          <w:sz w:val="22"/>
          <w:szCs w:val="24"/>
          <w:lang w:val="lt-LT"/>
        </w:rPr>
        <w:t>Nagrinėjant skundus, susijusius su muitų administravimu, Bendrijos muitų teisės aktai turi viršenybę nacionalinės teisės atžvilgiu.</w:t>
      </w:r>
    </w:p>
    <w:p w:rsidR="00C7760D" w:rsidRDefault="00C7760D">
      <w:pPr>
        <w:rPr>
          <w:rFonts w:ascii="Times New Roman" w:hAnsi="Times New Roman"/>
          <w:sz w:val="22"/>
          <w:lang w:val="lt-LT"/>
        </w:rPr>
      </w:pPr>
    </w:p>
    <w:p w:rsidR="00C7760D" w:rsidRDefault="00C7760D">
      <w:pPr>
        <w:pStyle w:val="Heading1"/>
        <w:rPr>
          <w:sz w:val="22"/>
          <w:szCs w:val="24"/>
        </w:rPr>
      </w:pPr>
      <w:bookmarkStart w:id="192" w:name="skyrius10"/>
      <w:r>
        <w:rPr>
          <w:sz w:val="22"/>
          <w:szCs w:val="24"/>
        </w:rPr>
        <w:t>X SKYRIUS</w:t>
      </w:r>
    </w:p>
    <w:bookmarkEnd w:id="192"/>
    <w:p w:rsidR="00C7760D" w:rsidRDefault="00C7760D">
      <w:pPr>
        <w:pStyle w:val="Heading1"/>
        <w:rPr>
          <w:sz w:val="22"/>
          <w:szCs w:val="24"/>
        </w:rPr>
      </w:pPr>
      <w:r>
        <w:rPr>
          <w:sz w:val="22"/>
          <w:szCs w:val="24"/>
        </w:rPr>
        <w:t>TERMINŲ SKAIČIAVIMAS IR DOKUMENTŲ ĮTEIKIMAS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93" w:name="straipsnis162"/>
      <w:r>
        <w:rPr>
          <w:rFonts w:ascii="Times New Roman" w:hAnsi="Times New Roman"/>
          <w:b/>
          <w:sz w:val="22"/>
          <w:lang w:val="lt-LT"/>
        </w:rPr>
        <w:t>162 straipsnis. Terminų skaičiavimas</w:t>
      </w:r>
    </w:p>
    <w:bookmarkEnd w:id="193"/>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 Mokesčių įstatymuose nustatytas metais, mėnesiais, savaitėmis ar dienomis skaičiuojamas terminas prasideda nuo kitos dienos nulis valandų nulis minučių po tos kalendorinės datos arba to įvykio, kuriais apibrėžta termino pradžia, jeigu įstatymai nenustato kitaip.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Metais skaičiuojamas terminas pasibaigia atitinkamą paskutinių termino metų mėnesį ir dieną dvidešimt ketvirtą valandą nulis minučių.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 Mėnesiais skaičiuojamas terminas pasibaigia atitinkamą termino paskutinio mėnesio dieną dvidešimt ketvirtą valandą nulis minučių. </w:t>
      </w:r>
    </w:p>
    <w:p w:rsidR="00C7760D" w:rsidRDefault="00C7760D">
      <w:pPr>
        <w:ind w:firstLine="720"/>
        <w:jc w:val="both"/>
        <w:rPr>
          <w:rFonts w:ascii="Times New Roman" w:hAnsi="Times New Roman"/>
          <w:sz w:val="22"/>
          <w:lang w:val="lt-LT"/>
        </w:rPr>
      </w:pPr>
      <w:r>
        <w:rPr>
          <w:rFonts w:ascii="Times New Roman" w:hAnsi="Times New Roman"/>
          <w:sz w:val="22"/>
          <w:lang w:val="lt-LT"/>
        </w:rPr>
        <w:t>4. Jeigu metais ar mėnesiais skaičiuojamo termino pabaiga tenka tokiam mėnesiui, kuris atitinkamos dienos neturi, tai terminas pasibaigia paskutinę to mėnesio dieną.</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5. Savaitėmis skaičiuojamas terminas pasibaigia atitinkamą paskutinės termino savaitės dieną dvidešimt ketvirtą valandą nulis minučių.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6. Tais atvejais, kai paskutinė termino diena tenka ne darbo ar oficialios šventės dienai, termino pabaigos diena laikoma po jos einanti darbo diena.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7. Veiksmas, kuriam atlikti mokesčio įstatyme nustatytas terminas, turi būti atliktas iki paskutinės termino dienos dvidešimt ketvirtos valandos nulis minučių. Tačiau jeigu veiksmas turi būti atliktas atitinkamoje įstaigoje ar institucijoje, tai terminas pasibaigia nustatytu šios įstaigos ar institucijos darbo dienos pabaigos metu.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8. Jeigu skundas, prašymas ar kiti dokumentai įteikti paštui iki paskutinės termino dienos dvidešimt ketvirtos valandos nulis minučių, terminas nelaikomas praleistu. </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94" w:name="straipsnis163"/>
      <w:r>
        <w:rPr>
          <w:rFonts w:ascii="Times New Roman" w:hAnsi="Times New Roman"/>
          <w:b/>
          <w:sz w:val="22"/>
          <w:lang w:val="lt-LT"/>
        </w:rPr>
        <w:t>163 straipsnis. Dokumentų įteikimas mokesčių administratoriui</w:t>
      </w:r>
    </w:p>
    <w:bookmarkEnd w:id="194"/>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Dokumentų įteikimo mokesčių administratoriui data laikoma ta data, kurią mokesčių administratorius pažymi, kad dokumentai gauti. Jeigu mokesčių mokėtojas dokumentus siunčia paštu, dokumento išsiuntimo data nustatoma pagal oficialų pašto spaudą, uždėtą pašto įstaigos, turinčios tam teisę. </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95" w:name="straipsnis164"/>
      <w:r>
        <w:rPr>
          <w:rFonts w:ascii="Times New Roman" w:hAnsi="Times New Roman"/>
          <w:b/>
          <w:sz w:val="22"/>
          <w:lang w:val="lt-LT"/>
        </w:rPr>
        <w:t>164 straipsnis. Dokumentų įteikimas mokesčių mokėtojui</w:t>
      </w:r>
    </w:p>
    <w:bookmarkEnd w:id="195"/>
    <w:p w:rsidR="00C7760D" w:rsidRDefault="00C7760D">
      <w:pPr>
        <w:ind w:firstLine="720"/>
        <w:jc w:val="both"/>
        <w:rPr>
          <w:rFonts w:ascii="Times New Roman" w:hAnsi="Times New Roman"/>
          <w:sz w:val="22"/>
          <w:lang w:val="lt-LT"/>
        </w:rPr>
      </w:pPr>
      <w:r>
        <w:rPr>
          <w:rFonts w:ascii="Times New Roman" w:hAnsi="Times New Roman"/>
          <w:sz w:val="22"/>
          <w:lang w:val="lt-LT"/>
        </w:rPr>
        <w:t>1. Dokumentai mokesčių mokėtojui gali būti įteikiami tokiais būdais:</w:t>
      </w:r>
    </w:p>
    <w:p w:rsidR="00C7760D" w:rsidRDefault="00C7760D">
      <w:pPr>
        <w:ind w:firstLine="720"/>
        <w:jc w:val="both"/>
        <w:rPr>
          <w:rFonts w:ascii="Times New Roman" w:hAnsi="Times New Roman"/>
          <w:sz w:val="22"/>
          <w:lang w:val="lt-LT"/>
        </w:rPr>
      </w:pPr>
      <w:r>
        <w:rPr>
          <w:rFonts w:ascii="Times New Roman" w:hAnsi="Times New Roman"/>
          <w:sz w:val="22"/>
          <w:lang w:val="lt-LT"/>
        </w:rPr>
        <w:t>1) tiesiogiai įteikiant;</w:t>
      </w:r>
    </w:p>
    <w:p w:rsidR="00C7760D" w:rsidRDefault="00C7760D">
      <w:pPr>
        <w:ind w:firstLine="720"/>
        <w:jc w:val="both"/>
        <w:rPr>
          <w:rFonts w:ascii="Times New Roman" w:hAnsi="Times New Roman"/>
          <w:sz w:val="22"/>
          <w:lang w:val="lt-LT"/>
        </w:rPr>
      </w:pPr>
      <w:r>
        <w:rPr>
          <w:rFonts w:ascii="Times New Roman" w:hAnsi="Times New Roman"/>
          <w:sz w:val="22"/>
          <w:lang w:val="lt-LT"/>
        </w:rPr>
        <w:t>2) siunčiant registruotu laišku;</w:t>
      </w:r>
    </w:p>
    <w:p w:rsidR="00C7760D" w:rsidRDefault="00C7760D">
      <w:pPr>
        <w:ind w:firstLine="720"/>
        <w:jc w:val="both"/>
        <w:rPr>
          <w:rFonts w:ascii="Times New Roman" w:hAnsi="Times New Roman"/>
          <w:sz w:val="22"/>
          <w:lang w:val="lt-LT"/>
        </w:rPr>
      </w:pPr>
      <w:r>
        <w:rPr>
          <w:rFonts w:ascii="Times New Roman" w:hAnsi="Times New Roman"/>
          <w:sz w:val="22"/>
          <w:lang w:val="lt-LT"/>
        </w:rPr>
        <w:t>3) telekomunikacijų galiniais įrenginiais;</w:t>
      </w:r>
    </w:p>
    <w:p w:rsidR="00C7760D" w:rsidRDefault="00C7760D">
      <w:pPr>
        <w:ind w:firstLine="720"/>
        <w:jc w:val="both"/>
        <w:rPr>
          <w:rFonts w:ascii="Times New Roman" w:hAnsi="Times New Roman"/>
          <w:sz w:val="22"/>
          <w:lang w:val="lt-LT"/>
        </w:rPr>
      </w:pPr>
      <w:r>
        <w:rPr>
          <w:rFonts w:ascii="Times New Roman" w:hAnsi="Times New Roman"/>
          <w:sz w:val="22"/>
          <w:lang w:val="lt-LT"/>
        </w:rPr>
        <w:t>4) viešai paskelbiant.</w:t>
      </w:r>
    </w:p>
    <w:p w:rsidR="00C7760D" w:rsidRDefault="00C7760D">
      <w:pPr>
        <w:ind w:firstLine="720"/>
        <w:jc w:val="both"/>
        <w:rPr>
          <w:rFonts w:ascii="Times New Roman" w:hAnsi="Times New Roman"/>
          <w:sz w:val="22"/>
          <w:lang w:val="lt-LT"/>
        </w:rPr>
      </w:pPr>
      <w:r>
        <w:rPr>
          <w:rFonts w:ascii="Times New Roman" w:hAnsi="Times New Roman"/>
          <w:sz w:val="22"/>
          <w:lang w:val="lt-LT"/>
        </w:rPr>
        <w:t>2. Tiesioginio dokumento įteikimo mokesčių mokėtojui diena laikoma ta diena, kai mokesčių mokėtojas (jo atstovas) savo parašu patvirtina mokesčių administratoriui liekančiuose dokumentuose apie dokumento gavimą arba kai mokesčių administratoriaus pareigūnas pažymi apie mokesčių mokėtojo (jo atstovo) atsisakymą priimti dokumentą ar patvirtinti jo gavimą.</w:t>
      </w:r>
    </w:p>
    <w:p w:rsidR="00C7760D" w:rsidRDefault="00C7760D">
      <w:pPr>
        <w:ind w:firstLine="720"/>
        <w:jc w:val="both"/>
        <w:rPr>
          <w:rFonts w:ascii="Times New Roman" w:hAnsi="Times New Roman"/>
          <w:sz w:val="22"/>
          <w:lang w:val="lt-LT"/>
        </w:rPr>
      </w:pPr>
      <w:r>
        <w:rPr>
          <w:rFonts w:ascii="Times New Roman" w:hAnsi="Times New Roman"/>
          <w:sz w:val="22"/>
          <w:lang w:val="lt-LT"/>
        </w:rPr>
        <w:t>3. Registruotu laišku dokumentai siunčiami pagal mokesčių mokėtojo registre nurodytą mokesčių mokėtojo adresą arba mokesčių mokėtojo nurodytą adresą korespondencijai gauti. Tais atvejais, kai minėtų duomenų mokesčių administratorius neturi, dokumentai siunčiami pagal atitinkamame registre nurodytą mokesčių mokėtojo adresą (juridiniams asmenimis – pagal juridinių asmenų registre nurodytą adresą, fiziniams asmenims – gyventojų registre nurodytą adresą). Dokumentų, siunčiamų registruotu laišku, įteikimo mokesčių mokėtojui diena laikoma penkta darbo diena, einanti po mokesčių administratoriaus siunčiamos korespondencijos perdavimo paštui dienos.</w:t>
      </w:r>
    </w:p>
    <w:p w:rsidR="00C7760D" w:rsidRDefault="00C7760D">
      <w:pPr>
        <w:ind w:firstLine="720"/>
        <w:jc w:val="both"/>
        <w:rPr>
          <w:rFonts w:ascii="Times New Roman" w:hAnsi="Times New Roman"/>
          <w:sz w:val="22"/>
          <w:lang w:val="lt-LT"/>
        </w:rPr>
      </w:pPr>
      <w:r>
        <w:rPr>
          <w:rFonts w:ascii="Times New Roman" w:hAnsi="Times New Roman"/>
          <w:sz w:val="22"/>
          <w:lang w:val="lt-LT"/>
        </w:rPr>
        <w:t>4. Telekomunikacijų galiniais įrenginiais dokumentai siunčiami mokesčių mokėtojo nurodytu elektroninio pašto adresu ir patvirtinami teisės aktų nustatyta tvarka. Dokumentai laikomi įteiktais jų išsiuntimo dieną. Mokesčių administratoriaus ir mokesčių mokėtojo susitarime gali būti numatytos kitokios šio dokumentų įteikimo būdo sąlygos.</w:t>
      </w:r>
    </w:p>
    <w:p w:rsidR="00C7760D" w:rsidRDefault="00C7760D">
      <w:pPr>
        <w:ind w:firstLine="720"/>
        <w:jc w:val="both"/>
        <w:rPr>
          <w:rFonts w:ascii="Times New Roman" w:hAnsi="Times New Roman"/>
          <w:sz w:val="22"/>
          <w:lang w:val="lt-LT"/>
        </w:rPr>
      </w:pPr>
      <w:r>
        <w:rPr>
          <w:rFonts w:ascii="Times New Roman" w:hAnsi="Times New Roman"/>
          <w:sz w:val="22"/>
          <w:lang w:val="lt-LT"/>
        </w:rPr>
        <w:t>5. Tais atvejais, kai dokumentų įteikti šio straipsnio 1 dalies 1, 2 ir 3 punktuose nurodytais būdais mokesčių mokėtojui neįmanoma (mokesčių mokėtojas (jo atstovas) nerandamas arba duomenų apie mokesčių mokėtojo adresą nėra atitinkamame registre), mokesčių administratorius vietos laikraštyje (jei toks yra) ir viename iš pagrindinių Lietuvos Respublikos dienraščių du kartus ir ne trumpesniu kaip 10 dienų intervalu paskelbia pranešimą, kuriame mokesčių mokėtojui (jo atstovui) per nustatytą terminą (ne trumpesnį kaip 5 dienos nuo pranešimo paskelbimo) pasiūloma atvykti pas mokesčių administratorių atsiimti atitinkamo dokumento šio straipsnio 1 dalyje nurodytu būdu. Jeigu mokesčių mokėtojas nustatytu terminu neatvyksta, dokumentas laikomas įteiktu minėto pranešimo antrą kartą paskelbimo spaudoje dieną. Šioje dalyje nurodytų procedūrų mokesčių administratorius neprivalo taikyti, jeigu mokesčių mokėtojui įteiktinas centrinio mokesčių administratoriaus sprendimas priimtas išnagrinėjus mokesčių mokėtojo skundą dėl vietos mokesčių administratoriaus priimto sprendimo.</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1"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b/>
          <w:sz w:val="22"/>
          <w:lang w:val="lt-LT"/>
        </w:rPr>
      </w:pPr>
    </w:p>
    <w:p w:rsidR="00C7760D" w:rsidRDefault="00C7760D">
      <w:pPr>
        <w:ind w:firstLine="720"/>
        <w:jc w:val="both"/>
        <w:rPr>
          <w:rFonts w:ascii="Times New Roman" w:hAnsi="Times New Roman"/>
          <w:b/>
          <w:sz w:val="22"/>
          <w:lang w:val="lt-LT"/>
        </w:rPr>
      </w:pPr>
      <w:bookmarkStart w:id="196" w:name="straipsnis165"/>
      <w:r>
        <w:rPr>
          <w:rFonts w:ascii="Times New Roman" w:hAnsi="Times New Roman"/>
          <w:b/>
          <w:sz w:val="22"/>
          <w:lang w:val="lt-LT"/>
        </w:rPr>
        <w:t>165 straipsnis. X skyriaus nuostatų taikymas</w:t>
      </w:r>
    </w:p>
    <w:bookmarkEnd w:id="196"/>
    <w:p w:rsidR="00C7760D" w:rsidRDefault="00C7760D">
      <w:pPr>
        <w:pStyle w:val="BodyText"/>
        <w:ind w:firstLine="720"/>
        <w:rPr>
          <w:sz w:val="22"/>
          <w:szCs w:val="24"/>
        </w:rPr>
      </w:pPr>
      <w:r>
        <w:rPr>
          <w:sz w:val="22"/>
          <w:szCs w:val="24"/>
        </w:rPr>
        <w:t>1. Šio skyriaus nuostatos taikomos ir tretiesiems asmenims.</w:t>
      </w:r>
    </w:p>
    <w:p w:rsidR="00C7760D" w:rsidRDefault="00C7760D">
      <w:pPr>
        <w:ind w:firstLine="720"/>
        <w:jc w:val="both"/>
        <w:rPr>
          <w:rFonts w:ascii="Times New Roman" w:hAnsi="Times New Roman"/>
          <w:sz w:val="22"/>
          <w:lang w:val="lt-LT"/>
        </w:rPr>
      </w:pPr>
      <w:r>
        <w:rPr>
          <w:rFonts w:ascii="Times New Roman" w:hAnsi="Times New Roman"/>
          <w:sz w:val="22"/>
          <w:lang w:val="lt-LT"/>
        </w:rPr>
        <w:t>2. Dokumentų įteikimą reglamentuojančios šio skyriaus nuostatos taikomos visiems mokesčių administratoriaus mokesčių įstatymų nustatyta tvarka siunčiamiems dokumentams, kuriais įforminami mokesčių administratoriaus sprendimai ar veiksmai.</w:t>
      </w:r>
    </w:p>
    <w:p w:rsidR="00C7760D" w:rsidRDefault="00C7760D">
      <w:pPr>
        <w:pStyle w:val="BodyText"/>
        <w:ind w:firstLine="720"/>
        <w:rPr>
          <w:sz w:val="22"/>
          <w:szCs w:val="24"/>
        </w:rPr>
      </w:pPr>
      <w:r>
        <w:rPr>
          <w:sz w:val="22"/>
        </w:rPr>
        <w:t xml:space="preserve">3. Dokumentų įteikimui Mokestinių ginčų komisijai ir Mokestinių ginčų komisijos sprendimų bei kitų dokumentų, kuriais įforminami Mokestinių ginčų komisijos veiksmai, įteikimui </w:t>
      </w:r>
      <w:r>
        <w:rPr>
          <w:i/>
          <w:sz w:val="22"/>
        </w:rPr>
        <w:t>mutatis mutandis</w:t>
      </w:r>
      <w:r>
        <w:rPr>
          <w:sz w:val="22"/>
        </w:rPr>
        <w:t xml:space="preserve"> taikomos šiame skyriuje nustatytos taisyklės, reglamentuojančios mokesčių mokėtojo ir mokesčių administratoriaus dokumentų įteikimą, išskyrus atvejus, kai skaičiuojamas Mokestinių ginčų komisijos sprendimo apskundimo teismui terminas. Tais atvejais, kai skaičiuojamas Mokestinių ginčų komisijos sprendimo apskundimo teismui terminas, vadovaujamasi Administracinių bylų teisenos įstatymo nuostatomis.</w:t>
      </w:r>
    </w:p>
    <w:p w:rsidR="00C7760D" w:rsidRDefault="00C7760D">
      <w:pPr>
        <w:jc w:val="both"/>
        <w:rPr>
          <w:rFonts w:ascii="Times New Roman" w:hAnsi="Times New Roman"/>
          <w:bCs/>
          <w:i/>
          <w:iCs/>
          <w:sz w:val="20"/>
          <w:lang w:val="lt-LT"/>
        </w:rPr>
      </w:pPr>
      <w:r>
        <w:rPr>
          <w:rFonts w:ascii="Times New Roman" w:hAnsi="Times New Roman"/>
          <w:bCs/>
          <w:i/>
          <w:iCs/>
          <w:sz w:val="20"/>
          <w:lang w:val="lt-LT"/>
        </w:rPr>
        <w:t>Straipsnio pakeitimai:</w:t>
      </w:r>
    </w:p>
    <w:p w:rsidR="00C7760D" w:rsidRDefault="00C7760D">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C7760D" w:rsidRDefault="00C7760D">
      <w:pPr>
        <w:ind w:firstLine="720"/>
        <w:jc w:val="both"/>
        <w:rPr>
          <w:rFonts w:ascii="Times New Roman" w:hAnsi="Times New Roman"/>
          <w:sz w:val="22"/>
          <w:lang w:val="lt-LT"/>
        </w:rPr>
      </w:pPr>
    </w:p>
    <w:p w:rsidR="00C7760D" w:rsidRDefault="00C7760D">
      <w:pPr>
        <w:pStyle w:val="Heading7"/>
        <w:ind w:firstLine="0"/>
        <w:rPr>
          <w:sz w:val="22"/>
          <w:szCs w:val="24"/>
        </w:rPr>
      </w:pPr>
      <w:bookmarkStart w:id="197" w:name="skyrius11"/>
      <w:r>
        <w:rPr>
          <w:sz w:val="22"/>
          <w:szCs w:val="24"/>
        </w:rPr>
        <w:t>XI SKYRIUS</w:t>
      </w:r>
    </w:p>
    <w:bookmarkEnd w:id="197"/>
    <w:p w:rsidR="00C7760D" w:rsidRDefault="00C7760D">
      <w:pPr>
        <w:pStyle w:val="Heading7"/>
        <w:ind w:firstLine="0"/>
        <w:rPr>
          <w:sz w:val="22"/>
          <w:szCs w:val="24"/>
        </w:rPr>
      </w:pPr>
      <w:r>
        <w:rPr>
          <w:sz w:val="22"/>
          <w:szCs w:val="24"/>
        </w:rPr>
        <w:t>BAIGIAMOSIOS NUOSTATOS</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98" w:name="straipsnis166"/>
      <w:r>
        <w:rPr>
          <w:rFonts w:ascii="Times New Roman" w:hAnsi="Times New Roman"/>
          <w:b/>
          <w:sz w:val="22"/>
          <w:lang w:val="lt-LT"/>
        </w:rPr>
        <w:t>166 straipsnis. Įstatymo įsigaliojimas</w:t>
      </w:r>
    </w:p>
    <w:bookmarkEnd w:id="198"/>
    <w:p w:rsidR="00C7760D" w:rsidRDefault="00C7760D">
      <w:pPr>
        <w:ind w:firstLine="720"/>
        <w:jc w:val="both"/>
        <w:rPr>
          <w:rFonts w:ascii="Times New Roman" w:hAnsi="Times New Roman"/>
          <w:sz w:val="22"/>
          <w:lang w:val="lt-LT"/>
        </w:rPr>
      </w:pPr>
      <w:r>
        <w:rPr>
          <w:rFonts w:ascii="Times New Roman" w:hAnsi="Times New Roman"/>
          <w:sz w:val="22"/>
          <w:lang w:val="lt-LT"/>
        </w:rPr>
        <w:t>1. Šis Įstatymas, išskyrus 61 straipsnį, įsigalioja nuo Lietuvos Respublikos narystės Europos Sąjungoje dienos.</w:t>
      </w:r>
    </w:p>
    <w:p w:rsidR="00C7760D" w:rsidRDefault="00C7760D">
      <w:pPr>
        <w:ind w:firstLine="720"/>
        <w:jc w:val="both"/>
        <w:rPr>
          <w:rFonts w:ascii="Times New Roman" w:hAnsi="Times New Roman"/>
          <w:sz w:val="22"/>
          <w:lang w:val="lt-LT"/>
        </w:rPr>
      </w:pPr>
      <w:r>
        <w:rPr>
          <w:rFonts w:ascii="Times New Roman" w:hAnsi="Times New Roman"/>
          <w:sz w:val="22"/>
          <w:lang w:val="lt-LT"/>
        </w:rPr>
        <w:t>2. Šio Įstatymo 61 straipsnis įsigalioja nuo Europos Bendrijos Tarybos direktyvos 2003/48/EB nuostatų taikymo valstybėse narėse pirmosios dienos, kaip tai nustatyta nurodytos direktyvos 17 straipsnio 2 dalyje.</w:t>
      </w:r>
    </w:p>
    <w:p w:rsidR="00C7760D" w:rsidRDefault="00C7760D">
      <w:pPr>
        <w:ind w:firstLine="720"/>
        <w:jc w:val="both"/>
        <w:rPr>
          <w:rFonts w:ascii="Times New Roman" w:hAnsi="Times New Roman"/>
          <w:bCs/>
          <w:sz w:val="22"/>
          <w:lang w:val="lt-LT"/>
        </w:rPr>
      </w:pPr>
      <w:r>
        <w:rPr>
          <w:rFonts w:ascii="Times New Roman" w:hAnsi="Times New Roman"/>
          <w:bCs/>
          <w:sz w:val="22"/>
          <w:lang w:val="lt-LT"/>
        </w:rPr>
        <w:t>3. Šio Įstatymo 69 straipsnio 1 dalis, nepažeidžiant 68 straipsnio 1 dalies nuostatų, taikoma mokesčių mokėtojo sandoriams, ūkinėms operacijoms ar bet kokiai jų grupei, kurie įvyko ar yra vykdomi po 2002 m. liepos 1 d.</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199" w:name="straipsnis167"/>
      <w:r>
        <w:rPr>
          <w:rFonts w:ascii="Times New Roman" w:hAnsi="Times New Roman"/>
          <w:b/>
          <w:sz w:val="22"/>
          <w:lang w:val="lt-LT"/>
        </w:rPr>
        <w:t>167 straipsnis. Kitų įstatymų ir teisės aktų nuostatų galiojimas</w:t>
      </w:r>
    </w:p>
    <w:bookmarkEnd w:id="199"/>
    <w:p w:rsidR="00C7760D" w:rsidRDefault="00C7760D">
      <w:pPr>
        <w:ind w:firstLine="720"/>
        <w:jc w:val="both"/>
        <w:rPr>
          <w:rFonts w:ascii="Times New Roman" w:hAnsi="Times New Roman"/>
          <w:sz w:val="22"/>
          <w:lang w:val="lt-LT"/>
        </w:rPr>
      </w:pPr>
      <w:r>
        <w:rPr>
          <w:rFonts w:ascii="Times New Roman" w:hAnsi="Times New Roman"/>
          <w:sz w:val="22"/>
          <w:lang w:val="lt-LT"/>
        </w:rPr>
        <w:t>Iki šio Įstatymo įsigaliojimo galiojusios kitų įstatymų ir teisės aktų nuostatos, numatančios nuorodas į šio Įstatymo 170 straipsnyje nurodytus įstatymus, taip pat šių įstatymų pagrindu priimti jų lydimieji teisės aktai galioja tiek, kiek neprieštarauja šiam Įstatymui.</w:t>
      </w:r>
    </w:p>
    <w:p w:rsidR="00C7760D" w:rsidRDefault="00C7760D">
      <w:pPr>
        <w:ind w:firstLine="720"/>
        <w:jc w:val="both"/>
        <w:rPr>
          <w:rFonts w:ascii="Times New Roman" w:hAnsi="Times New Roman"/>
          <w:sz w:val="22"/>
          <w:lang w:val="lt-LT"/>
        </w:rPr>
      </w:pPr>
    </w:p>
    <w:p w:rsidR="00C7760D" w:rsidRDefault="00C7760D">
      <w:pPr>
        <w:ind w:firstLine="720"/>
        <w:jc w:val="both"/>
        <w:rPr>
          <w:rFonts w:ascii="Times New Roman" w:hAnsi="Times New Roman"/>
          <w:b/>
          <w:sz w:val="22"/>
          <w:lang w:val="lt-LT"/>
        </w:rPr>
      </w:pPr>
      <w:bookmarkStart w:id="200" w:name="straipsnis168"/>
      <w:r>
        <w:rPr>
          <w:rFonts w:ascii="Times New Roman" w:hAnsi="Times New Roman"/>
          <w:b/>
          <w:sz w:val="22"/>
          <w:lang w:val="lt-LT"/>
        </w:rPr>
        <w:t>168 straipsnis. Mokesčių administravimo procedūrų užbaigimas</w:t>
      </w:r>
    </w:p>
    <w:bookmarkEnd w:id="200"/>
    <w:p w:rsidR="00C7760D" w:rsidRDefault="00C7760D">
      <w:pPr>
        <w:ind w:firstLine="720"/>
        <w:jc w:val="both"/>
        <w:rPr>
          <w:rFonts w:ascii="Times New Roman" w:hAnsi="Times New Roman"/>
          <w:sz w:val="22"/>
          <w:lang w:val="lt-LT"/>
        </w:rPr>
      </w:pPr>
      <w:r>
        <w:rPr>
          <w:rFonts w:ascii="Times New Roman" w:hAnsi="Times New Roman"/>
          <w:sz w:val="22"/>
          <w:lang w:val="lt-LT"/>
        </w:rPr>
        <w:t>1. Iki šio Įstatymo įsigaliojimo pradėtos ir neužbaigtos mokesčių administravimo procedūros užbaigiamos pagal jų pradėjimo metu galiojusių teisės aktų nuostatas.</w:t>
      </w:r>
    </w:p>
    <w:p w:rsidR="00C7760D" w:rsidRDefault="00C7760D">
      <w:pPr>
        <w:ind w:firstLine="720"/>
        <w:jc w:val="both"/>
        <w:rPr>
          <w:rFonts w:ascii="Times New Roman" w:hAnsi="Times New Roman"/>
          <w:sz w:val="22"/>
          <w:lang w:val="lt-LT"/>
        </w:rPr>
      </w:pPr>
      <w:r>
        <w:rPr>
          <w:rFonts w:ascii="Times New Roman" w:hAnsi="Times New Roman"/>
          <w:sz w:val="22"/>
          <w:lang w:val="lt-LT"/>
        </w:rPr>
        <w:t>2. Už laiku nesumokėtą baudą iki šio Įstatymo įsigaliojimo pradėtos skaičiuoti palūkanos (išskyrus palūkanas pagal mokestinės paskolos sutartis) ir delspinigiai skaičiuojami iki šio Įstatymo įsigaliojimo dienos įskaitytinai.</w:t>
      </w:r>
    </w:p>
    <w:p w:rsidR="00C7760D" w:rsidRDefault="00C7760D">
      <w:pPr>
        <w:ind w:firstLine="720"/>
        <w:jc w:val="both"/>
        <w:rPr>
          <w:rFonts w:ascii="Times New Roman" w:hAnsi="Times New Roman"/>
          <w:sz w:val="22"/>
          <w:lang w:val="lt-LT"/>
        </w:rPr>
      </w:pPr>
      <w:r>
        <w:rPr>
          <w:rFonts w:ascii="Times New Roman" w:hAnsi="Times New Roman"/>
          <w:sz w:val="22"/>
          <w:lang w:val="lt-LT"/>
        </w:rPr>
        <w:t>3. Šiame arba atitinkamame mokesčio įstatyme nustatytos mokesčių administravimo procedūros yra taikomos anksčiau Lietuvos Respublikoje galiojusiems mokesčiams ir jų mokėtojams, jei yra nepasibaigęs įstatyme nustatytas jų atlikimo terminas.</w:t>
      </w:r>
    </w:p>
    <w:p w:rsidR="00C7760D" w:rsidRDefault="00C7760D">
      <w:pPr>
        <w:ind w:firstLine="720"/>
        <w:jc w:val="both"/>
        <w:rPr>
          <w:rFonts w:ascii="Times New Roman" w:hAnsi="Times New Roman"/>
          <w:sz w:val="22"/>
          <w:lang w:val="lt-LT"/>
        </w:rPr>
      </w:pPr>
    </w:p>
    <w:p w:rsidR="00C7760D" w:rsidRDefault="00C7760D">
      <w:pPr>
        <w:ind w:left="2340" w:hanging="1620"/>
        <w:jc w:val="both"/>
        <w:rPr>
          <w:rFonts w:ascii="Times New Roman" w:hAnsi="Times New Roman"/>
          <w:b/>
          <w:sz w:val="22"/>
          <w:lang w:val="lt-LT"/>
        </w:rPr>
      </w:pPr>
      <w:bookmarkStart w:id="201" w:name="straipsnis169"/>
      <w:r>
        <w:rPr>
          <w:rFonts w:ascii="Times New Roman" w:hAnsi="Times New Roman"/>
          <w:b/>
          <w:sz w:val="22"/>
          <w:lang w:val="lt-LT"/>
        </w:rPr>
        <w:t>169 straipsnis. Mokestinių ginčų komisijos nariai, paskirti iki šio Įstatymo įsigaliojimo</w:t>
      </w:r>
    </w:p>
    <w:bookmarkEnd w:id="201"/>
    <w:p w:rsidR="00C7760D" w:rsidRDefault="00C7760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1. Šio Įstatymo 148 straipsnio 5 ir 6 dalys taikomos ir Mokestinių ginčų komisijos nariams, paskirtiems į pareigas iki šio Įstatymo įsigaliojimo</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Mokestinių ginčų komisijos nariai, paskirti į pareigas iki šio Įstatymo įsigaliojimo, toliau eina komisijos nario pareigas iki termino, kuriam jie buvo paskirti, pabaigos, o pasibaigus šiam terminui eina komisijos nario pareigas, iki paskiriamas komisijos narys kitai kadencijai. </w:t>
      </w:r>
    </w:p>
    <w:p w:rsidR="00C7760D" w:rsidRDefault="00C7760D">
      <w:pPr>
        <w:pStyle w:val="HTMLPreformatted1"/>
        <w:ind w:firstLine="720"/>
        <w:jc w:val="both"/>
        <w:rPr>
          <w:rFonts w:ascii="Times New Roman" w:hAnsi="Times New Roman"/>
          <w:i/>
          <w:color w:val="000000"/>
          <w:sz w:val="22"/>
          <w:szCs w:val="24"/>
          <w:lang w:val="lt-LT"/>
        </w:rPr>
      </w:pPr>
    </w:p>
    <w:p w:rsidR="00C7760D" w:rsidRDefault="00C7760D">
      <w:pPr>
        <w:ind w:firstLine="720"/>
        <w:jc w:val="both"/>
        <w:rPr>
          <w:rFonts w:ascii="Times New Roman" w:hAnsi="Times New Roman"/>
          <w:b/>
          <w:sz w:val="22"/>
          <w:lang w:val="lt-LT"/>
        </w:rPr>
      </w:pPr>
      <w:bookmarkStart w:id="202" w:name="straipsnis170"/>
      <w:r>
        <w:rPr>
          <w:rFonts w:ascii="Times New Roman" w:hAnsi="Times New Roman"/>
          <w:b/>
          <w:sz w:val="22"/>
          <w:lang w:val="lt-LT"/>
        </w:rPr>
        <w:t>170 straipsnis. Įstatymų pripažinimas netekusiais galios</w:t>
      </w:r>
    </w:p>
    <w:bookmarkEnd w:id="202"/>
    <w:p w:rsidR="00C7760D" w:rsidRDefault="00C7760D">
      <w:pPr>
        <w:ind w:firstLine="720"/>
        <w:jc w:val="both"/>
        <w:rPr>
          <w:rFonts w:ascii="Times New Roman" w:hAnsi="Times New Roman"/>
          <w:sz w:val="22"/>
          <w:lang w:val="lt-LT"/>
        </w:rPr>
      </w:pPr>
      <w:r>
        <w:rPr>
          <w:rFonts w:ascii="Times New Roman" w:hAnsi="Times New Roman"/>
          <w:sz w:val="22"/>
          <w:lang w:val="lt-LT"/>
        </w:rPr>
        <w:t>Įsigaliojus šiam Įstatymui, netenka galios šie įstatymai:</w:t>
      </w:r>
    </w:p>
    <w:p w:rsidR="00C7760D" w:rsidRDefault="00C7760D">
      <w:pPr>
        <w:ind w:firstLine="720"/>
        <w:jc w:val="both"/>
        <w:rPr>
          <w:rFonts w:ascii="Times New Roman" w:hAnsi="Times New Roman"/>
          <w:sz w:val="22"/>
          <w:lang w:val="lt-LT"/>
        </w:rPr>
      </w:pPr>
      <w:r>
        <w:rPr>
          <w:rStyle w:val="Normal"/>
          <w:rFonts w:ascii="Times New Roman" w:hAnsi="Times New Roman"/>
          <w:sz w:val="22"/>
          <w:lang w:val="lt-LT"/>
        </w:rPr>
        <w:t>1) Lietuvos Respubliko</w:t>
      </w:r>
      <w:bookmarkStart w:id="203" w:name="_Hlt23067260"/>
      <w:r>
        <w:rPr>
          <w:rStyle w:val="Normal"/>
          <w:rFonts w:ascii="Times New Roman" w:hAnsi="Times New Roman"/>
          <w:sz w:val="22"/>
          <w:lang w:val="lt-LT"/>
        </w:rPr>
        <w:t>s</w:t>
      </w:r>
      <w:bookmarkEnd w:id="203"/>
      <w:r>
        <w:rPr>
          <w:rStyle w:val="Normal"/>
          <w:rFonts w:ascii="Times New Roman" w:hAnsi="Times New Roman"/>
          <w:sz w:val="22"/>
          <w:lang w:val="lt-LT"/>
        </w:rPr>
        <w:t xml:space="preserve"> mokesčių administravimo įstatymas </w:t>
      </w:r>
      <w:r>
        <w:rPr>
          <w:rFonts w:ascii="Times New Roman" w:hAnsi="Times New Roman"/>
          <w:sz w:val="22"/>
          <w:lang w:val="lt-LT"/>
        </w:rPr>
        <w:t xml:space="preserve">(Žin., 1995, Nr. </w:t>
      </w:r>
      <w:hyperlink r:id="rId53" w:history="1">
        <w:r>
          <w:rPr>
            <w:rStyle w:val="Normal"/>
            <w:rFonts w:ascii="Times New Roman" w:hAnsi="Times New Roman"/>
            <w:sz w:val="22"/>
            <w:lang w:val="lt-LT"/>
          </w:rPr>
          <w:t>61-1525</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Lietuvos Respublikos mokesčių administravimo įstatymo 5 straipsnio papildymo įstatymas (Žin., 1996, Nr. </w:t>
      </w:r>
      <w:hyperlink r:id="rId54" w:history="1">
        <w:r>
          <w:rPr>
            <w:rStyle w:val="Normal"/>
            <w:rFonts w:ascii="Times New Roman" w:hAnsi="Times New Roman"/>
            <w:sz w:val="22"/>
            <w:lang w:val="lt-LT"/>
          </w:rPr>
          <w:t>57-1342</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3) Lietuvos Respublikos mokesčių administravimo įstatymo papildymo 26</w:t>
      </w:r>
      <w:r>
        <w:rPr>
          <w:rFonts w:ascii="Times New Roman" w:hAnsi="Times New Roman"/>
          <w:sz w:val="22"/>
          <w:vertAlign w:val="superscript"/>
          <w:lang w:val="lt-LT"/>
        </w:rPr>
        <w:t>(1)</w:t>
      </w:r>
      <w:r>
        <w:rPr>
          <w:rFonts w:ascii="Times New Roman" w:hAnsi="Times New Roman"/>
          <w:sz w:val="22"/>
          <w:lang w:val="lt-LT"/>
        </w:rPr>
        <w:t xml:space="preserve"> straipsniu įstatymas (Žin., 1996, Nr. </w:t>
      </w:r>
      <w:hyperlink r:id="rId55" w:history="1">
        <w:r>
          <w:rPr>
            <w:rStyle w:val="Normal"/>
            <w:rFonts w:ascii="Times New Roman" w:hAnsi="Times New Roman"/>
            <w:sz w:val="22"/>
            <w:lang w:val="lt-LT"/>
          </w:rPr>
          <w:t>59-1404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 Lietuvos Respublikos mokesčių administravimo įstatymo 5, 8, 11, 17, 25, 50, 52, 55, 56 straipsnių pakeitimo įstatymas (Žin., 1996, Nr. </w:t>
      </w:r>
      <w:hyperlink r:id="rId56" w:history="1">
        <w:r>
          <w:rPr>
            <w:rStyle w:val="Normal"/>
            <w:rFonts w:ascii="Times New Roman" w:hAnsi="Times New Roman"/>
            <w:sz w:val="22"/>
            <w:lang w:val="lt-LT"/>
          </w:rPr>
          <w:t>66-1574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5) Lietuvos Respublikos mokesčių administravimo įstatymo 25, 39, 49, 50, 52, 54, 55, 56 straipsnių pakeitimo ir papildymo 39</w:t>
      </w:r>
      <w:r>
        <w:rPr>
          <w:rFonts w:ascii="Times New Roman" w:hAnsi="Times New Roman"/>
          <w:sz w:val="22"/>
          <w:vertAlign w:val="superscript"/>
          <w:lang w:val="lt-LT"/>
        </w:rPr>
        <w:t>(1)</w:t>
      </w:r>
      <w:r>
        <w:rPr>
          <w:rFonts w:ascii="Times New Roman" w:hAnsi="Times New Roman"/>
          <w:sz w:val="22"/>
          <w:lang w:val="lt-LT"/>
        </w:rPr>
        <w:t xml:space="preserve"> straipsniu įstatymas (Žin., 1997, Nr. </w:t>
      </w:r>
      <w:hyperlink r:id="rId57" w:history="1">
        <w:r>
          <w:rPr>
            <w:rStyle w:val="Normal"/>
            <w:rFonts w:ascii="Times New Roman" w:hAnsi="Times New Roman"/>
            <w:sz w:val="22"/>
            <w:lang w:val="lt-LT"/>
          </w:rPr>
          <w:t>17-362</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6) Lietuvos Respublikos mokesčių administravimo įstatymo 49 ir 50 straipsnių pakeitimo įstatymas (Žin., 1997, Nr. </w:t>
      </w:r>
      <w:hyperlink r:id="rId58" w:history="1">
        <w:r>
          <w:rPr>
            <w:rStyle w:val="Normal"/>
            <w:rFonts w:ascii="Times New Roman" w:hAnsi="Times New Roman"/>
            <w:sz w:val="22"/>
            <w:lang w:val="lt-LT"/>
          </w:rPr>
          <w:t>27-622</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7) Lietuvos Respublikos mokesčių administravimo įstatymo 26</w:t>
      </w:r>
      <w:r>
        <w:rPr>
          <w:rFonts w:ascii="Times New Roman" w:hAnsi="Times New Roman"/>
          <w:sz w:val="22"/>
          <w:vertAlign w:val="superscript"/>
          <w:lang w:val="lt-LT"/>
        </w:rPr>
        <w:t>(1)</w:t>
      </w:r>
      <w:r>
        <w:rPr>
          <w:rFonts w:ascii="Times New Roman" w:hAnsi="Times New Roman"/>
          <w:sz w:val="22"/>
          <w:lang w:val="lt-LT"/>
        </w:rPr>
        <w:t xml:space="preserve"> straipsnio pakeitimo įstatymas (Žin., 1997, Nr. </w:t>
      </w:r>
      <w:hyperlink r:id="rId59" w:history="1">
        <w:r>
          <w:rPr>
            <w:rStyle w:val="Normal"/>
            <w:rFonts w:ascii="Times New Roman" w:hAnsi="Times New Roman"/>
            <w:sz w:val="22"/>
            <w:lang w:val="lt-LT"/>
          </w:rPr>
          <w:t>28-660</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8) Lietuvos Respublikos mokesčių administravimo įstatymo 2, 16, 17, 28, 33, 37, 38, 39, 40, 47, 48, 50, 55 ir 56 straipsnių pakeitimo įstatymas (Žin., 1997, Nr. </w:t>
      </w:r>
      <w:hyperlink r:id="rId60" w:history="1">
        <w:r>
          <w:rPr>
            <w:rStyle w:val="Normal"/>
            <w:rFonts w:ascii="Times New Roman" w:hAnsi="Times New Roman"/>
            <w:sz w:val="22"/>
            <w:lang w:val="lt-LT"/>
          </w:rPr>
          <w:t>66-1594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9) Lietuvos Respublikos mokesčių administravimo įstatymo 7 straipsnio pakeitimo įstatymas (Žin., 1997, Nr. </w:t>
      </w:r>
      <w:hyperlink r:id="rId61" w:history="1">
        <w:r>
          <w:rPr>
            <w:rStyle w:val="Normal"/>
            <w:rFonts w:ascii="Times New Roman" w:hAnsi="Times New Roman"/>
            <w:sz w:val="22"/>
            <w:lang w:val="lt-LT"/>
          </w:rPr>
          <w:t>117-2995</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10) Lietuvos Respublikos mokesčių administravimo įstatymo 2, 17, 26, 26</w:t>
      </w:r>
      <w:r>
        <w:rPr>
          <w:rFonts w:ascii="Times New Roman" w:hAnsi="Times New Roman"/>
          <w:sz w:val="22"/>
          <w:vertAlign w:val="superscript"/>
          <w:lang w:val="lt-LT"/>
        </w:rPr>
        <w:t>(1)</w:t>
      </w:r>
      <w:r>
        <w:rPr>
          <w:rFonts w:ascii="Times New Roman" w:hAnsi="Times New Roman"/>
          <w:sz w:val="22"/>
          <w:lang w:val="lt-LT"/>
        </w:rPr>
        <w:t>, 27, 29, 30, 31, 32, 33, 37, 38, 39, 39</w:t>
      </w:r>
      <w:r>
        <w:rPr>
          <w:rFonts w:ascii="Times New Roman" w:hAnsi="Times New Roman"/>
          <w:sz w:val="22"/>
          <w:vertAlign w:val="superscript"/>
          <w:lang w:val="lt-LT"/>
        </w:rPr>
        <w:t>(1)</w:t>
      </w:r>
      <w:r>
        <w:rPr>
          <w:rFonts w:ascii="Times New Roman" w:hAnsi="Times New Roman"/>
          <w:sz w:val="22"/>
          <w:lang w:val="lt-LT"/>
        </w:rPr>
        <w:t>, 49, 50, 52, 54, 55, 56, 57, 58 straipsnių papildymo ir pakeitimo bei papildymo 27</w:t>
      </w:r>
      <w:r>
        <w:rPr>
          <w:rFonts w:ascii="Times New Roman" w:hAnsi="Times New Roman"/>
          <w:sz w:val="22"/>
          <w:vertAlign w:val="superscript"/>
          <w:lang w:val="lt-LT"/>
        </w:rPr>
        <w:t>(1)</w:t>
      </w:r>
      <w:r>
        <w:rPr>
          <w:rFonts w:ascii="Times New Roman" w:hAnsi="Times New Roman"/>
          <w:sz w:val="22"/>
          <w:lang w:val="lt-LT"/>
        </w:rPr>
        <w:t>, 27</w:t>
      </w:r>
      <w:r>
        <w:rPr>
          <w:rFonts w:ascii="Times New Roman" w:hAnsi="Times New Roman"/>
          <w:sz w:val="22"/>
          <w:vertAlign w:val="superscript"/>
          <w:lang w:val="lt-LT"/>
        </w:rPr>
        <w:t>(2)</w:t>
      </w:r>
      <w:r>
        <w:rPr>
          <w:rFonts w:ascii="Times New Roman" w:hAnsi="Times New Roman"/>
          <w:sz w:val="22"/>
          <w:lang w:val="lt-LT"/>
        </w:rPr>
        <w:t>, 29</w:t>
      </w:r>
      <w:r>
        <w:rPr>
          <w:rFonts w:ascii="Times New Roman" w:hAnsi="Times New Roman"/>
          <w:sz w:val="22"/>
          <w:vertAlign w:val="superscript"/>
          <w:lang w:val="lt-LT"/>
        </w:rPr>
        <w:t>(1)</w:t>
      </w:r>
      <w:r>
        <w:rPr>
          <w:rFonts w:ascii="Times New Roman" w:hAnsi="Times New Roman"/>
          <w:sz w:val="22"/>
          <w:lang w:val="lt-LT"/>
        </w:rPr>
        <w:t>, 52</w:t>
      </w:r>
      <w:r>
        <w:rPr>
          <w:rFonts w:ascii="Times New Roman" w:hAnsi="Times New Roman"/>
          <w:sz w:val="22"/>
          <w:vertAlign w:val="superscript"/>
          <w:lang w:val="lt-LT"/>
        </w:rPr>
        <w:t>(1)</w:t>
      </w:r>
      <w:r>
        <w:rPr>
          <w:rFonts w:ascii="Times New Roman" w:hAnsi="Times New Roman"/>
          <w:sz w:val="22"/>
          <w:lang w:val="lt-LT"/>
        </w:rPr>
        <w:t>, 56</w:t>
      </w:r>
      <w:r>
        <w:rPr>
          <w:rFonts w:ascii="Times New Roman" w:hAnsi="Times New Roman"/>
          <w:sz w:val="22"/>
          <w:vertAlign w:val="superscript"/>
          <w:lang w:val="lt-LT"/>
        </w:rPr>
        <w:t>(1)</w:t>
      </w:r>
      <w:r>
        <w:rPr>
          <w:rFonts w:ascii="Times New Roman" w:hAnsi="Times New Roman"/>
          <w:sz w:val="22"/>
          <w:lang w:val="lt-LT"/>
        </w:rPr>
        <w:t xml:space="preserve"> straipsniais ir 47, 48 straipsnių pripažinimo netekusiais galios įstatymas (Žin., 1998, Nr. </w:t>
      </w:r>
      <w:hyperlink r:id="rId62" w:history="1">
        <w:r>
          <w:rPr>
            <w:rStyle w:val="Normal"/>
            <w:rFonts w:ascii="Times New Roman" w:hAnsi="Times New Roman"/>
            <w:sz w:val="22"/>
            <w:lang w:val="lt-LT"/>
          </w:rPr>
          <w:t>68-1978</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11) Lietuvos Respublikos mokesčių administravimo įstatymo 5 straipsnio papildymo ir pakeitimo įstatymas (Žin., 1998, Nr. </w:t>
      </w:r>
      <w:hyperlink r:id="rId63" w:history="1">
        <w:r>
          <w:rPr>
            <w:rStyle w:val="Normal"/>
            <w:rFonts w:ascii="Times New Roman" w:hAnsi="Times New Roman"/>
            <w:sz w:val="22"/>
            <w:lang w:val="lt-LT"/>
          </w:rPr>
          <w:t>90-2483</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12) Lietuvos Respublikos mokesčių administravimo įstatymo 22 straipsnio papildymo ir pakeitimo įstatymas (Žin., 1998, Nr. </w:t>
      </w:r>
      <w:hyperlink r:id="rId64" w:history="1">
        <w:r>
          <w:rPr>
            <w:rStyle w:val="Normal"/>
            <w:rFonts w:ascii="Times New Roman" w:hAnsi="Times New Roman"/>
            <w:sz w:val="22"/>
            <w:lang w:val="lt-LT"/>
          </w:rPr>
          <w:t>95-2635</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13) Lietuvos Respublikos mokesčių administravimo įstatymo 17 ir 25 straipsnių papildymo įstatymas (Žin., 1998, Nr. </w:t>
      </w:r>
      <w:hyperlink r:id="rId65" w:history="1">
        <w:r>
          <w:rPr>
            <w:rStyle w:val="Normal"/>
            <w:rFonts w:ascii="Times New Roman" w:hAnsi="Times New Roman"/>
            <w:sz w:val="22"/>
            <w:lang w:val="lt-LT"/>
          </w:rPr>
          <w:t>114-3190</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14) Lietuvos Respublikos mokesčių administravimo įstatymo 2, 17, 38 straipsnių papildymo ir pakeitimo bei papildymo 38</w:t>
      </w:r>
      <w:r>
        <w:rPr>
          <w:rFonts w:ascii="Times New Roman" w:hAnsi="Times New Roman"/>
          <w:sz w:val="22"/>
          <w:vertAlign w:val="superscript"/>
          <w:lang w:val="lt-LT"/>
        </w:rPr>
        <w:t>(1)</w:t>
      </w:r>
      <w:r>
        <w:rPr>
          <w:rFonts w:ascii="Times New Roman" w:hAnsi="Times New Roman"/>
          <w:sz w:val="22"/>
          <w:lang w:val="lt-LT"/>
        </w:rPr>
        <w:t xml:space="preserve"> straipsniu įstatymas (Žin., 1999, Nr. </w:t>
      </w:r>
      <w:hyperlink r:id="rId66" w:history="1">
        <w:r>
          <w:rPr>
            <w:rStyle w:val="Normal"/>
            <w:rFonts w:ascii="Times New Roman" w:hAnsi="Times New Roman"/>
            <w:sz w:val="22"/>
            <w:lang w:val="lt-LT"/>
          </w:rPr>
          <w:t>36-1060</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15) Lietuvos Respublikos mokesčių administravimo įstatymo 39, 50 straipsnių papildymo ir pakeitimo įstatymas (Žin., 1999, Nr. </w:t>
      </w:r>
      <w:hyperlink r:id="rId67" w:history="1">
        <w:r>
          <w:rPr>
            <w:rStyle w:val="Normal"/>
            <w:rFonts w:ascii="Times New Roman" w:hAnsi="Times New Roman"/>
            <w:sz w:val="22"/>
            <w:lang w:val="lt-LT"/>
          </w:rPr>
          <w:t>62-2034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16) Lietuvos Respublikos mokesčių administravimo įstatymo 5 straipsnio pakeitimo įstatymas (Žin., 1999, Nr. </w:t>
      </w:r>
      <w:hyperlink r:id="rId68" w:history="1">
        <w:r>
          <w:rPr>
            <w:rStyle w:val="Normal"/>
            <w:rFonts w:ascii="Times New Roman" w:hAnsi="Times New Roman"/>
            <w:sz w:val="22"/>
            <w:lang w:val="lt-LT"/>
          </w:rPr>
          <w:t>66-2126</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17) Lietuvos Respublikos mokesčių administravimo įstatymo 42 straipsnio pakeitimo ir 46 straipsnio pripažinimo netekusiu galios įstatymas (Žin., 1999, Nr. </w:t>
      </w:r>
      <w:hyperlink r:id="rId69" w:history="1">
        <w:r>
          <w:rPr>
            <w:rStyle w:val="Normal"/>
            <w:rFonts w:ascii="Times New Roman" w:hAnsi="Times New Roman"/>
            <w:sz w:val="22"/>
            <w:lang w:val="lt-LT"/>
          </w:rPr>
          <w:t>84-2493</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18) Lietuvos Respublikos mokesčių administravimo įstatymo 5, 17, 32, 33, 34, 35, 36, 37 straipsnių pakeitimo, 29</w:t>
      </w:r>
      <w:r>
        <w:rPr>
          <w:rFonts w:ascii="Times New Roman" w:hAnsi="Times New Roman"/>
          <w:sz w:val="22"/>
          <w:vertAlign w:val="superscript"/>
          <w:lang w:val="lt-LT"/>
        </w:rPr>
        <w:t>(1)</w:t>
      </w:r>
      <w:r>
        <w:rPr>
          <w:rFonts w:ascii="Times New Roman" w:hAnsi="Times New Roman"/>
          <w:sz w:val="22"/>
          <w:lang w:val="lt-LT"/>
        </w:rPr>
        <w:t xml:space="preserve"> straipsnio pripažinimo netekusiu galios ir papildymo 32</w:t>
      </w:r>
      <w:r>
        <w:rPr>
          <w:rFonts w:ascii="Times New Roman" w:hAnsi="Times New Roman"/>
          <w:sz w:val="22"/>
          <w:vertAlign w:val="superscript"/>
          <w:lang w:val="lt-LT"/>
        </w:rPr>
        <w:t>(1)</w:t>
      </w:r>
      <w:r>
        <w:rPr>
          <w:rFonts w:ascii="Times New Roman" w:hAnsi="Times New Roman"/>
          <w:sz w:val="22"/>
          <w:lang w:val="lt-LT"/>
        </w:rPr>
        <w:t xml:space="preserve"> straipsniu įstatymas (Žin., 1999, Nr. </w:t>
      </w:r>
      <w:hyperlink r:id="rId70" w:history="1">
        <w:r>
          <w:rPr>
            <w:rStyle w:val="Normal"/>
            <w:rFonts w:ascii="Times New Roman" w:hAnsi="Times New Roman"/>
            <w:sz w:val="22"/>
            <w:lang w:val="lt-LT"/>
          </w:rPr>
          <w:t>101-2903</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19) Lietuvos Respublikos mokesčių administravimo įstatymo 29 straipsnio pakeitimo įstatymas (Žin., 2000, Nr. </w:t>
      </w:r>
      <w:hyperlink r:id="rId71" w:history="1">
        <w:r>
          <w:rPr>
            <w:rStyle w:val="Normal"/>
            <w:rFonts w:ascii="Times New Roman" w:hAnsi="Times New Roman"/>
            <w:sz w:val="22"/>
            <w:lang w:val="lt-LT"/>
          </w:rPr>
          <w:t>15-381</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20) Lietuvos Respublikos mokesčių administravimo įstatymo 29 straipsnio papildymo įstatymas (Žin., 2000, Nr. </w:t>
      </w:r>
      <w:hyperlink r:id="rId72" w:history="1">
        <w:r>
          <w:rPr>
            <w:rStyle w:val="Normal"/>
            <w:rFonts w:ascii="Times New Roman" w:hAnsi="Times New Roman"/>
            <w:sz w:val="22"/>
            <w:lang w:val="lt-LT"/>
          </w:rPr>
          <w:t>22-555</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21) Lietuvos Respublikos mokesčių administravimo įstatymo 16 straipsnio papildymo ir pakeitimo įstatymas (Žin., 2000, Nr. </w:t>
      </w:r>
      <w:hyperlink r:id="rId73" w:history="1">
        <w:r>
          <w:rPr>
            <w:rStyle w:val="Normal"/>
            <w:rFonts w:ascii="Times New Roman" w:hAnsi="Times New Roman"/>
            <w:sz w:val="22"/>
            <w:lang w:val="lt-LT"/>
          </w:rPr>
          <w:t>61-1823</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22) Lietuvos Respublikos mokesčių administravimo įstatymo 29 ir 38 straipsnių pakeitimo įstatymas (Žin., 2000, Nr. </w:t>
      </w:r>
      <w:hyperlink r:id="rId74" w:history="1">
        <w:r>
          <w:rPr>
            <w:rStyle w:val="Normal"/>
            <w:rFonts w:ascii="Times New Roman" w:hAnsi="Times New Roman"/>
            <w:sz w:val="22"/>
            <w:lang w:val="lt-LT"/>
          </w:rPr>
          <w:t>64-1917</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23) Lietuvos Respublikos mokesčių administravimo įstatymo 5 ir 25 straipsnių papildymo įstatymas (Žin., 2000, Nr. </w:t>
      </w:r>
      <w:hyperlink r:id="rId75" w:history="1">
        <w:r>
          <w:rPr>
            <w:rStyle w:val="Normal"/>
            <w:rFonts w:ascii="Times New Roman" w:hAnsi="Times New Roman"/>
            <w:sz w:val="22"/>
            <w:lang w:val="lt-LT"/>
          </w:rPr>
          <w:t>83-2510</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24) Lietuvos Respublikos mokesčių administravimo įstatymo 5 straipsnio pakeitimo ir papildymo įstatymas (Žin., 2000, Nr. </w:t>
      </w:r>
      <w:hyperlink r:id="rId76" w:history="1">
        <w:r>
          <w:rPr>
            <w:rStyle w:val="Normal"/>
            <w:rFonts w:ascii="Times New Roman" w:hAnsi="Times New Roman"/>
            <w:sz w:val="22"/>
            <w:lang w:val="lt-LT"/>
          </w:rPr>
          <w:t>113-3607</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25) Lietuvos Respublikos mokesčių administravimo įstatymo 17, 25 ir 29 straipsnių pakeitimo įstatymas (Žin., 2001, Nr. </w:t>
      </w:r>
      <w:hyperlink r:id="rId77" w:history="1">
        <w:r>
          <w:rPr>
            <w:rStyle w:val="Normal"/>
            <w:rFonts w:ascii="Times New Roman" w:hAnsi="Times New Roman"/>
            <w:sz w:val="22"/>
            <w:lang w:val="lt-LT"/>
          </w:rPr>
          <w:t>31-1014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26) Lietuvos Respublikos mokesčių administravimo įstatymo 5 straipsnio papildymo įstatymas (Žin., 2001, Nr. </w:t>
      </w:r>
      <w:hyperlink r:id="rId78" w:history="1">
        <w:r>
          <w:rPr>
            <w:rStyle w:val="Normal"/>
            <w:rFonts w:ascii="Times New Roman" w:hAnsi="Times New Roman"/>
            <w:sz w:val="22"/>
            <w:lang w:val="lt-LT"/>
          </w:rPr>
          <w:t>39-1326</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27) Lietuvos R</w:t>
      </w:r>
      <w:bookmarkStart w:id="204" w:name="_Hlt23067340"/>
      <w:r>
        <w:rPr>
          <w:rFonts w:ascii="Times New Roman" w:hAnsi="Times New Roman"/>
          <w:sz w:val="22"/>
          <w:lang w:val="lt-LT"/>
        </w:rPr>
        <w:t>e</w:t>
      </w:r>
      <w:bookmarkEnd w:id="204"/>
      <w:r>
        <w:rPr>
          <w:rFonts w:ascii="Times New Roman" w:hAnsi="Times New Roman"/>
          <w:sz w:val="22"/>
          <w:lang w:val="lt-LT"/>
        </w:rPr>
        <w:t xml:space="preserve">spublikos mokesčių administravimo įstatymo 5 straipsnio papildymo įstatymas (Žin., 2001, Nr. </w:t>
      </w:r>
      <w:hyperlink r:id="rId79" w:history="1">
        <w:r>
          <w:rPr>
            <w:rStyle w:val="Normal"/>
            <w:rFonts w:ascii="Times New Roman" w:hAnsi="Times New Roman"/>
            <w:sz w:val="22"/>
            <w:lang w:val="lt-LT"/>
          </w:rPr>
          <w:t>52-1812</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28) Lietuvos Respublikos mokesčių administravimo įstatymo pakeitimo ir papildymo įstatymas (Žin., 2001, Nr. </w:t>
      </w:r>
      <w:hyperlink r:id="rId80" w:history="1">
        <w:r>
          <w:rPr>
            <w:rStyle w:val="Normal"/>
            <w:rFonts w:ascii="Times New Roman" w:hAnsi="Times New Roman"/>
            <w:sz w:val="22"/>
            <w:lang w:val="lt-LT"/>
          </w:rPr>
          <w:t>62-2211</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29) Lietuvos Respublikos mokesčių administravimo įstatymo 5 straipsnio pakeitimo įstatymas (Žin., 2001, Nr. </w:t>
      </w:r>
      <w:hyperlink r:id="rId81" w:history="1">
        <w:r>
          <w:rPr>
            <w:rStyle w:val="Normal"/>
            <w:rFonts w:ascii="Times New Roman" w:hAnsi="Times New Roman"/>
            <w:sz w:val="22"/>
            <w:lang w:val="lt-LT"/>
          </w:rPr>
          <w:t>62-2212</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30) Lietuvos Respublikos mokesčių administravimo įstatymo papildymo 5</w:t>
      </w:r>
      <w:r>
        <w:rPr>
          <w:rFonts w:ascii="Times New Roman" w:hAnsi="Times New Roman"/>
          <w:sz w:val="22"/>
          <w:vertAlign w:val="superscript"/>
          <w:lang w:val="lt-LT"/>
        </w:rPr>
        <w:t>(1)</w:t>
      </w:r>
      <w:r>
        <w:rPr>
          <w:rFonts w:ascii="Times New Roman" w:hAnsi="Times New Roman"/>
          <w:sz w:val="22"/>
          <w:lang w:val="lt-LT"/>
        </w:rPr>
        <w:t xml:space="preserve"> straipsniu įstatymas (Žin., 2001, Nr. </w:t>
      </w:r>
      <w:hyperlink r:id="rId82" w:history="1">
        <w:r>
          <w:rPr>
            <w:rStyle w:val="Normal"/>
            <w:rFonts w:ascii="Times New Roman" w:hAnsi="Times New Roman"/>
            <w:sz w:val="22"/>
            <w:lang w:val="lt-LT"/>
          </w:rPr>
          <w:t>71-2514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31) Lietuvos Respublikos mokesčių administravimo įstatymo 5 ir 7 straipsnių papildymo įstatymas (Žin., 2002, Nr. </w:t>
      </w:r>
      <w:hyperlink r:id="rId83" w:history="1">
        <w:r>
          <w:rPr>
            <w:rStyle w:val="Normal"/>
            <w:rFonts w:ascii="Times New Roman" w:hAnsi="Times New Roman"/>
            <w:sz w:val="22"/>
            <w:lang w:val="lt-LT"/>
          </w:rPr>
          <w:t>15-553</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32) Lietuvos Respublikos mokesčių administravimo įstatymo 16 straipsnio pakeitimo ir Įstatymo papildymo 27</w:t>
      </w:r>
      <w:r>
        <w:rPr>
          <w:rFonts w:ascii="Times New Roman" w:hAnsi="Times New Roman"/>
          <w:sz w:val="22"/>
          <w:vertAlign w:val="superscript"/>
          <w:lang w:val="lt-LT"/>
        </w:rPr>
        <w:t>(3)</w:t>
      </w:r>
      <w:r>
        <w:rPr>
          <w:rFonts w:ascii="Times New Roman" w:hAnsi="Times New Roman"/>
          <w:sz w:val="22"/>
          <w:lang w:val="lt-LT"/>
        </w:rPr>
        <w:t xml:space="preserve"> straipsniu įstatymas (Žin., 2002, Nr. </w:t>
      </w:r>
      <w:hyperlink r:id="rId84" w:history="1">
        <w:r>
          <w:rPr>
            <w:rStyle w:val="Normal"/>
            <w:rFonts w:ascii="Times New Roman" w:hAnsi="Times New Roman"/>
            <w:sz w:val="22"/>
            <w:lang w:val="lt-LT"/>
          </w:rPr>
          <w:t>33-1254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33) Lietuvos Respublikos mokesčių administravimo įstatymo 29 straipsnio pakeitimo įstatymas (Žin., 2002, Nr. </w:t>
      </w:r>
      <w:hyperlink r:id="rId85" w:history="1">
        <w:r>
          <w:rPr>
            <w:rStyle w:val="Normal"/>
            <w:rFonts w:ascii="Times New Roman" w:hAnsi="Times New Roman"/>
            <w:sz w:val="22"/>
            <w:lang w:val="lt-LT"/>
          </w:rPr>
          <w:t>45-1703</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34) Lietuvos Respublikos mokesčių administravimo įstatymo 5 straipsnio pakeitimo ir papildymo įstatymas (Žin., 2002, Nr. </w:t>
      </w:r>
      <w:hyperlink r:id="rId86" w:history="1">
        <w:r>
          <w:rPr>
            <w:rStyle w:val="Normal"/>
            <w:rFonts w:ascii="Times New Roman" w:hAnsi="Times New Roman"/>
            <w:sz w:val="22"/>
            <w:lang w:val="lt-LT"/>
          </w:rPr>
          <w:t>51-1931</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35) Lietuvos Respublikos mokesčių administravimo įstatymo 5 ir 7 straipsnių papildymo įstatymas (Žin., 2002, Nr. </w:t>
      </w:r>
      <w:hyperlink r:id="rId87" w:history="1">
        <w:r>
          <w:rPr>
            <w:rStyle w:val="Normal"/>
            <w:rFonts w:ascii="Times New Roman" w:hAnsi="Times New Roman"/>
            <w:sz w:val="22"/>
            <w:lang w:val="lt-LT"/>
          </w:rPr>
          <w:t>56-2230</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36) Lietuvos Respublikos mokesčių administravimo įstatymo 2, 8, 19, 27, 29, 38, 38</w:t>
      </w:r>
      <w:r>
        <w:rPr>
          <w:rFonts w:ascii="Times New Roman" w:hAnsi="Times New Roman"/>
          <w:sz w:val="22"/>
          <w:vertAlign w:val="superscript"/>
          <w:lang w:val="lt-LT"/>
        </w:rPr>
        <w:t>(1)</w:t>
      </w:r>
      <w:r>
        <w:rPr>
          <w:rFonts w:ascii="Times New Roman" w:hAnsi="Times New Roman"/>
          <w:sz w:val="22"/>
          <w:lang w:val="lt-LT"/>
        </w:rPr>
        <w:t>, 50, 52</w:t>
      </w:r>
      <w:r>
        <w:rPr>
          <w:rFonts w:ascii="Times New Roman" w:hAnsi="Times New Roman"/>
          <w:sz w:val="22"/>
          <w:vertAlign w:val="superscript"/>
          <w:lang w:val="lt-LT"/>
        </w:rPr>
        <w:t>(1)</w:t>
      </w:r>
      <w:r>
        <w:rPr>
          <w:rFonts w:ascii="Times New Roman" w:hAnsi="Times New Roman"/>
          <w:sz w:val="22"/>
          <w:lang w:val="lt-LT"/>
        </w:rPr>
        <w:t>, 56</w:t>
      </w:r>
      <w:r>
        <w:rPr>
          <w:rFonts w:ascii="Times New Roman" w:hAnsi="Times New Roman"/>
          <w:sz w:val="22"/>
          <w:vertAlign w:val="superscript"/>
          <w:lang w:val="lt-LT"/>
        </w:rPr>
        <w:t>(1)</w:t>
      </w:r>
      <w:r>
        <w:rPr>
          <w:rFonts w:ascii="Times New Roman" w:hAnsi="Times New Roman"/>
          <w:sz w:val="22"/>
          <w:lang w:val="lt-LT"/>
        </w:rPr>
        <w:t xml:space="preserve"> straipsnių pakeitimo ir Įstatymo papildymo 26</w:t>
      </w:r>
      <w:r>
        <w:rPr>
          <w:rFonts w:ascii="Times New Roman" w:hAnsi="Times New Roman"/>
          <w:sz w:val="22"/>
          <w:vertAlign w:val="superscript"/>
          <w:lang w:val="lt-LT"/>
        </w:rPr>
        <w:t>(2)</w:t>
      </w:r>
      <w:r>
        <w:rPr>
          <w:rFonts w:ascii="Times New Roman" w:hAnsi="Times New Roman"/>
          <w:sz w:val="22"/>
          <w:lang w:val="lt-LT"/>
        </w:rPr>
        <w:t xml:space="preserve"> straipsniu įstatymas (Žin., 2002, Nr. </w:t>
      </w:r>
      <w:hyperlink r:id="rId88" w:history="1">
        <w:r>
          <w:rPr>
            <w:rStyle w:val="Normal"/>
            <w:rFonts w:ascii="Times New Roman" w:hAnsi="Times New Roman"/>
            <w:sz w:val="22"/>
            <w:lang w:val="lt-LT"/>
          </w:rPr>
          <w:t>65-2628</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37) Liet</w:t>
      </w:r>
      <w:bookmarkStart w:id="205" w:name="_Hlt23067236"/>
      <w:r>
        <w:rPr>
          <w:rFonts w:ascii="Times New Roman" w:hAnsi="Times New Roman"/>
          <w:sz w:val="22"/>
          <w:lang w:val="lt-LT"/>
        </w:rPr>
        <w:t>u</w:t>
      </w:r>
      <w:bookmarkEnd w:id="205"/>
      <w:r>
        <w:rPr>
          <w:rFonts w:ascii="Times New Roman" w:hAnsi="Times New Roman"/>
          <w:sz w:val="22"/>
          <w:lang w:val="lt-LT"/>
        </w:rPr>
        <w:t xml:space="preserve">vos Respublikos mokesčių administravimo įstatymo 5 straipsnio pakeitimo ir papildymo įstatymas (Žin., 2002, Nr. </w:t>
      </w:r>
      <w:hyperlink r:id="rId89" w:history="1">
        <w:r>
          <w:rPr>
            <w:rStyle w:val="Normal"/>
            <w:rFonts w:ascii="Times New Roman" w:hAnsi="Times New Roman"/>
            <w:sz w:val="22"/>
            <w:lang w:val="lt-LT"/>
          </w:rPr>
          <w:t>73-3087</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38) Lietuvos Respublikos mokesčių administravimo įstatymo 29 straipsnio pakeitimo įstatymas (Žin., 2002, Nr. </w:t>
      </w:r>
      <w:hyperlink r:id="rId90" w:history="1">
        <w:r>
          <w:rPr>
            <w:rStyle w:val="Normal"/>
            <w:rFonts w:ascii="Times New Roman" w:hAnsi="Times New Roman"/>
            <w:sz w:val="22"/>
            <w:lang w:val="lt-LT"/>
          </w:rPr>
          <w:t>101-4497</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39) Lietuvos Respublikos mokesčių administravimo įstatymo 26</w:t>
      </w:r>
      <w:r>
        <w:rPr>
          <w:rFonts w:ascii="Times New Roman" w:hAnsi="Times New Roman"/>
          <w:sz w:val="22"/>
          <w:vertAlign w:val="superscript"/>
          <w:lang w:val="lt-LT"/>
        </w:rPr>
        <w:t>(1)</w:t>
      </w:r>
      <w:r>
        <w:rPr>
          <w:rFonts w:ascii="Times New Roman" w:hAnsi="Times New Roman"/>
          <w:sz w:val="22"/>
          <w:lang w:val="lt-LT"/>
        </w:rPr>
        <w:t xml:space="preserve"> straipsnio papildymo įstatymas (Žin., 2002, Nr. </w:t>
      </w:r>
      <w:hyperlink r:id="rId91" w:history="1">
        <w:r>
          <w:rPr>
            <w:rStyle w:val="Normal"/>
            <w:rFonts w:ascii="Times New Roman" w:hAnsi="Times New Roman"/>
            <w:sz w:val="22"/>
            <w:lang w:val="lt-LT"/>
          </w:rPr>
          <w:t>112-4968</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40) Lietuvos Respublikos mokesčių administravimo įstatymo 5 straipsnio papildymo įstatymas (Žin., 2002, Nr.</w:t>
      </w:r>
      <w:hyperlink r:id="rId92" w:history="1">
        <w:r>
          <w:rPr>
            <w:rStyle w:val="Normal"/>
            <w:rFonts w:ascii="Times New Roman" w:hAnsi="Times New Roman"/>
            <w:sz w:val="22"/>
            <w:lang w:val="lt-LT"/>
          </w:rPr>
          <w:t>112-4978</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41) Lietuvos Respublikos mokesčių administravimo įstatymo 2, 7, 14, 16, 17, 18, 22, 27, 29, 32, 39</w:t>
      </w:r>
      <w:r>
        <w:rPr>
          <w:rFonts w:ascii="Times New Roman" w:hAnsi="Times New Roman"/>
          <w:sz w:val="22"/>
          <w:vertAlign w:val="superscript"/>
          <w:lang w:val="lt-LT"/>
        </w:rPr>
        <w:t>(1)</w:t>
      </w:r>
      <w:r>
        <w:rPr>
          <w:rFonts w:ascii="Times New Roman" w:hAnsi="Times New Roman"/>
          <w:sz w:val="22"/>
          <w:lang w:val="lt-LT"/>
        </w:rPr>
        <w:t>, 54, 56, 57, 58 straipsnių pakeitimo ir papildymo bei Įstatymo papildymo 6</w:t>
      </w:r>
      <w:r>
        <w:rPr>
          <w:rFonts w:ascii="Times New Roman" w:hAnsi="Times New Roman"/>
          <w:sz w:val="22"/>
          <w:vertAlign w:val="superscript"/>
          <w:lang w:val="lt-LT"/>
        </w:rPr>
        <w:t>(1)</w:t>
      </w:r>
      <w:r>
        <w:rPr>
          <w:rFonts w:ascii="Times New Roman" w:hAnsi="Times New Roman"/>
          <w:sz w:val="22"/>
          <w:lang w:val="lt-LT"/>
        </w:rPr>
        <w:t xml:space="preserve"> ir 57</w:t>
      </w:r>
      <w:r>
        <w:rPr>
          <w:rFonts w:ascii="Times New Roman" w:hAnsi="Times New Roman"/>
          <w:sz w:val="22"/>
          <w:vertAlign w:val="superscript"/>
          <w:lang w:val="lt-LT"/>
        </w:rPr>
        <w:t>(1)</w:t>
      </w:r>
      <w:r>
        <w:rPr>
          <w:rFonts w:ascii="Times New Roman" w:hAnsi="Times New Roman"/>
          <w:sz w:val="22"/>
          <w:lang w:val="lt-LT"/>
        </w:rPr>
        <w:t xml:space="preserve"> straipsniais įstatymas (Žin., 2002, Nr. </w:t>
      </w:r>
      <w:hyperlink r:id="rId93" w:history="1">
        <w:r>
          <w:rPr>
            <w:rStyle w:val="Normal"/>
            <w:rFonts w:ascii="Times New Roman" w:hAnsi="Times New Roman"/>
            <w:sz w:val="22"/>
            <w:lang w:val="lt-LT"/>
          </w:rPr>
          <w:t>123-5516</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42) Lietuvos Respublikos mokesčių administravimo įstatymo 16 ir 27 straipsnių pakeitimo įstatymas (Žin., 2003, Nr. </w:t>
      </w:r>
      <w:hyperlink r:id="rId94" w:history="1">
        <w:r>
          <w:rPr>
            <w:rStyle w:val="Normal"/>
            <w:rFonts w:ascii="Times New Roman" w:hAnsi="Times New Roman"/>
            <w:sz w:val="22"/>
            <w:lang w:val="lt-LT"/>
          </w:rPr>
          <w:t>38-1711</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43) Lietuvos Respublikos mokesčių administravimo įstatymo 5 straipsnio pakeitimo įstatymas (Žin., 2003, Nr. </w:t>
      </w:r>
      <w:hyperlink r:id="rId95" w:history="1">
        <w:r>
          <w:rPr>
            <w:rStyle w:val="Normal"/>
            <w:rFonts w:ascii="Times New Roman" w:hAnsi="Times New Roman"/>
            <w:sz w:val="22"/>
            <w:lang w:val="lt-LT"/>
          </w:rPr>
          <w:t>47-2060</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44) Lietuvos Respublikos mokesčių administravimo įstatymo 2 straipsnio papildymo ir 26</w:t>
      </w:r>
      <w:r>
        <w:rPr>
          <w:rFonts w:ascii="Times New Roman" w:hAnsi="Times New Roman"/>
          <w:sz w:val="22"/>
          <w:vertAlign w:val="superscript"/>
          <w:lang w:val="lt-LT"/>
        </w:rPr>
        <w:t>(1)</w:t>
      </w:r>
      <w:r>
        <w:rPr>
          <w:rFonts w:ascii="Times New Roman" w:hAnsi="Times New Roman"/>
          <w:sz w:val="22"/>
          <w:lang w:val="lt-LT"/>
        </w:rPr>
        <w:t xml:space="preserve">, 37 straipsnių pakeitimo įstatymas (Žin., 2003, Nr. </w:t>
      </w:r>
      <w:hyperlink r:id="rId96" w:history="1">
        <w:r>
          <w:rPr>
            <w:rStyle w:val="Normal"/>
            <w:rFonts w:ascii="Times New Roman" w:hAnsi="Times New Roman"/>
            <w:sz w:val="22"/>
            <w:lang w:val="lt-LT"/>
          </w:rPr>
          <w:t>68-3069</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45) Lietuvos Respublikos mokesčių administravimo įstatymo 5 straipsnio papildymo įstatymas (Žin., 2003, Nr. </w:t>
      </w:r>
      <w:hyperlink r:id="rId97" w:history="1">
        <w:r>
          <w:rPr>
            <w:rStyle w:val="Normal"/>
            <w:rFonts w:ascii="Times New Roman" w:hAnsi="Times New Roman"/>
            <w:sz w:val="22"/>
            <w:lang w:val="lt-LT"/>
          </w:rPr>
          <w:t>73-3344</w:t>
        </w:r>
      </w:hyperlink>
      <w:r>
        <w:rPr>
          <w:rFonts w:ascii="Times New Roman" w:hAnsi="Times New Roman"/>
          <w:sz w:val="22"/>
          <w:lang w:val="lt-LT"/>
        </w:rPr>
        <w:t>);</w:t>
      </w:r>
    </w:p>
    <w:p w:rsidR="00C7760D" w:rsidRDefault="00C7760D">
      <w:pPr>
        <w:ind w:firstLine="720"/>
        <w:jc w:val="both"/>
        <w:rPr>
          <w:rFonts w:ascii="Times New Roman" w:hAnsi="Times New Roman"/>
          <w:sz w:val="22"/>
          <w:lang w:val="lt-LT"/>
        </w:rPr>
      </w:pPr>
      <w:r>
        <w:rPr>
          <w:rFonts w:ascii="Times New Roman" w:hAnsi="Times New Roman"/>
          <w:sz w:val="22"/>
          <w:lang w:val="lt-LT"/>
        </w:rPr>
        <w:t>46) Lietuvos Respublikos mokesčių administravimo įstatymo 5, 6</w:t>
      </w:r>
      <w:r>
        <w:rPr>
          <w:rFonts w:ascii="Times New Roman" w:hAnsi="Times New Roman"/>
          <w:sz w:val="22"/>
          <w:vertAlign w:val="superscript"/>
          <w:lang w:val="lt-LT"/>
        </w:rPr>
        <w:t>(1)</w:t>
      </w:r>
      <w:r>
        <w:rPr>
          <w:rFonts w:ascii="Times New Roman" w:hAnsi="Times New Roman"/>
          <w:sz w:val="22"/>
          <w:lang w:val="lt-LT"/>
        </w:rPr>
        <w:t xml:space="preserve"> ir 7 straipsnių papildymo ir pakeitimo įstatymas (Žin., 2003, Nr. </w:t>
      </w:r>
      <w:hyperlink r:id="rId98" w:history="1">
        <w:r>
          <w:rPr>
            <w:rStyle w:val="Normal"/>
            <w:rFonts w:ascii="Times New Roman" w:hAnsi="Times New Roman"/>
            <w:sz w:val="22"/>
            <w:lang w:val="lt-LT"/>
          </w:rPr>
          <w:t>104-4635</w:t>
        </w:r>
      </w:hyperlink>
      <w:r>
        <w:rPr>
          <w:rFonts w:ascii="Times New Roman" w:hAnsi="Times New Roman"/>
          <w:sz w:val="22"/>
          <w:lang w:val="lt-LT"/>
        </w:rPr>
        <w:t>).</w:t>
      </w:r>
    </w:p>
    <w:p w:rsidR="00C7760D" w:rsidRDefault="00C7760D">
      <w:pPr>
        <w:ind w:firstLine="720"/>
        <w:jc w:val="both"/>
        <w:rPr>
          <w:rFonts w:ascii="Times New Roman" w:hAnsi="Times New Roman"/>
          <w:i/>
          <w:sz w:val="22"/>
          <w:lang w:val="lt-LT"/>
        </w:rPr>
      </w:pPr>
    </w:p>
    <w:p w:rsidR="00C7760D" w:rsidRDefault="00C7760D">
      <w:pPr>
        <w:ind w:firstLine="720"/>
        <w:jc w:val="both"/>
        <w:rPr>
          <w:rFonts w:ascii="Times New Roman" w:hAnsi="Times New Roman"/>
          <w:i/>
          <w:sz w:val="22"/>
          <w:lang w:val="lt-LT"/>
        </w:rPr>
      </w:pPr>
      <w:r>
        <w:rPr>
          <w:rFonts w:ascii="Times New Roman" w:hAnsi="Times New Roman"/>
          <w:i/>
          <w:sz w:val="22"/>
          <w:lang w:val="lt-LT"/>
        </w:rPr>
        <w:t>Skelbiu šį Lietuvos Respublikos Seimo priimtą įstatymą.</w:t>
      </w:r>
    </w:p>
    <w:p w:rsidR="00C7760D" w:rsidRDefault="00C7760D">
      <w:pPr>
        <w:tabs>
          <w:tab w:val="right" w:pos="8730"/>
        </w:tabs>
        <w:rPr>
          <w:rFonts w:ascii="Times New Roman" w:hAnsi="Times New Roman"/>
          <w:sz w:val="22"/>
          <w:lang w:val="lt-LT"/>
        </w:rPr>
      </w:pPr>
    </w:p>
    <w:p w:rsidR="00C7760D" w:rsidRDefault="00C7760D">
      <w:pPr>
        <w:tabs>
          <w:tab w:val="right" w:pos="8730"/>
        </w:tabs>
        <w:rPr>
          <w:rFonts w:ascii="Times New Roman" w:hAnsi="Times New Roman"/>
          <w:sz w:val="22"/>
          <w:lang w:val="lt-LT"/>
        </w:rPr>
      </w:pPr>
    </w:p>
    <w:p w:rsidR="00C7760D" w:rsidRDefault="00C7760D">
      <w:pPr>
        <w:tabs>
          <w:tab w:val="right" w:pos="8730"/>
        </w:tabs>
        <w:rPr>
          <w:rFonts w:ascii="Times New Roman" w:hAnsi="Times New Roman"/>
          <w:sz w:val="22"/>
          <w:lang w:val="lt-LT"/>
        </w:rPr>
      </w:pPr>
    </w:p>
    <w:p w:rsidR="00C7760D" w:rsidRDefault="00C7760D">
      <w:pPr>
        <w:tabs>
          <w:tab w:val="right" w:pos="8730"/>
        </w:tabs>
        <w:rPr>
          <w:rFonts w:ascii="Times New Roman" w:hAnsi="Times New Roman"/>
          <w:noProof/>
          <w:sz w:val="22"/>
          <w:lang w:val="lt-LT"/>
        </w:rPr>
      </w:pPr>
      <w:r>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 xml:space="preserve">LAIKINAI EINANTIS </w:t>
      </w:r>
    </w:p>
    <w:p w:rsidR="00C7760D" w:rsidRDefault="00C7760D">
      <w:pPr>
        <w:tabs>
          <w:tab w:val="right" w:pos="8730"/>
        </w:tabs>
        <w:rPr>
          <w:rFonts w:ascii="Times New Roman" w:hAnsi="Times New Roman"/>
          <w:sz w:val="22"/>
          <w:lang w:val="lt-LT"/>
        </w:rPr>
      </w:pPr>
      <w:r>
        <w:rPr>
          <w:rFonts w:ascii="Times New Roman" w:hAnsi="Times New Roman"/>
          <w:noProof/>
          <w:sz w:val="22"/>
          <w:lang w:val="lt-LT"/>
        </w:rPr>
        <w:t>RESPUBLIKOS PREZIDENTO PAREIGAS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ARTŪRAS PAULAUSKAS</w:t>
      </w:r>
      <w:r>
        <w:rPr>
          <w:rFonts w:ascii="Times New Roman" w:hAnsi="Times New Roman"/>
          <w:sz w:val="22"/>
          <w:lang w:val="lt-LT"/>
        </w:rPr>
        <w:fldChar w:fldCharType="end"/>
      </w:r>
      <w:r>
        <w:rPr>
          <w:rFonts w:ascii="Times New Roman" w:hAnsi="Times New Roman"/>
          <w:sz w:val="22"/>
          <w:lang w:val="lt-LT"/>
        </w:rPr>
        <w:t xml:space="preserve"> </w:t>
      </w:r>
    </w:p>
    <w:p w:rsidR="00C7760D" w:rsidRDefault="00C7760D">
      <w:pPr>
        <w:ind w:firstLine="720"/>
        <w:jc w:val="both"/>
        <w:rPr>
          <w:rFonts w:ascii="Times New Roman" w:hAnsi="Times New Roman"/>
          <w:sz w:val="22"/>
          <w:lang w:val="lt-LT"/>
        </w:rPr>
      </w:pPr>
      <w:r>
        <w:rPr>
          <w:rFonts w:ascii="Times New Roman" w:hAnsi="Times New Roman"/>
          <w:sz w:val="22"/>
          <w:lang w:val="lt-LT"/>
        </w:rPr>
        <w:br w:type="page"/>
      </w:r>
    </w:p>
    <w:p w:rsidR="00C7760D" w:rsidRDefault="00C7760D">
      <w:pPr>
        <w:pStyle w:val="Footer"/>
        <w:tabs>
          <w:tab w:val="clear" w:pos="4320"/>
          <w:tab w:val="clear" w:pos="8640"/>
        </w:tabs>
        <w:spacing w:line="240" w:lineRule="auto"/>
        <w:ind w:left="5040"/>
        <w:rPr>
          <w:rFonts w:ascii="Times New Roman" w:hAnsi="Times New Roman"/>
          <w:sz w:val="22"/>
        </w:rPr>
      </w:pPr>
      <w:r>
        <w:rPr>
          <w:rFonts w:ascii="Times New Roman" w:hAnsi="Times New Roman"/>
          <w:sz w:val="22"/>
        </w:rPr>
        <w:t xml:space="preserve">Lietuvos Respublikos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2004 m. balandžio 23 d. </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IX-2112</w:t>
      </w:r>
    </w:p>
    <w:p w:rsidR="00C7760D" w:rsidRDefault="00C7760D">
      <w:pPr>
        <w:ind w:firstLine="720"/>
        <w:jc w:val="both"/>
        <w:rPr>
          <w:rFonts w:ascii="Times New Roman" w:hAnsi="Times New Roman"/>
          <w:sz w:val="22"/>
          <w:lang w:val="lt-LT"/>
        </w:rPr>
      </w:pPr>
      <w:bookmarkStart w:id="206"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priedas</w:t>
      </w:r>
    </w:p>
    <w:bookmarkEnd w:id="206"/>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 </w:t>
      </w:r>
    </w:p>
    <w:p w:rsidR="00C7760D" w:rsidRDefault="00C7760D">
      <w:pPr>
        <w:pStyle w:val="Heading1"/>
        <w:rPr>
          <w:sz w:val="22"/>
        </w:rPr>
      </w:pPr>
      <w:r>
        <w:rPr>
          <w:sz w:val="22"/>
        </w:rPr>
        <w:t>ĮGYVENDINAMI EUROPOS SĄJUNGOS TEISĖS AKTAI</w:t>
      </w:r>
    </w:p>
    <w:p w:rsidR="00C7760D" w:rsidRDefault="00C7760D">
      <w:pPr>
        <w:ind w:firstLine="720"/>
        <w:rPr>
          <w:rFonts w:ascii="Times New Roman" w:hAnsi="Times New Roman"/>
          <w:sz w:val="22"/>
          <w:lang w:val="lt-LT"/>
        </w:rPr>
      </w:pPr>
    </w:p>
    <w:p w:rsidR="00C7760D" w:rsidRDefault="00C7760D">
      <w:pPr>
        <w:pStyle w:val="BodyTextIndent"/>
        <w:ind w:right="0" w:firstLine="720"/>
        <w:rPr>
          <w:color w:val="FF6600"/>
          <w:sz w:val="22"/>
        </w:rPr>
      </w:pPr>
      <w:r>
        <w:rPr>
          <w:sz w:val="22"/>
        </w:rPr>
        <w:t>1. 1976 m. kovo 15 d. Tarybos direktyva 76/308/EEB dėl savitarpio pagalbos patenkinant pretenzijas, kylančias dėl operacijų, kurios įeina į Europos žemės ūkio orientavimo ir garantijų fondo finansavimo sistemą, ir dėl žemės ūkio produktų importo išlyginamųjų bei muito mokesčių susigrąžinimo (papildyta 1979 m. gruodžio 6 d. Tarybos direktyva 79/1071/EEB, 1992 m. vasario 25 d. Tarybos direktyva 92/12/EEB (OL 2004 m. specialusis leidimas, 2 skyrius, 1 tomas, p. 44 (su paskutiniais pakeitimais, padarytais 1992 m. vasario 25 d. Tarybos direktyva 92/12/EEB, OL 2004 m. specialusis leidimas, 9 skyrius, 1 tomas, p. 179).</w:t>
      </w:r>
    </w:p>
    <w:p w:rsidR="00C7760D" w:rsidRDefault="00C7760D">
      <w:pPr>
        <w:ind w:firstLine="720"/>
        <w:jc w:val="both"/>
        <w:rPr>
          <w:rFonts w:ascii="Times New Roman" w:hAnsi="Times New Roman"/>
          <w:sz w:val="22"/>
          <w:lang w:val="lt-LT"/>
        </w:rPr>
      </w:pPr>
      <w:r>
        <w:rPr>
          <w:rFonts w:ascii="Times New Roman" w:hAnsi="Times New Roman"/>
          <w:sz w:val="22"/>
          <w:lang w:val="lt-LT"/>
        </w:rPr>
        <w:t xml:space="preserve">2. 2002 m. gruodžio 9 d. Komisijos direktyva 2002/94/EB, nustatanti išsamias Tarybos direktyvos 76/308/EEB dėl savitarpio pagalbos patenkinant pretenzijas, susijusias su dėl tam tikromis rinkliavomis, muitais ir mokesčiais bei kitomis priemonėmis, tam tikrų nuostatų taikymo taisykles (OL 2004 m. specialusis leidimas, 2 skyrius, 12 tomas, p. 299). </w:t>
      </w:r>
    </w:p>
    <w:p w:rsidR="00C7760D" w:rsidRDefault="00C7760D">
      <w:pPr>
        <w:ind w:firstLine="720"/>
        <w:jc w:val="both"/>
        <w:rPr>
          <w:rFonts w:ascii="Times New Roman" w:hAnsi="Times New Roman"/>
          <w:sz w:val="22"/>
          <w:lang w:val="lt-LT"/>
        </w:rPr>
      </w:pPr>
      <w:r>
        <w:rPr>
          <w:rFonts w:ascii="Times New Roman" w:hAnsi="Times New Roman"/>
          <w:sz w:val="22"/>
          <w:lang w:val="lt-LT"/>
        </w:rPr>
        <w:t>3. 1977 m. gruodžio 19 d. Tarybos direktyva 77/799/EEB dėl valstybių narių kompetentingų institucijų tarpusavio pagalbos tiesioginio apmokestinimo ir draudimo išmokų apmokestinimo srityje (pakeista 1979 m. gruodžio 6 d. Tarybos direktyva 79/1070/EEB, 1992 m. vasario 25 d. Tarybos direktyva 92/12/EEB (OL 2004 m. specialusis leidimas, 9 skyrius, 1 tomas, p. 63 (su paskutiniais pakeitimais, padarytais 2004 m. lapkričio 16 d. Tarybos direktyva 2004/106/EB, OL 2004 L 359, p. 30 ).</w:t>
      </w:r>
    </w:p>
    <w:p w:rsidR="00C7760D" w:rsidRDefault="00C7760D">
      <w:pPr>
        <w:pStyle w:val="PlainText"/>
        <w:rPr>
          <w:rFonts w:ascii="Times New Roman" w:eastAsia="MS Mincho" w:hAnsi="Times New Roman" w:cs="Times New Roman"/>
          <w:i/>
          <w:iCs/>
        </w:rPr>
      </w:pPr>
      <w:r>
        <w:rPr>
          <w:rFonts w:ascii="Times New Roman" w:eastAsia="MS Mincho" w:hAnsi="Times New Roman" w:cs="Times New Roman"/>
          <w:i/>
          <w:iCs/>
        </w:rPr>
        <w:t>Priedo pakeitimai:</w:t>
      </w:r>
    </w:p>
    <w:p w:rsidR="00C7760D" w:rsidRDefault="00C7760D">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99" w:history="1">
        <w:r>
          <w:rPr>
            <w:rStyle w:val="Normal"/>
            <w:rFonts w:ascii="Times New Roman" w:eastAsia="MS Mincho" w:hAnsi="Times New Roman" w:cs="Times New Roman"/>
            <w:i/>
            <w:iCs/>
          </w:rPr>
          <w:t>X-</w:t>
        </w:r>
        <w:r>
          <w:rPr>
            <w:rStyle w:val="Normal"/>
            <w:rFonts w:ascii="Times New Roman" w:eastAsia="MS Mincho" w:hAnsi="Times New Roman" w:cs="Times New Roman"/>
            <w:i/>
            <w:iCs/>
          </w:rPr>
          <w:t>2</w:t>
        </w:r>
        <w:r>
          <w:rPr>
            <w:rStyle w:val="Normal"/>
            <w:rFonts w:ascii="Times New Roman" w:eastAsia="MS Mincho" w:hAnsi="Times New Roman" w:cs="Times New Roman"/>
            <w:i/>
            <w:iCs/>
          </w:rPr>
          <w:t>47</w:t>
        </w:r>
      </w:hyperlink>
      <w:r>
        <w:rPr>
          <w:rFonts w:ascii="Times New Roman" w:eastAsia="MS Mincho" w:hAnsi="Times New Roman" w:cs="Times New Roman"/>
          <w:i/>
          <w:iCs/>
        </w:rPr>
        <w:t>, 2005-06-16, Žin., 2005, Nr. 81-2939 (2005-06-30)</w:t>
      </w:r>
    </w:p>
    <w:p w:rsidR="00C7760D" w:rsidRDefault="00C7760D">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00" w:history="1">
        <w:r>
          <w:rPr>
            <w:rStyle w:val="Hyperlink"/>
            <w:rFonts w:ascii="Times New Roman" w:eastAsia="MS Mincho" w:hAnsi="Times New Roman" w:cs="Times New Roman"/>
            <w:i/>
            <w:iCs/>
          </w:rPr>
          <w:t>X-1249</w:t>
        </w:r>
      </w:hyperlink>
      <w:r>
        <w:rPr>
          <w:rFonts w:ascii="Times New Roman" w:eastAsia="MS Mincho" w:hAnsi="Times New Roman" w:cs="Times New Roman"/>
          <w:i/>
          <w:iCs/>
        </w:rPr>
        <w:t>, 2007-07-03, Žin., 2007, Nr. 80-3220 (2007-07-19)</w:t>
      </w:r>
    </w:p>
    <w:p w:rsidR="00C7760D" w:rsidRDefault="00C7760D">
      <w:pPr>
        <w:pStyle w:val="PlainText"/>
        <w:jc w:val="both"/>
        <w:rPr>
          <w:rFonts w:ascii="Times New Roman" w:eastAsia="MS Mincho" w:hAnsi="Times New Roman" w:cs="Times New Roman"/>
        </w:rPr>
      </w:pPr>
    </w:p>
    <w:p w:rsidR="00BD79B8" w:rsidRDefault="00BD79B8">
      <w:pPr>
        <w:pStyle w:val="PlainText"/>
        <w:jc w:val="both"/>
        <w:rPr>
          <w:rFonts w:ascii="Times New Roman" w:eastAsia="MS Mincho" w:hAnsi="Times New Roman" w:cs="Times New Roman"/>
        </w:rPr>
      </w:pPr>
    </w:p>
    <w:p w:rsidR="00C7760D" w:rsidRDefault="00C7760D">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C7760D" w:rsidRDefault="00C7760D">
      <w:pPr>
        <w:pStyle w:val="PlainText"/>
        <w:jc w:val="both"/>
        <w:rPr>
          <w:rFonts w:ascii="Times New Roman" w:eastAsia="MS Mincho" w:hAnsi="Times New Roman" w:cs="Times New Roman"/>
        </w:rPr>
      </w:pP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1.</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1" w:history="1">
        <w:r>
          <w:rPr>
            <w:rStyle w:val="Hyperlink"/>
            <w:rFonts w:ascii="Times New Roman" w:eastAsia="MS Mincho" w:hAnsi="Times New Roman" w:cs="Times New Roman"/>
          </w:rPr>
          <w:t>IX-2333</w:t>
        </w:r>
      </w:hyperlink>
      <w:r>
        <w:rPr>
          <w:rFonts w:ascii="Times New Roman" w:eastAsia="MS Mincho" w:hAnsi="Times New Roman" w:cs="Times New Roman"/>
        </w:rPr>
        <w:t>, 2004-07-08, Žin., 2004, Nr. 116-4320 (2004-07-27)</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STRAIPSNIO PAPILDYMO ĮSTATYMAS</w:t>
      </w:r>
    </w:p>
    <w:p w:rsidR="00C7760D" w:rsidRDefault="00C7760D">
      <w:pPr>
        <w:pStyle w:val="PlainText"/>
        <w:jc w:val="both"/>
        <w:rPr>
          <w:rFonts w:ascii="Times New Roman" w:hAnsi="Times New Roman" w:cs="Times New Roman"/>
        </w:rPr>
      </w:pPr>
      <w:r>
        <w:rPr>
          <w:rFonts w:ascii="Times New Roman" w:hAnsi="Times New Roman" w:cs="Times New Roman"/>
        </w:rPr>
        <w:t>Šis įstatymas įsigalioja nuo 2005 m. sausio 1 d.</w:t>
      </w:r>
    </w:p>
    <w:p w:rsidR="00C7760D" w:rsidRDefault="00C7760D">
      <w:pPr>
        <w:pStyle w:val="PlainText"/>
        <w:jc w:val="both"/>
        <w:rPr>
          <w:rFonts w:ascii="Times New Roman" w:eastAsia="MS Mincho" w:hAnsi="Times New Roman" w:cs="Times New Roman"/>
        </w:rPr>
      </w:pP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2.</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2" w:history="1">
        <w:r>
          <w:rPr>
            <w:rStyle w:val="Hyperlink"/>
            <w:rFonts w:ascii="Times New Roman" w:eastAsia="MS Mincho" w:hAnsi="Times New Roman" w:cs="Times New Roman"/>
          </w:rPr>
          <w:t>IX-2547</w:t>
        </w:r>
      </w:hyperlink>
      <w:r>
        <w:rPr>
          <w:rFonts w:ascii="Times New Roman" w:eastAsia="MS Mincho" w:hAnsi="Times New Roman" w:cs="Times New Roman"/>
        </w:rPr>
        <w:t>, 2004-11-09, Žin., 2004, Nr. 171-6304 (2004-11-26)</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STRAIPSNIO PAKEITIMO ĮSTATYMAS</w:t>
      </w:r>
    </w:p>
    <w:p w:rsidR="00C7760D" w:rsidRDefault="00C7760D">
      <w:pPr>
        <w:pStyle w:val="PlainText"/>
        <w:jc w:val="both"/>
        <w:rPr>
          <w:rFonts w:ascii="Times New Roman" w:hAnsi="Times New Roman" w:cs="Times New Roman"/>
        </w:rPr>
      </w:pPr>
      <w:r>
        <w:rPr>
          <w:rFonts w:ascii="Times New Roman" w:hAnsi="Times New Roman" w:cs="Times New Roman"/>
        </w:rPr>
        <w:t>Šis įstatymas įsigalioja nuo 2005 m. liepos 1 d.</w:t>
      </w:r>
    </w:p>
    <w:p w:rsidR="00C7760D" w:rsidRDefault="00C7760D">
      <w:pPr>
        <w:pStyle w:val="PlainText"/>
        <w:jc w:val="both"/>
        <w:rPr>
          <w:rFonts w:ascii="Times New Roman" w:eastAsia="MS Mincho" w:hAnsi="Times New Roman" w:cs="Times New Roman"/>
        </w:rPr>
      </w:pP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3.</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3" w:history="1">
        <w:r>
          <w:rPr>
            <w:rStyle w:val="Hyperlink"/>
            <w:rFonts w:ascii="Times New Roman" w:eastAsia="MS Mincho" w:hAnsi="Times New Roman" w:cs="Times New Roman"/>
          </w:rPr>
          <w:t>X-</w:t>
        </w:r>
        <w:r>
          <w:rPr>
            <w:rStyle w:val="Hyperlink"/>
            <w:rFonts w:ascii="Times New Roman" w:eastAsia="MS Mincho" w:hAnsi="Times New Roman" w:cs="Times New Roman"/>
          </w:rPr>
          <w:t>2</w:t>
        </w:r>
        <w:r>
          <w:rPr>
            <w:rStyle w:val="Hyperlink"/>
            <w:rFonts w:ascii="Times New Roman" w:eastAsia="MS Mincho" w:hAnsi="Times New Roman" w:cs="Times New Roman"/>
          </w:rPr>
          <w:t>34</w:t>
        </w:r>
      </w:hyperlink>
      <w:r>
        <w:rPr>
          <w:rFonts w:ascii="Times New Roman" w:eastAsia="MS Mincho" w:hAnsi="Times New Roman" w:cs="Times New Roman"/>
        </w:rPr>
        <w:t>, 2005-06-07, Žin., 2005, Nr. 76-2742 (2005-06-18)</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STRAIPSNIO PAKEITIMO IR PAPILDYMO ĮSTATYMAS</w:t>
      </w:r>
    </w:p>
    <w:p w:rsidR="00C7760D" w:rsidRDefault="00C7760D">
      <w:pPr>
        <w:pStyle w:val="PlainText"/>
        <w:rPr>
          <w:rFonts w:ascii="Times New Roman" w:eastAsia="MS Mincho" w:hAnsi="Times New Roman" w:cs="Times New Roman"/>
        </w:rPr>
      </w:pPr>
      <w:r>
        <w:rPr>
          <w:rFonts w:ascii="Times New Roman" w:hAnsi="Times New Roman" w:cs="Times New Roman"/>
        </w:rPr>
        <w:t>Šis įstatymas įsigalioja nuo 2006 m. sausio 1 d.</w:t>
      </w:r>
    </w:p>
    <w:p w:rsidR="00C7760D" w:rsidRDefault="00C7760D">
      <w:pPr>
        <w:pStyle w:val="PlainText"/>
        <w:rPr>
          <w:rFonts w:ascii="Times New Roman" w:eastAsia="MS Mincho" w:hAnsi="Times New Roman" w:cs="Times New Roman"/>
        </w:rPr>
      </w:pPr>
    </w:p>
    <w:p w:rsidR="00C7760D" w:rsidRDefault="00C7760D">
      <w:pPr>
        <w:pStyle w:val="PlainText"/>
        <w:rPr>
          <w:rFonts w:ascii="Times New Roman" w:eastAsia="MS Mincho" w:hAnsi="Times New Roman" w:cs="Times New Roman"/>
        </w:rPr>
      </w:pPr>
      <w:r>
        <w:rPr>
          <w:rFonts w:ascii="Times New Roman" w:eastAsia="MS Mincho" w:hAnsi="Times New Roman" w:cs="Times New Roman"/>
        </w:rPr>
        <w:t>4.</w:t>
      </w:r>
    </w:p>
    <w:p w:rsidR="00C7760D" w:rsidRDefault="00C7760D">
      <w:pPr>
        <w:pStyle w:val="PlainText"/>
        <w:rPr>
          <w:rFonts w:ascii="Times New Roman" w:eastAsia="MS Mincho" w:hAnsi="Times New Roman" w:cs="Times New Roman"/>
        </w:rPr>
      </w:pPr>
      <w:r>
        <w:rPr>
          <w:rFonts w:ascii="Times New Roman" w:eastAsia="MS Mincho" w:hAnsi="Times New Roman" w:cs="Times New Roman"/>
        </w:rPr>
        <w:t>Lietuvos Respublikos Seimas, Įstatymas</w:t>
      </w:r>
    </w:p>
    <w:p w:rsidR="00C7760D" w:rsidRDefault="00C7760D">
      <w:pPr>
        <w:pStyle w:val="PlainText"/>
        <w:rPr>
          <w:rFonts w:ascii="Times New Roman" w:eastAsia="MS Mincho" w:hAnsi="Times New Roman" w:cs="Times New Roman"/>
        </w:rPr>
      </w:pPr>
      <w:r>
        <w:rPr>
          <w:rFonts w:ascii="Times New Roman" w:eastAsia="MS Mincho" w:hAnsi="Times New Roman" w:cs="Times New Roman"/>
        </w:rPr>
        <w:t xml:space="preserve">Nr. </w:t>
      </w:r>
      <w:hyperlink r:id="rId104" w:history="1">
        <w:r>
          <w:rPr>
            <w:rStyle w:val="Hyperlink"/>
            <w:rFonts w:ascii="Times New Roman" w:eastAsia="MS Mincho" w:hAnsi="Times New Roman" w:cs="Times New Roman"/>
          </w:rPr>
          <w:t>X-247</w:t>
        </w:r>
      </w:hyperlink>
      <w:r>
        <w:rPr>
          <w:rFonts w:ascii="Times New Roman" w:eastAsia="MS Mincho" w:hAnsi="Times New Roman" w:cs="Times New Roman"/>
        </w:rPr>
        <w:t>, 2005-06-16, Žin., 2005, Nr. 81-2939 (2005-06-30)</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29 STRAIPSNIO IR PRIEDO PAKEITIMO ĮSTATYMAS</w:t>
      </w:r>
    </w:p>
    <w:p w:rsidR="00C7760D" w:rsidRDefault="00C7760D">
      <w:pPr>
        <w:pStyle w:val="PlainText"/>
        <w:rPr>
          <w:rFonts w:ascii="Times New Roman" w:hAnsi="Times New Roman" w:cs="Times New Roman"/>
        </w:rPr>
      </w:pPr>
      <w:r>
        <w:rPr>
          <w:rFonts w:ascii="Times New Roman" w:hAnsi="Times New Roman" w:cs="Times New Roman"/>
        </w:rPr>
        <w:t>Šis įstatymas įsigalioja nuo 2005 m. liepos 1 d.</w:t>
      </w:r>
    </w:p>
    <w:p w:rsidR="00C7760D" w:rsidRDefault="00C7760D">
      <w:pPr>
        <w:pStyle w:val="PlainText"/>
        <w:rPr>
          <w:rFonts w:ascii="Times New Roman" w:eastAsia="MS Mincho" w:hAnsi="Times New Roman" w:cs="Times New Roman"/>
        </w:rPr>
      </w:pP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5.</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5" w:history="1">
        <w:r>
          <w:rPr>
            <w:rStyle w:val="Hyperlink"/>
            <w:rFonts w:ascii="Times New Roman" w:eastAsia="MS Mincho" w:hAnsi="Times New Roman" w:cs="Times New Roman"/>
          </w:rPr>
          <w:t>X-863</w:t>
        </w:r>
      </w:hyperlink>
      <w:r>
        <w:rPr>
          <w:rFonts w:ascii="Times New Roman" w:eastAsia="MS Mincho" w:hAnsi="Times New Roman" w:cs="Times New Roman"/>
        </w:rPr>
        <w:t>, 2006-10-19, Žin., 2006, Nr. 119-4542 (2006-11-07)</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16 STRAIPSNIŲ PAKEITIMO IR PAPILDYMO ĮSTATYMAS</w:t>
      </w:r>
    </w:p>
    <w:p w:rsidR="00C7760D" w:rsidRDefault="00C7760D">
      <w:pPr>
        <w:pStyle w:val="PlainText"/>
        <w:rPr>
          <w:rFonts w:ascii="Times New Roman" w:eastAsia="MS Mincho" w:hAnsi="Times New Roman" w:cs="Times New Roman"/>
        </w:rPr>
      </w:pP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6.</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6" w:history="1">
        <w:r>
          <w:rPr>
            <w:rStyle w:val="Hyperlink"/>
            <w:rFonts w:ascii="Times New Roman" w:eastAsia="MS Mincho" w:hAnsi="Times New Roman" w:cs="Times New Roman"/>
          </w:rPr>
          <w:t>X-1086</w:t>
        </w:r>
      </w:hyperlink>
      <w:r>
        <w:rPr>
          <w:rFonts w:ascii="Times New Roman" w:eastAsia="MS Mincho" w:hAnsi="Times New Roman" w:cs="Times New Roman"/>
        </w:rPr>
        <w:t>, 2007-04-12, Žin., 2007, Nr. 46-1720 (2007-04-26)</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IR 16 STRAIPSNIŲ PAKEITIMO ĮSTATYMAS</w:t>
      </w:r>
    </w:p>
    <w:p w:rsidR="00C7760D" w:rsidRDefault="00C7760D">
      <w:pPr>
        <w:pStyle w:val="PlainText"/>
        <w:rPr>
          <w:rFonts w:ascii="Times New Roman" w:eastAsia="MS Mincho" w:hAnsi="Times New Roman" w:cs="Times New Roman"/>
        </w:rPr>
      </w:pP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7.</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7" w:history="1">
        <w:r>
          <w:rPr>
            <w:rStyle w:val="Hyperlink"/>
            <w:rFonts w:ascii="Times New Roman" w:eastAsia="MS Mincho" w:hAnsi="Times New Roman" w:cs="Times New Roman"/>
          </w:rPr>
          <w:t>X-1249</w:t>
        </w:r>
      </w:hyperlink>
      <w:r>
        <w:rPr>
          <w:rFonts w:ascii="Times New Roman" w:eastAsia="MS Mincho" w:hAnsi="Times New Roman" w:cs="Times New Roman"/>
        </w:rPr>
        <w:t>, 2007-07-03, Žin., 2007, Nr. 80-3220 (2007-07-19)</w:t>
      </w:r>
    </w:p>
    <w:p w:rsidR="00C7760D" w:rsidRDefault="00C7760D">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2, 12, 13, 15, 25, 33, 37, 38, 66, 76, 77, 78, 80, 81, 84, 87, 89, 93, 97, 100, 101, 104, 105, 108, 113, 117, 118, 128, 130, 132, 133, 135, 141, 142, 164, 165 STRAIPSNIŲ IR PRIEDO PAKEITIMO BEI PAPILDYMO IR ĮSTATYMO PAPILDYMO 133(1) STRAIPSNIU ĮSTATYMAS</w:t>
      </w:r>
    </w:p>
    <w:p w:rsidR="00C7760D" w:rsidRDefault="00C7760D">
      <w:pPr>
        <w:rPr>
          <w:rFonts w:ascii="Times New Roman" w:hAnsi="Times New Roman"/>
          <w:sz w:val="20"/>
          <w:lang w:val="lt-LT"/>
        </w:rPr>
      </w:pPr>
      <w:r>
        <w:rPr>
          <w:rFonts w:ascii="Times New Roman" w:hAnsi="Times New Roman"/>
          <w:sz w:val="20"/>
          <w:lang w:val="lt-LT"/>
        </w:rPr>
        <w:t xml:space="preserve">Šio įstatymo 22 straipsnis įsigalioja nuo 2008 m. sausio 1 d. </w:t>
      </w:r>
    </w:p>
    <w:p w:rsidR="00C7760D" w:rsidRDefault="00C7760D">
      <w:pPr>
        <w:pStyle w:val="PlainText"/>
        <w:rPr>
          <w:rFonts w:ascii="Times New Roman" w:eastAsia="MS Mincho" w:hAnsi="Times New Roman" w:cs="Times New Roman"/>
        </w:rPr>
      </w:pPr>
    </w:p>
    <w:p w:rsidR="00C7760D" w:rsidRDefault="00C7760D">
      <w:pPr>
        <w:pStyle w:val="PlainText"/>
        <w:rPr>
          <w:rFonts w:ascii="Times New Roman" w:eastAsia="MS Mincho" w:hAnsi="Times New Roman" w:cs="Times New Roman"/>
        </w:rPr>
      </w:pPr>
      <w:r>
        <w:rPr>
          <w:rFonts w:ascii="Times New Roman" w:eastAsia="MS Mincho" w:hAnsi="Times New Roman" w:cs="Times New Roman"/>
        </w:rPr>
        <w:t>*** Pabaiga ***</w:t>
      </w:r>
    </w:p>
    <w:p w:rsidR="00C7760D" w:rsidRDefault="00C7760D">
      <w:pPr>
        <w:pStyle w:val="PlainText"/>
        <w:rPr>
          <w:rFonts w:ascii="Times New Roman" w:eastAsia="MS Mincho" w:hAnsi="Times New Roman" w:cs="Times New Roman"/>
        </w:rPr>
      </w:pPr>
    </w:p>
    <w:p w:rsidR="00C7760D" w:rsidRDefault="00C7760D">
      <w:pPr>
        <w:pStyle w:val="PlainText"/>
        <w:rPr>
          <w:rFonts w:ascii="Times New Roman" w:eastAsia="MS Mincho" w:hAnsi="Times New Roman" w:cs="Times New Roman"/>
        </w:rPr>
      </w:pPr>
    </w:p>
    <w:p w:rsidR="00C7760D" w:rsidRDefault="00C7760D">
      <w:pPr>
        <w:pStyle w:val="PlainText"/>
        <w:rPr>
          <w:rFonts w:ascii="Times New Roman" w:eastAsia="MS Mincho" w:hAnsi="Times New Roman" w:cs="Times New Roman"/>
        </w:rPr>
      </w:pPr>
      <w:r>
        <w:rPr>
          <w:rFonts w:ascii="Times New Roman" w:eastAsia="MS Mincho" w:hAnsi="Times New Roman" w:cs="Times New Roman"/>
        </w:rPr>
        <w:t>Redagavo: Aušrinė Trapinskienė (2007-07-20)</w:t>
      </w:r>
    </w:p>
    <w:p w:rsidR="00C7760D" w:rsidRDefault="00C7760D">
      <w:pPr>
        <w:pStyle w:val="PlainText"/>
        <w:rPr>
          <w:rFonts w:ascii="Times New Roman" w:eastAsia="MS Mincho" w:hAnsi="Times New Roman" w:cs="Times New Roman"/>
        </w:rPr>
      </w:pPr>
      <w:r>
        <w:rPr>
          <w:rFonts w:ascii="Times New Roman" w:eastAsia="MS Mincho" w:hAnsi="Times New Roman" w:cs="Times New Roman"/>
        </w:rPr>
        <w:t xml:space="preserve">                  autrap@lrs.lt</w:t>
      </w:r>
    </w:p>
    <w:p w:rsidR="00C7760D" w:rsidRDefault="00C7760D">
      <w:pPr>
        <w:jc w:val="both"/>
        <w:rPr>
          <w:rFonts w:ascii="Times New Roman" w:hAnsi="Times New Roman"/>
          <w:sz w:val="20"/>
          <w:lang w:val="lt-LT"/>
        </w:rPr>
      </w:pPr>
    </w:p>
    <w:sectPr w:rsidR="00C7760D">
      <w:footerReference w:type="even" r:id="rId108"/>
      <w:footerReference w:type="default" r:id="rId109"/>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01" w:rsidRDefault="00264801">
      <w:r>
        <w:separator/>
      </w:r>
    </w:p>
  </w:endnote>
  <w:endnote w:type="continuationSeparator" w:id="0">
    <w:p w:rsidR="00264801" w:rsidRDefault="0026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001" w:usb1="00000000" w:usb2="00000000" w:usb3="00000000" w:csb0="0000009F" w:csb1="00000000"/>
  </w:font>
  <w:font w:name="HelveticaLT">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0D" w:rsidRDefault="00C77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60D" w:rsidRDefault="00C77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0D" w:rsidRDefault="00C77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54C">
      <w:rPr>
        <w:rStyle w:val="PageNumber"/>
        <w:noProof/>
      </w:rPr>
      <w:t>9</w:t>
    </w:r>
    <w:r>
      <w:rPr>
        <w:rStyle w:val="PageNumber"/>
      </w:rPr>
      <w:fldChar w:fldCharType="end"/>
    </w:r>
  </w:p>
  <w:p w:rsidR="00C7760D" w:rsidRDefault="00C77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01" w:rsidRDefault="00264801">
      <w:r>
        <w:separator/>
      </w:r>
    </w:p>
  </w:footnote>
  <w:footnote w:type="continuationSeparator" w:id="0">
    <w:p w:rsidR="00264801" w:rsidRDefault="00264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952"/>
    <w:multiLevelType w:val="singleLevel"/>
    <w:tmpl w:val="0409000F"/>
    <w:lvl w:ilvl="0">
      <w:start w:val="1"/>
      <w:numFmt w:val="decimal"/>
      <w:lvlText w:val="%1."/>
      <w:lvlJc w:val="left"/>
      <w:pPr>
        <w:tabs>
          <w:tab w:val="num" w:pos="360"/>
        </w:tabs>
        <w:ind w:left="360" w:hanging="360"/>
      </w:pPr>
    </w:lvl>
  </w:abstractNum>
  <w:abstractNum w:abstractNumId="1">
    <w:nsid w:val="2F0B757B"/>
    <w:multiLevelType w:val="singleLevel"/>
    <w:tmpl w:val="0409000F"/>
    <w:lvl w:ilvl="0">
      <w:start w:val="1"/>
      <w:numFmt w:val="decimal"/>
      <w:lvlText w:val="%1."/>
      <w:lvlJc w:val="left"/>
      <w:pPr>
        <w:tabs>
          <w:tab w:val="num" w:pos="360"/>
        </w:tabs>
        <w:ind w:left="360" w:hanging="360"/>
      </w:pPr>
    </w:lvl>
  </w:abstractNum>
  <w:abstractNum w:abstractNumId="2">
    <w:nsid w:val="312E768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4874F94"/>
    <w:multiLevelType w:val="multilevel"/>
    <w:tmpl w:val="869A5EFC"/>
    <w:lvl w:ilvl="0">
      <w:start w:val="1"/>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nsid w:val="36FB7569"/>
    <w:multiLevelType w:val="singleLevel"/>
    <w:tmpl w:val="FD86B6E2"/>
    <w:lvl w:ilvl="0">
      <w:start w:val="1"/>
      <w:numFmt w:val="decimal"/>
      <w:lvlText w:val="%1)"/>
      <w:lvlJc w:val="left"/>
      <w:pPr>
        <w:tabs>
          <w:tab w:val="num" w:pos="1080"/>
        </w:tabs>
        <w:ind w:left="1080" w:hanging="360"/>
      </w:pPr>
      <w:rPr>
        <w:rFonts w:hint="default"/>
      </w:rPr>
    </w:lvl>
  </w:abstractNum>
  <w:abstractNum w:abstractNumId="5">
    <w:nsid w:val="51DF0CDA"/>
    <w:multiLevelType w:val="singleLevel"/>
    <w:tmpl w:val="0409000F"/>
    <w:lvl w:ilvl="0">
      <w:start w:val="1"/>
      <w:numFmt w:val="decimal"/>
      <w:lvlText w:val="%1."/>
      <w:lvlJc w:val="left"/>
      <w:pPr>
        <w:tabs>
          <w:tab w:val="num" w:pos="360"/>
        </w:tabs>
        <w:ind w:left="360" w:hanging="360"/>
      </w:pPr>
    </w:lvl>
  </w:abstractNum>
  <w:abstractNum w:abstractNumId="6">
    <w:nsid w:val="54120C61"/>
    <w:multiLevelType w:val="singleLevel"/>
    <w:tmpl w:val="FD86B6E2"/>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8"/>
    <w:rsid w:val="0010308B"/>
    <w:rsid w:val="0015354C"/>
    <w:rsid w:val="00264801"/>
    <w:rsid w:val="005D245C"/>
    <w:rsid w:val="00606CCA"/>
    <w:rsid w:val="00A230B3"/>
    <w:rsid w:val="00BD79B8"/>
    <w:rsid w:val="00C7760D"/>
    <w:rsid w:val="00E8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720"/>
      <w:jc w:val="center"/>
      <w:outlineLvl w:val="1"/>
    </w:pPr>
    <w:rPr>
      <w:rFonts w:ascii="Times New Roman" w:hAnsi="Times New Roman"/>
      <w:b/>
      <w:lang w:val="lt-LT"/>
    </w:rPr>
  </w:style>
  <w:style w:type="paragraph" w:styleId="Heading3">
    <w:name w:val="heading 3"/>
    <w:basedOn w:val="Normal"/>
    <w:next w:val="Normal"/>
    <w:qFormat/>
    <w:pPr>
      <w:keepNext/>
      <w:ind w:firstLine="567"/>
      <w:jc w:val="both"/>
      <w:outlineLvl w:val="2"/>
    </w:pPr>
    <w:rPr>
      <w:rFonts w:ascii="Times New Roman" w:hAnsi="Times New Roman"/>
      <w:b/>
      <w:lang w:val="lt-LT"/>
    </w:rPr>
  </w:style>
  <w:style w:type="paragraph" w:styleId="Heading4">
    <w:name w:val="heading 4"/>
    <w:basedOn w:val="Normal"/>
    <w:next w:val="Normal"/>
    <w:qFormat/>
    <w:pPr>
      <w:keepNext/>
      <w:ind w:firstLine="567"/>
      <w:jc w:val="center"/>
      <w:outlineLvl w:val="3"/>
    </w:pPr>
    <w:rPr>
      <w:rFonts w:ascii="Times New Roman" w:hAnsi="Times New Roman"/>
      <w:b/>
      <w:lang w:val="lt-LT"/>
    </w:rPr>
  </w:style>
  <w:style w:type="paragraph" w:styleId="Heading5">
    <w:name w:val="heading 5"/>
    <w:basedOn w:val="Normal"/>
    <w:next w:val="Normal"/>
    <w:qFormat/>
    <w:pPr>
      <w:keepNext/>
      <w:ind w:firstLine="709"/>
      <w:jc w:val="center"/>
      <w:outlineLvl w:val="4"/>
    </w:pPr>
    <w:rPr>
      <w:rFonts w:ascii="Times New Roman" w:hAnsi="Times New Roman"/>
      <w:b/>
      <w:lang w:val="lt-LT"/>
    </w:rPr>
  </w:style>
  <w:style w:type="paragraph" w:styleId="Heading6">
    <w:name w:val="heading 6"/>
    <w:basedOn w:val="Normal"/>
    <w:next w:val="Normal"/>
    <w:qFormat/>
    <w:pPr>
      <w:keepNext/>
      <w:ind w:firstLine="720"/>
      <w:jc w:val="both"/>
      <w:outlineLvl w:val="5"/>
    </w:pPr>
    <w:rPr>
      <w:rFonts w:ascii="Times New Roman" w:hAnsi="Times New Roman"/>
      <w:b/>
      <w:sz w:val="20"/>
      <w:lang w:val="lt-LT"/>
    </w:rPr>
  </w:style>
  <w:style w:type="paragraph" w:styleId="Heading7">
    <w:name w:val="heading 7"/>
    <w:basedOn w:val="Normal"/>
    <w:next w:val="Normal"/>
    <w:qFormat/>
    <w:pPr>
      <w:keepNext/>
      <w:ind w:firstLine="720"/>
      <w:jc w:val="center"/>
      <w:outlineLvl w:val="6"/>
    </w:pPr>
    <w:rPr>
      <w:rFonts w:ascii="Times New Roman" w:hAnsi="Times New Roman"/>
      <w:b/>
      <w:sz w:val="20"/>
      <w:lang w:val="lt-LT"/>
    </w:rPr>
  </w:style>
  <w:style w:type="paragraph" w:styleId="Heading8">
    <w:name w:val="heading 8"/>
    <w:basedOn w:val="Normal"/>
    <w:next w:val="Normal"/>
    <w:qFormat/>
    <w:pPr>
      <w:keepNext/>
      <w:ind w:firstLine="709"/>
      <w:jc w:val="both"/>
      <w:outlineLvl w:val="7"/>
    </w:pPr>
    <w:rPr>
      <w:rFonts w:ascii="Times New Roman" w:hAnsi="Times New Roman"/>
      <w:b/>
      <w:sz w:val="20"/>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semiHidden/>
    <w:pPr>
      <w:ind w:right="-284" w:firstLine="567"/>
      <w:jc w:val="both"/>
    </w:pPr>
    <w:rPr>
      <w:rFonts w:ascii="Times New Roman" w:hAnsi="Times New Roman"/>
      <w:sz w:val="22"/>
      <w:lang w:val="lt-LT"/>
    </w:rPr>
  </w:style>
  <w:style w:type="paragraph" w:styleId="BodyText">
    <w:name w:val="Body Text"/>
    <w:basedOn w:val="Normal"/>
    <w:semiHidden/>
    <w:pPr>
      <w:jc w:val="both"/>
    </w:pPr>
    <w:rPr>
      <w:rFonts w:ascii="Times New Roman" w:hAnsi="Times New Roman"/>
      <w:lang w:val="lt-LT"/>
    </w:rPr>
  </w:style>
  <w:style w:type="paragraph" w:styleId="BodyText2">
    <w:name w:val="Body Text 2"/>
    <w:basedOn w:val="Normal"/>
    <w:semiHidden/>
    <w:pPr>
      <w:jc w:val="center"/>
    </w:pPr>
    <w:rPr>
      <w:rFonts w:ascii="Times New Roman" w:hAnsi="Times New Roman"/>
      <w:b/>
      <w:lang w:val="lt-LT"/>
    </w:rPr>
  </w:style>
  <w:style w:type="paragraph" w:styleId="BodyTextIndent3">
    <w:name w:val="Body Text Indent 3"/>
    <w:basedOn w:val="Normal"/>
    <w:semiHidden/>
    <w:pPr>
      <w:ind w:right="-284" w:firstLine="709"/>
      <w:jc w:val="both"/>
    </w:pPr>
    <w:rPr>
      <w:rFonts w:ascii="Times New Roman" w:hAnsi="Times New Roman"/>
      <w:lang w:val="lt-LT"/>
    </w:rPr>
  </w:style>
  <w:style w:type="paragraph" w:styleId="BodyTextIndent">
    <w:name w:val="Body Text Indent"/>
    <w:basedOn w:val="Normal"/>
    <w:semiHidden/>
    <w:pPr>
      <w:ind w:right="-284" w:firstLine="426"/>
      <w:jc w:val="both"/>
    </w:pPr>
    <w:rPr>
      <w:rFonts w:ascii="Times New Roman" w:hAnsi="Times New Roman"/>
      <w:lang w:val="lt-LT"/>
    </w:rPr>
  </w:style>
  <w:style w:type="paragraph" w:styleId="BodyText3">
    <w:name w:val="Body Text 3"/>
    <w:basedOn w:val="Normal"/>
    <w:semiHidden/>
    <w:pPr>
      <w:ind w:right="-2"/>
      <w:jc w:val="both"/>
    </w:pPr>
    <w:rPr>
      <w:rFonts w:ascii="Times New Roman" w:hAnsi="Times New Roman"/>
      <w:lang w:val="lt-LT"/>
    </w:rPr>
  </w:style>
  <w:style w:type="paragraph" w:customStyle="1" w:styleId="x">
    <w:name w:val="x"/>
    <w:rPr>
      <w:rFonts w:ascii="Arial" w:eastAsia="Arial Unicode MS" w:hAnsi="Arial"/>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Header">
    <w:name w:val="header"/>
    <w:basedOn w:val="Normal"/>
    <w:semiHidden/>
    <w:pPr>
      <w:tabs>
        <w:tab w:val="center" w:pos="4153"/>
        <w:tab w:val="right" w:pos="8306"/>
      </w:tabs>
    </w:pPr>
    <w:rPr>
      <w:sz w:val="20"/>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PlainText">
    <w:name w:val="Plain Text"/>
    <w:basedOn w:val="Normal"/>
    <w:semiHidden/>
    <w:rPr>
      <w:rFonts w:ascii="Courier New" w:hAnsi="Courier New" w:cs="Courier New"/>
      <w:sz w:val="20"/>
      <w:lang w:val="lt-LT"/>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720"/>
      <w:jc w:val="center"/>
      <w:outlineLvl w:val="1"/>
    </w:pPr>
    <w:rPr>
      <w:rFonts w:ascii="Times New Roman" w:hAnsi="Times New Roman"/>
      <w:b/>
      <w:lang w:val="lt-LT"/>
    </w:rPr>
  </w:style>
  <w:style w:type="paragraph" w:styleId="Heading3">
    <w:name w:val="heading 3"/>
    <w:basedOn w:val="Normal"/>
    <w:next w:val="Normal"/>
    <w:qFormat/>
    <w:pPr>
      <w:keepNext/>
      <w:ind w:firstLine="567"/>
      <w:jc w:val="both"/>
      <w:outlineLvl w:val="2"/>
    </w:pPr>
    <w:rPr>
      <w:rFonts w:ascii="Times New Roman" w:hAnsi="Times New Roman"/>
      <w:b/>
      <w:lang w:val="lt-LT"/>
    </w:rPr>
  </w:style>
  <w:style w:type="paragraph" w:styleId="Heading4">
    <w:name w:val="heading 4"/>
    <w:basedOn w:val="Normal"/>
    <w:next w:val="Normal"/>
    <w:qFormat/>
    <w:pPr>
      <w:keepNext/>
      <w:ind w:firstLine="567"/>
      <w:jc w:val="center"/>
      <w:outlineLvl w:val="3"/>
    </w:pPr>
    <w:rPr>
      <w:rFonts w:ascii="Times New Roman" w:hAnsi="Times New Roman"/>
      <w:b/>
      <w:lang w:val="lt-LT"/>
    </w:rPr>
  </w:style>
  <w:style w:type="paragraph" w:styleId="Heading5">
    <w:name w:val="heading 5"/>
    <w:basedOn w:val="Normal"/>
    <w:next w:val="Normal"/>
    <w:qFormat/>
    <w:pPr>
      <w:keepNext/>
      <w:ind w:firstLine="709"/>
      <w:jc w:val="center"/>
      <w:outlineLvl w:val="4"/>
    </w:pPr>
    <w:rPr>
      <w:rFonts w:ascii="Times New Roman" w:hAnsi="Times New Roman"/>
      <w:b/>
      <w:lang w:val="lt-LT"/>
    </w:rPr>
  </w:style>
  <w:style w:type="paragraph" w:styleId="Heading6">
    <w:name w:val="heading 6"/>
    <w:basedOn w:val="Normal"/>
    <w:next w:val="Normal"/>
    <w:qFormat/>
    <w:pPr>
      <w:keepNext/>
      <w:ind w:firstLine="720"/>
      <w:jc w:val="both"/>
      <w:outlineLvl w:val="5"/>
    </w:pPr>
    <w:rPr>
      <w:rFonts w:ascii="Times New Roman" w:hAnsi="Times New Roman"/>
      <w:b/>
      <w:sz w:val="20"/>
      <w:lang w:val="lt-LT"/>
    </w:rPr>
  </w:style>
  <w:style w:type="paragraph" w:styleId="Heading7">
    <w:name w:val="heading 7"/>
    <w:basedOn w:val="Normal"/>
    <w:next w:val="Normal"/>
    <w:qFormat/>
    <w:pPr>
      <w:keepNext/>
      <w:ind w:firstLine="720"/>
      <w:jc w:val="center"/>
      <w:outlineLvl w:val="6"/>
    </w:pPr>
    <w:rPr>
      <w:rFonts w:ascii="Times New Roman" w:hAnsi="Times New Roman"/>
      <w:b/>
      <w:sz w:val="20"/>
      <w:lang w:val="lt-LT"/>
    </w:rPr>
  </w:style>
  <w:style w:type="paragraph" w:styleId="Heading8">
    <w:name w:val="heading 8"/>
    <w:basedOn w:val="Normal"/>
    <w:next w:val="Normal"/>
    <w:qFormat/>
    <w:pPr>
      <w:keepNext/>
      <w:ind w:firstLine="709"/>
      <w:jc w:val="both"/>
      <w:outlineLvl w:val="7"/>
    </w:pPr>
    <w:rPr>
      <w:rFonts w:ascii="Times New Roman" w:hAnsi="Times New Roman"/>
      <w:b/>
      <w:sz w:val="20"/>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semiHidden/>
    <w:pPr>
      <w:ind w:right="-284" w:firstLine="567"/>
      <w:jc w:val="both"/>
    </w:pPr>
    <w:rPr>
      <w:rFonts w:ascii="Times New Roman" w:hAnsi="Times New Roman"/>
      <w:sz w:val="22"/>
      <w:lang w:val="lt-LT"/>
    </w:rPr>
  </w:style>
  <w:style w:type="paragraph" w:styleId="BodyText">
    <w:name w:val="Body Text"/>
    <w:basedOn w:val="Normal"/>
    <w:semiHidden/>
    <w:pPr>
      <w:jc w:val="both"/>
    </w:pPr>
    <w:rPr>
      <w:rFonts w:ascii="Times New Roman" w:hAnsi="Times New Roman"/>
      <w:lang w:val="lt-LT"/>
    </w:rPr>
  </w:style>
  <w:style w:type="paragraph" w:styleId="BodyText2">
    <w:name w:val="Body Text 2"/>
    <w:basedOn w:val="Normal"/>
    <w:semiHidden/>
    <w:pPr>
      <w:jc w:val="center"/>
    </w:pPr>
    <w:rPr>
      <w:rFonts w:ascii="Times New Roman" w:hAnsi="Times New Roman"/>
      <w:b/>
      <w:lang w:val="lt-LT"/>
    </w:rPr>
  </w:style>
  <w:style w:type="paragraph" w:styleId="BodyTextIndent3">
    <w:name w:val="Body Text Indent 3"/>
    <w:basedOn w:val="Normal"/>
    <w:semiHidden/>
    <w:pPr>
      <w:ind w:right="-284" w:firstLine="709"/>
      <w:jc w:val="both"/>
    </w:pPr>
    <w:rPr>
      <w:rFonts w:ascii="Times New Roman" w:hAnsi="Times New Roman"/>
      <w:lang w:val="lt-LT"/>
    </w:rPr>
  </w:style>
  <w:style w:type="paragraph" w:styleId="BodyTextIndent">
    <w:name w:val="Body Text Indent"/>
    <w:basedOn w:val="Normal"/>
    <w:semiHidden/>
    <w:pPr>
      <w:ind w:right="-284" w:firstLine="426"/>
      <w:jc w:val="both"/>
    </w:pPr>
    <w:rPr>
      <w:rFonts w:ascii="Times New Roman" w:hAnsi="Times New Roman"/>
      <w:lang w:val="lt-LT"/>
    </w:rPr>
  </w:style>
  <w:style w:type="paragraph" w:styleId="BodyText3">
    <w:name w:val="Body Text 3"/>
    <w:basedOn w:val="Normal"/>
    <w:semiHidden/>
    <w:pPr>
      <w:ind w:right="-2"/>
      <w:jc w:val="both"/>
    </w:pPr>
    <w:rPr>
      <w:rFonts w:ascii="Times New Roman" w:hAnsi="Times New Roman"/>
      <w:lang w:val="lt-LT"/>
    </w:rPr>
  </w:style>
  <w:style w:type="paragraph" w:customStyle="1" w:styleId="x">
    <w:name w:val="x"/>
    <w:rPr>
      <w:rFonts w:ascii="Arial" w:eastAsia="Arial Unicode MS" w:hAnsi="Arial"/>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Header">
    <w:name w:val="header"/>
    <w:basedOn w:val="Normal"/>
    <w:semiHidden/>
    <w:pPr>
      <w:tabs>
        <w:tab w:val="center" w:pos="4153"/>
        <w:tab w:val="right" w:pos="8306"/>
      </w:tabs>
    </w:pPr>
    <w:rPr>
      <w:sz w:val="20"/>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PlainText">
    <w:name w:val="Plain Text"/>
    <w:basedOn w:val="Normal"/>
    <w:semiHidden/>
    <w:rPr>
      <w:rFonts w:ascii="Courier New" w:hAnsi="Courier New" w:cs="Courier New"/>
      <w:sz w:val="20"/>
      <w:lang w:val="lt-LT"/>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01811&amp;b=" TargetMode="External"/><Relationship Id="rId21" Type="http://schemas.openxmlformats.org/officeDocument/2006/relationships/hyperlink" Target="http://www3.lrs.lt/cgi-bin/preps2?a=258584&amp;b=" TargetMode="External"/><Relationship Id="rId42" Type="http://schemas.openxmlformats.org/officeDocument/2006/relationships/hyperlink" Target="http://www3.lrs.lt/cgi-bin/preps2?a=301811&amp;b=" TargetMode="External"/><Relationship Id="rId47" Type="http://schemas.openxmlformats.org/officeDocument/2006/relationships/hyperlink" Target="http://www3.lrs.lt/cgi-bin/preps2?a=301811&amp;b=" TargetMode="External"/><Relationship Id="rId63" Type="http://schemas.openxmlformats.org/officeDocument/2006/relationships/hyperlink" Target="http://www3.lrs.lt/cgi-bin/preps2?a=64578&amp;b=" TargetMode="External"/><Relationship Id="rId68" Type="http://schemas.openxmlformats.org/officeDocument/2006/relationships/hyperlink" Target="http://www3.lrs.lt/cgi-bin/preps2?a=84572&amp;b=" TargetMode="External"/><Relationship Id="rId84" Type="http://schemas.openxmlformats.org/officeDocument/2006/relationships/hyperlink" Target="http://www3.lrs.lt/cgi-bin/preps2?a=163330&amp;b=" TargetMode="External"/><Relationship Id="rId89" Type="http://schemas.openxmlformats.org/officeDocument/2006/relationships/hyperlink" Target="http://www3.lrs.lt/cgi-bin/preps2?a=171371&amp;b=" TargetMode="External"/><Relationship Id="rId2" Type="http://schemas.openxmlformats.org/officeDocument/2006/relationships/styles" Target="styles.xml"/><Relationship Id="rId16" Type="http://schemas.openxmlformats.org/officeDocument/2006/relationships/hyperlink" Target="http://www3.lrs.lt/cgi-bin/preps2?a=301811&amp;b=" TargetMode="External"/><Relationship Id="rId29" Type="http://schemas.openxmlformats.org/officeDocument/2006/relationships/hyperlink" Target="http://www3.lrs.lt/cgi-bin/preps2?a=301811&amp;b=" TargetMode="External"/><Relationship Id="rId107" Type="http://schemas.openxmlformats.org/officeDocument/2006/relationships/hyperlink" Target="http://www3.lrs.lt/cgi-bin/preps2?a=301811&amp;b=" TargetMode="External"/><Relationship Id="rId11" Type="http://schemas.openxmlformats.org/officeDocument/2006/relationships/hyperlink" Target="http://www3.lrs.lt/cgi-bin/preps2?a=238257&amp;b=" TargetMode="External"/><Relationship Id="rId24" Type="http://schemas.openxmlformats.org/officeDocument/2006/relationships/hyperlink" Target="http://www3.lrs.lt/cgi-bin/preps2?a=301811&amp;b=" TargetMode="External"/><Relationship Id="rId32" Type="http://schemas.openxmlformats.org/officeDocument/2006/relationships/hyperlink" Target="http://www3.lrs.lt/cgi-bin/preps2?a=301811&amp;b=" TargetMode="External"/><Relationship Id="rId37" Type="http://schemas.openxmlformats.org/officeDocument/2006/relationships/hyperlink" Target="http://www3.lrs.lt/cgi-bin/preps2?a=301811&amp;b=" TargetMode="External"/><Relationship Id="rId40" Type="http://schemas.openxmlformats.org/officeDocument/2006/relationships/hyperlink" Target="http://www3.lrs.lt/cgi-bin/preps2?a=301811&amp;b=" TargetMode="External"/><Relationship Id="rId45" Type="http://schemas.openxmlformats.org/officeDocument/2006/relationships/hyperlink" Target="http://www3.lrs.lt/cgi-bin/preps2?a=301811&amp;b=" TargetMode="External"/><Relationship Id="rId53" Type="http://schemas.openxmlformats.org/officeDocument/2006/relationships/hyperlink" Target="http://www3.lrs.lt/cgi-bin/preps2?a=18361&amp;b=" TargetMode="External"/><Relationship Id="rId58" Type="http://schemas.openxmlformats.org/officeDocument/2006/relationships/hyperlink" Target="http://www3.lrs.lt/cgi-bin/preps2?a=37003&amp;b=" TargetMode="External"/><Relationship Id="rId66" Type="http://schemas.openxmlformats.org/officeDocument/2006/relationships/hyperlink" Target="http://www3.lrs.lt/cgi-bin/preps2?a=78589&amp;b=" TargetMode="External"/><Relationship Id="rId74" Type="http://schemas.openxmlformats.org/officeDocument/2006/relationships/hyperlink" Target="http://www3.lrs.lt/cgi-bin/preps2?a=106083&amp;b=" TargetMode="External"/><Relationship Id="rId79" Type="http://schemas.openxmlformats.org/officeDocument/2006/relationships/hyperlink" Target="http://www3.lrs.lt/cgi-bin/preps2?a=138308&amp;b=" TargetMode="External"/><Relationship Id="rId87" Type="http://schemas.openxmlformats.org/officeDocument/2006/relationships/hyperlink" Target="http://www3.lrs.lt/cgi-bin/preps2?a=167908&amp;b=" TargetMode="External"/><Relationship Id="rId102" Type="http://schemas.openxmlformats.org/officeDocument/2006/relationships/hyperlink" Target="http://www3.lrs.lt/cgi-bin/preps2?a=245865&amp;b="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3.lrs.lt/cgi-bin/preps2?a=47592&amp;b=" TargetMode="External"/><Relationship Id="rId82" Type="http://schemas.openxmlformats.org/officeDocument/2006/relationships/hyperlink" Target="http://www3.lrs.lt/cgi-bin/preps2?a=147428&amp;b=" TargetMode="External"/><Relationship Id="rId90" Type="http://schemas.openxmlformats.org/officeDocument/2006/relationships/hyperlink" Target="http://www3.lrs.lt/cgi-bin/preps2?a=188761&amp;b=" TargetMode="External"/><Relationship Id="rId95" Type="http://schemas.openxmlformats.org/officeDocument/2006/relationships/hyperlink" Target="http://www3.lrs.lt/cgi-bin/preps2?a=210615&amp;b=" TargetMode="External"/><Relationship Id="rId19" Type="http://schemas.openxmlformats.org/officeDocument/2006/relationships/hyperlink" Target="http://www3.lrs.lt/cgi-bin/preps2?a=295941&amp;b=" TargetMode="External"/><Relationship Id="rId14" Type="http://schemas.openxmlformats.org/officeDocument/2006/relationships/hyperlink" Target="http://www3.lrs.lt/cgi-bin/preps2?a=285787&amp;b=" TargetMode="External"/><Relationship Id="rId22" Type="http://schemas.openxmlformats.org/officeDocument/2006/relationships/hyperlink" Target="http://www3.lrs.lt/cgi-bin/preps2?a=301811&amp;b=" TargetMode="External"/><Relationship Id="rId27" Type="http://schemas.openxmlformats.org/officeDocument/2006/relationships/hyperlink" Target="http://www3.lrs.lt/cgi-bin/preps2?a=301811&amp;b=" TargetMode="External"/><Relationship Id="rId30" Type="http://schemas.openxmlformats.org/officeDocument/2006/relationships/hyperlink" Target="http://www3.lrs.lt/cgi-bin/preps2?a=301811&amp;b=" TargetMode="External"/><Relationship Id="rId35" Type="http://schemas.openxmlformats.org/officeDocument/2006/relationships/hyperlink" Target="http://www3.lrs.lt/cgi-bin/preps2?a=301811&amp;b=" TargetMode="External"/><Relationship Id="rId43" Type="http://schemas.openxmlformats.org/officeDocument/2006/relationships/hyperlink" Target="http://www3.lrs.lt/cgi-bin/preps2?a=301811&amp;b=" TargetMode="External"/><Relationship Id="rId48" Type="http://schemas.openxmlformats.org/officeDocument/2006/relationships/hyperlink" Target="http://www3.lrs.lt/cgi-bin/preps2?a=301811&amp;b=" TargetMode="External"/><Relationship Id="rId56" Type="http://schemas.openxmlformats.org/officeDocument/2006/relationships/hyperlink" Target="http://www3.lrs.lt/cgi-bin/preps2?a=29536&amp;b=" TargetMode="External"/><Relationship Id="rId64" Type="http://schemas.openxmlformats.org/officeDocument/2006/relationships/hyperlink" Target="http://www3.lrs.lt/cgi-bin/preps2?a=65630&amp;b=" TargetMode="External"/><Relationship Id="rId69" Type="http://schemas.openxmlformats.org/officeDocument/2006/relationships/hyperlink" Target="http://www3.lrs.lt/cgi-bin/preps2?a=87630&amp;b=" TargetMode="External"/><Relationship Id="rId77" Type="http://schemas.openxmlformats.org/officeDocument/2006/relationships/hyperlink" Target="http://www3.lrs.lt/cgi-bin/preps2?a=129692&amp;b=" TargetMode="External"/><Relationship Id="rId100" Type="http://schemas.openxmlformats.org/officeDocument/2006/relationships/hyperlink" Target="http://www3.lrs.lt/cgi-bin/preps2?a=301811&amp;b=" TargetMode="External"/><Relationship Id="rId105" Type="http://schemas.openxmlformats.org/officeDocument/2006/relationships/hyperlink" Target="http://www3.lrs.lt/cgi-bin/preps2?a=285787&amp;b=" TargetMode="External"/><Relationship Id="rId8" Type="http://schemas.openxmlformats.org/officeDocument/2006/relationships/hyperlink" Target="http://www3.lrs.lt/cgi-bin/preps2?a=231855&amp;b=" TargetMode="External"/><Relationship Id="rId51" Type="http://schemas.openxmlformats.org/officeDocument/2006/relationships/hyperlink" Target="http://www3.lrs.lt/cgi-bin/preps2?a=301811&amp;b=" TargetMode="External"/><Relationship Id="rId72" Type="http://schemas.openxmlformats.org/officeDocument/2006/relationships/hyperlink" Target="http://www3.lrs.lt/cgi-bin/preps2?a=96726&amp;b=" TargetMode="External"/><Relationship Id="rId80" Type="http://schemas.openxmlformats.org/officeDocument/2006/relationships/hyperlink" Target="http://www3.lrs.lt/cgi-bin/preps2?a=143056&amp;b=" TargetMode="External"/><Relationship Id="rId85" Type="http://schemas.openxmlformats.org/officeDocument/2006/relationships/hyperlink" Target="http://www3.lrs.lt/cgi-bin/preps2?a=165294&amp;b=" TargetMode="External"/><Relationship Id="rId93" Type="http://schemas.openxmlformats.org/officeDocument/2006/relationships/hyperlink" Target="http://www3.lrs.lt/cgi-bin/preps2?a=197691&amp;b=" TargetMode="External"/><Relationship Id="rId98" Type="http://schemas.openxmlformats.org/officeDocument/2006/relationships/hyperlink" Target="http://www3.lrs.lt/cgi-bin/preps2?a=220396&amp;b=" TargetMode="External"/><Relationship Id="rId3" Type="http://schemas.microsoft.com/office/2007/relationships/stylesWithEffects" Target="stylesWithEffects.xml"/><Relationship Id="rId12" Type="http://schemas.openxmlformats.org/officeDocument/2006/relationships/hyperlink" Target="http://www3.lrs.lt/cgi-bin/preps2?a=245865&amp;b=" TargetMode="External"/><Relationship Id="rId17" Type="http://schemas.openxmlformats.org/officeDocument/2006/relationships/hyperlink" Target="http://www3.lrs.lt/cgi-bin/preps2?a=301811&amp;b=" TargetMode="External"/><Relationship Id="rId25" Type="http://schemas.openxmlformats.org/officeDocument/2006/relationships/hyperlink" Target="http://www3.lrs.lt/cgi-bin/preps2?a=301811&amp;b=" TargetMode="External"/><Relationship Id="rId33" Type="http://schemas.openxmlformats.org/officeDocument/2006/relationships/hyperlink" Target="http://www3.lrs.lt/cgi-bin/preps2?a=301811&amp;b=" TargetMode="External"/><Relationship Id="rId38" Type="http://schemas.openxmlformats.org/officeDocument/2006/relationships/hyperlink" Target="http://www3.lrs.lt/cgi-bin/preps2?a=301811&amp;b=" TargetMode="External"/><Relationship Id="rId46" Type="http://schemas.openxmlformats.org/officeDocument/2006/relationships/hyperlink" Target="http://www3.lrs.lt/cgi-bin/preps2?a=301811&amp;b=" TargetMode="External"/><Relationship Id="rId59" Type="http://schemas.openxmlformats.org/officeDocument/2006/relationships/hyperlink" Target="http://www3.lrs.lt/cgi-bin/preps2?a=37267&amp;b=" TargetMode="External"/><Relationship Id="rId67" Type="http://schemas.openxmlformats.org/officeDocument/2006/relationships/hyperlink" Target="http://www3.lrs.lt/cgi-bin/preps2?a=84174&amp;b=" TargetMode="External"/><Relationship Id="rId103" Type="http://schemas.openxmlformats.org/officeDocument/2006/relationships/hyperlink" Target="http://www3.lrs.lt/cgi-bin/preps2?a=257651&amp;b=" TargetMode="External"/><Relationship Id="rId108" Type="http://schemas.openxmlformats.org/officeDocument/2006/relationships/footer" Target="footer1.xml"/><Relationship Id="rId20" Type="http://schemas.openxmlformats.org/officeDocument/2006/relationships/hyperlink" Target="http://www3.lrs.lt/cgi-bin/preps2?a=301811&amp;b=" TargetMode="External"/><Relationship Id="rId41" Type="http://schemas.openxmlformats.org/officeDocument/2006/relationships/hyperlink" Target="http://www3.lrs.lt/cgi-bin/preps2?a=301811&amp;b=" TargetMode="External"/><Relationship Id="rId54" Type="http://schemas.openxmlformats.org/officeDocument/2006/relationships/hyperlink" Target="http://www3.lrs.lt/cgi-bin/preps2?a=28818&amp;b=" TargetMode="External"/><Relationship Id="rId62" Type="http://schemas.openxmlformats.org/officeDocument/2006/relationships/hyperlink" Target="http://www3.lrs.lt/cgi-bin/preps2?a=60358&amp;b=" TargetMode="External"/><Relationship Id="rId70" Type="http://schemas.openxmlformats.org/officeDocument/2006/relationships/hyperlink" Target="http://www3.lrs.lt/cgi-bin/preps2?a=90554&amp;b=" TargetMode="External"/><Relationship Id="rId75" Type="http://schemas.openxmlformats.org/officeDocument/2006/relationships/hyperlink" Target="http://www3.lrs.lt/cgi-bin/preps2?a=109736&amp;b=" TargetMode="External"/><Relationship Id="rId83" Type="http://schemas.openxmlformats.org/officeDocument/2006/relationships/hyperlink" Target="http://www3.lrs.lt/cgi-bin/preps2?a=159988&amp;b=" TargetMode="External"/><Relationship Id="rId88" Type="http://schemas.openxmlformats.org/officeDocument/2006/relationships/hyperlink" Target="http://www3.lrs.lt/cgi-bin/preps2?a=169920&amp;b=" TargetMode="External"/><Relationship Id="rId91" Type="http://schemas.openxmlformats.org/officeDocument/2006/relationships/hyperlink" Target="http://www3.lrs.lt/cgi-bin/preps2?a=193736&amp;b=" TargetMode="External"/><Relationship Id="rId96" Type="http://schemas.openxmlformats.org/officeDocument/2006/relationships/hyperlink" Target="http://www3.lrs.lt/cgi-bin/preps2?a=214804&amp;b="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95941&amp;b=" TargetMode="External"/><Relationship Id="rId23" Type="http://schemas.openxmlformats.org/officeDocument/2006/relationships/hyperlink" Target="http://www3.lrs.lt/cgi-bin/preps2?a=301811&amp;b=" TargetMode="External"/><Relationship Id="rId28" Type="http://schemas.openxmlformats.org/officeDocument/2006/relationships/hyperlink" Target="http://www3.lrs.lt/cgi-bin/preps2?a=301811&amp;b=" TargetMode="External"/><Relationship Id="rId36" Type="http://schemas.openxmlformats.org/officeDocument/2006/relationships/hyperlink" Target="http://www3.lrs.lt/cgi-bin/preps2?a=301811&amp;b=" TargetMode="External"/><Relationship Id="rId49" Type="http://schemas.openxmlformats.org/officeDocument/2006/relationships/hyperlink" Target="http://www3.lrs.lt/cgi-bin/preps2?a=301811&amp;b=" TargetMode="External"/><Relationship Id="rId57" Type="http://schemas.openxmlformats.org/officeDocument/2006/relationships/hyperlink" Target="http://www3.lrs.lt/cgi-bin/preps2?a=36092&amp;b=" TargetMode="External"/><Relationship Id="rId106" Type="http://schemas.openxmlformats.org/officeDocument/2006/relationships/hyperlink" Target="http://www3.lrs.lt/cgi-bin/preps2?a=295941&amp;b=" TargetMode="External"/><Relationship Id="rId10" Type="http://schemas.openxmlformats.org/officeDocument/2006/relationships/hyperlink" Target="http://www3.lrs.lt/cgi-bin/preps2?a=301811&amp;b=" TargetMode="External"/><Relationship Id="rId31" Type="http://schemas.openxmlformats.org/officeDocument/2006/relationships/hyperlink" Target="http://www3.lrs.lt/cgi-bin/preps2?a=301811&amp;b=" TargetMode="External"/><Relationship Id="rId44" Type="http://schemas.openxmlformats.org/officeDocument/2006/relationships/hyperlink" Target="http://www3.lrs.lt/cgi-bin/preps2?a=301811&amp;b=" TargetMode="External"/><Relationship Id="rId52" Type="http://schemas.openxmlformats.org/officeDocument/2006/relationships/hyperlink" Target="http://www3.lrs.lt/cgi-bin/preps2?a=301811&amp;b=" TargetMode="External"/><Relationship Id="rId60" Type="http://schemas.openxmlformats.org/officeDocument/2006/relationships/hyperlink" Target="http://www3.lrs.lt/cgi-bin/preps2?a=41511&amp;b=" TargetMode="External"/><Relationship Id="rId65" Type="http://schemas.openxmlformats.org/officeDocument/2006/relationships/hyperlink" Target="http://www3.lrs.lt/cgi-bin/preps2?a=69736&amp;b=" TargetMode="External"/><Relationship Id="rId73" Type="http://schemas.openxmlformats.org/officeDocument/2006/relationships/hyperlink" Target="http://www3.lrs.lt/cgi-bin/preps2?a=105846&amp;b=" TargetMode="External"/><Relationship Id="rId78" Type="http://schemas.openxmlformats.org/officeDocument/2006/relationships/hyperlink" Target="http://www3.lrs.lt/cgi-bin/preps2?a=131415&amp;b=" TargetMode="External"/><Relationship Id="rId81" Type="http://schemas.openxmlformats.org/officeDocument/2006/relationships/hyperlink" Target="http://www3.lrs.lt/cgi-bin/preps2?a=143057&amp;b=" TargetMode="External"/><Relationship Id="rId86" Type="http://schemas.openxmlformats.org/officeDocument/2006/relationships/hyperlink" Target="http://www3.lrs.lt/cgi-bin/preps2?a=166210&amp;b=" TargetMode="External"/><Relationship Id="rId94" Type="http://schemas.openxmlformats.org/officeDocument/2006/relationships/hyperlink" Target="http://www3.lrs.lt/cgi-bin/preps2?a=209664&amp;b=" TargetMode="External"/><Relationship Id="rId99" Type="http://schemas.openxmlformats.org/officeDocument/2006/relationships/hyperlink" Target="http://www3.lrs.lt/cgi-bin/preps2?a=258584&amp;b=" TargetMode="External"/><Relationship Id="rId101" Type="http://schemas.openxmlformats.org/officeDocument/2006/relationships/hyperlink" Target="http://www3.lrs.lt/cgi-bin/preps2?a=238257&amp;b=" TargetMode="External"/><Relationship Id="rId4" Type="http://schemas.openxmlformats.org/officeDocument/2006/relationships/settings" Target="settings.xml"/><Relationship Id="rId9" Type="http://schemas.openxmlformats.org/officeDocument/2006/relationships/hyperlink" Target="http://www3.lrs.lt/cgi-bin/preps2?a=301811&amp;b=" TargetMode="External"/><Relationship Id="rId13" Type="http://schemas.openxmlformats.org/officeDocument/2006/relationships/hyperlink" Target="http://www3.lrs.lt/cgi-bin/preps2?a=257651&amp;b=" TargetMode="External"/><Relationship Id="rId18" Type="http://schemas.openxmlformats.org/officeDocument/2006/relationships/hyperlink" Target="http://www3.lrs.lt/cgi-bin/preps2?a=285787&amp;b=" TargetMode="External"/><Relationship Id="rId39" Type="http://schemas.openxmlformats.org/officeDocument/2006/relationships/hyperlink" Target="http://www3.lrs.lt/cgi-bin/preps2?a=301811&amp;b=" TargetMode="External"/><Relationship Id="rId109" Type="http://schemas.openxmlformats.org/officeDocument/2006/relationships/footer" Target="footer2.xml"/><Relationship Id="rId34" Type="http://schemas.openxmlformats.org/officeDocument/2006/relationships/hyperlink" Target="http://www3.lrs.lt/cgi-bin/preps2?a=301811&amp;b=" TargetMode="External"/><Relationship Id="rId50" Type="http://schemas.openxmlformats.org/officeDocument/2006/relationships/hyperlink" Target="http://www3.lrs.lt/cgi-bin/preps2?a=301811&amp;b=" TargetMode="External"/><Relationship Id="rId55" Type="http://schemas.openxmlformats.org/officeDocument/2006/relationships/hyperlink" Target="http://www3.lrs.lt/cgi-bin/preps2?a=28847&amp;b=" TargetMode="External"/><Relationship Id="rId76" Type="http://schemas.openxmlformats.org/officeDocument/2006/relationships/hyperlink" Target="http://www3.lrs.lt/cgi-bin/preps2?a=116679&amp;b=" TargetMode="External"/><Relationship Id="rId97" Type="http://schemas.openxmlformats.org/officeDocument/2006/relationships/hyperlink" Target="http://www3.lrs.lt/cgi-bin/preps2?a=215630&amp;b=" TargetMode="External"/><Relationship Id="rId104" Type="http://schemas.openxmlformats.org/officeDocument/2006/relationships/hyperlink" Target="http://www3.lrs.lt/cgi-bin/preps2?a=258584&amp;b=" TargetMode="External"/><Relationship Id="rId7" Type="http://schemas.openxmlformats.org/officeDocument/2006/relationships/endnotes" Target="endnotes.xml"/><Relationship Id="rId71" Type="http://schemas.openxmlformats.org/officeDocument/2006/relationships/hyperlink" Target="http://www3.lrs.lt/cgi-bin/preps2?a=95831&amp;b=" TargetMode="External"/><Relationship Id="rId92" Type="http://schemas.openxmlformats.org/officeDocument/2006/relationships/hyperlink" Target="http://www3.lrs.lt/cgi-bin/preps2?a=19374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23665</Words>
  <Characters>172992</Characters>
  <Application>Microsoft Office Word</Application>
  <DocSecurity>4</DocSecurity>
  <Lines>3034</Lines>
  <Paragraphs>1435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195222</CharactersWithSpaces>
  <SharedDoc>false</SharedDoc>
  <HLinks>
    <vt:vector size="600" baseType="variant">
      <vt:variant>
        <vt:i4>1310809</vt:i4>
      </vt:variant>
      <vt:variant>
        <vt:i4>321</vt:i4>
      </vt:variant>
      <vt:variant>
        <vt:i4>0</vt:i4>
      </vt:variant>
      <vt:variant>
        <vt:i4>5</vt:i4>
      </vt:variant>
      <vt:variant>
        <vt:lpwstr>http://www3.lrs.lt/cgi-bin/preps2?a=301811&amp;b=</vt:lpwstr>
      </vt:variant>
      <vt:variant>
        <vt:lpwstr/>
      </vt:variant>
      <vt:variant>
        <vt:i4>1835097</vt:i4>
      </vt:variant>
      <vt:variant>
        <vt:i4>318</vt:i4>
      </vt:variant>
      <vt:variant>
        <vt:i4>0</vt:i4>
      </vt:variant>
      <vt:variant>
        <vt:i4>5</vt:i4>
      </vt:variant>
      <vt:variant>
        <vt:lpwstr>http://www3.lrs.lt/cgi-bin/preps2?a=295941&amp;b=</vt:lpwstr>
      </vt:variant>
      <vt:variant>
        <vt:lpwstr/>
      </vt:variant>
      <vt:variant>
        <vt:i4>1376341</vt:i4>
      </vt:variant>
      <vt:variant>
        <vt:i4>315</vt:i4>
      </vt:variant>
      <vt:variant>
        <vt:i4>0</vt:i4>
      </vt:variant>
      <vt:variant>
        <vt:i4>5</vt:i4>
      </vt:variant>
      <vt:variant>
        <vt:lpwstr>http://www3.lrs.lt/cgi-bin/preps2?a=285787&amp;b=</vt:lpwstr>
      </vt:variant>
      <vt:variant>
        <vt:lpwstr/>
      </vt:variant>
      <vt:variant>
        <vt:i4>1638488</vt:i4>
      </vt:variant>
      <vt:variant>
        <vt:i4>312</vt:i4>
      </vt:variant>
      <vt:variant>
        <vt:i4>0</vt:i4>
      </vt:variant>
      <vt:variant>
        <vt:i4>5</vt:i4>
      </vt:variant>
      <vt:variant>
        <vt:lpwstr>http://www3.lrs.lt/cgi-bin/preps2?a=258584&amp;b=</vt:lpwstr>
      </vt:variant>
      <vt:variant>
        <vt:lpwstr/>
      </vt:variant>
      <vt:variant>
        <vt:i4>2031706</vt:i4>
      </vt:variant>
      <vt:variant>
        <vt:i4>309</vt:i4>
      </vt:variant>
      <vt:variant>
        <vt:i4>0</vt:i4>
      </vt:variant>
      <vt:variant>
        <vt:i4>5</vt:i4>
      </vt:variant>
      <vt:variant>
        <vt:lpwstr>http://www3.lrs.lt/cgi-bin/preps2?a=257651&amp;b=</vt:lpwstr>
      </vt:variant>
      <vt:variant>
        <vt:lpwstr/>
      </vt:variant>
      <vt:variant>
        <vt:i4>1310811</vt:i4>
      </vt:variant>
      <vt:variant>
        <vt:i4>306</vt:i4>
      </vt:variant>
      <vt:variant>
        <vt:i4>0</vt:i4>
      </vt:variant>
      <vt:variant>
        <vt:i4>5</vt:i4>
      </vt:variant>
      <vt:variant>
        <vt:lpwstr>http://www3.lrs.lt/cgi-bin/preps2?a=245865&amp;b=</vt:lpwstr>
      </vt:variant>
      <vt:variant>
        <vt:lpwstr/>
      </vt:variant>
      <vt:variant>
        <vt:i4>1769557</vt:i4>
      </vt:variant>
      <vt:variant>
        <vt:i4>303</vt:i4>
      </vt:variant>
      <vt:variant>
        <vt:i4>0</vt:i4>
      </vt:variant>
      <vt:variant>
        <vt:i4>5</vt:i4>
      </vt:variant>
      <vt:variant>
        <vt:lpwstr>http://www3.lrs.lt/cgi-bin/preps2?a=238257&amp;b=</vt:lpwstr>
      </vt:variant>
      <vt:variant>
        <vt:lpwstr/>
      </vt:variant>
      <vt:variant>
        <vt:i4>1310809</vt:i4>
      </vt:variant>
      <vt:variant>
        <vt:i4>300</vt:i4>
      </vt:variant>
      <vt:variant>
        <vt:i4>0</vt:i4>
      </vt:variant>
      <vt:variant>
        <vt:i4>5</vt:i4>
      </vt:variant>
      <vt:variant>
        <vt:lpwstr>http://www3.lrs.lt/cgi-bin/preps2?a=301811&amp;b=</vt:lpwstr>
      </vt:variant>
      <vt:variant>
        <vt:lpwstr/>
      </vt:variant>
      <vt:variant>
        <vt:i4>1638488</vt:i4>
      </vt:variant>
      <vt:variant>
        <vt:i4>297</vt:i4>
      </vt:variant>
      <vt:variant>
        <vt:i4>0</vt:i4>
      </vt:variant>
      <vt:variant>
        <vt:i4>5</vt:i4>
      </vt:variant>
      <vt:variant>
        <vt:lpwstr>http://www3.lrs.lt/cgi-bin/preps2?a=258584&amp;b=</vt:lpwstr>
      </vt:variant>
      <vt:variant>
        <vt:lpwstr/>
      </vt:variant>
      <vt:variant>
        <vt:i4>1704017</vt:i4>
      </vt:variant>
      <vt:variant>
        <vt:i4>288</vt:i4>
      </vt:variant>
      <vt:variant>
        <vt:i4>0</vt:i4>
      </vt:variant>
      <vt:variant>
        <vt:i4>5</vt:i4>
      </vt:variant>
      <vt:variant>
        <vt:lpwstr>http://www3.lrs.lt/cgi-bin/preps2?a=220396&amp;b=</vt:lpwstr>
      </vt:variant>
      <vt:variant>
        <vt:lpwstr/>
      </vt:variant>
      <vt:variant>
        <vt:i4>1704030</vt:i4>
      </vt:variant>
      <vt:variant>
        <vt:i4>285</vt:i4>
      </vt:variant>
      <vt:variant>
        <vt:i4>0</vt:i4>
      </vt:variant>
      <vt:variant>
        <vt:i4>5</vt:i4>
      </vt:variant>
      <vt:variant>
        <vt:lpwstr>http://www3.lrs.lt/cgi-bin/preps2?a=215630&amp;b=</vt:lpwstr>
      </vt:variant>
      <vt:variant>
        <vt:lpwstr/>
      </vt:variant>
      <vt:variant>
        <vt:i4>1048668</vt:i4>
      </vt:variant>
      <vt:variant>
        <vt:i4>282</vt:i4>
      </vt:variant>
      <vt:variant>
        <vt:i4>0</vt:i4>
      </vt:variant>
      <vt:variant>
        <vt:i4>5</vt:i4>
      </vt:variant>
      <vt:variant>
        <vt:lpwstr>http://www3.lrs.lt/cgi-bin/preps2?a=214804&amp;b=</vt:lpwstr>
      </vt:variant>
      <vt:variant>
        <vt:lpwstr/>
      </vt:variant>
      <vt:variant>
        <vt:i4>2031705</vt:i4>
      </vt:variant>
      <vt:variant>
        <vt:i4>279</vt:i4>
      </vt:variant>
      <vt:variant>
        <vt:i4>0</vt:i4>
      </vt:variant>
      <vt:variant>
        <vt:i4>5</vt:i4>
      </vt:variant>
      <vt:variant>
        <vt:lpwstr>http://www3.lrs.lt/cgi-bin/preps2?a=210615&amp;b=</vt:lpwstr>
      </vt:variant>
      <vt:variant>
        <vt:lpwstr/>
      </vt:variant>
      <vt:variant>
        <vt:i4>2031703</vt:i4>
      </vt:variant>
      <vt:variant>
        <vt:i4>276</vt:i4>
      </vt:variant>
      <vt:variant>
        <vt:i4>0</vt:i4>
      </vt:variant>
      <vt:variant>
        <vt:i4>5</vt:i4>
      </vt:variant>
      <vt:variant>
        <vt:lpwstr>http://www3.lrs.lt/cgi-bin/preps2?a=209664&amp;b=</vt:lpwstr>
      </vt:variant>
      <vt:variant>
        <vt:lpwstr/>
      </vt:variant>
      <vt:variant>
        <vt:i4>1245269</vt:i4>
      </vt:variant>
      <vt:variant>
        <vt:i4>273</vt:i4>
      </vt:variant>
      <vt:variant>
        <vt:i4>0</vt:i4>
      </vt:variant>
      <vt:variant>
        <vt:i4>5</vt:i4>
      </vt:variant>
      <vt:variant>
        <vt:lpwstr>http://www3.lrs.lt/cgi-bin/preps2?a=197691&amp;b=</vt:lpwstr>
      </vt:variant>
      <vt:variant>
        <vt:lpwstr/>
      </vt:variant>
      <vt:variant>
        <vt:i4>1704028</vt:i4>
      </vt:variant>
      <vt:variant>
        <vt:i4>270</vt:i4>
      </vt:variant>
      <vt:variant>
        <vt:i4>0</vt:i4>
      </vt:variant>
      <vt:variant>
        <vt:i4>5</vt:i4>
      </vt:variant>
      <vt:variant>
        <vt:lpwstr>http://www3.lrs.lt/cgi-bin/preps2?a=193749&amp;b=</vt:lpwstr>
      </vt:variant>
      <vt:variant>
        <vt:lpwstr/>
      </vt:variant>
      <vt:variant>
        <vt:i4>1376347</vt:i4>
      </vt:variant>
      <vt:variant>
        <vt:i4>267</vt:i4>
      </vt:variant>
      <vt:variant>
        <vt:i4>0</vt:i4>
      </vt:variant>
      <vt:variant>
        <vt:i4>5</vt:i4>
      </vt:variant>
      <vt:variant>
        <vt:lpwstr>http://www3.lrs.lt/cgi-bin/preps2?a=193736&amp;b=</vt:lpwstr>
      </vt:variant>
      <vt:variant>
        <vt:lpwstr/>
      </vt:variant>
      <vt:variant>
        <vt:i4>1245269</vt:i4>
      </vt:variant>
      <vt:variant>
        <vt:i4>264</vt:i4>
      </vt:variant>
      <vt:variant>
        <vt:i4>0</vt:i4>
      </vt:variant>
      <vt:variant>
        <vt:i4>5</vt:i4>
      </vt:variant>
      <vt:variant>
        <vt:lpwstr>http://www3.lrs.lt/cgi-bin/preps2?a=188761&amp;b=</vt:lpwstr>
      </vt:variant>
      <vt:variant>
        <vt:lpwstr/>
      </vt:variant>
      <vt:variant>
        <vt:i4>1572957</vt:i4>
      </vt:variant>
      <vt:variant>
        <vt:i4>261</vt:i4>
      </vt:variant>
      <vt:variant>
        <vt:i4>0</vt:i4>
      </vt:variant>
      <vt:variant>
        <vt:i4>5</vt:i4>
      </vt:variant>
      <vt:variant>
        <vt:lpwstr>http://www3.lrs.lt/cgi-bin/preps2?a=171371&amp;b=</vt:lpwstr>
      </vt:variant>
      <vt:variant>
        <vt:lpwstr/>
      </vt:variant>
      <vt:variant>
        <vt:i4>1179728</vt:i4>
      </vt:variant>
      <vt:variant>
        <vt:i4>258</vt:i4>
      </vt:variant>
      <vt:variant>
        <vt:i4>0</vt:i4>
      </vt:variant>
      <vt:variant>
        <vt:i4>5</vt:i4>
      </vt:variant>
      <vt:variant>
        <vt:lpwstr>http://www3.lrs.lt/cgi-bin/preps2?a=169920&amp;b=</vt:lpwstr>
      </vt:variant>
      <vt:variant>
        <vt:lpwstr/>
      </vt:variant>
      <vt:variant>
        <vt:i4>1704028</vt:i4>
      </vt:variant>
      <vt:variant>
        <vt:i4>255</vt:i4>
      </vt:variant>
      <vt:variant>
        <vt:i4>0</vt:i4>
      </vt:variant>
      <vt:variant>
        <vt:i4>5</vt:i4>
      </vt:variant>
      <vt:variant>
        <vt:lpwstr>http://www3.lrs.lt/cgi-bin/preps2?a=167908&amp;b=</vt:lpwstr>
      </vt:variant>
      <vt:variant>
        <vt:lpwstr/>
      </vt:variant>
      <vt:variant>
        <vt:i4>1638492</vt:i4>
      </vt:variant>
      <vt:variant>
        <vt:i4>252</vt:i4>
      </vt:variant>
      <vt:variant>
        <vt:i4>0</vt:i4>
      </vt:variant>
      <vt:variant>
        <vt:i4>5</vt:i4>
      </vt:variant>
      <vt:variant>
        <vt:lpwstr>http://www3.lrs.lt/cgi-bin/preps2?a=166210&amp;b=</vt:lpwstr>
      </vt:variant>
      <vt:variant>
        <vt:lpwstr/>
      </vt:variant>
      <vt:variant>
        <vt:i4>1900631</vt:i4>
      </vt:variant>
      <vt:variant>
        <vt:i4>249</vt:i4>
      </vt:variant>
      <vt:variant>
        <vt:i4>0</vt:i4>
      </vt:variant>
      <vt:variant>
        <vt:i4>5</vt:i4>
      </vt:variant>
      <vt:variant>
        <vt:lpwstr>http://www3.lrs.lt/cgi-bin/preps2?a=165294&amp;b=</vt:lpwstr>
      </vt:variant>
      <vt:variant>
        <vt:lpwstr/>
      </vt:variant>
      <vt:variant>
        <vt:i4>1572955</vt:i4>
      </vt:variant>
      <vt:variant>
        <vt:i4>246</vt:i4>
      </vt:variant>
      <vt:variant>
        <vt:i4>0</vt:i4>
      </vt:variant>
      <vt:variant>
        <vt:i4>5</vt:i4>
      </vt:variant>
      <vt:variant>
        <vt:lpwstr>http://www3.lrs.lt/cgi-bin/preps2?a=163330&amp;b=</vt:lpwstr>
      </vt:variant>
      <vt:variant>
        <vt:lpwstr/>
      </vt:variant>
      <vt:variant>
        <vt:i4>1638490</vt:i4>
      </vt:variant>
      <vt:variant>
        <vt:i4>243</vt:i4>
      </vt:variant>
      <vt:variant>
        <vt:i4>0</vt:i4>
      </vt:variant>
      <vt:variant>
        <vt:i4>5</vt:i4>
      </vt:variant>
      <vt:variant>
        <vt:lpwstr>http://www3.lrs.lt/cgi-bin/preps2?a=159988&amp;b=</vt:lpwstr>
      </vt:variant>
      <vt:variant>
        <vt:lpwstr/>
      </vt:variant>
      <vt:variant>
        <vt:i4>1376350</vt:i4>
      </vt:variant>
      <vt:variant>
        <vt:i4>240</vt:i4>
      </vt:variant>
      <vt:variant>
        <vt:i4>0</vt:i4>
      </vt:variant>
      <vt:variant>
        <vt:i4>5</vt:i4>
      </vt:variant>
      <vt:variant>
        <vt:lpwstr>http://www3.lrs.lt/cgi-bin/preps2?a=147428&amp;b=</vt:lpwstr>
      </vt:variant>
      <vt:variant>
        <vt:lpwstr/>
      </vt:variant>
      <vt:variant>
        <vt:i4>1966173</vt:i4>
      </vt:variant>
      <vt:variant>
        <vt:i4>237</vt:i4>
      </vt:variant>
      <vt:variant>
        <vt:i4>0</vt:i4>
      </vt:variant>
      <vt:variant>
        <vt:i4>5</vt:i4>
      </vt:variant>
      <vt:variant>
        <vt:lpwstr>http://www3.lrs.lt/cgi-bin/preps2?a=143057&amp;b=</vt:lpwstr>
      </vt:variant>
      <vt:variant>
        <vt:lpwstr/>
      </vt:variant>
      <vt:variant>
        <vt:i4>2031709</vt:i4>
      </vt:variant>
      <vt:variant>
        <vt:i4>234</vt:i4>
      </vt:variant>
      <vt:variant>
        <vt:i4>0</vt:i4>
      </vt:variant>
      <vt:variant>
        <vt:i4>5</vt:i4>
      </vt:variant>
      <vt:variant>
        <vt:lpwstr>http://www3.lrs.lt/cgi-bin/preps2?a=143056&amp;b=</vt:lpwstr>
      </vt:variant>
      <vt:variant>
        <vt:lpwstr/>
      </vt:variant>
      <vt:variant>
        <vt:i4>1376339</vt:i4>
      </vt:variant>
      <vt:variant>
        <vt:i4>231</vt:i4>
      </vt:variant>
      <vt:variant>
        <vt:i4>0</vt:i4>
      </vt:variant>
      <vt:variant>
        <vt:i4>5</vt:i4>
      </vt:variant>
      <vt:variant>
        <vt:lpwstr>http://www3.lrs.lt/cgi-bin/preps2?a=138308&amp;b=</vt:lpwstr>
      </vt:variant>
      <vt:variant>
        <vt:lpwstr/>
      </vt:variant>
      <vt:variant>
        <vt:i4>2031707</vt:i4>
      </vt:variant>
      <vt:variant>
        <vt:i4>228</vt:i4>
      </vt:variant>
      <vt:variant>
        <vt:i4>0</vt:i4>
      </vt:variant>
      <vt:variant>
        <vt:i4>5</vt:i4>
      </vt:variant>
      <vt:variant>
        <vt:lpwstr>http://www3.lrs.lt/cgi-bin/preps2?a=131415&amp;b=</vt:lpwstr>
      </vt:variant>
      <vt:variant>
        <vt:lpwstr/>
      </vt:variant>
      <vt:variant>
        <vt:i4>1769563</vt:i4>
      </vt:variant>
      <vt:variant>
        <vt:i4>225</vt:i4>
      </vt:variant>
      <vt:variant>
        <vt:i4>0</vt:i4>
      </vt:variant>
      <vt:variant>
        <vt:i4>5</vt:i4>
      </vt:variant>
      <vt:variant>
        <vt:lpwstr>http://www3.lrs.lt/cgi-bin/preps2?a=129692&amp;b=</vt:lpwstr>
      </vt:variant>
      <vt:variant>
        <vt:lpwstr/>
      </vt:variant>
      <vt:variant>
        <vt:i4>1245274</vt:i4>
      </vt:variant>
      <vt:variant>
        <vt:i4>222</vt:i4>
      </vt:variant>
      <vt:variant>
        <vt:i4>0</vt:i4>
      </vt:variant>
      <vt:variant>
        <vt:i4>5</vt:i4>
      </vt:variant>
      <vt:variant>
        <vt:lpwstr>http://www3.lrs.lt/cgi-bin/preps2?a=116679&amp;b=</vt:lpwstr>
      </vt:variant>
      <vt:variant>
        <vt:lpwstr/>
      </vt:variant>
      <vt:variant>
        <vt:i4>1835089</vt:i4>
      </vt:variant>
      <vt:variant>
        <vt:i4>219</vt:i4>
      </vt:variant>
      <vt:variant>
        <vt:i4>0</vt:i4>
      </vt:variant>
      <vt:variant>
        <vt:i4>5</vt:i4>
      </vt:variant>
      <vt:variant>
        <vt:lpwstr>http://www3.lrs.lt/cgi-bin/preps2?a=109736&amp;b=</vt:lpwstr>
      </vt:variant>
      <vt:variant>
        <vt:lpwstr/>
      </vt:variant>
      <vt:variant>
        <vt:i4>1966165</vt:i4>
      </vt:variant>
      <vt:variant>
        <vt:i4>216</vt:i4>
      </vt:variant>
      <vt:variant>
        <vt:i4>0</vt:i4>
      </vt:variant>
      <vt:variant>
        <vt:i4>5</vt:i4>
      </vt:variant>
      <vt:variant>
        <vt:lpwstr>http://www3.lrs.lt/cgi-bin/preps2?a=106083&amp;b=</vt:lpwstr>
      </vt:variant>
      <vt:variant>
        <vt:lpwstr/>
      </vt:variant>
      <vt:variant>
        <vt:i4>1245274</vt:i4>
      </vt:variant>
      <vt:variant>
        <vt:i4>213</vt:i4>
      </vt:variant>
      <vt:variant>
        <vt:i4>0</vt:i4>
      </vt:variant>
      <vt:variant>
        <vt:i4>5</vt:i4>
      </vt:variant>
      <vt:variant>
        <vt:lpwstr>http://www3.lrs.lt/cgi-bin/preps2?a=105846&amp;b=</vt:lpwstr>
      </vt:variant>
      <vt:variant>
        <vt:lpwstr/>
      </vt:variant>
      <vt:variant>
        <vt:i4>5242902</vt:i4>
      </vt:variant>
      <vt:variant>
        <vt:i4>210</vt:i4>
      </vt:variant>
      <vt:variant>
        <vt:i4>0</vt:i4>
      </vt:variant>
      <vt:variant>
        <vt:i4>5</vt:i4>
      </vt:variant>
      <vt:variant>
        <vt:lpwstr>http://www3.lrs.lt/cgi-bin/preps2?a=96726&amp;b=</vt:lpwstr>
      </vt:variant>
      <vt:variant>
        <vt:lpwstr/>
      </vt:variant>
      <vt:variant>
        <vt:i4>5373982</vt:i4>
      </vt:variant>
      <vt:variant>
        <vt:i4>207</vt:i4>
      </vt:variant>
      <vt:variant>
        <vt:i4>0</vt:i4>
      </vt:variant>
      <vt:variant>
        <vt:i4>5</vt:i4>
      </vt:variant>
      <vt:variant>
        <vt:lpwstr>http://www3.lrs.lt/cgi-bin/preps2?a=95831&amp;b=</vt:lpwstr>
      </vt:variant>
      <vt:variant>
        <vt:lpwstr/>
      </vt:variant>
      <vt:variant>
        <vt:i4>5308438</vt:i4>
      </vt:variant>
      <vt:variant>
        <vt:i4>204</vt:i4>
      </vt:variant>
      <vt:variant>
        <vt:i4>0</vt:i4>
      </vt:variant>
      <vt:variant>
        <vt:i4>5</vt:i4>
      </vt:variant>
      <vt:variant>
        <vt:lpwstr>http://www3.lrs.lt/cgi-bin/preps2?a=90554&amp;b=</vt:lpwstr>
      </vt:variant>
      <vt:variant>
        <vt:lpwstr/>
      </vt:variant>
      <vt:variant>
        <vt:i4>5242896</vt:i4>
      </vt:variant>
      <vt:variant>
        <vt:i4>201</vt:i4>
      </vt:variant>
      <vt:variant>
        <vt:i4>0</vt:i4>
      </vt:variant>
      <vt:variant>
        <vt:i4>5</vt:i4>
      </vt:variant>
      <vt:variant>
        <vt:lpwstr>http://www3.lrs.lt/cgi-bin/preps2?a=87630&amp;b=</vt:lpwstr>
      </vt:variant>
      <vt:variant>
        <vt:lpwstr/>
      </vt:variant>
      <vt:variant>
        <vt:i4>5701649</vt:i4>
      </vt:variant>
      <vt:variant>
        <vt:i4>198</vt:i4>
      </vt:variant>
      <vt:variant>
        <vt:i4>0</vt:i4>
      </vt:variant>
      <vt:variant>
        <vt:i4>5</vt:i4>
      </vt:variant>
      <vt:variant>
        <vt:lpwstr>http://www3.lrs.lt/cgi-bin/preps2?a=84572&amp;b=</vt:lpwstr>
      </vt:variant>
      <vt:variant>
        <vt:lpwstr/>
      </vt:variant>
      <vt:variant>
        <vt:i4>5701651</vt:i4>
      </vt:variant>
      <vt:variant>
        <vt:i4>195</vt:i4>
      </vt:variant>
      <vt:variant>
        <vt:i4>0</vt:i4>
      </vt:variant>
      <vt:variant>
        <vt:i4>5</vt:i4>
      </vt:variant>
      <vt:variant>
        <vt:lpwstr>http://www3.lrs.lt/cgi-bin/preps2?a=84174&amp;b=</vt:lpwstr>
      </vt:variant>
      <vt:variant>
        <vt:lpwstr/>
      </vt:variant>
      <vt:variant>
        <vt:i4>5505045</vt:i4>
      </vt:variant>
      <vt:variant>
        <vt:i4>192</vt:i4>
      </vt:variant>
      <vt:variant>
        <vt:i4>0</vt:i4>
      </vt:variant>
      <vt:variant>
        <vt:i4>5</vt:i4>
      </vt:variant>
      <vt:variant>
        <vt:lpwstr>http://www3.lrs.lt/cgi-bin/preps2?a=78589&amp;b=</vt:lpwstr>
      </vt:variant>
      <vt:variant>
        <vt:lpwstr/>
      </vt:variant>
      <vt:variant>
        <vt:i4>6160409</vt:i4>
      </vt:variant>
      <vt:variant>
        <vt:i4>189</vt:i4>
      </vt:variant>
      <vt:variant>
        <vt:i4>0</vt:i4>
      </vt:variant>
      <vt:variant>
        <vt:i4>5</vt:i4>
      </vt:variant>
      <vt:variant>
        <vt:lpwstr>http://www3.lrs.lt/cgi-bin/preps2?a=69736&amp;b=</vt:lpwstr>
      </vt:variant>
      <vt:variant>
        <vt:lpwstr/>
      </vt:variant>
      <vt:variant>
        <vt:i4>5373982</vt:i4>
      </vt:variant>
      <vt:variant>
        <vt:i4>186</vt:i4>
      </vt:variant>
      <vt:variant>
        <vt:i4>0</vt:i4>
      </vt:variant>
      <vt:variant>
        <vt:i4>5</vt:i4>
      </vt:variant>
      <vt:variant>
        <vt:lpwstr>http://www3.lrs.lt/cgi-bin/preps2?a=65630&amp;b=</vt:lpwstr>
      </vt:variant>
      <vt:variant>
        <vt:lpwstr/>
      </vt:variant>
      <vt:variant>
        <vt:i4>5701653</vt:i4>
      </vt:variant>
      <vt:variant>
        <vt:i4>183</vt:i4>
      </vt:variant>
      <vt:variant>
        <vt:i4>0</vt:i4>
      </vt:variant>
      <vt:variant>
        <vt:i4>5</vt:i4>
      </vt:variant>
      <vt:variant>
        <vt:lpwstr>http://www3.lrs.lt/cgi-bin/preps2?a=64578&amp;b=</vt:lpwstr>
      </vt:variant>
      <vt:variant>
        <vt:lpwstr/>
      </vt:variant>
      <vt:variant>
        <vt:i4>5308435</vt:i4>
      </vt:variant>
      <vt:variant>
        <vt:i4>180</vt:i4>
      </vt:variant>
      <vt:variant>
        <vt:i4>0</vt:i4>
      </vt:variant>
      <vt:variant>
        <vt:i4>5</vt:i4>
      </vt:variant>
      <vt:variant>
        <vt:lpwstr>http://www3.lrs.lt/cgi-bin/preps2?a=60358&amp;b=</vt:lpwstr>
      </vt:variant>
      <vt:variant>
        <vt:lpwstr/>
      </vt:variant>
      <vt:variant>
        <vt:i4>5898269</vt:i4>
      </vt:variant>
      <vt:variant>
        <vt:i4>177</vt:i4>
      </vt:variant>
      <vt:variant>
        <vt:i4>0</vt:i4>
      </vt:variant>
      <vt:variant>
        <vt:i4>5</vt:i4>
      </vt:variant>
      <vt:variant>
        <vt:lpwstr>http://www3.lrs.lt/cgi-bin/preps2?a=47592&amp;b=</vt:lpwstr>
      </vt:variant>
      <vt:variant>
        <vt:lpwstr/>
      </vt:variant>
      <vt:variant>
        <vt:i4>5505054</vt:i4>
      </vt:variant>
      <vt:variant>
        <vt:i4>174</vt:i4>
      </vt:variant>
      <vt:variant>
        <vt:i4>0</vt:i4>
      </vt:variant>
      <vt:variant>
        <vt:i4>5</vt:i4>
      </vt:variant>
      <vt:variant>
        <vt:lpwstr>http://www3.lrs.lt/cgi-bin/preps2?a=41511&amp;b=</vt:lpwstr>
      </vt:variant>
      <vt:variant>
        <vt:lpwstr/>
      </vt:variant>
      <vt:variant>
        <vt:i4>5570584</vt:i4>
      </vt:variant>
      <vt:variant>
        <vt:i4>171</vt:i4>
      </vt:variant>
      <vt:variant>
        <vt:i4>0</vt:i4>
      </vt:variant>
      <vt:variant>
        <vt:i4>5</vt:i4>
      </vt:variant>
      <vt:variant>
        <vt:lpwstr>http://www3.lrs.lt/cgi-bin/preps2?a=37267&amp;b=</vt:lpwstr>
      </vt:variant>
      <vt:variant>
        <vt:lpwstr/>
      </vt:variant>
      <vt:variant>
        <vt:i4>5439518</vt:i4>
      </vt:variant>
      <vt:variant>
        <vt:i4>168</vt:i4>
      </vt:variant>
      <vt:variant>
        <vt:i4>0</vt:i4>
      </vt:variant>
      <vt:variant>
        <vt:i4>5</vt:i4>
      </vt:variant>
      <vt:variant>
        <vt:lpwstr>http://www3.lrs.lt/cgi-bin/preps2?a=37003&amp;b=</vt:lpwstr>
      </vt:variant>
      <vt:variant>
        <vt:lpwstr/>
      </vt:variant>
      <vt:variant>
        <vt:i4>5963807</vt:i4>
      </vt:variant>
      <vt:variant>
        <vt:i4>165</vt:i4>
      </vt:variant>
      <vt:variant>
        <vt:i4>0</vt:i4>
      </vt:variant>
      <vt:variant>
        <vt:i4>5</vt:i4>
      </vt:variant>
      <vt:variant>
        <vt:lpwstr>http://www3.lrs.lt/cgi-bin/preps2?a=36092&amp;b=</vt:lpwstr>
      </vt:variant>
      <vt:variant>
        <vt:lpwstr/>
      </vt:variant>
      <vt:variant>
        <vt:i4>6160415</vt:i4>
      </vt:variant>
      <vt:variant>
        <vt:i4>162</vt:i4>
      </vt:variant>
      <vt:variant>
        <vt:i4>0</vt:i4>
      </vt:variant>
      <vt:variant>
        <vt:i4>5</vt:i4>
      </vt:variant>
      <vt:variant>
        <vt:lpwstr>http://www3.lrs.lt/cgi-bin/preps2?a=29536&amp;b=</vt:lpwstr>
      </vt:variant>
      <vt:variant>
        <vt:lpwstr/>
      </vt:variant>
      <vt:variant>
        <vt:i4>5767187</vt:i4>
      </vt:variant>
      <vt:variant>
        <vt:i4>159</vt:i4>
      </vt:variant>
      <vt:variant>
        <vt:i4>0</vt:i4>
      </vt:variant>
      <vt:variant>
        <vt:i4>5</vt:i4>
      </vt:variant>
      <vt:variant>
        <vt:lpwstr>http://www3.lrs.lt/cgi-bin/preps2?a=28847&amp;b=</vt:lpwstr>
      </vt:variant>
      <vt:variant>
        <vt:lpwstr/>
      </vt:variant>
      <vt:variant>
        <vt:i4>6094876</vt:i4>
      </vt:variant>
      <vt:variant>
        <vt:i4>156</vt:i4>
      </vt:variant>
      <vt:variant>
        <vt:i4>0</vt:i4>
      </vt:variant>
      <vt:variant>
        <vt:i4>5</vt:i4>
      </vt:variant>
      <vt:variant>
        <vt:lpwstr>http://www3.lrs.lt/cgi-bin/preps2?a=28818&amp;b=</vt:lpwstr>
      </vt:variant>
      <vt:variant>
        <vt:lpwstr/>
      </vt:variant>
      <vt:variant>
        <vt:i4>5898269</vt:i4>
      </vt:variant>
      <vt:variant>
        <vt:i4>153</vt:i4>
      </vt:variant>
      <vt:variant>
        <vt:i4>0</vt:i4>
      </vt:variant>
      <vt:variant>
        <vt:i4>5</vt:i4>
      </vt:variant>
      <vt:variant>
        <vt:lpwstr>http://www3.lrs.lt/cgi-bin/preps2?a=18361&amp;b=</vt:lpwstr>
      </vt:variant>
      <vt:variant>
        <vt:lpwstr/>
      </vt:variant>
      <vt:variant>
        <vt:i4>1310809</vt:i4>
      </vt:variant>
      <vt:variant>
        <vt:i4>150</vt:i4>
      </vt:variant>
      <vt:variant>
        <vt:i4>0</vt:i4>
      </vt:variant>
      <vt:variant>
        <vt:i4>5</vt:i4>
      </vt:variant>
      <vt:variant>
        <vt:lpwstr>http://www3.lrs.lt/cgi-bin/preps2?a=301811&amp;b=</vt:lpwstr>
      </vt:variant>
      <vt:variant>
        <vt:lpwstr/>
      </vt:variant>
      <vt:variant>
        <vt:i4>1310809</vt:i4>
      </vt:variant>
      <vt:variant>
        <vt:i4>147</vt:i4>
      </vt:variant>
      <vt:variant>
        <vt:i4>0</vt:i4>
      </vt:variant>
      <vt:variant>
        <vt:i4>5</vt:i4>
      </vt:variant>
      <vt:variant>
        <vt:lpwstr>http://www3.lrs.lt/cgi-bin/preps2?a=301811&amp;b=</vt:lpwstr>
      </vt:variant>
      <vt:variant>
        <vt:lpwstr/>
      </vt:variant>
      <vt:variant>
        <vt:i4>1310809</vt:i4>
      </vt:variant>
      <vt:variant>
        <vt:i4>144</vt:i4>
      </vt:variant>
      <vt:variant>
        <vt:i4>0</vt:i4>
      </vt:variant>
      <vt:variant>
        <vt:i4>5</vt:i4>
      </vt:variant>
      <vt:variant>
        <vt:lpwstr>http://www3.lrs.lt/cgi-bin/preps2?a=301811&amp;b=</vt:lpwstr>
      </vt:variant>
      <vt:variant>
        <vt:lpwstr/>
      </vt:variant>
      <vt:variant>
        <vt:i4>1310809</vt:i4>
      </vt:variant>
      <vt:variant>
        <vt:i4>141</vt:i4>
      </vt:variant>
      <vt:variant>
        <vt:i4>0</vt:i4>
      </vt:variant>
      <vt:variant>
        <vt:i4>5</vt:i4>
      </vt:variant>
      <vt:variant>
        <vt:lpwstr>http://www3.lrs.lt/cgi-bin/preps2?a=301811&amp;b=</vt:lpwstr>
      </vt:variant>
      <vt:variant>
        <vt:lpwstr/>
      </vt:variant>
      <vt:variant>
        <vt:i4>1310809</vt:i4>
      </vt:variant>
      <vt:variant>
        <vt:i4>138</vt:i4>
      </vt:variant>
      <vt:variant>
        <vt:i4>0</vt:i4>
      </vt:variant>
      <vt:variant>
        <vt:i4>5</vt:i4>
      </vt:variant>
      <vt:variant>
        <vt:lpwstr>http://www3.lrs.lt/cgi-bin/preps2?a=301811&amp;b=</vt:lpwstr>
      </vt:variant>
      <vt:variant>
        <vt:lpwstr/>
      </vt:variant>
      <vt:variant>
        <vt:i4>1310809</vt:i4>
      </vt:variant>
      <vt:variant>
        <vt:i4>135</vt:i4>
      </vt:variant>
      <vt:variant>
        <vt:i4>0</vt:i4>
      </vt:variant>
      <vt:variant>
        <vt:i4>5</vt:i4>
      </vt:variant>
      <vt:variant>
        <vt:lpwstr>http://www3.lrs.lt/cgi-bin/preps2?a=301811&amp;b=</vt:lpwstr>
      </vt:variant>
      <vt:variant>
        <vt:lpwstr/>
      </vt:variant>
      <vt:variant>
        <vt:i4>1310809</vt:i4>
      </vt:variant>
      <vt:variant>
        <vt:i4>132</vt:i4>
      </vt:variant>
      <vt:variant>
        <vt:i4>0</vt:i4>
      </vt:variant>
      <vt:variant>
        <vt:i4>5</vt:i4>
      </vt:variant>
      <vt:variant>
        <vt:lpwstr>http://www3.lrs.lt/cgi-bin/preps2?a=301811&amp;b=</vt:lpwstr>
      </vt:variant>
      <vt:variant>
        <vt:lpwstr/>
      </vt:variant>
      <vt:variant>
        <vt:i4>1310809</vt:i4>
      </vt:variant>
      <vt:variant>
        <vt:i4>129</vt:i4>
      </vt:variant>
      <vt:variant>
        <vt:i4>0</vt:i4>
      </vt:variant>
      <vt:variant>
        <vt:i4>5</vt:i4>
      </vt:variant>
      <vt:variant>
        <vt:lpwstr>http://www3.lrs.lt/cgi-bin/preps2?a=301811&amp;b=</vt:lpwstr>
      </vt:variant>
      <vt:variant>
        <vt:lpwstr/>
      </vt:variant>
      <vt:variant>
        <vt:i4>1310809</vt:i4>
      </vt:variant>
      <vt:variant>
        <vt:i4>126</vt:i4>
      </vt:variant>
      <vt:variant>
        <vt:i4>0</vt:i4>
      </vt:variant>
      <vt:variant>
        <vt:i4>5</vt:i4>
      </vt:variant>
      <vt:variant>
        <vt:lpwstr>http://www3.lrs.lt/cgi-bin/preps2?a=301811&amp;b=</vt:lpwstr>
      </vt:variant>
      <vt:variant>
        <vt:lpwstr/>
      </vt:variant>
      <vt:variant>
        <vt:i4>1310809</vt:i4>
      </vt:variant>
      <vt:variant>
        <vt:i4>123</vt:i4>
      </vt:variant>
      <vt:variant>
        <vt:i4>0</vt:i4>
      </vt:variant>
      <vt:variant>
        <vt:i4>5</vt:i4>
      </vt:variant>
      <vt:variant>
        <vt:lpwstr>http://www3.lrs.lt/cgi-bin/preps2?a=301811&amp;b=</vt:lpwstr>
      </vt:variant>
      <vt:variant>
        <vt:lpwstr/>
      </vt:variant>
      <vt:variant>
        <vt:i4>1310809</vt:i4>
      </vt:variant>
      <vt:variant>
        <vt:i4>120</vt:i4>
      </vt:variant>
      <vt:variant>
        <vt:i4>0</vt:i4>
      </vt:variant>
      <vt:variant>
        <vt:i4>5</vt:i4>
      </vt:variant>
      <vt:variant>
        <vt:lpwstr>http://www3.lrs.lt/cgi-bin/preps2?a=301811&amp;b=</vt:lpwstr>
      </vt:variant>
      <vt:variant>
        <vt:lpwstr/>
      </vt:variant>
      <vt:variant>
        <vt:i4>1310809</vt:i4>
      </vt:variant>
      <vt:variant>
        <vt:i4>117</vt:i4>
      </vt:variant>
      <vt:variant>
        <vt:i4>0</vt:i4>
      </vt:variant>
      <vt:variant>
        <vt:i4>5</vt:i4>
      </vt:variant>
      <vt:variant>
        <vt:lpwstr>http://www3.lrs.lt/cgi-bin/preps2?a=301811&amp;b=</vt:lpwstr>
      </vt:variant>
      <vt:variant>
        <vt:lpwstr/>
      </vt:variant>
      <vt:variant>
        <vt:i4>1310809</vt:i4>
      </vt:variant>
      <vt:variant>
        <vt:i4>114</vt:i4>
      </vt:variant>
      <vt:variant>
        <vt:i4>0</vt:i4>
      </vt:variant>
      <vt:variant>
        <vt:i4>5</vt:i4>
      </vt:variant>
      <vt:variant>
        <vt:lpwstr>http://www3.lrs.lt/cgi-bin/preps2?a=301811&amp;b=</vt:lpwstr>
      </vt:variant>
      <vt:variant>
        <vt:lpwstr/>
      </vt:variant>
      <vt:variant>
        <vt:i4>1310809</vt:i4>
      </vt:variant>
      <vt:variant>
        <vt:i4>111</vt:i4>
      </vt:variant>
      <vt:variant>
        <vt:i4>0</vt:i4>
      </vt:variant>
      <vt:variant>
        <vt:i4>5</vt:i4>
      </vt:variant>
      <vt:variant>
        <vt:lpwstr>http://www3.lrs.lt/cgi-bin/preps2?a=301811&amp;b=</vt:lpwstr>
      </vt:variant>
      <vt:variant>
        <vt:lpwstr/>
      </vt:variant>
      <vt:variant>
        <vt:i4>1310809</vt:i4>
      </vt:variant>
      <vt:variant>
        <vt:i4>108</vt:i4>
      </vt:variant>
      <vt:variant>
        <vt:i4>0</vt:i4>
      </vt:variant>
      <vt:variant>
        <vt:i4>5</vt:i4>
      </vt:variant>
      <vt:variant>
        <vt:lpwstr>http://www3.lrs.lt/cgi-bin/preps2?a=301811&amp;b=</vt:lpwstr>
      </vt:variant>
      <vt:variant>
        <vt:lpwstr/>
      </vt:variant>
      <vt:variant>
        <vt:i4>1310809</vt:i4>
      </vt:variant>
      <vt:variant>
        <vt:i4>105</vt:i4>
      </vt:variant>
      <vt:variant>
        <vt:i4>0</vt:i4>
      </vt:variant>
      <vt:variant>
        <vt:i4>5</vt:i4>
      </vt:variant>
      <vt:variant>
        <vt:lpwstr>http://www3.lrs.lt/cgi-bin/preps2?a=301811&amp;b=</vt:lpwstr>
      </vt:variant>
      <vt:variant>
        <vt:lpwstr/>
      </vt:variant>
      <vt:variant>
        <vt:i4>1310809</vt:i4>
      </vt:variant>
      <vt:variant>
        <vt:i4>102</vt:i4>
      </vt:variant>
      <vt:variant>
        <vt:i4>0</vt:i4>
      </vt:variant>
      <vt:variant>
        <vt:i4>5</vt:i4>
      </vt:variant>
      <vt:variant>
        <vt:lpwstr>http://www3.lrs.lt/cgi-bin/preps2?a=301811&amp;b=</vt:lpwstr>
      </vt:variant>
      <vt:variant>
        <vt:lpwstr/>
      </vt:variant>
      <vt:variant>
        <vt:i4>1310809</vt:i4>
      </vt:variant>
      <vt:variant>
        <vt:i4>99</vt:i4>
      </vt:variant>
      <vt:variant>
        <vt:i4>0</vt:i4>
      </vt:variant>
      <vt:variant>
        <vt:i4>5</vt:i4>
      </vt:variant>
      <vt:variant>
        <vt:lpwstr>http://www3.lrs.lt/cgi-bin/preps2?a=301811&amp;b=</vt:lpwstr>
      </vt:variant>
      <vt:variant>
        <vt:lpwstr/>
      </vt:variant>
      <vt:variant>
        <vt:i4>1310809</vt:i4>
      </vt:variant>
      <vt:variant>
        <vt:i4>96</vt:i4>
      </vt:variant>
      <vt:variant>
        <vt:i4>0</vt:i4>
      </vt:variant>
      <vt:variant>
        <vt:i4>5</vt:i4>
      </vt:variant>
      <vt:variant>
        <vt:lpwstr>http://www3.lrs.lt/cgi-bin/preps2?a=301811&amp;b=</vt:lpwstr>
      </vt:variant>
      <vt:variant>
        <vt:lpwstr/>
      </vt:variant>
      <vt:variant>
        <vt:i4>1310809</vt:i4>
      </vt:variant>
      <vt:variant>
        <vt:i4>93</vt:i4>
      </vt:variant>
      <vt:variant>
        <vt:i4>0</vt:i4>
      </vt:variant>
      <vt:variant>
        <vt:i4>5</vt:i4>
      </vt:variant>
      <vt:variant>
        <vt:lpwstr>http://www3.lrs.lt/cgi-bin/preps2?a=301811&amp;b=</vt:lpwstr>
      </vt:variant>
      <vt:variant>
        <vt:lpwstr/>
      </vt:variant>
      <vt:variant>
        <vt:i4>1310809</vt:i4>
      </vt:variant>
      <vt:variant>
        <vt:i4>90</vt:i4>
      </vt:variant>
      <vt:variant>
        <vt:i4>0</vt:i4>
      </vt:variant>
      <vt:variant>
        <vt:i4>5</vt:i4>
      </vt:variant>
      <vt:variant>
        <vt:lpwstr>http://www3.lrs.lt/cgi-bin/preps2?a=301811&amp;b=</vt:lpwstr>
      </vt:variant>
      <vt:variant>
        <vt:lpwstr/>
      </vt:variant>
      <vt:variant>
        <vt:i4>1310809</vt:i4>
      </vt:variant>
      <vt:variant>
        <vt:i4>87</vt:i4>
      </vt:variant>
      <vt:variant>
        <vt:i4>0</vt:i4>
      </vt:variant>
      <vt:variant>
        <vt:i4>5</vt:i4>
      </vt:variant>
      <vt:variant>
        <vt:lpwstr>http://www3.lrs.lt/cgi-bin/preps2?a=301811&amp;b=</vt:lpwstr>
      </vt:variant>
      <vt:variant>
        <vt:lpwstr/>
      </vt:variant>
      <vt:variant>
        <vt:i4>1310809</vt:i4>
      </vt:variant>
      <vt:variant>
        <vt:i4>84</vt:i4>
      </vt:variant>
      <vt:variant>
        <vt:i4>0</vt:i4>
      </vt:variant>
      <vt:variant>
        <vt:i4>5</vt:i4>
      </vt:variant>
      <vt:variant>
        <vt:lpwstr>http://www3.lrs.lt/cgi-bin/preps2?a=301811&amp;b=</vt:lpwstr>
      </vt:variant>
      <vt:variant>
        <vt:lpwstr/>
      </vt:variant>
      <vt:variant>
        <vt:i4>1310809</vt:i4>
      </vt:variant>
      <vt:variant>
        <vt:i4>81</vt:i4>
      </vt:variant>
      <vt:variant>
        <vt:i4>0</vt:i4>
      </vt:variant>
      <vt:variant>
        <vt:i4>5</vt:i4>
      </vt:variant>
      <vt:variant>
        <vt:lpwstr>http://www3.lrs.lt/cgi-bin/preps2?a=301811&amp;b=</vt:lpwstr>
      </vt:variant>
      <vt:variant>
        <vt:lpwstr/>
      </vt:variant>
      <vt:variant>
        <vt:i4>1310809</vt:i4>
      </vt:variant>
      <vt:variant>
        <vt:i4>78</vt:i4>
      </vt:variant>
      <vt:variant>
        <vt:i4>0</vt:i4>
      </vt:variant>
      <vt:variant>
        <vt:i4>5</vt:i4>
      </vt:variant>
      <vt:variant>
        <vt:lpwstr>http://www3.lrs.lt/cgi-bin/preps2?a=301811&amp;b=</vt:lpwstr>
      </vt:variant>
      <vt:variant>
        <vt:lpwstr/>
      </vt:variant>
      <vt:variant>
        <vt:i4>1310809</vt:i4>
      </vt:variant>
      <vt:variant>
        <vt:i4>75</vt:i4>
      </vt:variant>
      <vt:variant>
        <vt:i4>0</vt:i4>
      </vt:variant>
      <vt:variant>
        <vt:i4>5</vt:i4>
      </vt:variant>
      <vt:variant>
        <vt:lpwstr>http://www3.lrs.lt/cgi-bin/preps2?a=301811&amp;b=</vt:lpwstr>
      </vt:variant>
      <vt:variant>
        <vt:lpwstr/>
      </vt:variant>
      <vt:variant>
        <vt:i4>1310809</vt:i4>
      </vt:variant>
      <vt:variant>
        <vt:i4>72</vt:i4>
      </vt:variant>
      <vt:variant>
        <vt:i4>0</vt:i4>
      </vt:variant>
      <vt:variant>
        <vt:i4>5</vt:i4>
      </vt:variant>
      <vt:variant>
        <vt:lpwstr>http://www3.lrs.lt/cgi-bin/preps2?a=301811&amp;b=</vt:lpwstr>
      </vt:variant>
      <vt:variant>
        <vt:lpwstr/>
      </vt:variant>
      <vt:variant>
        <vt:i4>1310809</vt:i4>
      </vt:variant>
      <vt:variant>
        <vt:i4>69</vt:i4>
      </vt:variant>
      <vt:variant>
        <vt:i4>0</vt:i4>
      </vt:variant>
      <vt:variant>
        <vt:i4>5</vt:i4>
      </vt:variant>
      <vt:variant>
        <vt:lpwstr>http://www3.lrs.lt/cgi-bin/preps2?a=301811&amp;b=</vt:lpwstr>
      </vt:variant>
      <vt:variant>
        <vt:lpwstr/>
      </vt:variant>
      <vt:variant>
        <vt:i4>1310809</vt:i4>
      </vt:variant>
      <vt:variant>
        <vt:i4>66</vt:i4>
      </vt:variant>
      <vt:variant>
        <vt:i4>0</vt:i4>
      </vt:variant>
      <vt:variant>
        <vt:i4>5</vt:i4>
      </vt:variant>
      <vt:variant>
        <vt:lpwstr>http://www3.lrs.lt/cgi-bin/preps2?a=301811&amp;b=</vt:lpwstr>
      </vt:variant>
      <vt:variant>
        <vt:lpwstr/>
      </vt:variant>
      <vt:variant>
        <vt:i4>1310809</vt:i4>
      </vt:variant>
      <vt:variant>
        <vt:i4>63</vt:i4>
      </vt:variant>
      <vt:variant>
        <vt:i4>0</vt:i4>
      </vt:variant>
      <vt:variant>
        <vt:i4>5</vt:i4>
      </vt:variant>
      <vt:variant>
        <vt:lpwstr>http://www3.lrs.lt/cgi-bin/preps2?a=301811&amp;b=</vt:lpwstr>
      </vt:variant>
      <vt:variant>
        <vt:lpwstr/>
      </vt:variant>
      <vt:variant>
        <vt:i4>1310809</vt:i4>
      </vt:variant>
      <vt:variant>
        <vt:i4>60</vt:i4>
      </vt:variant>
      <vt:variant>
        <vt:i4>0</vt:i4>
      </vt:variant>
      <vt:variant>
        <vt:i4>5</vt:i4>
      </vt:variant>
      <vt:variant>
        <vt:lpwstr>http://www3.lrs.lt/cgi-bin/preps2?a=301811&amp;b=</vt:lpwstr>
      </vt:variant>
      <vt:variant>
        <vt:lpwstr/>
      </vt:variant>
      <vt:variant>
        <vt:i4>1638488</vt:i4>
      </vt:variant>
      <vt:variant>
        <vt:i4>57</vt:i4>
      </vt:variant>
      <vt:variant>
        <vt:i4>0</vt:i4>
      </vt:variant>
      <vt:variant>
        <vt:i4>5</vt:i4>
      </vt:variant>
      <vt:variant>
        <vt:lpwstr>http://www3.lrs.lt/cgi-bin/preps2?a=258584&amp;b=</vt:lpwstr>
      </vt:variant>
      <vt:variant>
        <vt:lpwstr/>
      </vt:variant>
      <vt:variant>
        <vt:i4>1310809</vt:i4>
      </vt:variant>
      <vt:variant>
        <vt:i4>54</vt:i4>
      </vt:variant>
      <vt:variant>
        <vt:i4>0</vt:i4>
      </vt:variant>
      <vt:variant>
        <vt:i4>5</vt:i4>
      </vt:variant>
      <vt:variant>
        <vt:lpwstr>http://www3.lrs.lt/cgi-bin/preps2?a=301811&amp;b=</vt:lpwstr>
      </vt:variant>
      <vt:variant>
        <vt:lpwstr/>
      </vt:variant>
      <vt:variant>
        <vt:i4>1835097</vt:i4>
      </vt:variant>
      <vt:variant>
        <vt:i4>51</vt:i4>
      </vt:variant>
      <vt:variant>
        <vt:i4>0</vt:i4>
      </vt:variant>
      <vt:variant>
        <vt:i4>5</vt:i4>
      </vt:variant>
      <vt:variant>
        <vt:lpwstr>http://www3.lrs.lt/cgi-bin/preps2?a=295941&amp;b=</vt:lpwstr>
      </vt:variant>
      <vt:variant>
        <vt:lpwstr/>
      </vt:variant>
      <vt:variant>
        <vt:i4>1376341</vt:i4>
      </vt:variant>
      <vt:variant>
        <vt:i4>48</vt:i4>
      </vt:variant>
      <vt:variant>
        <vt:i4>0</vt:i4>
      </vt:variant>
      <vt:variant>
        <vt:i4>5</vt:i4>
      </vt:variant>
      <vt:variant>
        <vt:lpwstr>http://www3.lrs.lt/cgi-bin/preps2?a=285787&amp;b=</vt:lpwstr>
      </vt:variant>
      <vt:variant>
        <vt:lpwstr/>
      </vt:variant>
      <vt:variant>
        <vt:i4>1310809</vt:i4>
      </vt:variant>
      <vt:variant>
        <vt:i4>45</vt:i4>
      </vt:variant>
      <vt:variant>
        <vt:i4>0</vt:i4>
      </vt:variant>
      <vt:variant>
        <vt:i4>5</vt:i4>
      </vt:variant>
      <vt:variant>
        <vt:lpwstr>http://www3.lrs.lt/cgi-bin/preps2?a=301811&amp;b=</vt:lpwstr>
      </vt:variant>
      <vt:variant>
        <vt:lpwstr/>
      </vt:variant>
      <vt:variant>
        <vt:i4>1310809</vt:i4>
      </vt:variant>
      <vt:variant>
        <vt:i4>42</vt:i4>
      </vt:variant>
      <vt:variant>
        <vt:i4>0</vt:i4>
      </vt:variant>
      <vt:variant>
        <vt:i4>5</vt:i4>
      </vt:variant>
      <vt:variant>
        <vt:lpwstr>http://www3.lrs.lt/cgi-bin/preps2?a=301811&amp;b=</vt:lpwstr>
      </vt:variant>
      <vt:variant>
        <vt:lpwstr/>
      </vt:variant>
      <vt:variant>
        <vt:i4>1835097</vt:i4>
      </vt:variant>
      <vt:variant>
        <vt:i4>39</vt:i4>
      </vt:variant>
      <vt:variant>
        <vt:i4>0</vt:i4>
      </vt:variant>
      <vt:variant>
        <vt:i4>5</vt:i4>
      </vt:variant>
      <vt:variant>
        <vt:lpwstr>http://www3.lrs.lt/cgi-bin/preps2?a=295941&amp;b=</vt:lpwstr>
      </vt:variant>
      <vt:variant>
        <vt:lpwstr/>
      </vt:variant>
      <vt:variant>
        <vt:i4>1376341</vt:i4>
      </vt:variant>
      <vt:variant>
        <vt:i4>36</vt:i4>
      </vt:variant>
      <vt:variant>
        <vt:i4>0</vt:i4>
      </vt:variant>
      <vt:variant>
        <vt:i4>5</vt:i4>
      </vt:variant>
      <vt:variant>
        <vt:lpwstr>http://www3.lrs.lt/cgi-bin/preps2?a=285787&amp;b=</vt:lpwstr>
      </vt:variant>
      <vt:variant>
        <vt:lpwstr/>
      </vt:variant>
      <vt:variant>
        <vt:i4>2031706</vt:i4>
      </vt:variant>
      <vt:variant>
        <vt:i4>33</vt:i4>
      </vt:variant>
      <vt:variant>
        <vt:i4>0</vt:i4>
      </vt:variant>
      <vt:variant>
        <vt:i4>5</vt:i4>
      </vt:variant>
      <vt:variant>
        <vt:lpwstr>http://www3.lrs.lt/cgi-bin/preps2?a=257651&amp;b=</vt:lpwstr>
      </vt:variant>
      <vt:variant>
        <vt:lpwstr/>
      </vt:variant>
      <vt:variant>
        <vt:i4>1310811</vt:i4>
      </vt:variant>
      <vt:variant>
        <vt:i4>30</vt:i4>
      </vt:variant>
      <vt:variant>
        <vt:i4>0</vt:i4>
      </vt:variant>
      <vt:variant>
        <vt:i4>5</vt:i4>
      </vt:variant>
      <vt:variant>
        <vt:lpwstr>http://www3.lrs.lt/cgi-bin/preps2?a=245865&amp;b=</vt:lpwstr>
      </vt:variant>
      <vt:variant>
        <vt:lpwstr/>
      </vt:variant>
      <vt:variant>
        <vt:i4>1769557</vt:i4>
      </vt:variant>
      <vt:variant>
        <vt:i4>27</vt:i4>
      </vt:variant>
      <vt:variant>
        <vt:i4>0</vt:i4>
      </vt:variant>
      <vt:variant>
        <vt:i4>5</vt:i4>
      </vt:variant>
      <vt:variant>
        <vt:lpwstr>http://www3.lrs.lt/cgi-bin/preps2?a=238257&amp;b=</vt:lpwstr>
      </vt:variant>
      <vt:variant>
        <vt:lpwstr/>
      </vt:variant>
      <vt:variant>
        <vt:i4>1310809</vt:i4>
      </vt:variant>
      <vt:variant>
        <vt:i4>24</vt:i4>
      </vt:variant>
      <vt:variant>
        <vt:i4>0</vt:i4>
      </vt:variant>
      <vt:variant>
        <vt:i4>5</vt:i4>
      </vt:variant>
      <vt:variant>
        <vt:lpwstr>http://www3.lrs.lt/cgi-bin/preps2?a=301811&amp;b=</vt:lpwstr>
      </vt:variant>
      <vt:variant>
        <vt:lpwstr/>
      </vt:variant>
      <vt:variant>
        <vt:i4>1310809</vt:i4>
      </vt:variant>
      <vt:variant>
        <vt:i4>21</vt:i4>
      </vt:variant>
      <vt:variant>
        <vt:i4>0</vt:i4>
      </vt:variant>
      <vt:variant>
        <vt:i4>5</vt:i4>
      </vt:variant>
      <vt:variant>
        <vt:lpwstr>http://www3.lrs.lt/cgi-bin/preps2?a=301811&amp;b=</vt:lpwstr>
      </vt:variant>
      <vt:variant>
        <vt:lpwstr/>
      </vt:variant>
      <vt:variant>
        <vt:i4>1245276</vt:i4>
      </vt:variant>
      <vt:variant>
        <vt:i4>0</vt:i4>
      </vt:variant>
      <vt:variant>
        <vt:i4>0</vt:i4>
      </vt:variant>
      <vt:variant>
        <vt:i4>5</vt:i4>
      </vt:variant>
      <vt:variant>
        <vt:lpwstr>http://www3.lrs.lt/cgi-bin/preps2?a=231855&amp;b=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2004-04-21T11:34:00Z</cp:lastPrinted>
  <dcterms:created xsi:type="dcterms:W3CDTF">2014-10-23T07:31:00Z</dcterms:created>
  <dcterms:modified xsi:type="dcterms:W3CDTF">2014-10-23T07:31:00Z</dcterms:modified>
</cp:coreProperties>
</file>