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2010-01-01 iki 2013-03-02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Žin. 2009, Nr. </w:t>
      </w:r>
      <w:fldSimple w:instr="HYPERLINK https://www.e-tar.lt/portal/legalAct.html?documentId=TAR.4147F0665C4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12-504</w:t>
        </w:r>
      </w:fldSimple>
      <w:r>
        <w:rPr>
          <w:rFonts w:ascii="Times New Roman" w:eastAsia="MS Mincho" w:hAnsi="Times New Roman"/>
          <w:sz w:val="20"/>
          <w:i/>
          <w:iCs/>
        </w:rPr>
        <w:t>, i. k. 1094090ISAK0000V-33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center"/>
        <w:rPr>
          <w:b/>
          <w:lang w:eastAsia="lt-LT"/>
        </w:rPr>
      </w:pPr>
      <w:r>
        <w:rPr>
          <w:b/>
          <w:lang w:val="en-US"/>
        </w:rPr>
        <w:pict w14:anchorId="04024793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</w:r>
      <w:r>
        <w:rPr>
          <w:b/>
          <w:lang w:eastAsia="lt-LT"/>
        </w:rPr>
        <w:t xml:space="preserve">KŪNO KULTŪROS IR SPORTO DEPARTAMENTO </w:t>
      </w:r>
    </w:p>
    <w:p>
      <w:pPr>
        <w:jc w:val="center"/>
        <w:rPr>
          <w:b/>
          <w:lang w:eastAsia="lt-LT"/>
        </w:rPr>
      </w:pPr>
      <w:r>
        <w:rPr>
          <w:b/>
          <w:lang w:eastAsia="lt-LT"/>
        </w:rPr>
        <w:t>PRIE LIETUVOS RESPUBLIKOS VYRIAUSYBĖS GENERALINIO DIREKTORIAUS</w:t>
      </w:r>
    </w:p>
    <w:p>
      <w:pPr>
        <w:jc w:val="center"/>
        <w:rPr>
          <w:b/>
          <w:lang w:eastAsia="lt-LT"/>
        </w:rPr>
      </w:pPr>
    </w:p>
    <w:p>
      <w:pPr>
        <w:jc w:val="center"/>
        <w:rPr>
          <w:b/>
          <w:lang w:eastAsia="lt-LT"/>
        </w:rPr>
      </w:pPr>
      <w:r>
        <w:rPr>
          <w:b/>
          <w:lang w:eastAsia="lt-LT"/>
        </w:rPr>
        <w:t>ĮSAKYMAS</w:t>
      </w:r>
    </w:p>
    <w:p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DĖL NACIONALINIŲ SPORTO (ŠAKŲ) FEDERACIJŲ PRIPAŽINIMO TVARKOS APRAŠO PATVIRTINIMO</w:t>
      </w:r>
    </w:p>
    <w:p>
      <w:pPr>
        <w:jc w:val="center"/>
        <w:rPr>
          <w:lang w:eastAsia="lt-LT"/>
        </w:rPr>
      </w:pPr>
    </w:p>
    <w:p>
      <w:pPr>
        <w:jc w:val="center"/>
        <w:rPr>
          <w:lang w:eastAsia="lt-LT"/>
        </w:rPr>
      </w:pPr>
      <w:r>
        <w:rPr>
          <w:lang w:eastAsia="lt-LT"/>
        </w:rPr>
        <w:t>2009 m. sausio 19 d. Nr. V-33</w:t>
      </w:r>
    </w:p>
    <w:p>
      <w:pPr>
        <w:jc w:val="center"/>
        <w:rPr>
          <w:lang w:eastAsia="lt-LT"/>
        </w:rPr>
      </w:pPr>
      <w:r>
        <w:rPr>
          <w:lang w:eastAsia="lt-LT"/>
        </w:rPr>
        <w:t>Vilnius</w:t>
      </w:r>
    </w:p>
    <w:p>
      <w:pPr>
        <w:rPr>
          <w:lang w:eastAsia="lt-LT"/>
        </w:rPr>
      </w:pPr>
    </w:p>
    <w:p>
      <w:pPr>
        <w:rPr>
          <w:lang w:eastAsia="lt-LT"/>
        </w:rPr>
      </w:pPr>
    </w:p>
    <w:p>
      <w:pPr>
        <w:ind w:firstLine="567"/>
        <w:jc w:val="both"/>
        <w:rPr>
          <w:lang w:eastAsia="lt-LT"/>
        </w:rPr>
      </w:pPr>
      <w:r>
        <w:rPr>
          <w:lang w:eastAsia="lt-LT"/>
        </w:rPr>
        <w:t xml:space="preserve">Vadovaudamasis Lietuvos Respublikos kūno kultūros ir sporto įstatymo (Žin., 1996, Nr. </w:t>
      </w:r>
      <w:hyperlink r:id="rId9" w:tgtFrame="_blank" w:history="1">
        <w:r>
          <w:rPr>
            <w:color w:val="0000FF" w:themeColor="hyperlink"/>
            <w:u w:val="single"/>
            <w:lang w:eastAsia="lt-LT"/>
          </w:rPr>
          <w:t>9-215</w:t>
        </w:r>
      </w:hyperlink>
      <w:r>
        <w:rPr>
          <w:lang w:eastAsia="lt-LT"/>
        </w:rPr>
        <w:t xml:space="preserve">; 2008, Nr. </w:t>
      </w:r>
      <w:hyperlink r:id="rId10" w:tgtFrame="_blank" w:history="1">
        <w:r>
          <w:rPr>
            <w:color w:val="0000FF" w:themeColor="hyperlink"/>
            <w:u w:val="single"/>
            <w:lang w:eastAsia="lt-LT"/>
          </w:rPr>
          <w:t>47-1752</w:t>
        </w:r>
      </w:hyperlink>
      <w:r>
        <w:rPr>
          <w:lang w:eastAsia="lt-LT"/>
        </w:rPr>
        <w:t>) 15 straipsnio 2 dalimi,</w:t>
      </w:r>
    </w:p>
    <w:p>
      <w:pPr>
        <w:ind w:firstLine="567"/>
        <w:jc w:val="both"/>
        <w:rPr>
          <w:lang w:eastAsia="lt-LT"/>
        </w:rPr>
      </w:pPr>
      <w:r>
        <w:rPr>
          <w:spacing w:val="60"/>
          <w:lang w:eastAsia="lt-LT"/>
        </w:rPr>
        <w:t>tvirtinu</w:t>
      </w:r>
      <w:r>
        <w:rPr>
          <w:lang w:eastAsia="lt-LT"/>
        </w:rPr>
        <w:t xml:space="preserve"> Nacionalinių sporto (šakų) federacijų pripažinimo tvarkos aprašą (pridedama).</w:t>
      </w:r>
    </w:p>
    <w:p>
      <w:pPr>
        <w:tabs>
          <w:tab w:val="right" w:pos="9071"/>
        </w:tabs>
        <w:rPr>
          <w:lang w:eastAsia="lt-LT"/>
        </w:rPr>
      </w:pPr>
    </w:p>
    <w:p>
      <w:pPr>
        <w:tabs>
          <w:tab w:val="right" w:pos="9071"/>
        </w:tabs>
        <w:rPr>
          <w:lang w:eastAsia="lt-LT"/>
        </w:rPr>
      </w:pPr>
    </w:p>
    <w:p>
      <w:pPr>
        <w:tabs>
          <w:tab w:val="right" w:pos="9071"/>
        </w:tabs>
        <w:rPr>
          <w:lang w:eastAsia="lt-LT"/>
        </w:rPr>
      </w:pPr>
    </w:p>
    <w:p>
      <w:pPr>
        <w:tabs>
          <w:tab w:val="right" w:pos="9071"/>
        </w:tabs>
        <w:rPr>
          <w:lang w:eastAsia="lt-LT"/>
        </w:rPr>
      </w:pPr>
      <w:r>
        <w:rPr>
          <w:lang w:eastAsia="lt-LT"/>
        </w:rPr>
        <w:t>GENERALINIS DIREKTORIUS</w:t>
        <w:tab/>
        <w:t>ALGIRDAS RASLANAS</w:t>
      </w:r>
    </w:p>
    <w:p>
      <w:pPr>
        <w:ind w:firstLine="5102"/>
        <w:rPr>
          <w:lang w:eastAsia="lt-LT"/>
        </w:rPr>
      </w:pPr>
      <w:r>
        <w:rPr>
          <w:lang w:eastAsia="lt-LT"/>
        </w:rPr>
        <w:br w:type="page"/>
      </w:r>
    </w:p>
    <w:p>
      <w:pPr>
        <w:ind w:firstLine="5102"/>
        <w:rPr>
          <w:lang w:eastAsia="lt-LT"/>
        </w:rPr>
      </w:pPr>
      <w:r>
        <w:rPr>
          <w:lang w:eastAsia="lt-LT"/>
        </w:rPr>
        <w:t>PATVIRTINTA</w:t>
      </w:r>
    </w:p>
    <w:p>
      <w:pPr>
        <w:ind w:firstLine="5102"/>
        <w:rPr>
          <w:lang w:eastAsia="lt-LT"/>
        </w:rPr>
      </w:pPr>
      <w:r>
        <w:rPr>
          <w:lang w:eastAsia="lt-LT"/>
        </w:rPr>
        <w:t xml:space="preserve">Kūno kultūros ir sporto departamento </w:t>
      </w:r>
    </w:p>
    <w:p>
      <w:pPr>
        <w:ind w:firstLine="5102"/>
        <w:rPr>
          <w:lang w:eastAsia="lt-LT"/>
        </w:rPr>
      </w:pPr>
      <w:r>
        <w:rPr>
          <w:lang w:eastAsia="lt-LT"/>
        </w:rPr>
        <w:t xml:space="preserve">prie Lietuvos Respublikos Vyriausybės </w:t>
      </w:r>
    </w:p>
    <w:p>
      <w:pPr>
        <w:ind w:firstLine="5102"/>
        <w:rPr>
          <w:lang w:eastAsia="lt-LT"/>
        </w:rPr>
      </w:pPr>
      <w:r>
        <w:rPr>
          <w:lang w:eastAsia="lt-LT"/>
        </w:rPr>
        <w:t xml:space="preserve">generalinio direktoriaus </w:t>
      </w:r>
    </w:p>
    <w:p>
      <w:pPr>
        <w:ind w:firstLine="5102"/>
        <w:rPr>
          <w:lang w:eastAsia="lt-LT"/>
        </w:rPr>
      </w:pPr>
      <w:r>
        <w:rPr>
          <w:lang w:eastAsia="lt-LT"/>
        </w:rPr>
        <w:t>2009 m. sausio 19 d. įsakymu Nr. V-33</w:t>
      </w:r>
    </w:p>
    <w:p>
      <w:pPr>
        <w:rPr>
          <w:lang w:eastAsia="lt-LT"/>
        </w:rPr>
      </w:pPr>
    </w:p>
    <w:p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NACIONALINIŲ SPORTO (ŠAKŲ) FEDERACIJŲ PRIPAŽINIMO TVARKOS APRAŠAS</w:t>
      </w:r>
    </w:p>
    <w:p>
      <w:pPr>
        <w:jc w:val="center"/>
        <w:rPr>
          <w:b/>
          <w:bCs/>
          <w:lang w:eastAsia="lt-LT"/>
        </w:rPr>
      </w:pPr>
    </w:p>
    <w:p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I</w:t>
      </w:r>
      <w:r>
        <w:rPr>
          <w:b/>
          <w:bCs/>
          <w:lang w:eastAsia="lt-LT"/>
        </w:rPr>
        <w:t xml:space="preserve">. </w:t>
      </w:r>
      <w:r>
        <w:rPr>
          <w:b/>
          <w:bCs/>
          <w:lang w:eastAsia="lt-LT"/>
        </w:rPr>
        <w:t>BENDROSIOS NUOSTATOS</w:t>
      </w:r>
    </w:p>
    <w:p>
      <w:pPr>
        <w:rPr>
          <w:bCs/>
          <w:lang w:eastAsia="lt-LT"/>
        </w:rPr>
      </w:pPr>
    </w:p>
    <w:p>
      <w:pPr>
        <w:ind w:firstLine="567"/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>. Nacionalinių sporto (šakų) federacijų pripažinimo tvarkos aprašas (toliau – šis aprašas) nustato nacionalinių sporto (šakų) federacijų (toliau – Federacijų) pripažinimo kriterijus ir tvarką, pripažintų Federacijų pareigas, siekiant išsaugoti pripažinimą.</w:t>
      </w:r>
    </w:p>
    <w:p>
      <w:pPr>
        <w:ind w:firstLine="567"/>
        <w:jc w:val="both"/>
        <w:rPr>
          <w:lang w:eastAsia="lt-LT"/>
        </w:rPr>
      </w:pPr>
      <w:r>
        <w:rPr>
          <w:lang w:eastAsia="lt-LT"/>
        </w:rPr>
        <w:t>2</w:t>
      </w:r>
      <w:r>
        <w:rPr>
          <w:lang w:eastAsia="lt-LT"/>
        </w:rPr>
        <w:t>. Federacijas pripažįsta Kūno kultūros ir sporto departamentas.</w:t>
      </w:r>
    </w:p>
    <w:p>
      <w:pPr>
        <w:ind w:firstLine="567"/>
        <w:jc w:val="both"/>
        <w:rPr>
          <w:lang w:eastAsia="lt-LT"/>
        </w:rPr>
      </w:pPr>
      <w:r>
        <w:rPr>
          <w:lang w:eastAsia="lt-LT"/>
        </w:rPr>
        <w:t>3</w:t>
      </w:r>
      <w:r>
        <w:rPr>
          <w:lang w:eastAsia="lt-LT"/>
        </w:rPr>
        <w:t xml:space="preserve">. Šiame apraše vartojamos sąvokos atitinka sąvokas, vartojamas Lietuvos Respublikos kūno kultūros ir sporto įstatyme (Žin., 1996, Nr. </w:t>
      </w:r>
      <w:hyperlink r:id="rId11" w:tgtFrame="_blank" w:history="1">
        <w:r>
          <w:rPr>
            <w:color w:val="0000FF" w:themeColor="hyperlink"/>
            <w:u w:val="single"/>
            <w:lang w:eastAsia="lt-LT"/>
          </w:rPr>
          <w:t>9-215</w:t>
        </w:r>
      </w:hyperlink>
      <w:r>
        <w:rPr>
          <w:lang w:eastAsia="lt-LT"/>
        </w:rPr>
        <w:t xml:space="preserve">; 2008, Nr. </w:t>
      </w:r>
      <w:hyperlink r:id="rId12" w:tgtFrame="_blank" w:history="1">
        <w:r>
          <w:rPr>
            <w:color w:val="0000FF" w:themeColor="hyperlink"/>
            <w:u w:val="single"/>
            <w:lang w:eastAsia="lt-LT"/>
          </w:rPr>
          <w:t>47-1752</w:t>
        </w:r>
      </w:hyperlink>
      <w:r>
        <w:rPr>
          <w:lang w:eastAsia="lt-LT"/>
        </w:rPr>
        <w:t>).</w:t>
      </w:r>
    </w:p>
    <w:p>
      <w:pPr>
        <w:ind w:firstLine="567"/>
        <w:jc w:val="both"/>
        <w:rPr>
          <w:lang w:eastAsia="lt-LT"/>
        </w:rPr>
      </w:pPr>
    </w:p>
    <w:p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II</w:t>
      </w:r>
      <w:r>
        <w:rPr>
          <w:b/>
          <w:bCs/>
          <w:lang w:eastAsia="lt-LT"/>
        </w:rPr>
        <w:t xml:space="preserve">. </w:t>
      </w:r>
      <w:r>
        <w:rPr>
          <w:b/>
          <w:bCs/>
          <w:lang w:eastAsia="lt-LT"/>
        </w:rPr>
        <w:t>PRIPAŽINIMO KRITERIJAI</w:t>
      </w:r>
    </w:p>
    <w:p>
      <w:pPr>
        <w:ind w:firstLine="567"/>
        <w:jc w:val="both"/>
        <w:rPr>
          <w:lang w:eastAsia="lt-LT"/>
        </w:rPr>
      </w:pPr>
    </w:p>
    <w:p>
      <w:pPr>
        <w:ind w:firstLine="567"/>
        <w:jc w:val="both"/>
        <w:rPr>
          <w:lang w:eastAsia="lt-LT"/>
        </w:rPr>
      </w:pPr>
      <w:r>
        <w:rPr>
          <w:lang w:eastAsia="lt-LT"/>
        </w:rPr>
        <w:t>4</w:t>
      </w:r>
      <w:r>
        <w:rPr>
          <w:lang w:eastAsia="lt-LT"/>
        </w:rPr>
        <w:t>. Federacija gali būti pripažinta, jeigu ji atitinka visus šiuos kriterijus:</w:t>
      </w:r>
    </w:p>
    <w:p>
      <w:pPr>
        <w:ind w:firstLine="567"/>
        <w:jc w:val="both"/>
        <w:rPr>
          <w:lang w:eastAsia="lt-LT"/>
        </w:rPr>
      </w:pPr>
      <w:r>
        <w:rPr>
          <w:lang w:eastAsia="lt-LT"/>
        </w:rPr>
        <w:t>4.1</w:t>
      </w:r>
      <w:r>
        <w:rPr>
          <w:lang w:eastAsia="lt-LT"/>
        </w:rPr>
        <w:t>. įsteigta ir įregistruota juridinių asmenų registre Lietuvos Respublikos teisės aktų nustatyta tvarka;</w:t>
      </w:r>
    </w:p>
    <w:p>
      <w:pPr>
        <w:ind w:firstLine="567"/>
        <w:jc w:val="both"/>
        <w:rPr>
          <w:lang w:eastAsia="lt-LT"/>
        </w:rPr>
      </w:pPr>
      <w:r>
        <w:rPr>
          <w:lang w:eastAsia="lt-LT"/>
        </w:rPr>
        <w:t>4.2</w:t>
      </w:r>
      <w:r>
        <w:rPr>
          <w:lang w:eastAsia="lt-LT"/>
        </w:rPr>
        <w:t>. jos pavadinime vartojamas Lietuvos vardas;</w:t>
      </w:r>
    </w:p>
    <w:p>
      <w:pPr>
        <w:widowControl w:val="0"/>
        <w:suppressAutoHyphens/>
        <w:ind w:firstLine="567"/>
        <w:jc w:val="both"/>
        <w:rPr>
          <w:lang w:eastAsia="lt-LT"/>
        </w:rPr>
      </w:pPr>
      <w:r>
        <w:rPr>
          <w:color w:val="000000"/>
        </w:rPr>
        <w:t>4.3</w:t>
      </w:r>
      <w:r>
        <w:rPr>
          <w:color w:val="000000"/>
        </w:rPr>
        <w:t>. jungia ne mažiau kaip trijose skirtingose Lietuvos apskrityse veikiančias to sporto (šakos) kūno kultūros ir sporto organizacijas.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6938EC26ED8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V-583</w:t>
        </w:r>
      </w:fldSimple>
      <w:r>
        <w:rPr>
          <w:rFonts w:ascii="Times New Roman" w:eastAsia="MS Mincho" w:hAnsi="Times New Roman"/>
          <w:sz w:val="20"/>
          <w:i/>
          <w:iCs/>
        </w:rPr>
        <w:t>,
2009-12-17,
Žin., 2009, Nr.
152-6872 (2009-12-24), i. k. 1094090ISAK000V-583            </w:t>
      </w:r>
    </w:p>
    <w:p/>
    <w:p>
      <w:pPr>
        <w:ind w:firstLine="567"/>
        <w:jc w:val="both"/>
        <w:rPr>
          <w:lang w:eastAsia="lt-LT"/>
        </w:rPr>
      </w:pPr>
      <w:r>
        <w:rPr>
          <w:lang w:eastAsia="lt-LT"/>
        </w:rPr>
        <w:t>4.4</w:t>
      </w:r>
      <w:r>
        <w:rPr>
          <w:lang w:eastAsia="lt-LT"/>
        </w:rPr>
        <w:t>. turi parengtą ir Federacijos įstatų nustatyta tvarka patvirtintą ilgalaikį (ne mažiau kaip 10 metų) sporto šakos plėtojimo šalyje strateginį planą ir trumpalaikę (iki 4 metų) veiklos programą;</w:t>
      </w:r>
    </w:p>
    <w:p>
      <w:pPr>
        <w:ind w:firstLine="567"/>
        <w:jc w:val="both"/>
        <w:rPr>
          <w:lang w:eastAsia="lt-LT"/>
        </w:rPr>
      </w:pPr>
      <w:r>
        <w:rPr>
          <w:lang w:eastAsia="lt-LT"/>
        </w:rPr>
        <w:t>4.5</w:t>
      </w:r>
      <w:r>
        <w:rPr>
          <w:lang w:eastAsia="lt-LT"/>
        </w:rPr>
        <w:t>. taiko sankcijas už dopingo vartojimą, organizuoja dopingo kontrolę, vykdo šviečiamąją veiklą dėl dopingo preparatų vartojimo ir kitų tarptautinių, nacionalinių sporto organizacijų uždraustų metodų naudojimo sporte;</w:t>
      </w:r>
    </w:p>
    <w:p>
      <w:pPr>
        <w:ind w:firstLine="567"/>
        <w:jc w:val="both"/>
        <w:rPr>
          <w:lang w:eastAsia="lt-LT"/>
        </w:rPr>
      </w:pPr>
      <w:r>
        <w:rPr>
          <w:lang w:eastAsia="lt-LT"/>
        </w:rPr>
        <w:t>4.6</w:t>
      </w:r>
      <w:r>
        <w:rPr>
          <w:lang w:eastAsia="lt-LT"/>
        </w:rPr>
        <w:t>. turi pasitvirtinusi sporto (šakos) taisykles, parengtas pagal tarptautinės sporto (šakos) federacijos atitinkamas taisykles;</w:t>
      </w:r>
    </w:p>
    <w:p>
      <w:pPr>
        <w:ind w:firstLine="567"/>
        <w:jc w:val="both"/>
        <w:rPr>
          <w:lang w:eastAsia="lt-LT"/>
        </w:rPr>
      </w:pPr>
      <w:r>
        <w:rPr>
          <w:lang w:eastAsia="lt-LT"/>
        </w:rPr>
        <w:t>4.7</w:t>
      </w:r>
      <w:r>
        <w:rPr>
          <w:lang w:eastAsia="lt-LT"/>
        </w:rPr>
        <w:t>. turi pasitvirtinusi varžybų saugumo taisykles, parengtas pagal Lietuvos Respublikos teisės aktų ir tarptautinių sporto šakų organizacijų reikalavimus;</w:t>
      </w:r>
    </w:p>
    <w:p>
      <w:pPr>
        <w:ind w:firstLine="567"/>
        <w:jc w:val="both"/>
        <w:rPr>
          <w:lang w:eastAsia="lt-LT"/>
        </w:rPr>
      </w:pPr>
      <w:r>
        <w:rPr>
          <w:lang w:eastAsia="lt-LT"/>
        </w:rPr>
        <w:t>4.8</w:t>
      </w:r>
      <w:r>
        <w:rPr>
          <w:lang w:eastAsia="lt-LT"/>
        </w:rPr>
        <w:t>. turi išplėstą ir visuomenei prieinamą informacinę sistemą, vykdo savo srities šviečiamąją veiklą, interneto tinklalapyje pateikia aiškią informaciją apie šalies sporto (šakos) rinktinės sudarymo kriterijus ir sistemą.</w:t>
      </w:r>
    </w:p>
    <w:p>
      <w:pPr>
        <w:ind w:firstLine="567"/>
        <w:jc w:val="both"/>
        <w:rPr>
          <w:lang w:eastAsia="lt-LT"/>
        </w:rPr>
      </w:pPr>
    </w:p>
    <w:p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III</w:t>
      </w:r>
      <w:r>
        <w:rPr>
          <w:b/>
          <w:bCs/>
          <w:lang w:eastAsia="lt-LT"/>
        </w:rPr>
        <w:t xml:space="preserve">. </w:t>
      </w:r>
      <w:r>
        <w:rPr>
          <w:b/>
          <w:bCs/>
          <w:lang w:eastAsia="lt-LT"/>
        </w:rPr>
        <w:t>PRIPAŽINIMO TVARKA IR PRIPAŽINTŲ SPORTO (ŠAKŲ) FEDERACIJŲ PAREIGOS, SIEKIANT IŠSAUGOTI PRIPAŽINIMĄ</w:t>
      </w:r>
    </w:p>
    <w:p>
      <w:pPr>
        <w:ind w:firstLine="567"/>
        <w:jc w:val="both"/>
        <w:rPr>
          <w:lang w:eastAsia="lt-LT"/>
        </w:rPr>
      </w:pPr>
    </w:p>
    <w:p>
      <w:pPr>
        <w:ind w:firstLine="567"/>
        <w:jc w:val="both"/>
        <w:rPr>
          <w:lang w:eastAsia="lt-LT"/>
        </w:rPr>
      </w:pPr>
      <w:r>
        <w:rPr>
          <w:lang w:eastAsia="lt-LT"/>
        </w:rPr>
        <w:t>5</w:t>
      </w:r>
      <w:r>
        <w:rPr>
          <w:lang w:eastAsia="lt-LT"/>
        </w:rPr>
        <w:t>. Federacija, siekianti pripažinimo, Kūno kultūros ir sporto departamentui privalo pateikti šiuos dokumentus:</w:t>
      </w:r>
    </w:p>
    <w:p>
      <w:pPr>
        <w:ind w:firstLine="567"/>
        <w:jc w:val="both"/>
        <w:rPr>
          <w:lang w:eastAsia="lt-LT"/>
        </w:rPr>
      </w:pPr>
      <w:r>
        <w:rPr>
          <w:lang w:eastAsia="lt-LT"/>
        </w:rPr>
        <w:t>5.1</w:t>
      </w:r>
      <w:r>
        <w:rPr>
          <w:lang w:eastAsia="lt-LT"/>
        </w:rPr>
        <w:t>. Federacijos kompetentingo valdymo organo prašymą dėl pripažinimo;</w:t>
      </w:r>
    </w:p>
    <w:p>
      <w:pPr>
        <w:ind w:firstLine="567"/>
        <w:jc w:val="both"/>
        <w:rPr>
          <w:lang w:eastAsia="lt-LT"/>
        </w:rPr>
      </w:pPr>
      <w:r>
        <w:rPr>
          <w:lang w:eastAsia="lt-LT"/>
        </w:rPr>
        <w:t>5.2</w:t>
      </w:r>
      <w:r>
        <w:rPr>
          <w:lang w:eastAsia="lt-LT"/>
        </w:rPr>
        <w:t>. Federacijos įregistravimo pažymėjimą (arba teisės aktų nustatyta tvarka patvirtintą jo kopiją);</w:t>
      </w:r>
    </w:p>
    <w:p>
      <w:pPr>
        <w:ind w:firstLine="567"/>
        <w:jc w:val="both"/>
        <w:rPr>
          <w:lang w:eastAsia="lt-LT"/>
        </w:rPr>
      </w:pPr>
      <w:r>
        <w:rPr>
          <w:lang w:eastAsia="lt-LT"/>
        </w:rPr>
        <w:t>5.3</w:t>
      </w:r>
      <w:r>
        <w:rPr>
          <w:lang w:eastAsia="lt-LT"/>
        </w:rPr>
        <w:t>. Federacijos veiklos įstatus (arba teisės aktų nustatyta tvarka patvirtintą jų kopiją);</w:t>
      </w:r>
    </w:p>
    <w:p>
      <w:pPr>
        <w:widowControl w:val="0"/>
        <w:suppressAutoHyphens/>
        <w:ind w:firstLine="567"/>
        <w:jc w:val="both"/>
        <w:rPr>
          <w:lang w:eastAsia="lt-LT"/>
        </w:rPr>
      </w:pPr>
      <w:r>
        <w:rPr>
          <w:color w:val="000000"/>
        </w:rPr>
        <w:t>5.4</w:t>
      </w:r>
      <w:r>
        <w:rPr>
          <w:color w:val="000000"/>
        </w:rPr>
        <w:t>. Federacijos narių sąrašą, įrodantį kad Federacija jungia ne mažiau kaip trijose skirtingose Lietuvos apskrityse veikiančias to sporto (šakos) kūno kultūros ir sporto organizacijas;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6938EC26ED8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V-583</w:t>
        </w:r>
      </w:fldSimple>
      <w:r>
        <w:rPr>
          <w:rFonts w:ascii="Times New Roman" w:eastAsia="MS Mincho" w:hAnsi="Times New Roman"/>
          <w:sz w:val="20"/>
          <w:i/>
          <w:iCs/>
        </w:rPr>
        <w:t>,
2009-12-17,
Žin., 2009, Nr.
152-6872 (2009-12-24), i. k. 1094090ISAK000V-583            </w:t>
      </w:r>
    </w:p>
    <w:p/>
    <w:p>
      <w:pPr>
        <w:ind w:firstLine="567"/>
        <w:jc w:val="both"/>
        <w:rPr>
          <w:lang w:eastAsia="lt-LT"/>
        </w:rPr>
      </w:pPr>
      <w:r>
        <w:rPr>
          <w:lang w:eastAsia="lt-LT"/>
        </w:rPr>
        <w:t>5.5</w:t>
      </w:r>
      <w:r>
        <w:rPr>
          <w:lang w:eastAsia="lt-LT"/>
        </w:rPr>
        <w:t>. Federacijos narių sąrašą;</w:t>
      </w:r>
    </w:p>
    <w:p>
      <w:pPr>
        <w:ind w:firstLine="567"/>
        <w:jc w:val="both"/>
        <w:rPr>
          <w:lang w:eastAsia="lt-LT"/>
        </w:rPr>
      </w:pPr>
      <w:r>
        <w:rPr>
          <w:lang w:eastAsia="lt-LT"/>
        </w:rPr>
        <w:t>5.6</w:t>
      </w:r>
      <w:r>
        <w:rPr>
          <w:lang w:eastAsia="lt-LT"/>
        </w:rPr>
        <w:t>. Federacijos kompetentingo valdymo organo patvirtintą ilgalaikį sporto šakos plėtojimo strateginį planą ir trumpalaikę veiklos programą;</w:t>
      </w:r>
    </w:p>
    <w:p>
      <w:pPr>
        <w:ind w:firstLine="567"/>
        <w:jc w:val="both"/>
        <w:rPr>
          <w:lang w:eastAsia="lt-LT"/>
        </w:rPr>
      </w:pPr>
      <w:r>
        <w:rPr>
          <w:lang w:eastAsia="lt-LT"/>
        </w:rPr>
        <w:t>5.7</w:t>
      </w:r>
      <w:r>
        <w:rPr>
          <w:lang w:eastAsia="lt-LT"/>
        </w:rPr>
        <w:t>. Federacijos kompetentingo valdymo organo patvirtintas sporto (šakos) taisykles;</w:t>
      </w:r>
    </w:p>
    <w:p>
      <w:pPr>
        <w:ind w:firstLine="567"/>
        <w:jc w:val="both"/>
        <w:rPr>
          <w:lang w:eastAsia="lt-LT"/>
        </w:rPr>
      </w:pPr>
      <w:r>
        <w:rPr>
          <w:lang w:eastAsia="lt-LT"/>
        </w:rPr>
        <w:t>5.8</w:t>
      </w:r>
      <w:r>
        <w:rPr>
          <w:lang w:eastAsia="lt-LT"/>
        </w:rPr>
        <w:t>. Federacijos kompetentingo valdymo organo patvirtintas varžybų saugumo taisykles, parengtas pagal tarptautinių sporto šakų organizacijų reikalavimus.</w:t>
      </w:r>
    </w:p>
    <w:p>
      <w:pPr>
        <w:ind w:firstLine="567"/>
        <w:jc w:val="both"/>
        <w:rPr>
          <w:lang w:eastAsia="lt-LT"/>
        </w:rPr>
      </w:pPr>
      <w:r>
        <w:rPr>
          <w:lang w:eastAsia="lt-LT"/>
        </w:rPr>
        <w:t>6</w:t>
      </w:r>
      <w:r>
        <w:rPr>
          <w:lang w:eastAsia="lt-LT"/>
        </w:rPr>
        <w:t>. Pripažinta Federacija, siekdama išsaugoti pripažinimą, privalo:</w:t>
      </w:r>
    </w:p>
    <w:p>
      <w:pPr>
        <w:ind w:firstLine="567"/>
        <w:jc w:val="both"/>
        <w:rPr>
          <w:lang w:eastAsia="lt-LT"/>
        </w:rPr>
      </w:pPr>
      <w:r>
        <w:rPr>
          <w:lang w:eastAsia="lt-LT"/>
        </w:rPr>
        <w:t>6.1</w:t>
      </w:r>
      <w:r>
        <w:rPr>
          <w:lang w:eastAsia="lt-LT"/>
        </w:rPr>
        <w:t>. laikytis kūno kultūros ir sporto principų (lygiateisiškumo, žiūrovų ir sporto renginių dalyvių saugumo, dopingo draudimo, kilnaus elgesio, nešališkumo, tęstinumo);</w:t>
      </w:r>
    </w:p>
    <w:p>
      <w:pPr>
        <w:ind w:firstLine="567"/>
        <w:jc w:val="both"/>
        <w:rPr>
          <w:lang w:eastAsia="lt-LT"/>
        </w:rPr>
      </w:pPr>
      <w:r>
        <w:rPr>
          <w:lang w:eastAsia="lt-LT"/>
        </w:rPr>
        <w:t>6.2</w:t>
      </w:r>
      <w:r>
        <w:rPr>
          <w:lang w:eastAsia="lt-LT"/>
        </w:rPr>
        <w:t>. užtikrinti, kad pratybose ir varžybose dalyvautų tik tie sportininkai ir teisėjai, kurie nustatytu laiku pasitikrino sveikatą ir pateikė nustatytos formos pažymą;</w:t>
      </w:r>
    </w:p>
    <w:p>
      <w:pPr>
        <w:ind w:firstLine="567"/>
        <w:jc w:val="both"/>
        <w:rPr>
          <w:lang w:eastAsia="lt-LT"/>
        </w:rPr>
      </w:pPr>
      <w:r>
        <w:rPr>
          <w:lang w:eastAsia="lt-LT"/>
        </w:rPr>
        <w:t>6.3</w:t>
      </w:r>
      <w:r>
        <w:rPr>
          <w:lang w:eastAsia="lt-LT"/>
        </w:rPr>
        <w:t>. sporto varžybas vykdyti budint gydytojui ar kitam medicinos darbuotojui;</w:t>
      </w:r>
    </w:p>
    <w:p>
      <w:pPr>
        <w:ind w:firstLine="567"/>
        <w:jc w:val="both"/>
        <w:rPr>
          <w:lang w:eastAsia="lt-LT"/>
        </w:rPr>
      </w:pPr>
      <w:r>
        <w:rPr>
          <w:lang w:eastAsia="lt-LT"/>
        </w:rPr>
        <w:t>6.4</w:t>
      </w:r>
      <w:r>
        <w:rPr>
          <w:lang w:eastAsia="lt-LT"/>
        </w:rPr>
        <w:t>. laikytis Kūno kultūros ir sporto departamento nustatytos tvarkos dėl tarptautinių sporto renginių organizavimo Lietuvoje;</w:t>
      </w:r>
    </w:p>
    <w:p>
      <w:pPr>
        <w:ind w:firstLine="567"/>
        <w:jc w:val="both"/>
        <w:rPr>
          <w:lang w:eastAsia="lt-LT"/>
        </w:rPr>
      </w:pPr>
      <w:r>
        <w:rPr>
          <w:lang w:eastAsia="lt-LT"/>
        </w:rPr>
        <w:t>6.5</w:t>
      </w:r>
      <w:r>
        <w:rPr>
          <w:lang w:eastAsia="lt-LT"/>
        </w:rPr>
        <w:t>. užtikrinti sporto varžybų organizavimą ir vykdymą pagal tarptautinių sporto organizacijų nustatytą reglamentą, atitinkamos sporto šakos taisykles ir varžybų nuostatus;</w:t>
      </w:r>
    </w:p>
    <w:p>
      <w:pPr>
        <w:ind w:firstLine="567"/>
        <w:jc w:val="both"/>
        <w:rPr>
          <w:lang w:eastAsia="lt-LT"/>
        </w:rPr>
      </w:pPr>
      <w:r>
        <w:rPr>
          <w:lang w:eastAsia="lt-LT"/>
        </w:rPr>
        <w:t>6.6</w:t>
      </w:r>
      <w:r>
        <w:rPr>
          <w:lang w:eastAsia="lt-LT"/>
        </w:rPr>
        <w:t>. vykdyti savo veiklos apskaitą, analizę, kaupti laimėjimų paveldą ir jį saugoti;</w:t>
      </w:r>
    </w:p>
    <w:p>
      <w:pPr>
        <w:ind w:firstLine="567"/>
        <w:jc w:val="both"/>
        <w:rPr>
          <w:lang w:eastAsia="lt-LT"/>
        </w:rPr>
      </w:pPr>
      <w:r>
        <w:rPr>
          <w:lang w:eastAsia="lt-LT"/>
        </w:rPr>
        <w:t>6.7</w:t>
      </w:r>
      <w:r>
        <w:rPr>
          <w:lang w:eastAsia="lt-LT"/>
        </w:rPr>
        <w:t>. rengti nacionalinius čempionatus;</w:t>
      </w:r>
    </w:p>
    <w:p>
      <w:pPr>
        <w:ind w:firstLine="567"/>
        <w:jc w:val="both"/>
        <w:rPr>
          <w:lang w:eastAsia="lt-LT"/>
        </w:rPr>
      </w:pPr>
      <w:r>
        <w:rPr>
          <w:lang w:eastAsia="lt-LT"/>
        </w:rPr>
        <w:t>6.8</w:t>
      </w:r>
      <w:r>
        <w:rPr>
          <w:lang w:eastAsia="lt-LT"/>
        </w:rPr>
        <w:t>. ne mažiau kaip 15 darbo dienų iki numatomo pagerbimo, pateikti Kūno kultūros ir sporto departamentui siūlymus pagerbti sportininkus ir kitus sportui nusipelniusius asmenis jų sportinių laimėjimų, įvairių jubiliejų ir švenčių proga;</w:t>
      </w:r>
    </w:p>
    <w:p>
      <w:pPr>
        <w:ind w:firstLine="567"/>
        <w:jc w:val="both"/>
        <w:rPr>
          <w:lang w:eastAsia="lt-LT"/>
        </w:rPr>
      </w:pPr>
      <w:r>
        <w:rPr>
          <w:lang w:eastAsia="lt-LT"/>
        </w:rPr>
        <w:t>6.9</w:t>
      </w:r>
      <w:r>
        <w:rPr>
          <w:lang w:eastAsia="lt-LT"/>
        </w:rPr>
        <w:t>. turėti parengtas ir Federacijos įstatų nustatyta tvarka patvirtintas sportininkų perėjimo iš vieno sporto klubo į kitą sporto klubą nuostatas;</w:t>
      </w:r>
    </w:p>
    <w:p>
      <w:pPr>
        <w:ind w:firstLine="567"/>
        <w:jc w:val="both"/>
        <w:rPr>
          <w:lang w:eastAsia="lt-LT"/>
        </w:rPr>
      </w:pPr>
      <w:r>
        <w:rPr>
          <w:lang w:eastAsia="lt-LT"/>
        </w:rPr>
        <w:t>6.10</w:t>
      </w:r>
      <w:r>
        <w:rPr>
          <w:lang w:eastAsia="lt-LT"/>
        </w:rPr>
        <w:t>. Kūno kultūros ir sporto departamentui nustatytomis datomis arba pagal atskirą Kūno kultūros ir sporto departamento prašymą pateikti:</w:t>
      </w:r>
    </w:p>
    <w:p>
      <w:pPr>
        <w:ind w:firstLine="567"/>
        <w:jc w:val="both"/>
        <w:rPr>
          <w:lang w:eastAsia="lt-LT"/>
        </w:rPr>
      </w:pPr>
      <w:r>
        <w:rPr>
          <w:lang w:eastAsia="lt-LT"/>
        </w:rPr>
        <w:t>6.10.1</w:t>
      </w:r>
      <w:r>
        <w:rPr>
          <w:lang w:eastAsia="lt-LT"/>
        </w:rPr>
        <w:t>. kasmetinį sporto varžybų ir oficialių tarptautinių renginių kalendorių;</w:t>
      </w:r>
    </w:p>
    <w:p>
      <w:pPr>
        <w:ind w:firstLine="567"/>
        <w:jc w:val="both"/>
        <w:rPr>
          <w:lang w:eastAsia="lt-LT"/>
        </w:rPr>
      </w:pPr>
      <w:r>
        <w:rPr>
          <w:lang w:eastAsia="lt-LT"/>
        </w:rPr>
        <w:t>6.10.2</w:t>
      </w:r>
      <w:r>
        <w:rPr>
          <w:lang w:eastAsia="lt-LT"/>
        </w:rPr>
        <w:t>. kasmet šalies sporto (šakos) rinktinių sąrašus su užduotimis sportininkams, priklausantiems šioms amžiaus grupėms:</w:t>
      </w:r>
    </w:p>
    <w:p>
      <w:pPr>
        <w:ind w:firstLine="567"/>
        <w:jc w:val="both"/>
        <w:rPr>
          <w:lang w:eastAsia="lt-LT"/>
        </w:rPr>
      </w:pPr>
      <w:r>
        <w:rPr>
          <w:lang w:eastAsia="lt-LT"/>
        </w:rPr>
        <w:t>a) svarbiausiųjų strateginių, strateginių ir kitų olimpinių sporto šakų – nacionalinių suaugusiųjų, jaunimo ir jaunių amžiaus grupėms;</w:t>
      </w:r>
    </w:p>
    <w:p>
      <w:pPr>
        <w:ind w:firstLine="567"/>
        <w:jc w:val="both"/>
        <w:rPr>
          <w:lang w:eastAsia="lt-LT"/>
        </w:rPr>
      </w:pPr>
      <w:r>
        <w:rPr>
          <w:lang w:eastAsia="lt-LT"/>
        </w:rPr>
        <w:t>b) kitų sporto šakų – nacionalinių suaugusiųjų amžiaus grupei.</w:t>
      </w:r>
    </w:p>
    <w:p>
      <w:pPr>
        <w:ind w:firstLine="567"/>
        <w:jc w:val="both"/>
        <w:rPr>
          <w:lang w:eastAsia="lt-LT"/>
        </w:rPr>
      </w:pPr>
      <w:r>
        <w:rPr>
          <w:lang w:eastAsia="lt-LT"/>
        </w:rPr>
        <w:t>6.10.3</w:t>
      </w:r>
      <w:r>
        <w:rPr>
          <w:lang w:eastAsia="lt-LT"/>
        </w:rPr>
        <w:t>. Federacijos metinės ataskaitinės konferencijos medžiagą (darbotvarkę, ataskaitinius pranešimus, nutarimus ir kt.);</w:t>
      </w:r>
    </w:p>
    <w:p>
      <w:pPr>
        <w:ind w:firstLine="567"/>
        <w:jc w:val="both"/>
        <w:rPr>
          <w:lang w:eastAsia="lt-LT"/>
        </w:rPr>
      </w:pPr>
      <w:r>
        <w:rPr>
          <w:lang w:eastAsia="lt-LT"/>
        </w:rPr>
        <w:t>6.10.4</w:t>
      </w:r>
      <w:r>
        <w:rPr>
          <w:lang w:eastAsia="lt-LT"/>
        </w:rPr>
        <w:t>. kitą Kūno kultūros ir sporto departamento prašomą medžiagą, būtiną bendradarbiavimui;</w:t>
      </w:r>
    </w:p>
    <w:p>
      <w:pPr>
        <w:ind w:firstLine="567"/>
        <w:jc w:val="both"/>
        <w:rPr>
          <w:lang w:eastAsia="lt-LT"/>
        </w:rPr>
      </w:pPr>
      <w:r>
        <w:rPr>
          <w:lang w:eastAsia="lt-LT"/>
        </w:rPr>
        <w:t>6.11</w:t>
      </w:r>
      <w:r>
        <w:rPr>
          <w:lang w:eastAsia="lt-LT"/>
        </w:rPr>
        <w:t>. laikytis Kūno kultūros ir sporto departamento ir Lietuvos tautinio olimpinio komiteto patvirtintų pasirengimo olimpinėms žaidynėms programų nuostatų (įpareigojimas skirtas olimpinių sporto šakų Federacijoms);</w:t>
      </w:r>
    </w:p>
    <w:p>
      <w:pPr>
        <w:pStyle w:val="PlainText"/>
        <w:ind w:firstLine="567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sz w:val="22"/>
        </w:rPr>
        <w:t>6.12</w:t>
      </w:r>
      <w:r>
        <w:rPr>
          <w:rFonts w:ascii="Times New Roman" w:hAnsi="Times New Roman"/>
          <w:sz w:val="22"/>
        </w:rPr>
        <w:t>.</w:t>
      </w:r>
      <w:r>
        <w:rPr>
          <w:rFonts w:ascii="Times New Roman" w:eastAsia="MS Mincho" w:hAnsi="Times New Roman"/>
          <w:sz w:val="20"/>
          <w:i/>
          <w:iCs/>
        </w:rPr>
        <w:t xml:space="preserve"> Neteko galios nuo 2010-01-01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naikinimas: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6938EC26ED8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V-583</w:t>
        </w:r>
      </w:fldSimple>
      <w:r>
        <w:rPr>
          <w:rFonts w:ascii="Times New Roman" w:eastAsia="MS Mincho" w:hAnsi="Times New Roman"/>
          <w:sz w:val="20"/>
          <w:i/>
          <w:iCs/>
        </w:rPr>
        <w:t>,
2009-12-17,
Žin. 2009,
Nr.
152-6872 (2009-12-24), i. k. 1094090ISAK000V-583        </w:t>
      </w:r>
    </w:p>
    <w:p/>
    <w:p>
      <w:pPr>
        <w:ind w:firstLine="567"/>
        <w:jc w:val="both"/>
        <w:rPr>
          <w:lang w:eastAsia="lt-LT"/>
        </w:rPr>
      </w:pPr>
      <w:r>
        <w:rPr>
          <w:lang w:eastAsia="lt-LT"/>
        </w:rPr>
        <w:t>7</w:t>
      </w:r>
      <w:r>
        <w:rPr>
          <w:lang w:eastAsia="lt-LT"/>
        </w:rPr>
        <w:t>. Jeigu pripažinta Federacija po pripažinimo neatitinka šio aprašo 4 punkte nustatytų kriterijų ar nevykdo šio aprašo 6 punkte nustatytų pareigų, taip pat Federaciją reorganizuojant, pertvarkant arba pradėjus teisminius ginčus dėl Federacijos vidaus veiklos, Kūno kultūros ir sporto departamentas turi teisę vienašališkai nutraukti tos Federacijos pripažinimą.</w:t>
      </w:r>
    </w:p>
    <w:p>
      <w:pPr>
        <w:ind w:firstLine="567"/>
        <w:jc w:val="both"/>
        <w:rPr>
          <w:lang w:eastAsia="lt-LT"/>
        </w:rPr>
      </w:pPr>
      <w:r>
        <w:rPr>
          <w:lang w:eastAsia="lt-LT"/>
        </w:rPr>
        <w:t>8</w:t>
      </w:r>
      <w:r>
        <w:rPr>
          <w:lang w:eastAsia="lt-LT"/>
        </w:rPr>
        <w:t>. Sprendimus dėl Federacijų pripažinimo (nepripažinimo) ir sprendimus dėl pripažinimo nutraukimo priima Kūno kultūros ir sporto departamento generalinis direktorius nuolatinės komisijos (toliau – Komisija) teikimu. Sprendimas pripažinti Federaciją (jos nepripažinti) priimamas per 30 kalendorinių dienų nuo visų šio aprašo 5 punkte nurodytų dokumentų gavimo Kūno kultūros ir sporto departamente.</w:t>
      </w:r>
    </w:p>
    <w:p>
      <w:pPr>
        <w:ind w:firstLine="567"/>
        <w:jc w:val="both"/>
      </w:pP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6938EC26ED8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V-583</w:t>
        </w:r>
      </w:fldSimple>
      <w:r>
        <w:rPr>
          <w:rFonts w:ascii="Times New Roman" w:eastAsia="MS Mincho" w:hAnsi="Times New Roman"/>
          <w:sz w:val="20"/>
          <w:i/>
          <w:iCs/>
        </w:rPr>
        <w:t>,
2009-12-17,
Žin., 2009, Nr.
152-6872 (2009-12-24), i. k. 1094090ISAK000V-583            </w:t>
      </w:r>
    </w:p>
    <w:p/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  <w:vertAlign w:val="superscript"/>
        </w:rPr>
        <w:t>1</w:t>
      </w:r>
      <w:r>
        <w:rPr>
          <w:color w:val="000000"/>
        </w:rPr>
        <w:t>. Komisija gali siūlyti Kūno kultūros ir sporto departamento generaliniam direktoriui: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  <w:vertAlign w:val="superscript"/>
        </w:rPr>
        <w:t>1</w:t>
      </w:r>
      <w:r>
        <w:rPr>
          <w:color w:val="000000"/>
        </w:rPr>
        <w:t>.1</w:t>
      </w:r>
      <w:r>
        <w:rPr>
          <w:color w:val="000000"/>
        </w:rPr>
        <w:t>. pripažinti Federaciją;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  <w:vertAlign w:val="superscript"/>
        </w:rPr>
        <w:t>1</w:t>
      </w:r>
      <w:r>
        <w:rPr>
          <w:color w:val="000000"/>
        </w:rPr>
        <w:t>.2</w:t>
      </w:r>
      <w:r>
        <w:rPr>
          <w:color w:val="000000"/>
        </w:rPr>
        <w:t>. pripažinti Federaciją ir nustatyti papildomą terminą (ne ilgesnį kaip 3 mėnesius) trūkstamiems dokumentams pateikti, jeigu Federacija nepateikė dokumentų, nurodytų šio aprašo 5.6, 5.7 arba 5.8 punktuose;</w:t>
      </w:r>
    </w:p>
    <w:p>
      <w:pPr>
        <w:widowControl w:val="0"/>
        <w:suppressAutoHyphens/>
        <w:ind w:firstLine="567"/>
        <w:jc w:val="both"/>
        <w:rPr>
          <w:lang w:eastAsia="lt-LT"/>
        </w:rPr>
      </w:pPr>
      <w:r>
        <w:rPr>
          <w:color w:val="000000"/>
          <w:spacing w:val="-4"/>
        </w:rPr>
        <w:t>8</w:t>
      </w:r>
      <w:r>
        <w:rPr>
          <w:color w:val="000000"/>
          <w:vertAlign w:val="superscript"/>
        </w:rPr>
        <w:t>1</w:t>
      </w:r>
      <w:r>
        <w:rPr>
          <w:color w:val="000000"/>
          <w:spacing w:val="-4"/>
        </w:rPr>
        <w:t>.3</w:t>
      </w:r>
      <w:r>
        <w:rPr>
          <w:color w:val="000000"/>
          <w:spacing w:val="-4"/>
        </w:rPr>
        <w:t>. atidėti Federacijos pripažinimą, jeigu paaiškėja aplinkybės, nurodytos šio aprašo 7 punkte, iki šios aplinkybės išnyks.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6938EC26ED8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V-583</w:t>
        </w:r>
      </w:fldSimple>
      <w:r>
        <w:rPr>
          <w:rFonts w:ascii="Times New Roman" w:eastAsia="MS Mincho" w:hAnsi="Times New Roman"/>
          <w:sz w:val="20"/>
          <w:i/>
          <w:iCs/>
        </w:rPr>
        <w:t>,
2009-12-17,
Žin., 2009, Nr.
152-6872 (2009-12-24), i. k. 1094090ISAK000V-583        </w:t>
      </w:r>
    </w:p>
    <w:p/>
    <w:p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IV</w:t>
      </w:r>
      <w:r>
        <w:rPr>
          <w:b/>
          <w:bCs/>
          <w:lang w:eastAsia="lt-LT"/>
        </w:rPr>
        <w:t xml:space="preserve">. </w:t>
      </w:r>
      <w:r>
        <w:rPr>
          <w:b/>
          <w:bCs/>
          <w:lang w:eastAsia="lt-LT"/>
        </w:rPr>
        <w:t>BAIGIAMOSIOS NUOSTATOS</w:t>
      </w:r>
    </w:p>
    <w:p>
      <w:pPr>
        <w:ind w:firstLine="567"/>
        <w:jc w:val="both"/>
        <w:rPr>
          <w:lang w:eastAsia="lt-LT"/>
        </w:rPr>
      </w:pPr>
    </w:p>
    <w:p>
      <w:pPr>
        <w:ind w:firstLine="567"/>
        <w:jc w:val="both"/>
        <w:rPr>
          <w:lang w:eastAsia="lt-LT"/>
        </w:rPr>
      </w:pPr>
      <w:r>
        <w:rPr>
          <w:lang w:eastAsia="lt-LT"/>
        </w:rPr>
        <w:t>9</w:t>
      </w:r>
      <w:r>
        <w:rPr>
          <w:lang w:eastAsia="lt-LT"/>
        </w:rPr>
        <w:t>. Federacijos pripažinimas galioja ketverius metus po Kūno kultūros ir sporto departamento įsakymo įsigaliojimo.</w:t>
      </w:r>
    </w:p>
    <w:p>
      <w:pPr>
        <w:ind w:firstLine="567"/>
        <w:jc w:val="both"/>
        <w:rPr>
          <w:lang w:eastAsia="lt-LT"/>
        </w:rPr>
      </w:pPr>
      <w:r>
        <w:rPr>
          <w:lang w:eastAsia="lt-LT"/>
        </w:rPr>
        <w:t>10</w:t>
      </w:r>
      <w:r>
        <w:rPr>
          <w:lang w:eastAsia="lt-LT"/>
        </w:rPr>
        <w:t>. Su pripažinta Federacija Kūno kultūros ir sporto departamentas gali pasirašyti bendradarbiavimo sutartį.</w:t>
      </w:r>
    </w:p>
    <w:p>
      <w:pPr>
        <w:ind w:firstLine="567"/>
        <w:jc w:val="both"/>
        <w:rPr>
          <w:lang w:eastAsia="lt-LT"/>
        </w:rPr>
      </w:pPr>
      <w:r>
        <w:rPr>
          <w:lang w:eastAsia="lt-LT"/>
        </w:rPr>
        <w:t>11</w:t>
      </w:r>
      <w:r>
        <w:rPr>
          <w:lang w:eastAsia="lt-LT"/>
        </w:rPr>
        <w:t>. Šio aprašo 8 punkte nurodyti sprendimai gali būti skundžiami įstatymų nustatyta tvarka.</w:t>
      </w:r>
    </w:p>
    <w:p>
      <w:pPr>
        <w:jc w:val="center"/>
      </w:pPr>
      <w:r>
        <w:rPr>
          <w:lang w:eastAsia="lt-LT"/>
        </w:rPr>
        <w:t>_________________</w:t>
      </w: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Kūno kultūros ir sporto departamentas prie Lietuvos Respublikos Vyriausybės,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6938EC26ED86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V-583</w:t>
        </w:r>
      </w:fldSimple>
      <w:r>
        <w:rPr>
          <w:rFonts w:ascii="Times New Roman" w:eastAsia="MS Mincho" w:hAnsi="Times New Roman"/>
          <w:sz w:val="20"/>
          <w:iCs/>
        </w:rPr>
        <w:t>,
2009-12-17,
Žin., 2009, Nr.
152-6872 (2009-12-24), i. k. 1094090ISAK000V-583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Kūno kultūros ir sporto departamento prie Lietuvos Respublikos Vyriausybės generalinio direktoriaus 2009 m. sausio 19 d. įsakymo Nr. V-33 "Dėl Nacionalinių sporto (šakų) federacijų pripažinimo tvarkos aprašo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pgSz w:w="11907" w:h="16840" w:code="9"/>
      <w:pgMar w:top="1134" w:right="1134" w:bottom="1134" w:left="1701" w:header="709" w:footer="709" w:gutter="0"/>
      <w:cols w:space="708"/>
      <w:docGrid w:linePitch="326"/>
    </w:sectPr>
  </w:body>
</w:document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5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72E869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fontTable" Target="fontTable.xml"/>
  <Relationship Id="rId10" Type="http://schemas.openxmlformats.org/officeDocument/2006/relationships/hyperlink" TargetMode="External" Target="https://www.e-tar.lt/portal/lt/legalAct/TAR.082D84B08894"/>
  <Relationship Id="rId11" Type="http://schemas.openxmlformats.org/officeDocument/2006/relationships/hyperlink" TargetMode="External" Target="https://www.e-tar.lt/portal/lt/legalAct/TAR.791BF9249C9C"/>
  <Relationship Id="rId12" Type="http://schemas.openxmlformats.org/officeDocument/2006/relationships/hyperlink" TargetMode="External" Target="https://www.e-tar.lt/portal/lt/legalAct/TAR.082D84B08894"/>
  <Relationship Id="rId2" Type="http://schemas.openxmlformats.org/officeDocument/2006/relationships/settings" Target="settings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theme" Target="theme/theme1.xml"/>
  <Relationship Id="rId6" Type="http://schemas.openxmlformats.org/officeDocument/2006/relationships/webSettings" Target="webSetting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yperlink" TargetMode="External" Target="https://www.e-tar.lt/portal/lt/legalAct/TAR.791BF9249C9C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2</TotalTime>
  <Pages>4</Pages>
  <Words>5602</Words>
  <Characters>3194</Characters>
  <Application>Microsoft Office Word</Application>
  <DocSecurity>0</DocSecurity>
  <Lines>26</Lines>
  <Paragraphs>17</Paragraphs>
  <ScaleCrop>false</ScaleCrop>
  <Company>Teisines informacijos centras</Company>
  <LinksUpToDate>false</LinksUpToDate>
  <CharactersWithSpaces>8779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2015-09-05T00:21:00Z</dcterms:created>
  <dc:creator>Sandra</dc:creator>
  <lastModifiedBy>GRUNDAITĖ Aistė</lastModifiedBy>
  <dcterms:modified xsi:type="dcterms:W3CDTF">2016-03-08T14:02:00Z</dcterms:modified>
  <revision>5</revision>
  <dc:title>KŪNO KULTŪROS IR SPORTO DEPARTAMENTO</dc:title>
</coreProperties>
</file>