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4D" w:rsidRPr="008B63AE" w:rsidRDefault="0060024D">
      <w:pPr>
        <w:pStyle w:val="statymopavad"/>
        <w:spacing w:line="240" w:lineRule="auto"/>
        <w:ind w:firstLine="0"/>
        <w:jc w:val="left"/>
        <w:rPr>
          <w:rFonts w:ascii="Times New Roman" w:hAnsi="Times New Roman"/>
          <w:sz w:val="20"/>
        </w:rPr>
      </w:pPr>
      <w:bookmarkStart w:id="0" w:name="_GoBack"/>
      <w:bookmarkEnd w:id="0"/>
      <w:r w:rsidRPr="008B63AE">
        <w:rPr>
          <w:rFonts w:ascii="Times New Roman" w:hAnsi="Times New Roman"/>
          <w:caps w:val="0"/>
          <w:sz w:val="20"/>
        </w:rPr>
        <w:t>Įstatymas skelbtas</w:t>
      </w:r>
      <w:r w:rsidRPr="008B63AE">
        <w:rPr>
          <w:rFonts w:ascii="Times New Roman" w:hAnsi="Times New Roman"/>
          <w:sz w:val="20"/>
        </w:rPr>
        <w:t>: Ž</w:t>
      </w:r>
      <w:r w:rsidRPr="008B63AE">
        <w:rPr>
          <w:rFonts w:ascii="Times New Roman" w:hAnsi="Times New Roman"/>
          <w:caps w:val="0"/>
          <w:sz w:val="20"/>
          <w:szCs w:val="26"/>
        </w:rPr>
        <w:t xml:space="preserve">in., 2003, Nr. </w:t>
      </w:r>
      <w:hyperlink r:id="rId7" w:history="1">
        <w:r w:rsidRPr="008B63AE">
          <w:rPr>
            <w:rStyle w:val="Hyperlink"/>
            <w:rFonts w:ascii="Times New Roman" w:hAnsi="Times New Roman"/>
            <w:sz w:val="20"/>
          </w:rPr>
          <w:t>42-1927</w:t>
        </w:r>
      </w:hyperlink>
    </w:p>
    <w:p w:rsidR="0060024D" w:rsidRPr="008B63AE" w:rsidRDefault="0060024D">
      <w:pPr>
        <w:pStyle w:val="statymopavad"/>
        <w:spacing w:line="240" w:lineRule="auto"/>
        <w:ind w:firstLine="0"/>
        <w:jc w:val="left"/>
        <w:rPr>
          <w:rFonts w:ascii="Times New Roman" w:hAnsi="Times New Roman"/>
          <w:sz w:val="20"/>
        </w:rPr>
      </w:pPr>
      <w:r w:rsidRPr="008B63AE">
        <w:rPr>
          <w:rFonts w:ascii="Times New Roman" w:hAnsi="Times New Roman"/>
          <w:caps w:val="0"/>
          <w:sz w:val="20"/>
        </w:rPr>
        <w:t>Neoficialus įstatymo tekstas</w:t>
      </w:r>
    </w:p>
    <w:p w:rsidR="0060024D" w:rsidRPr="008B63AE" w:rsidRDefault="0060024D">
      <w:pPr>
        <w:pStyle w:val="statymopavad"/>
        <w:spacing w:after="80" w:line="240" w:lineRule="auto"/>
        <w:ind w:firstLine="0"/>
        <w:rPr>
          <w:rFonts w:ascii="Times New Roman" w:hAnsi="Times New Roman"/>
          <w:sz w:val="22"/>
        </w:rPr>
      </w:pPr>
    </w:p>
    <w:p w:rsidR="0060024D" w:rsidRPr="008B63AE" w:rsidRDefault="0060024D">
      <w:pPr>
        <w:pStyle w:val="statymopavad"/>
        <w:spacing w:after="80" w:line="240" w:lineRule="auto"/>
        <w:ind w:firstLine="0"/>
        <w:rPr>
          <w:rFonts w:ascii="Times New Roman" w:hAnsi="Times New Roman"/>
          <w:sz w:val="22"/>
        </w:rPr>
      </w:pPr>
      <w:r w:rsidRPr="008B63AE">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8B63AE">
        <w:rPr>
          <w:rFonts w:ascii="Times New Roman" w:hAnsi="Times New Roman"/>
          <w:sz w:val="22"/>
        </w:rPr>
        <w:instrText xml:space="preserve"> FORMTEXT </w:instrText>
      </w:r>
      <w:r w:rsidRPr="008B63AE">
        <w:rPr>
          <w:rFonts w:ascii="Times New Roman" w:hAnsi="Times New Roman"/>
          <w:sz w:val="22"/>
        </w:rPr>
      </w:r>
      <w:r w:rsidRPr="008B63AE">
        <w:rPr>
          <w:rFonts w:ascii="Times New Roman" w:hAnsi="Times New Roman"/>
          <w:sz w:val="22"/>
        </w:rPr>
        <w:fldChar w:fldCharType="separate"/>
      </w:r>
      <w:r w:rsidRPr="008B63AE">
        <w:rPr>
          <w:rFonts w:ascii="Times New Roman" w:hAnsi="Times New Roman"/>
          <w:sz w:val="22"/>
        </w:rPr>
        <w:t>LIETUVOS RESPUBLIKOS</w:t>
      </w:r>
      <w:r w:rsidRPr="008B63AE">
        <w:rPr>
          <w:rFonts w:ascii="Times New Roman" w:hAnsi="Times New Roman"/>
          <w:sz w:val="22"/>
        </w:rPr>
        <w:fldChar w:fldCharType="end"/>
      </w:r>
      <w:bookmarkEnd w:id="1"/>
    </w:p>
    <w:p w:rsidR="0060024D" w:rsidRPr="008B63AE" w:rsidRDefault="0060024D">
      <w:pPr>
        <w:pStyle w:val="statymopavad"/>
        <w:spacing w:line="240" w:lineRule="auto"/>
        <w:ind w:firstLine="0"/>
        <w:rPr>
          <w:rFonts w:ascii="Times New Roman" w:hAnsi="Times New Roman"/>
          <w:sz w:val="22"/>
        </w:rPr>
      </w:pPr>
      <w:r w:rsidRPr="008B63AE">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8B63AE">
        <w:rPr>
          <w:rFonts w:ascii="Times New Roman" w:hAnsi="Times New Roman"/>
          <w:b/>
          <w:sz w:val="22"/>
        </w:rPr>
        <w:instrText xml:space="preserve"> FORMTEXT </w:instrText>
      </w:r>
      <w:r w:rsidRPr="008B63AE">
        <w:rPr>
          <w:rFonts w:ascii="Times New Roman" w:hAnsi="Times New Roman"/>
          <w:b/>
          <w:sz w:val="22"/>
        </w:rPr>
      </w:r>
      <w:r w:rsidRPr="008B63AE">
        <w:rPr>
          <w:rFonts w:ascii="Times New Roman" w:hAnsi="Times New Roman"/>
          <w:b/>
          <w:sz w:val="22"/>
        </w:rPr>
        <w:fldChar w:fldCharType="separate"/>
      </w:r>
      <w:r w:rsidRPr="008B63AE">
        <w:rPr>
          <w:rFonts w:ascii="Times New Roman" w:hAnsi="Times New Roman"/>
          <w:b/>
          <w:caps w:val="0"/>
          <w:sz w:val="22"/>
        </w:rPr>
        <w:t xml:space="preserve">VIDAUS TARNYBOS STATUTO PATVIRTINIMO </w:t>
      </w:r>
      <w:r w:rsidRPr="008B63AE">
        <w:rPr>
          <w:rFonts w:ascii="Times New Roman" w:hAnsi="Times New Roman"/>
          <w:b/>
          <w:sz w:val="22"/>
        </w:rPr>
        <w:fldChar w:fldCharType="end"/>
      </w:r>
      <w:bookmarkEnd w:id="2"/>
    </w:p>
    <w:p w:rsidR="0060024D" w:rsidRPr="008B63AE" w:rsidRDefault="0060024D">
      <w:pPr>
        <w:pStyle w:val="statymopavad"/>
        <w:spacing w:before="240" w:after="360" w:line="240" w:lineRule="auto"/>
        <w:ind w:firstLine="0"/>
        <w:rPr>
          <w:rFonts w:ascii="Times New Roman" w:hAnsi="Times New Roman"/>
          <w:b/>
          <w:sz w:val="22"/>
        </w:rPr>
      </w:pPr>
      <w:bookmarkStart w:id="3" w:name="dok_tipas"/>
      <w:r w:rsidRPr="008B63AE">
        <w:rPr>
          <w:rFonts w:ascii="Times New Roman" w:hAnsi="Times New Roman"/>
          <w:b/>
          <w:spacing w:val="20"/>
          <w:sz w:val="22"/>
        </w:rPr>
        <w:t>ĮSTATYMAS</w:t>
      </w:r>
      <w:bookmarkEnd w:id="3"/>
    </w:p>
    <w:p w:rsidR="0060024D" w:rsidRPr="008B63AE" w:rsidRDefault="0060024D">
      <w:pPr>
        <w:spacing w:after="600"/>
        <w:jc w:val="center"/>
        <w:rPr>
          <w:rFonts w:ascii="Times New Roman" w:hAnsi="Times New Roman"/>
          <w:b/>
          <w:sz w:val="22"/>
          <w:lang w:val="lt-LT"/>
        </w:rPr>
      </w:pPr>
      <w:r w:rsidRPr="008B63AE">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8B63AE">
        <w:rPr>
          <w:rStyle w:val="Datametai"/>
          <w:rFonts w:ascii="Times New Roman" w:hAnsi="Times New Roman"/>
          <w:sz w:val="22"/>
          <w:lang w:val="lt-LT"/>
        </w:rPr>
        <w:instrText xml:space="preserve"> FORMTEXT </w:instrText>
      </w:r>
      <w:r w:rsidRPr="008B63AE">
        <w:rPr>
          <w:rStyle w:val="Datametai"/>
          <w:rFonts w:ascii="Times New Roman" w:hAnsi="Times New Roman"/>
          <w:sz w:val="22"/>
          <w:lang w:val="lt-LT"/>
        </w:rPr>
      </w:r>
      <w:r w:rsidRPr="008B63AE">
        <w:rPr>
          <w:rStyle w:val="Datametai"/>
          <w:rFonts w:ascii="Times New Roman" w:hAnsi="Times New Roman"/>
          <w:sz w:val="22"/>
          <w:lang w:val="lt-LT"/>
        </w:rPr>
        <w:fldChar w:fldCharType="separate"/>
      </w:r>
      <w:r w:rsidRPr="008B63AE">
        <w:rPr>
          <w:rStyle w:val="Datametai"/>
          <w:rFonts w:ascii="Times New Roman" w:hAnsi="Times New Roman"/>
          <w:sz w:val="22"/>
          <w:lang w:val="lt-LT"/>
        </w:rPr>
        <w:t>2003</w:t>
      </w:r>
      <w:r w:rsidRPr="008B63AE">
        <w:rPr>
          <w:rStyle w:val="Datametai"/>
          <w:rFonts w:ascii="Times New Roman" w:hAnsi="Times New Roman"/>
          <w:sz w:val="22"/>
          <w:lang w:val="lt-LT"/>
        </w:rPr>
        <w:fldChar w:fldCharType="end"/>
      </w:r>
      <w:bookmarkEnd w:id="4"/>
      <w:r w:rsidRPr="008B63AE">
        <w:rPr>
          <w:rFonts w:ascii="Times New Roman" w:hAnsi="Times New Roman"/>
          <w:sz w:val="22"/>
          <w:lang w:val="lt-LT"/>
        </w:rPr>
        <w:t xml:space="preserve"> m. </w:t>
      </w:r>
      <w:r w:rsidRPr="008B63AE">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8B63AE">
        <w:rPr>
          <w:rStyle w:val="Datamnuo"/>
          <w:rFonts w:ascii="Times New Roman" w:hAnsi="Times New Roman"/>
          <w:sz w:val="22"/>
          <w:lang w:val="lt-LT"/>
        </w:rPr>
        <w:instrText xml:space="preserve"> FORMTEXT </w:instrText>
      </w:r>
      <w:r w:rsidRPr="008B63AE">
        <w:rPr>
          <w:rFonts w:ascii="Times New Roman" w:hAnsi="Times New Roman"/>
          <w:sz w:val="22"/>
          <w:lang w:val="lt-LT"/>
        </w:rPr>
      </w:r>
      <w:r w:rsidRPr="008B63AE">
        <w:rPr>
          <w:rStyle w:val="Datamnuo"/>
          <w:rFonts w:ascii="Times New Roman" w:hAnsi="Times New Roman"/>
          <w:sz w:val="22"/>
          <w:lang w:val="lt-LT"/>
        </w:rPr>
        <w:fldChar w:fldCharType="separate"/>
      </w:r>
      <w:r w:rsidRPr="008B63AE">
        <w:rPr>
          <w:rStyle w:val="Datamnuo"/>
          <w:rFonts w:ascii="Times New Roman" w:hAnsi="Times New Roman"/>
          <w:sz w:val="22"/>
          <w:lang w:val="lt-LT"/>
        </w:rPr>
        <w:t>balandžio</w:t>
      </w:r>
      <w:r w:rsidRPr="008B63AE">
        <w:rPr>
          <w:rStyle w:val="Datamnuo"/>
          <w:rFonts w:ascii="Times New Roman" w:hAnsi="Times New Roman"/>
          <w:sz w:val="22"/>
          <w:lang w:val="lt-LT"/>
        </w:rPr>
        <w:fldChar w:fldCharType="end"/>
      </w:r>
      <w:bookmarkEnd w:id="5"/>
      <w:r w:rsidRPr="008B63AE">
        <w:rPr>
          <w:rFonts w:ascii="Times New Roman" w:hAnsi="Times New Roman"/>
          <w:sz w:val="22"/>
          <w:lang w:val="lt-LT"/>
        </w:rPr>
        <w:t xml:space="preserve"> </w:t>
      </w:r>
      <w:r w:rsidRPr="008B63AE">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8B63AE">
        <w:rPr>
          <w:rStyle w:val="Datadiena"/>
          <w:rFonts w:ascii="Times New Roman" w:hAnsi="Times New Roman"/>
          <w:sz w:val="22"/>
          <w:lang w:val="lt-LT"/>
        </w:rPr>
        <w:instrText xml:space="preserve"> FORMTEXT </w:instrText>
      </w:r>
      <w:r w:rsidRPr="008B63AE">
        <w:rPr>
          <w:rStyle w:val="Datadiena"/>
          <w:rFonts w:ascii="Times New Roman" w:hAnsi="Times New Roman"/>
          <w:sz w:val="22"/>
          <w:lang w:val="lt-LT"/>
        </w:rPr>
      </w:r>
      <w:r w:rsidRPr="008B63AE">
        <w:rPr>
          <w:rStyle w:val="Datadiena"/>
          <w:rFonts w:ascii="Times New Roman" w:hAnsi="Times New Roman"/>
          <w:sz w:val="22"/>
          <w:lang w:val="lt-LT"/>
        </w:rPr>
        <w:fldChar w:fldCharType="separate"/>
      </w:r>
      <w:r w:rsidRPr="008B63AE">
        <w:rPr>
          <w:rStyle w:val="Datadiena"/>
          <w:rFonts w:ascii="Times New Roman" w:hAnsi="Times New Roman"/>
          <w:sz w:val="22"/>
          <w:lang w:val="lt-LT"/>
        </w:rPr>
        <w:t>29</w:t>
      </w:r>
      <w:r w:rsidRPr="008B63AE">
        <w:rPr>
          <w:rStyle w:val="Datadiena"/>
          <w:rFonts w:ascii="Times New Roman" w:hAnsi="Times New Roman"/>
          <w:sz w:val="22"/>
          <w:lang w:val="lt-LT"/>
        </w:rPr>
        <w:fldChar w:fldCharType="end"/>
      </w:r>
      <w:bookmarkEnd w:id="6"/>
      <w:r w:rsidRPr="008B63AE">
        <w:rPr>
          <w:rFonts w:ascii="Times New Roman" w:hAnsi="Times New Roman"/>
          <w:sz w:val="22"/>
          <w:lang w:val="lt-LT"/>
        </w:rPr>
        <w:t xml:space="preserve"> d. Nr. </w:t>
      </w:r>
      <w:r w:rsidRPr="008B63AE">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8B63AE">
        <w:rPr>
          <w:rStyle w:val="statymoNr"/>
          <w:rFonts w:ascii="Times New Roman" w:hAnsi="Times New Roman"/>
          <w:sz w:val="22"/>
          <w:lang w:val="lt-LT"/>
        </w:rPr>
        <w:instrText xml:space="preserve"> FORMTEXT </w:instrText>
      </w:r>
      <w:r w:rsidRPr="008B63AE">
        <w:rPr>
          <w:rStyle w:val="statymoNr"/>
          <w:rFonts w:ascii="Times New Roman" w:hAnsi="Times New Roman"/>
          <w:sz w:val="22"/>
          <w:lang w:val="lt-LT"/>
        </w:rPr>
      </w:r>
      <w:r w:rsidRPr="008B63AE">
        <w:rPr>
          <w:rStyle w:val="statymoNr"/>
          <w:rFonts w:ascii="Times New Roman" w:hAnsi="Times New Roman"/>
          <w:sz w:val="22"/>
          <w:lang w:val="lt-LT"/>
        </w:rPr>
        <w:fldChar w:fldCharType="separate"/>
      </w:r>
      <w:r w:rsidRPr="008B63AE">
        <w:rPr>
          <w:rStyle w:val="statymoNr"/>
          <w:rFonts w:ascii="Times New Roman" w:hAnsi="Times New Roman"/>
          <w:sz w:val="22"/>
          <w:lang w:val="lt-LT"/>
        </w:rPr>
        <w:t>IX-1538</w:t>
      </w:r>
      <w:r w:rsidRPr="008B63AE">
        <w:rPr>
          <w:rStyle w:val="statymoNr"/>
          <w:rFonts w:ascii="Times New Roman" w:hAnsi="Times New Roman"/>
          <w:sz w:val="22"/>
          <w:lang w:val="lt-LT"/>
        </w:rPr>
        <w:fldChar w:fldCharType="end"/>
      </w:r>
      <w:bookmarkEnd w:id="7"/>
      <w:r w:rsidRPr="008B63AE">
        <w:rPr>
          <w:rFonts w:ascii="Times New Roman" w:hAnsi="Times New Roman"/>
          <w:sz w:val="22"/>
          <w:lang w:val="lt-LT"/>
        </w:rPr>
        <w:br/>
        <w:t>Vilnius</w:t>
      </w:r>
    </w:p>
    <w:p w:rsidR="0060024D" w:rsidRPr="008B63AE" w:rsidRDefault="0060024D">
      <w:pPr>
        <w:ind w:firstLine="720"/>
        <w:rPr>
          <w:rFonts w:ascii="Times New Roman" w:hAnsi="Times New Roman"/>
          <w:b/>
          <w:sz w:val="22"/>
          <w:lang w:val="lt-LT"/>
        </w:rPr>
      </w:pPr>
      <w:bookmarkStart w:id="8" w:name="straipsnis1"/>
      <w:r w:rsidRPr="008B63AE">
        <w:rPr>
          <w:rFonts w:ascii="Times New Roman" w:hAnsi="Times New Roman"/>
          <w:b/>
          <w:sz w:val="22"/>
          <w:lang w:val="lt-LT"/>
        </w:rPr>
        <w:t>1 straipsnis. Vidaus tarnybos statuto patvirtinimas</w:t>
      </w:r>
    </w:p>
    <w:bookmarkEnd w:id="8"/>
    <w:p w:rsidR="0060024D" w:rsidRPr="008B63AE" w:rsidRDefault="0060024D">
      <w:pPr>
        <w:ind w:firstLine="720"/>
        <w:rPr>
          <w:rFonts w:ascii="Times New Roman" w:hAnsi="Times New Roman"/>
          <w:sz w:val="22"/>
          <w:lang w:val="lt-LT"/>
        </w:rPr>
      </w:pPr>
      <w:r w:rsidRPr="008B63AE">
        <w:rPr>
          <w:rFonts w:ascii="Times New Roman" w:hAnsi="Times New Roman"/>
          <w:sz w:val="22"/>
          <w:lang w:val="lt-LT"/>
        </w:rPr>
        <w:t>Patvirtinti Vidaus tarnybos statutą (pridedamas).</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9" w:name="straipsnis2"/>
      <w:r w:rsidRPr="008B63AE">
        <w:rPr>
          <w:rFonts w:ascii="Times New Roman" w:hAnsi="Times New Roman"/>
          <w:b/>
          <w:sz w:val="22"/>
          <w:lang w:val="lt-LT"/>
        </w:rPr>
        <w:t>2 straipsnis. Netekę galios teisės aktai</w:t>
      </w:r>
    </w:p>
    <w:bookmarkEnd w:id="9"/>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Įsigaliojus šiam Įstatymui, netenka galios: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 Lietuvos Respublikos laikinojo vidaus tarnybos įstatymo (Žin., 1992, Nr. </w:t>
      </w:r>
      <w:hyperlink r:id="rId8" w:history="1">
        <w:r w:rsidRPr="008B63AE">
          <w:rPr>
            <w:rStyle w:val="Hyperlink"/>
            <w:rFonts w:ascii="Times New Roman" w:hAnsi="Times New Roman"/>
            <w:sz w:val="22"/>
            <w:lang w:val="lt-LT"/>
          </w:rPr>
          <w:t>3-34</w:t>
        </w:r>
      </w:hyperlink>
      <w:r w:rsidRPr="008B63AE">
        <w:rPr>
          <w:rFonts w:ascii="Times New Roman" w:hAnsi="Times New Roman"/>
          <w:sz w:val="22"/>
          <w:lang w:val="lt-LT"/>
        </w:rPr>
        <w:t xml:space="preserve">; 1995, Nr. </w:t>
      </w:r>
      <w:hyperlink r:id="rId9" w:history="1">
        <w:r w:rsidRPr="008B63AE">
          <w:rPr>
            <w:rStyle w:val="Hyperlink"/>
            <w:rFonts w:ascii="Times New Roman" w:hAnsi="Times New Roman"/>
            <w:sz w:val="22"/>
            <w:lang w:val="lt-LT"/>
          </w:rPr>
          <w:t>92-2056</w:t>
        </w:r>
      </w:hyperlink>
      <w:r w:rsidRPr="008B63AE">
        <w:rPr>
          <w:rFonts w:ascii="Times New Roman" w:hAnsi="Times New Roman"/>
          <w:sz w:val="22"/>
          <w:lang w:val="lt-LT"/>
        </w:rPr>
        <w:t>) I, II, III, V ir VI skirsniai;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2) Lietuvos Respublikos policijos įstatymas (Žin., 1991, Nr. </w:t>
      </w:r>
      <w:hyperlink r:id="rId10" w:history="1">
        <w:r w:rsidRPr="008B63AE">
          <w:rPr>
            <w:rStyle w:val="Hyperlink"/>
            <w:rFonts w:ascii="Times New Roman" w:hAnsi="Times New Roman"/>
            <w:sz w:val="22"/>
            <w:lang w:val="lt-LT"/>
          </w:rPr>
          <w:t>2-22</w:t>
        </w:r>
      </w:hyperlink>
      <w:r w:rsidRPr="008B63AE">
        <w:rPr>
          <w:rFonts w:ascii="Times New Roman" w:hAnsi="Times New Roman"/>
          <w:sz w:val="22"/>
          <w:lang w:val="lt-LT"/>
        </w:rPr>
        <w:t>);</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3) Lietuvos Respublikos įstatymas „Dėl Lietuvos Respublikos policijos įstatymo 47 straipsnio dalinio pakeitimo“ (Žin., 1991, Nr. </w:t>
      </w:r>
      <w:hyperlink r:id="rId11" w:history="1">
        <w:r w:rsidRPr="008B63AE">
          <w:rPr>
            <w:rStyle w:val="Hyperlink"/>
            <w:rFonts w:ascii="Times New Roman" w:hAnsi="Times New Roman"/>
            <w:sz w:val="22"/>
            <w:lang w:val="lt-LT"/>
          </w:rPr>
          <w:t>16-410</w:t>
        </w:r>
      </w:hyperlink>
      <w:r w:rsidRPr="008B63AE">
        <w:rPr>
          <w:rFonts w:ascii="Times New Roman" w:hAnsi="Times New Roman"/>
          <w:sz w:val="22"/>
          <w:lang w:val="lt-LT"/>
        </w:rPr>
        <w:t>);</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Lietuvos Respublikos policijos įstatymo 12, 13, 37, 50 straipsnių pakeitimo ir papildymo 16</w:t>
      </w:r>
      <w:r w:rsidRPr="008B63AE">
        <w:rPr>
          <w:rFonts w:ascii="Times New Roman" w:hAnsi="Times New Roman"/>
          <w:sz w:val="22"/>
          <w:vertAlign w:val="superscript"/>
          <w:lang w:val="lt-LT"/>
        </w:rPr>
        <w:t>(3)</w:t>
      </w:r>
      <w:r w:rsidRPr="008B63AE">
        <w:rPr>
          <w:rFonts w:ascii="Times New Roman" w:hAnsi="Times New Roman"/>
          <w:sz w:val="22"/>
          <w:lang w:val="lt-LT"/>
        </w:rPr>
        <w:t>, 16</w:t>
      </w:r>
      <w:r w:rsidRPr="008B63AE">
        <w:rPr>
          <w:rFonts w:ascii="Times New Roman" w:hAnsi="Times New Roman"/>
          <w:sz w:val="22"/>
          <w:vertAlign w:val="superscript"/>
          <w:lang w:val="lt-LT"/>
        </w:rPr>
        <w:t>(4)</w:t>
      </w:r>
      <w:r w:rsidRPr="008B63AE">
        <w:rPr>
          <w:rFonts w:ascii="Times New Roman" w:hAnsi="Times New Roman"/>
          <w:sz w:val="22"/>
          <w:lang w:val="lt-LT"/>
        </w:rPr>
        <w:t>, 16</w:t>
      </w:r>
      <w:r w:rsidRPr="008B63AE">
        <w:rPr>
          <w:rFonts w:ascii="Times New Roman" w:hAnsi="Times New Roman"/>
          <w:sz w:val="22"/>
          <w:vertAlign w:val="superscript"/>
          <w:lang w:val="lt-LT"/>
        </w:rPr>
        <w:t>(5)</w:t>
      </w:r>
      <w:r w:rsidRPr="008B63AE">
        <w:rPr>
          <w:rFonts w:ascii="Times New Roman" w:hAnsi="Times New Roman"/>
          <w:sz w:val="22"/>
          <w:lang w:val="lt-LT"/>
        </w:rPr>
        <w:t>, 21</w:t>
      </w:r>
      <w:r w:rsidRPr="008B63AE">
        <w:rPr>
          <w:rFonts w:ascii="Times New Roman" w:hAnsi="Times New Roman"/>
          <w:sz w:val="22"/>
          <w:vertAlign w:val="superscript"/>
          <w:lang w:val="lt-LT"/>
        </w:rPr>
        <w:t>(2)</w:t>
      </w:r>
      <w:r w:rsidRPr="008B63AE">
        <w:rPr>
          <w:rFonts w:ascii="Times New Roman" w:hAnsi="Times New Roman"/>
          <w:sz w:val="22"/>
          <w:lang w:val="lt-LT"/>
        </w:rPr>
        <w:t>, 39</w:t>
      </w:r>
      <w:r w:rsidRPr="008B63AE">
        <w:rPr>
          <w:rFonts w:ascii="Times New Roman" w:hAnsi="Times New Roman"/>
          <w:sz w:val="22"/>
          <w:vertAlign w:val="superscript"/>
          <w:lang w:val="lt-LT"/>
        </w:rPr>
        <w:t>(2)</w:t>
      </w:r>
      <w:r w:rsidRPr="008B63AE">
        <w:rPr>
          <w:rFonts w:ascii="Times New Roman" w:hAnsi="Times New Roman"/>
          <w:sz w:val="22"/>
          <w:lang w:val="lt-LT"/>
        </w:rPr>
        <w:t xml:space="preserve"> straipsniais įstatymas (Žin., 1997, Nr. </w:t>
      </w:r>
      <w:hyperlink r:id="rId12" w:history="1">
        <w:r w:rsidRPr="008B63AE">
          <w:rPr>
            <w:rStyle w:val="Hyperlink"/>
            <w:rFonts w:ascii="Times New Roman" w:hAnsi="Times New Roman"/>
            <w:sz w:val="22"/>
            <w:lang w:val="lt-LT"/>
          </w:rPr>
          <w:t>69-1734</w:t>
        </w:r>
      </w:hyperlink>
      <w:r w:rsidRPr="008B63AE">
        <w:rPr>
          <w:rFonts w:ascii="Times New Roman" w:hAnsi="Times New Roman"/>
          <w:sz w:val="22"/>
          <w:lang w:val="lt-LT"/>
        </w:rPr>
        <w:t>);</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5) Lietuvos Respublikos policijos įstatymo 5, 27 straipsnių pakeitimo ir papildymo įstatymas (Žin., 1998, Nr. </w:t>
      </w:r>
      <w:hyperlink r:id="rId13" w:history="1">
        <w:r w:rsidRPr="008B63AE">
          <w:rPr>
            <w:rStyle w:val="Hyperlink"/>
            <w:rFonts w:ascii="Times New Roman" w:hAnsi="Times New Roman"/>
            <w:sz w:val="22"/>
            <w:lang w:val="lt-LT"/>
          </w:rPr>
          <w:t>20-505</w:t>
        </w:r>
      </w:hyperlink>
      <w:r w:rsidRPr="008B63AE">
        <w:rPr>
          <w:rFonts w:ascii="Times New Roman" w:hAnsi="Times New Roman"/>
          <w:sz w:val="22"/>
          <w:lang w:val="lt-LT"/>
        </w:rPr>
        <w:t>);</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Lietuvos Respublikos policijos įstatymo 48 straipsnio pakeitimo ir papildymo 48</w:t>
      </w:r>
      <w:r w:rsidRPr="008B63AE">
        <w:rPr>
          <w:rFonts w:ascii="Times New Roman" w:hAnsi="Times New Roman"/>
          <w:sz w:val="22"/>
          <w:vertAlign w:val="superscript"/>
          <w:lang w:val="lt-LT"/>
        </w:rPr>
        <w:t>(1)</w:t>
      </w:r>
      <w:r w:rsidRPr="008B63AE">
        <w:rPr>
          <w:rFonts w:ascii="Times New Roman" w:hAnsi="Times New Roman"/>
          <w:sz w:val="22"/>
          <w:lang w:val="lt-LT"/>
        </w:rPr>
        <w:t xml:space="preserve"> straipsniu įstatymas (Žin., 1998, Nr. </w:t>
      </w:r>
      <w:hyperlink r:id="rId14" w:history="1">
        <w:r w:rsidRPr="008B63AE">
          <w:rPr>
            <w:rStyle w:val="Hyperlink"/>
            <w:rFonts w:ascii="Times New Roman" w:hAnsi="Times New Roman"/>
            <w:sz w:val="22"/>
            <w:lang w:val="lt-LT"/>
          </w:rPr>
          <w:t>57-1579</w:t>
        </w:r>
      </w:hyperlink>
      <w:r w:rsidRPr="008B63AE">
        <w:rPr>
          <w:rFonts w:ascii="Times New Roman" w:hAnsi="Times New Roman"/>
          <w:sz w:val="22"/>
          <w:lang w:val="lt-LT"/>
        </w:rPr>
        <w:t>);</w:t>
      </w:r>
    </w:p>
    <w:p w:rsidR="0060024D" w:rsidRPr="008B63AE" w:rsidRDefault="0060024D">
      <w:pPr>
        <w:ind w:firstLine="720"/>
        <w:jc w:val="both"/>
        <w:rPr>
          <w:rFonts w:ascii="Times New Roman" w:hAnsi="Times New Roman"/>
          <w:snapToGrid w:val="0"/>
          <w:sz w:val="22"/>
          <w:lang w:val="lt-LT"/>
        </w:rPr>
      </w:pPr>
      <w:r w:rsidRPr="008B63AE">
        <w:rPr>
          <w:rFonts w:ascii="Times New Roman" w:hAnsi="Times New Roman"/>
          <w:sz w:val="22"/>
          <w:lang w:val="lt-LT"/>
        </w:rPr>
        <w:t>7)</w:t>
      </w:r>
      <w:r w:rsidRPr="008B63AE">
        <w:rPr>
          <w:rFonts w:ascii="Times New Roman" w:hAnsi="Times New Roman"/>
          <w:snapToGrid w:val="0"/>
          <w:sz w:val="22"/>
          <w:lang w:val="lt-LT"/>
        </w:rPr>
        <w:t xml:space="preserve"> </w:t>
      </w:r>
      <w:r w:rsidRPr="008B63AE">
        <w:rPr>
          <w:rFonts w:ascii="Times New Roman" w:hAnsi="Times New Roman"/>
          <w:sz w:val="22"/>
          <w:lang w:val="lt-LT"/>
        </w:rPr>
        <w:t xml:space="preserve">Lietuvos Respublikos </w:t>
      </w:r>
      <w:r w:rsidRPr="008B63AE">
        <w:rPr>
          <w:rFonts w:ascii="Times New Roman" w:hAnsi="Times New Roman"/>
          <w:snapToGrid w:val="0"/>
          <w:sz w:val="22"/>
          <w:lang w:val="lt-LT"/>
        </w:rPr>
        <w:t>policijos įstatymo 12, 13, 25 straipsnių pakeitimo, 16</w:t>
      </w:r>
      <w:r w:rsidRPr="008B63AE">
        <w:rPr>
          <w:rFonts w:ascii="Times New Roman" w:hAnsi="Times New Roman"/>
          <w:snapToGrid w:val="0"/>
          <w:sz w:val="22"/>
          <w:vertAlign w:val="superscript"/>
          <w:lang w:val="lt-LT"/>
        </w:rPr>
        <w:t>(1)</w:t>
      </w:r>
      <w:r w:rsidRPr="008B63AE">
        <w:rPr>
          <w:rFonts w:ascii="Times New Roman" w:hAnsi="Times New Roman"/>
          <w:snapToGrid w:val="0"/>
          <w:sz w:val="22"/>
          <w:lang w:val="lt-LT"/>
        </w:rPr>
        <w:t>, 16</w:t>
      </w:r>
      <w:r w:rsidRPr="008B63AE">
        <w:rPr>
          <w:rFonts w:ascii="Times New Roman" w:hAnsi="Times New Roman"/>
          <w:snapToGrid w:val="0"/>
          <w:sz w:val="22"/>
          <w:vertAlign w:val="superscript"/>
          <w:lang w:val="lt-LT"/>
        </w:rPr>
        <w:t>(2)</w:t>
      </w:r>
      <w:r w:rsidRPr="008B63AE">
        <w:rPr>
          <w:rFonts w:ascii="Times New Roman" w:hAnsi="Times New Roman"/>
          <w:snapToGrid w:val="0"/>
          <w:sz w:val="22"/>
          <w:lang w:val="lt-LT"/>
        </w:rPr>
        <w:t>, 21</w:t>
      </w:r>
      <w:r w:rsidRPr="008B63AE">
        <w:rPr>
          <w:rFonts w:ascii="Times New Roman" w:hAnsi="Times New Roman"/>
          <w:snapToGrid w:val="0"/>
          <w:sz w:val="22"/>
          <w:vertAlign w:val="superscript"/>
          <w:lang w:val="lt-LT"/>
        </w:rPr>
        <w:t>(1)</w:t>
      </w:r>
      <w:r w:rsidRPr="008B63AE">
        <w:rPr>
          <w:rFonts w:ascii="Times New Roman" w:hAnsi="Times New Roman"/>
          <w:snapToGrid w:val="0"/>
          <w:sz w:val="22"/>
          <w:lang w:val="lt-LT"/>
        </w:rPr>
        <w:t xml:space="preserve"> straipsnių, 27 straipsnio 5 dalies ir 39</w:t>
      </w:r>
      <w:r w:rsidRPr="008B63AE">
        <w:rPr>
          <w:rFonts w:ascii="Times New Roman" w:hAnsi="Times New Roman"/>
          <w:snapToGrid w:val="0"/>
          <w:sz w:val="22"/>
          <w:vertAlign w:val="superscript"/>
          <w:lang w:val="lt-LT"/>
        </w:rPr>
        <w:t>(1)</w:t>
      </w:r>
      <w:r w:rsidRPr="008B63AE">
        <w:rPr>
          <w:rFonts w:ascii="Times New Roman" w:hAnsi="Times New Roman"/>
          <w:snapToGrid w:val="0"/>
          <w:sz w:val="22"/>
          <w:lang w:val="lt-LT"/>
        </w:rPr>
        <w:t xml:space="preserve"> straipsnio pripažinimo netekusiais galios įstatymas (Žin., 2000, Nr. </w:t>
      </w:r>
      <w:hyperlink r:id="rId15" w:history="1">
        <w:r w:rsidRPr="008B63AE">
          <w:rPr>
            <w:rStyle w:val="Hyperlink"/>
            <w:rFonts w:ascii="Times New Roman" w:hAnsi="Times New Roman"/>
            <w:snapToGrid w:val="0"/>
            <w:sz w:val="22"/>
            <w:lang w:val="lt-LT"/>
          </w:rPr>
          <w:t>92-2868</w:t>
        </w:r>
      </w:hyperlink>
      <w:r w:rsidRPr="008B63AE">
        <w:rPr>
          <w:rFonts w:ascii="Times New Roman" w:hAnsi="Times New Roman"/>
          <w:snapToGrid w:val="0"/>
          <w:sz w:val="22"/>
          <w:lang w:val="lt-LT"/>
        </w:rPr>
        <w:t>);</w:t>
      </w:r>
    </w:p>
    <w:p w:rsidR="0060024D" w:rsidRPr="008B63AE" w:rsidRDefault="0060024D">
      <w:pPr>
        <w:ind w:firstLine="720"/>
        <w:jc w:val="both"/>
        <w:rPr>
          <w:rFonts w:ascii="Times New Roman" w:hAnsi="Times New Roman"/>
          <w:snapToGrid w:val="0"/>
          <w:sz w:val="22"/>
          <w:lang w:val="lt-LT"/>
        </w:rPr>
      </w:pPr>
      <w:r w:rsidRPr="008B63AE">
        <w:rPr>
          <w:rFonts w:ascii="Times New Roman" w:hAnsi="Times New Roman"/>
          <w:snapToGrid w:val="0"/>
          <w:sz w:val="22"/>
          <w:lang w:val="lt-LT"/>
        </w:rPr>
        <w:t>8) Lietuvos Respublikos policijos įstatymo 12, 13, 25 straipsnių pakeitimo, 16</w:t>
      </w:r>
      <w:r w:rsidRPr="008B63AE">
        <w:rPr>
          <w:rFonts w:ascii="Times New Roman" w:hAnsi="Times New Roman"/>
          <w:snapToGrid w:val="0"/>
          <w:sz w:val="22"/>
          <w:vertAlign w:val="superscript"/>
          <w:lang w:val="lt-LT"/>
        </w:rPr>
        <w:t>(1)</w:t>
      </w:r>
      <w:r w:rsidRPr="008B63AE">
        <w:rPr>
          <w:rFonts w:ascii="Times New Roman" w:hAnsi="Times New Roman"/>
          <w:snapToGrid w:val="0"/>
          <w:sz w:val="22"/>
          <w:lang w:val="lt-LT"/>
        </w:rPr>
        <w:t>, 16</w:t>
      </w:r>
      <w:r w:rsidRPr="008B63AE">
        <w:rPr>
          <w:rFonts w:ascii="Times New Roman" w:hAnsi="Times New Roman"/>
          <w:snapToGrid w:val="0"/>
          <w:sz w:val="22"/>
          <w:vertAlign w:val="superscript"/>
          <w:lang w:val="lt-LT"/>
        </w:rPr>
        <w:t>(2)</w:t>
      </w:r>
      <w:r w:rsidRPr="008B63AE">
        <w:rPr>
          <w:rFonts w:ascii="Times New Roman" w:hAnsi="Times New Roman"/>
          <w:snapToGrid w:val="0"/>
          <w:sz w:val="22"/>
          <w:lang w:val="lt-LT"/>
        </w:rPr>
        <w:t>, 21</w:t>
      </w:r>
      <w:r w:rsidRPr="008B63AE">
        <w:rPr>
          <w:rFonts w:ascii="Times New Roman" w:hAnsi="Times New Roman"/>
          <w:snapToGrid w:val="0"/>
          <w:sz w:val="22"/>
          <w:vertAlign w:val="superscript"/>
          <w:lang w:val="lt-LT"/>
        </w:rPr>
        <w:t>(1)</w:t>
      </w:r>
      <w:r w:rsidRPr="008B63AE">
        <w:rPr>
          <w:rFonts w:ascii="Times New Roman" w:hAnsi="Times New Roman"/>
          <w:snapToGrid w:val="0"/>
          <w:sz w:val="22"/>
          <w:lang w:val="lt-LT"/>
        </w:rPr>
        <w:t xml:space="preserve"> straipsnių, 27 straipsnio 5 dalies ir 39</w:t>
      </w:r>
      <w:r w:rsidRPr="008B63AE">
        <w:rPr>
          <w:rFonts w:ascii="Times New Roman" w:hAnsi="Times New Roman"/>
          <w:snapToGrid w:val="0"/>
          <w:sz w:val="22"/>
          <w:vertAlign w:val="superscript"/>
          <w:lang w:val="lt-LT"/>
        </w:rPr>
        <w:t>(1)</w:t>
      </w:r>
      <w:r w:rsidRPr="008B63AE">
        <w:rPr>
          <w:rFonts w:ascii="Times New Roman" w:hAnsi="Times New Roman"/>
          <w:snapToGrid w:val="0"/>
          <w:sz w:val="22"/>
          <w:lang w:val="lt-LT"/>
        </w:rPr>
        <w:t xml:space="preserve"> straipsnio pripažinimo netekusiais galios įstatymo 1 ir 2 straipsnių pripažinimo netekusiais galios, 7 straipsnio pakeitimo bei papildymo 8</w:t>
      </w:r>
      <w:r w:rsidRPr="008B63AE">
        <w:rPr>
          <w:rFonts w:ascii="Times New Roman" w:hAnsi="Times New Roman"/>
          <w:snapToGrid w:val="0"/>
          <w:sz w:val="22"/>
          <w:vertAlign w:val="superscript"/>
          <w:lang w:val="lt-LT"/>
        </w:rPr>
        <w:t>(1)</w:t>
      </w:r>
      <w:r w:rsidRPr="008B63AE">
        <w:rPr>
          <w:rFonts w:ascii="Times New Roman" w:hAnsi="Times New Roman"/>
          <w:snapToGrid w:val="0"/>
          <w:sz w:val="22"/>
          <w:lang w:val="lt-LT"/>
        </w:rPr>
        <w:t xml:space="preserve"> straipsniu įstatymas (Žin., 2000, Nr. </w:t>
      </w:r>
      <w:hyperlink r:id="rId16" w:history="1">
        <w:r w:rsidRPr="008B63AE">
          <w:rPr>
            <w:rStyle w:val="Hyperlink"/>
            <w:rFonts w:ascii="Times New Roman" w:hAnsi="Times New Roman"/>
            <w:snapToGrid w:val="0"/>
            <w:sz w:val="22"/>
            <w:lang w:val="lt-LT"/>
          </w:rPr>
          <w:t>109-3478</w:t>
        </w:r>
      </w:hyperlink>
      <w:r w:rsidRPr="008B63AE">
        <w:rPr>
          <w:rFonts w:ascii="Times New Roman" w:hAnsi="Times New Roman"/>
          <w:snapToGrid w:val="0"/>
          <w:sz w:val="22"/>
          <w:lang w:val="lt-LT"/>
        </w:rPr>
        <w:t>);</w:t>
      </w:r>
    </w:p>
    <w:p w:rsidR="0060024D" w:rsidRPr="008B63AE" w:rsidRDefault="0060024D">
      <w:pPr>
        <w:ind w:firstLine="720"/>
        <w:jc w:val="both"/>
        <w:rPr>
          <w:rFonts w:ascii="Times New Roman" w:hAnsi="Times New Roman"/>
          <w:snapToGrid w:val="0"/>
          <w:sz w:val="22"/>
          <w:lang w:val="lt-LT"/>
        </w:rPr>
      </w:pPr>
      <w:r w:rsidRPr="008B63AE">
        <w:rPr>
          <w:rFonts w:ascii="Times New Roman" w:hAnsi="Times New Roman"/>
          <w:snapToGrid w:val="0"/>
          <w:sz w:val="22"/>
          <w:lang w:val="lt-LT"/>
        </w:rPr>
        <w:t>9) Lietuvos Respublikos policijos įstatymo 8</w:t>
      </w:r>
      <w:r w:rsidRPr="008B63AE">
        <w:rPr>
          <w:rFonts w:ascii="Times New Roman" w:hAnsi="Times New Roman"/>
          <w:snapToGrid w:val="0"/>
          <w:sz w:val="22"/>
          <w:vertAlign w:val="superscript"/>
          <w:lang w:val="lt-LT"/>
        </w:rPr>
        <w:t>(1)</w:t>
      </w:r>
      <w:r w:rsidRPr="008B63AE">
        <w:rPr>
          <w:rFonts w:ascii="Times New Roman" w:hAnsi="Times New Roman"/>
          <w:snapToGrid w:val="0"/>
          <w:sz w:val="22"/>
          <w:lang w:val="lt-LT"/>
        </w:rPr>
        <w:t xml:space="preserve"> straipsnio pakeitimo įstatymas (Žin., 2001, Nr. </w:t>
      </w:r>
      <w:hyperlink r:id="rId17" w:history="1">
        <w:r w:rsidRPr="008B63AE">
          <w:rPr>
            <w:rStyle w:val="Hyperlink"/>
            <w:rFonts w:ascii="Times New Roman" w:hAnsi="Times New Roman"/>
            <w:snapToGrid w:val="0"/>
            <w:sz w:val="22"/>
            <w:lang w:val="lt-LT"/>
          </w:rPr>
          <w:t>60-2139</w:t>
        </w:r>
      </w:hyperlink>
      <w:r w:rsidRPr="008B63AE">
        <w:rPr>
          <w:rFonts w:ascii="Times New Roman" w:hAnsi="Times New Roman"/>
          <w:snapToGrid w:val="0"/>
          <w:sz w:val="22"/>
          <w:lang w:val="lt-LT"/>
        </w:rPr>
        <w:t>);</w:t>
      </w:r>
    </w:p>
    <w:p w:rsidR="0060024D" w:rsidRPr="008B63AE" w:rsidRDefault="0060024D">
      <w:pPr>
        <w:ind w:firstLine="720"/>
        <w:jc w:val="both"/>
        <w:rPr>
          <w:rFonts w:ascii="Times New Roman" w:hAnsi="Times New Roman"/>
          <w:snapToGrid w:val="0"/>
          <w:sz w:val="22"/>
          <w:lang w:val="lt-LT"/>
        </w:rPr>
      </w:pPr>
      <w:r w:rsidRPr="008B63AE">
        <w:rPr>
          <w:rFonts w:ascii="Times New Roman" w:hAnsi="Times New Roman"/>
          <w:snapToGrid w:val="0"/>
          <w:sz w:val="22"/>
          <w:lang w:val="lt-LT"/>
        </w:rPr>
        <w:t>10) Lietuvos Respublikos policijos įstatymo 8</w:t>
      </w:r>
      <w:r w:rsidRPr="008B63AE">
        <w:rPr>
          <w:rFonts w:ascii="Times New Roman" w:hAnsi="Times New Roman"/>
          <w:snapToGrid w:val="0"/>
          <w:sz w:val="22"/>
          <w:vertAlign w:val="superscript"/>
          <w:lang w:val="lt-LT"/>
        </w:rPr>
        <w:t>(1)</w:t>
      </w:r>
      <w:r w:rsidRPr="008B63AE">
        <w:rPr>
          <w:rFonts w:ascii="Times New Roman" w:hAnsi="Times New Roman"/>
          <w:snapToGrid w:val="0"/>
          <w:sz w:val="22"/>
          <w:lang w:val="lt-LT"/>
        </w:rPr>
        <w:t xml:space="preserve"> straipsnio pakeitimo įstatymas (Žin., 2001, Nr. </w:t>
      </w:r>
      <w:hyperlink r:id="rId18" w:history="1">
        <w:r w:rsidRPr="008B63AE">
          <w:rPr>
            <w:rStyle w:val="Hyperlink"/>
            <w:rFonts w:ascii="Times New Roman" w:hAnsi="Times New Roman"/>
            <w:snapToGrid w:val="0"/>
            <w:sz w:val="22"/>
            <w:lang w:val="lt-LT"/>
          </w:rPr>
          <w:t>112-4091</w:t>
        </w:r>
      </w:hyperlink>
      <w:r w:rsidRPr="008B63AE">
        <w:rPr>
          <w:rFonts w:ascii="Times New Roman" w:hAnsi="Times New Roman"/>
          <w:snapToGrid w:val="0"/>
          <w:sz w:val="22"/>
          <w:lang w:val="lt-LT"/>
        </w:rPr>
        <w:t>);</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11) Lietuvos Respublikos policijos įstatymo 31 straipsnio pripažinimo netekusiu galios įstatymas (Žin., 2002, Nr. </w:t>
      </w:r>
      <w:hyperlink r:id="rId19" w:history="1">
        <w:r w:rsidRPr="008B63AE">
          <w:rPr>
            <w:rStyle w:val="Hyperlink"/>
            <w:rFonts w:ascii="Times New Roman" w:hAnsi="Times New Roman"/>
            <w:sz w:val="22"/>
            <w:lang w:val="lt-LT"/>
          </w:rPr>
          <w:t>54-2117</w:t>
        </w:r>
      </w:hyperlink>
      <w:r w:rsidRPr="008B63AE">
        <w:rPr>
          <w:rFonts w:ascii="Times New Roman" w:hAnsi="Times New Roman"/>
          <w:sz w:val="22"/>
          <w:lang w:val="lt-LT"/>
        </w:rPr>
        <w:t>).</w:t>
      </w:r>
    </w:p>
    <w:p w:rsidR="0060024D" w:rsidRPr="008B63AE" w:rsidRDefault="0060024D">
      <w:pPr>
        <w:ind w:firstLine="720"/>
        <w:jc w:val="both"/>
        <w:rPr>
          <w:rFonts w:ascii="Times New Roman" w:hAnsi="Times New Roman"/>
          <w:b/>
          <w:sz w:val="22"/>
          <w:lang w:val="lt-LT"/>
        </w:rPr>
      </w:pPr>
    </w:p>
    <w:p w:rsidR="0060024D" w:rsidRPr="008B63AE" w:rsidRDefault="0060024D">
      <w:pPr>
        <w:ind w:firstLine="720"/>
        <w:jc w:val="both"/>
        <w:rPr>
          <w:rFonts w:ascii="Times New Roman" w:hAnsi="Times New Roman"/>
          <w:sz w:val="22"/>
          <w:lang w:val="lt-LT"/>
        </w:rPr>
      </w:pPr>
      <w:bookmarkStart w:id="10" w:name="straipsnis3"/>
      <w:r w:rsidRPr="008B63AE">
        <w:rPr>
          <w:rFonts w:ascii="Times New Roman" w:hAnsi="Times New Roman"/>
          <w:b/>
          <w:sz w:val="22"/>
          <w:lang w:val="lt-LT"/>
        </w:rPr>
        <w:t>3 straipsnis. Įstatymo įsigaliojimas</w:t>
      </w:r>
    </w:p>
    <w:bookmarkEnd w:id="10"/>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Šis Įstatymas įsigalioja nuo </w:t>
      </w:r>
      <w:smartTag w:uri="urn:schemas-microsoft-com:office:smarttags" w:element="metricconverter">
        <w:smartTagPr>
          <w:attr w:name="ProductID" w:val="2003 m"/>
        </w:smartTagPr>
        <w:r w:rsidRPr="008B63AE">
          <w:rPr>
            <w:rFonts w:ascii="Times New Roman" w:hAnsi="Times New Roman"/>
            <w:sz w:val="22"/>
            <w:lang w:val="lt-LT"/>
          </w:rPr>
          <w:t>2003 m</w:t>
        </w:r>
      </w:smartTag>
      <w:r w:rsidRPr="008B63AE">
        <w:rPr>
          <w:rFonts w:ascii="Times New Roman" w:hAnsi="Times New Roman"/>
          <w:sz w:val="22"/>
          <w:lang w:val="lt-LT"/>
        </w:rPr>
        <w:t>. gegužės 1 d.</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r w:rsidRPr="008B63AE">
        <w:rPr>
          <w:rFonts w:ascii="Times New Roman" w:hAnsi="Times New Roman"/>
          <w:i/>
          <w:sz w:val="22"/>
          <w:lang w:val="lt-LT"/>
        </w:rPr>
        <w:t xml:space="preserve">Skelbiu šį Lietuvos Respublikos Seimo priimtą įstatymą. </w:t>
      </w:r>
    </w:p>
    <w:p w:rsidR="0060024D" w:rsidRPr="008B63AE" w:rsidRDefault="0060024D">
      <w:pPr>
        <w:tabs>
          <w:tab w:val="right" w:pos="9639"/>
        </w:tabs>
        <w:spacing w:before="360"/>
        <w:rPr>
          <w:rFonts w:ascii="Times New Roman" w:hAnsi="Times New Roman"/>
          <w:sz w:val="22"/>
          <w:lang w:val="lt-LT"/>
        </w:rPr>
      </w:pPr>
    </w:p>
    <w:p w:rsidR="0060024D" w:rsidRPr="008B63AE" w:rsidRDefault="0060024D">
      <w:pPr>
        <w:tabs>
          <w:tab w:val="right" w:pos="8730"/>
        </w:tabs>
        <w:spacing w:before="480" w:after="720"/>
        <w:rPr>
          <w:rFonts w:ascii="Times New Roman" w:hAnsi="Times New Roman"/>
          <w:sz w:val="22"/>
          <w:lang w:val="lt-LT"/>
        </w:rPr>
      </w:pPr>
      <w:r w:rsidRPr="008B63AE">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11" w:name="pareigos"/>
      <w:r w:rsidRPr="008B63AE">
        <w:rPr>
          <w:rStyle w:val="Pareigos"/>
          <w:rFonts w:ascii="Times New Roman" w:hAnsi="Times New Roman"/>
          <w:sz w:val="22"/>
          <w:lang w:val="lt-LT"/>
        </w:rPr>
        <w:instrText xml:space="preserve"> FORMTEXT </w:instrText>
      </w:r>
      <w:r w:rsidRPr="008B63AE">
        <w:rPr>
          <w:rFonts w:ascii="Times New Roman" w:hAnsi="Times New Roman"/>
          <w:caps/>
          <w:sz w:val="22"/>
          <w:lang w:val="lt-LT"/>
        </w:rPr>
      </w:r>
      <w:r w:rsidRPr="008B63AE">
        <w:rPr>
          <w:rStyle w:val="Pareigos"/>
          <w:rFonts w:ascii="Times New Roman" w:hAnsi="Times New Roman"/>
          <w:sz w:val="22"/>
          <w:lang w:val="lt-LT"/>
        </w:rPr>
        <w:fldChar w:fldCharType="separate"/>
      </w:r>
      <w:r w:rsidRPr="008B63AE">
        <w:rPr>
          <w:rStyle w:val="Pareigos"/>
          <w:rFonts w:ascii="Times New Roman" w:hAnsi="Times New Roman"/>
          <w:sz w:val="22"/>
          <w:lang w:val="lt-LT"/>
        </w:rPr>
        <w:t>RESPUBLIKOS PREZIDENTAS</w:t>
      </w:r>
      <w:r w:rsidRPr="008B63AE">
        <w:rPr>
          <w:rStyle w:val="Pareigos"/>
          <w:rFonts w:ascii="Times New Roman" w:hAnsi="Times New Roman"/>
          <w:sz w:val="22"/>
          <w:lang w:val="lt-LT"/>
        </w:rPr>
        <w:fldChar w:fldCharType="end"/>
      </w:r>
      <w:bookmarkEnd w:id="11"/>
      <w:r w:rsidRPr="008B63AE">
        <w:rPr>
          <w:rStyle w:val="Pareigos"/>
          <w:rFonts w:ascii="Times New Roman" w:hAnsi="Times New Roman"/>
          <w:sz w:val="22"/>
          <w:lang w:val="lt-LT"/>
        </w:rPr>
        <w:tab/>
      </w:r>
      <w:r w:rsidRPr="008B63AE">
        <w:rPr>
          <w:rFonts w:ascii="Times New Roman" w:hAnsi="Times New Roman"/>
          <w:sz w:val="22"/>
          <w:lang w:val="lt-LT"/>
        </w:rPr>
        <w:fldChar w:fldCharType="begin" w:fldLock="1">
          <w:ffData>
            <w:name w:val="parasas"/>
            <w:enabled/>
            <w:calcOnExit w:val="0"/>
            <w:textInput>
              <w:default w:val="ROLANDAS PAKSAS"/>
              <w:format w:val="Uppercase"/>
            </w:textInput>
          </w:ffData>
        </w:fldChar>
      </w:r>
      <w:bookmarkStart w:id="12" w:name="parasas"/>
      <w:r w:rsidRPr="008B63AE">
        <w:rPr>
          <w:rFonts w:ascii="Times New Roman" w:hAnsi="Times New Roman"/>
          <w:sz w:val="22"/>
          <w:lang w:val="lt-LT"/>
        </w:rPr>
        <w:instrText xml:space="preserve"> FORMTEXT </w:instrText>
      </w:r>
      <w:r w:rsidRPr="008B63AE">
        <w:rPr>
          <w:rFonts w:ascii="Times New Roman" w:hAnsi="Times New Roman"/>
          <w:sz w:val="22"/>
          <w:lang w:val="lt-LT"/>
        </w:rPr>
      </w:r>
      <w:r w:rsidRPr="008B63AE">
        <w:rPr>
          <w:rFonts w:ascii="Times New Roman" w:hAnsi="Times New Roman"/>
          <w:sz w:val="22"/>
          <w:lang w:val="lt-LT"/>
        </w:rPr>
        <w:fldChar w:fldCharType="separate"/>
      </w:r>
      <w:r w:rsidRPr="008B63AE">
        <w:rPr>
          <w:rFonts w:ascii="Times New Roman" w:hAnsi="Times New Roman"/>
          <w:sz w:val="22"/>
          <w:lang w:val="lt-LT"/>
        </w:rPr>
        <w:t>ROLANDAS PAKSAS</w:t>
      </w:r>
      <w:r w:rsidRPr="008B63AE">
        <w:rPr>
          <w:rFonts w:ascii="Times New Roman" w:hAnsi="Times New Roman"/>
          <w:sz w:val="22"/>
          <w:lang w:val="lt-LT"/>
        </w:rPr>
        <w:fldChar w:fldCharType="end"/>
      </w:r>
      <w:bookmarkEnd w:id="12"/>
    </w:p>
    <w:p w:rsidR="0060024D" w:rsidRPr="008B63AE" w:rsidRDefault="0060024D">
      <w:pPr>
        <w:ind w:firstLine="720"/>
        <w:rPr>
          <w:rFonts w:ascii="Times New Roman" w:hAnsi="Times New Roman"/>
          <w:sz w:val="22"/>
          <w:lang w:val="lt-LT"/>
        </w:rPr>
      </w:pPr>
      <w:r w:rsidRPr="008B63AE">
        <w:rPr>
          <w:rFonts w:ascii="Times New Roman" w:hAnsi="Times New Roman"/>
          <w:sz w:val="22"/>
          <w:lang w:val="lt-LT"/>
        </w:rPr>
        <w:br w:type="page"/>
      </w:r>
      <w:r w:rsidRPr="008B63AE">
        <w:rPr>
          <w:rFonts w:ascii="Times New Roman" w:hAnsi="Times New Roman"/>
          <w:sz w:val="22"/>
          <w:lang w:val="lt-LT"/>
        </w:rPr>
        <w:lastRenderedPageBreak/>
        <w:t xml:space="preserve"> </w:t>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t>PATVIRTINTA</w:t>
      </w:r>
    </w:p>
    <w:p w:rsidR="0060024D" w:rsidRPr="008B63AE" w:rsidRDefault="0060024D">
      <w:pPr>
        <w:ind w:firstLine="720"/>
        <w:rPr>
          <w:rFonts w:ascii="Times New Roman" w:hAnsi="Times New Roman"/>
          <w:sz w:val="22"/>
          <w:lang w:val="lt-LT"/>
        </w:rPr>
      </w:pP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t>Lietuvos Respublikos</w:t>
      </w:r>
    </w:p>
    <w:p w:rsidR="0060024D" w:rsidRPr="008B63AE" w:rsidRDefault="0060024D">
      <w:pPr>
        <w:ind w:firstLine="720"/>
        <w:rPr>
          <w:rFonts w:ascii="Times New Roman" w:hAnsi="Times New Roman"/>
          <w:sz w:val="22"/>
          <w:lang w:val="lt-LT"/>
        </w:rPr>
      </w:pPr>
      <w:r w:rsidRPr="008B63AE">
        <w:rPr>
          <w:rFonts w:ascii="Times New Roman" w:hAnsi="Times New Roman"/>
          <w:sz w:val="22"/>
          <w:lang w:val="lt-LT"/>
        </w:rPr>
        <w:t xml:space="preserve"> </w:t>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smartTag w:uri="urn:schemas-microsoft-com:office:smarttags" w:element="metricconverter">
        <w:smartTagPr>
          <w:attr w:name="ProductID" w:val="2003 m"/>
        </w:smartTagPr>
        <w:r w:rsidRPr="008B63AE">
          <w:rPr>
            <w:rFonts w:ascii="Times New Roman" w:hAnsi="Times New Roman"/>
            <w:sz w:val="22"/>
            <w:lang w:val="lt-LT"/>
          </w:rPr>
          <w:t>2003 m</w:t>
        </w:r>
      </w:smartTag>
      <w:r w:rsidRPr="008B63AE">
        <w:rPr>
          <w:rFonts w:ascii="Times New Roman" w:hAnsi="Times New Roman"/>
          <w:sz w:val="22"/>
          <w:lang w:val="lt-LT"/>
        </w:rPr>
        <w:t xml:space="preserve">. balandžio 29 d. </w:t>
      </w:r>
    </w:p>
    <w:p w:rsidR="0060024D" w:rsidRPr="008B63AE" w:rsidRDefault="0060024D">
      <w:pPr>
        <w:ind w:firstLine="720"/>
        <w:rPr>
          <w:rFonts w:ascii="Times New Roman" w:hAnsi="Times New Roman"/>
          <w:sz w:val="22"/>
          <w:lang w:val="lt-LT"/>
        </w:rPr>
      </w:pPr>
      <w:r w:rsidRPr="008B63AE">
        <w:rPr>
          <w:rFonts w:ascii="Times New Roman" w:hAnsi="Times New Roman"/>
          <w:sz w:val="22"/>
          <w:lang w:val="lt-LT"/>
        </w:rPr>
        <w:t xml:space="preserve"> </w:t>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r>
      <w:r w:rsidRPr="008B63AE">
        <w:rPr>
          <w:rFonts w:ascii="Times New Roman" w:hAnsi="Times New Roman"/>
          <w:sz w:val="22"/>
          <w:lang w:val="lt-LT"/>
        </w:rPr>
        <w:tab/>
        <w:t>įstatymu Nr. IX-1538</w:t>
      </w:r>
    </w:p>
    <w:p w:rsidR="0060024D" w:rsidRPr="008B63AE" w:rsidRDefault="0060024D">
      <w:pPr>
        <w:ind w:firstLine="720"/>
        <w:jc w:val="center"/>
        <w:rPr>
          <w:rFonts w:ascii="Times New Roman" w:hAnsi="Times New Roman"/>
          <w:sz w:val="22"/>
          <w:lang w:val="lt-LT"/>
        </w:rPr>
      </w:pPr>
    </w:p>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 xml:space="preserve">VIDAUS TARNYBOS </w:t>
      </w:r>
    </w:p>
    <w:p w:rsidR="0060024D" w:rsidRPr="008B63AE" w:rsidRDefault="0060024D">
      <w:pPr>
        <w:jc w:val="center"/>
        <w:rPr>
          <w:rFonts w:ascii="Times New Roman" w:hAnsi="Times New Roman"/>
          <w:b/>
          <w:sz w:val="22"/>
          <w:lang w:val="lt-LT"/>
        </w:rPr>
      </w:pPr>
    </w:p>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S T A T U T A S</w:t>
      </w:r>
    </w:p>
    <w:p w:rsidR="0060024D" w:rsidRPr="008B63AE" w:rsidRDefault="0060024D">
      <w:pPr>
        <w:jc w:val="center"/>
        <w:rPr>
          <w:rFonts w:ascii="Times New Roman" w:hAnsi="Times New Roman"/>
          <w:sz w:val="22"/>
          <w:lang w:val="lt-LT"/>
        </w:rPr>
      </w:pPr>
    </w:p>
    <w:p w:rsidR="0060024D" w:rsidRPr="008B63AE" w:rsidRDefault="0060024D">
      <w:pPr>
        <w:jc w:val="center"/>
        <w:rPr>
          <w:rFonts w:ascii="Times New Roman" w:hAnsi="Times New Roman"/>
          <w:b/>
          <w:sz w:val="22"/>
          <w:lang w:val="lt-LT"/>
        </w:rPr>
      </w:pPr>
      <w:bookmarkStart w:id="13" w:name="skyrius1"/>
      <w:r w:rsidRPr="008B63AE">
        <w:rPr>
          <w:rFonts w:ascii="Times New Roman" w:hAnsi="Times New Roman"/>
          <w:b/>
          <w:sz w:val="22"/>
          <w:lang w:val="lt-LT"/>
        </w:rPr>
        <w:t>I SKYRIUS</w:t>
      </w:r>
    </w:p>
    <w:bookmarkEnd w:id="13"/>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BENDROSIOS NUOSTATOS</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bookmarkStart w:id="14" w:name="straipsnis1_2"/>
      <w:r w:rsidRPr="008B63AE">
        <w:rPr>
          <w:rFonts w:ascii="Times New Roman" w:hAnsi="Times New Roman"/>
          <w:b/>
          <w:sz w:val="22"/>
          <w:lang w:val="lt-LT"/>
        </w:rPr>
        <w:t xml:space="preserve">1 straipsnis. Statuto paskirtis </w:t>
      </w:r>
    </w:p>
    <w:bookmarkEnd w:id="14"/>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Šis Statutas nustato vidaus tarnybos principus, vidaus tarnybos sistemos pareigūnų statusą, priėmimą ir atleidimą iš tarnybos, priėmimą ir mokymąsi vidaus reikalų profesinio mokymo įstaigose, pareigūnų atsakomybę, paskatinimus, socialines ir kitas garantijas, profesinių sąjungų veiklos vidaus reikalų statutinėse įstaigose ypatumus, taip pat kitų valstybės tarnautojų priėmimo į tarnybą vidaus reikalų statutinėse įstaigose ypatumus.</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bookmarkStart w:id="15" w:name="straipsnis2_2"/>
      <w:r w:rsidRPr="008B63AE">
        <w:rPr>
          <w:rFonts w:ascii="Times New Roman" w:hAnsi="Times New Roman"/>
          <w:b/>
          <w:sz w:val="22"/>
          <w:lang w:val="lt-LT"/>
        </w:rPr>
        <w:t>2 straipsnis. Pagrindinės šio Statuto sąvokos</w:t>
      </w:r>
    </w:p>
    <w:bookmarkEnd w:id="15"/>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w:t>
      </w:r>
      <w:r w:rsidRPr="008B63AE">
        <w:rPr>
          <w:rFonts w:ascii="Times New Roman" w:hAnsi="Times New Roman"/>
          <w:b/>
          <w:sz w:val="22"/>
          <w:lang w:val="lt-LT"/>
        </w:rPr>
        <w:t xml:space="preserve"> Vidaus tarnyba </w:t>
      </w:r>
      <w:r w:rsidRPr="008B63AE">
        <w:rPr>
          <w:rFonts w:ascii="Times New Roman" w:hAnsi="Times New Roman"/>
          <w:sz w:val="22"/>
          <w:lang w:val="lt-LT"/>
        </w:rPr>
        <w:t>– vidaus tarnybos sistemos pareigūno statuso įgijimo, pasikeitimo ir praradimo bei su vidaus tarnybos sistemos pareigūno statusu susijusių teisinių santykių visuma.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w:t>
      </w:r>
      <w:r w:rsidRPr="008B63AE">
        <w:rPr>
          <w:rFonts w:ascii="Times New Roman" w:hAnsi="Times New Roman"/>
          <w:b/>
          <w:sz w:val="22"/>
          <w:lang w:val="lt-LT"/>
        </w:rPr>
        <w:t xml:space="preserve"> Vidaus tarnybos</w:t>
      </w:r>
      <w:r w:rsidRPr="008B63AE">
        <w:rPr>
          <w:rFonts w:ascii="Times New Roman" w:hAnsi="Times New Roman"/>
          <w:sz w:val="22"/>
          <w:lang w:val="lt-LT"/>
        </w:rPr>
        <w:t xml:space="preserve"> </w:t>
      </w:r>
      <w:r w:rsidRPr="008B63AE">
        <w:rPr>
          <w:rFonts w:ascii="Times New Roman" w:hAnsi="Times New Roman"/>
          <w:b/>
          <w:sz w:val="22"/>
          <w:lang w:val="lt-LT"/>
        </w:rPr>
        <w:t xml:space="preserve">sistema </w:t>
      </w:r>
      <w:r w:rsidRPr="008B63AE">
        <w:rPr>
          <w:rFonts w:ascii="Times New Roman" w:hAnsi="Times New Roman"/>
          <w:sz w:val="22"/>
          <w:lang w:val="lt-LT"/>
        </w:rPr>
        <w:t>– Vidaus reikalų ministerijos valdymo srities vidaus reikalų statutinių įstaigų ir vidaus tarnybos sistemos pareigūnų visuma bei ryšiai tarp jų.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w:t>
      </w:r>
      <w:r w:rsidRPr="008B63AE">
        <w:rPr>
          <w:rFonts w:ascii="Times New Roman" w:hAnsi="Times New Roman"/>
          <w:b/>
          <w:sz w:val="22"/>
          <w:lang w:val="lt-LT"/>
        </w:rPr>
        <w:t xml:space="preserve"> Vidaus reikalų statutinė įstaiga (</w:t>
      </w:r>
      <w:r w:rsidRPr="008B63AE">
        <w:rPr>
          <w:rFonts w:ascii="Times New Roman" w:hAnsi="Times New Roman"/>
          <w:sz w:val="22"/>
          <w:lang w:val="lt-LT"/>
        </w:rPr>
        <w:t>toliau</w:t>
      </w:r>
      <w:r w:rsidRPr="008B63AE">
        <w:rPr>
          <w:rFonts w:ascii="Times New Roman" w:hAnsi="Times New Roman"/>
          <w:b/>
          <w:sz w:val="22"/>
          <w:lang w:val="lt-LT"/>
        </w:rPr>
        <w:t xml:space="preserve"> </w:t>
      </w:r>
      <w:r w:rsidRPr="008B63AE">
        <w:rPr>
          <w:rFonts w:ascii="Times New Roman" w:hAnsi="Times New Roman"/>
          <w:sz w:val="22"/>
          <w:lang w:val="lt-LT"/>
        </w:rPr>
        <w:t xml:space="preserve">– </w:t>
      </w:r>
      <w:r w:rsidRPr="008B63AE">
        <w:rPr>
          <w:rFonts w:ascii="Times New Roman" w:hAnsi="Times New Roman"/>
          <w:b/>
          <w:sz w:val="22"/>
          <w:lang w:val="lt-LT"/>
        </w:rPr>
        <w:t>vidaus reikalų</w:t>
      </w:r>
      <w:r w:rsidRPr="008B63AE">
        <w:rPr>
          <w:rFonts w:ascii="Times New Roman" w:hAnsi="Times New Roman"/>
          <w:sz w:val="22"/>
          <w:lang w:val="lt-LT"/>
        </w:rPr>
        <w:t xml:space="preserve"> </w:t>
      </w:r>
      <w:r w:rsidRPr="008B63AE">
        <w:rPr>
          <w:rFonts w:ascii="Times New Roman" w:hAnsi="Times New Roman"/>
          <w:b/>
          <w:sz w:val="22"/>
          <w:lang w:val="lt-LT"/>
        </w:rPr>
        <w:t xml:space="preserve">įstaiga) </w:t>
      </w:r>
      <w:r w:rsidRPr="008B63AE">
        <w:rPr>
          <w:rFonts w:ascii="Times New Roman" w:hAnsi="Times New Roman"/>
          <w:sz w:val="22"/>
          <w:lang w:val="lt-LT"/>
        </w:rPr>
        <w:t>– valstybės politiką visuomenės saugumo srityje įgyvendinantis Vidaus reikalų ministerijos valdymo srities viešasis juridinis asmuo, kurio pareigūnų tarnyba organizuojama statutiniais pagrindais.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w:t>
      </w:r>
      <w:r w:rsidRPr="008B63AE">
        <w:rPr>
          <w:rFonts w:ascii="Times New Roman" w:hAnsi="Times New Roman"/>
          <w:b/>
          <w:sz w:val="22"/>
          <w:lang w:val="lt-LT"/>
        </w:rPr>
        <w:t xml:space="preserve"> Vidaus tarnybos sistemos</w:t>
      </w:r>
      <w:r w:rsidRPr="008B63AE">
        <w:rPr>
          <w:rFonts w:ascii="Times New Roman" w:hAnsi="Times New Roman"/>
          <w:sz w:val="22"/>
          <w:lang w:val="lt-LT"/>
        </w:rPr>
        <w:t xml:space="preserve"> </w:t>
      </w:r>
      <w:r w:rsidRPr="008B63AE">
        <w:rPr>
          <w:rFonts w:ascii="Times New Roman" w:hAnsi="Times New Roman"/>
          <w:b/>
          <w:sz w:val="22"/>
          <w:lang w:val="lt-LT"/>
        </w:rPr>
        <w:t>pareigūnas (</w:t>
      </w:r>
      <w:r w:rsidRPr="008B63AE">
        <w:rPr>
          <w:rFonts w:ascii="Times New Roman" w:hAnsi="Times New Roman"/>
          <w:sz w:val="22"/>
          <w:lang w:val="lt-LT"/>
        </w:rPr>
        <w:t xml:space="preserve">toliau – </w:t>
      </w:r>
      <w:r w:rsidRPr="008B63AE">
        <w:rPr>
          <w:rFonts w:ascii="Times New Roman" w:hAnsi="Times New Roman"/>
          <w:b/>
          <w:sz w:val="22"/>
          <w:lang w:val="lt-LT"/>
        </w:rPr>
        <w:t xml:space="preserve">pareigūnas) </w:t>
      </w:r>
      <w:r w:rsidRPr="008B63AE">
        <w:rPr>
          <w:rFonts w:ascii="Times New Roman" w:hAnsi="Times New Roman"/>
          <w:sz w:val="22"/>
          <w:lang w:val="lt-LT"/>
        </w:rPr>
        <w:t xml:space="preserve">– statutinis valstybės tarnautojas, kurio tarnybą reglamentuoja šis Statutas </w:t>
      </w:r>
      <w:r w:rsidRPr="008B63AE">
        <w:rPr>
          <w:rFonts w:ascii="Times New Roman" w:hAnsi="Times New Roman"/>
          <w:spacing w:val="2"/>
          <w:sz w:val="22"/>
          <w:lang w:val="lt-LT"/>
        </w:rPr>
        <w:t>ir (ar) kuris turi viešojo administravimo įgaliojimus jam nepavaldiems asmenims.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w:t>
      </w:r>
      <w:r w:rsidRPr="008B63AE">
        <w:rPr>
          <w:rFonts w:ascii="Times New Roman" w:hAnsi="Times New Roman"/>
          <w:b/>
          <w:sz w:val="22"/>
          <w:lang w:val="lt-LT"/>
        </w:rPr>
        <w:t xml:space="preserve"> Pareigūno statusas </w:t>
      </w:r>
      <w:r w:rsidRPr="008B63AE">
        <w:rPr>
          <w:rFonts w:ascii="Times New Roman" w:hAnsi="Times New Roman"/>
          <w:sz w:val="22"/>
          <w:lang w:val="lt-LT"/>
        </w:rPr>
        <w:t>– pareigūno teisinė padėtis.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6. </w:t>
      </w:r>
      <w:r w:rsidRPr="008B63AE">
        <w:rPr>
          <w:rFonts w:ascii="Times New Roman" w:hAnsi="Times New Roman"/>
          <w:b/>
          <w:sz w:val="22"/>
          <w:lang w:val="lt-LT"/>
        </w:rPr>
        <w:t>Tarnybinis nusižengimas</w:t>
      </w:r>
      <w:r w:rsidRPr="008B63AE">
        <w:rPr>
          <w:rFonts w:ascii="Times New Roman" w:hAnsi="Times New Roman"/>
          <w:sz w:val="22"/>
          <w:lang w:val="lt-LT"/>
        </w:rPr>
        <w:t xml:space="preserve"> – šio Statuto ir kitų teisės aktų nustatytos vidaus tarnybos tvarkos pažeidimas ar pareigūno pareigų neatlikimas arba netinkamas atlikimas, padarytas priešingais teisei kaltais pareigūno veiksmais ar neveikimu.</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7. </w:t>
      </w:r>
      <w:r w:rsidRPr="008B63AE">
        <w:rPr>
          <w:rFonts w:ascii="Times New Roman" w:hAnsi="Times New Roman"/>
          <w:b/>
          <w:sz w:val="22"/>
          <w:lang w:val="lt-LT"/>
        </w:rPr>
        <w:t xml:space="preserve">Pareigūno vardo pažeminimas </w:t>
      </w:r>
      <w:r w:rsidRPr="008B63AE">
        <w:rPr>
          <w:rFonts w:ascii="Times New Roman" w:hAnsi="Times New Roman"/>
          <w:sz w:val="22"/>
          <w:lang w:val="lt-LT"/>
        </w:rPr>
        <w:t>– tai kaltas pareigūno veikimas ar neveikimas, susijęs ar nesusijęs su tarnybinių pareigų atlikimu, tačiau akivaizdžiai žeminantis vidaus tarnybos sistemos autoritetą, griaunantis pasitikėjimą vidaus reikalų įstaiga arba ją kompromituojantis.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8. </w:t>
      </w:r>
      <w:r w:rsidRPr="008B63AE">
        <w:rPr>
          <w:rFonts w:ascii="Times New Roman" w:hAnsi="Times New Roman"/>
          <w:b/>
          <w:bCs/>
          <w:sz w:val="22"/>
          <w:lang w:val="lt-LT"/>
        </w:rPr>
        <w:t>Nelaimingas atsitikimas tarnyboje ar susijęs su tarnyba</w:t>
      </w:r>
      <w:r w:rsidRPr="008B63AE">
        <w:rPr>
          <w:rFonts w:ascii="Times New Roman" w:hAnsi="Times New Roman"/>
          <w:sz w:val="22"/>
          <w:lang w:val="lt-LT"/>
        </w:rPr>
        <w:t xml:space="preserve"> – įvykis tarnybos metu, įskaitant eismo įvykį tarnybos metu, įvykis pertraukos pailsėti ir pavalgyti metu, jei pareigūnas šios pertraukos metu yra tarnybos vietoje, arba su pareigūno tarnybinių pareigų atlikimu susijęs įvykis, kurio metu pareigūnas patiria rizikos veiksnio (cheminio, fizikinio, biologinio, fizinio arba ergonominio) ar kelių veiksnių poveikį, kurio padarinys yra pareigūno mirtis ar sveikatos sutrikdymas.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9.</w:t>
      </w:r>
      <w:r w:rsidRPr="008B63AE">
        <w:rPr>
          <w:rFonts w:ascii="Times New Roman" w:hAnsi="Times New Roman"/>
          <w:b/>
          <w:bCs/>
          <w:sz w:val="22"/>
          <w:lang w:val="lt-LT"/>
        </w:rPr>
        <w:t xml:space="preserve"> Nelaimingas atsitikimas vykstant į tarnybą ar grįžtant iš jos </w:t>
      </w:r>
      <w:r w:rsidRPr="008B63AE">
        <w:rPr>
          <w:rFonts w:ascii="Times New Roman" w:hAnsi="Times New Roman"/>
          <w:sz w:val="22"/>
          <w:lang w:val="lt-LT"/>
        </w:rPr>
        <w:t>–</w:t>
      </w:r>
      <w:r w:rsidRPr="008B63AE">
        <w:rPr>
          <w:rFonts w:ascii="Times New Roman" w:hAnsi="Times New Roman"/>
          <w:b/>
          <w:bCs/>
          <w:sz w:val="22"/>
          <w:lang w:val="lt-LT"/>
        </w:rPr>
        <w:t xml:space="preserve"> </w:t>
      </w:r>
      <w:r w:rsidRPr="008B63AE">
        <w:rPr>
          <w:rFonts w:ascii="Times New Roman" w:hAnsi="Times New Roman"/>
          <w:sz w:val="22"/>
          <w:lang w:val="lt-LT"/>
        </w:rPr>
        <w:t>įvykis, kurio metu pareigūnas patiria rizikos veiksnio (cheminio, fizikinio, biologinio, fizinio ar ergonominio) ar kelių veiksnių poveikį, kurio padarinys yra pareigūno mirtis ar sveikatos sutrikdymas, įvykęs pareigūnui vykstant į tarnybos ar komandiruotės vietą ar grįžtant iš jos, taip pat pareigūno darbo dienomis kelyje tarp tarnybos vietos ir:</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pareigūno gyvenamosios vietos;</w:t>
      </w:r>
    </w:p>
    <w:p w:rsidR="0060024D" w:rsidRPr="008B63AE" w:rsidRDefault="0060024D">
      <w:pPr>
        <w:ind w:firstLine="720"/>
        <w:jc w:val="both"/>
        <w:rPr>
          <w:rFonts w:ascii="Times New Roman" w:hAnsi="Times New Roman"/>
          <w:b/>
          <w:bCs/>
          <w:sz w:val="22"/>
          <w:lang w:val="lt-LT"/>
        </w:rPr>
      </w:pPr>
      <w:r w:rsidRPr="008B63AE">
        <w:rPr>
          <w:rFonts w:ascii="Times New Roman" w:hAnsi="Times New Roman"/>
          <w:sz w:val="22"/>
          <w:lang w:val="lt-LT"/>
        </w:rPr>
        <w:t>2) ne tarnybos vietoje esančios vietos, kurioje pareigūnui išmokamas darbo</w:t>
      </w:r>
      <w:r w:rsidRPr="008B63AE">
        <w:rPr>
          <w:rFonts w:ascii="Times New Roman" w:hAnsi="Times New Roman"/>
          <w:b/>
          <w:bCs/>
          <w:sz w:val="22"/>
          <w:lang w:val="lt-LT"/>
        </w:rPr>
        <w:t xml:space="preserve"> </w:t>
      </w:r>
      <w:r w:rsidRPr="008B63AE">
        <w:rPr>
          <w:rFonts w:ascii="Times New Roman" w:hAnsi="Times New Roman"/>
          <w:sz w:val="22"/>
          <w:lang w:val="lt-LT"/>
        </w:rPr>
        <w:t>užmokestis;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vietos, esančios ne tarnybos vietos teritorijoje, kurioje pareigūnas būna pertraukos pailsėti ir pavalgyti metu.</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10. </w:t>
      </w:r>
      <w:r w:rsidRPr="008B63AE">
        <w:rPr>
          <w:rFonts w:ascii="Times New Roman" w:hAnsi="Times New Roman"/>
          <w:b/>
          <w:bCs/>
          <w:sz w:val="22"/>
          <w:lang w:val="lt-LT"/>
        </w:rPr>
        <w:t>Nelaimingas atsitikimas profesinio ar įvadinio mokymo metu</w:t>
      </w:r>
      <w:r w:rsidRPr="008B63AE">
        <w:rPr>
          <w:rFonts w:ascii="Times New Roman" w:hAnsi="Times New Roman"/>
          <w:sz w:val="22"/>
          <w:lang w:val="lt-LT"/>
        </w:rPr>
        <w:t xml:space="preserve"> – įvykis, įvykęs profesinio ar įvadinio nustatytų mokymo formų (paskaita, seminaras, pratybos, egzaminas ir kt.) mokymo pagal patvirtintas profesinio ar įvadinio mokymo programas metu, taip pat profesinio ar įvadinio mokymo vietoje profesinio ar įvadinio mokymo metu atsitikęs įvykis, kurio metu </w:t>
      </w:r>
      <w:r w:rsidRPr="008B63AE">
        <w:rPr>
          <w:rFonts w:ascii="Times New Roman" w:hAnsi="Times New Roman"/>
          <w:sz w:val="22"/>
          <w:lang w:val="lt-LT"/>
        </w:rPr>
        <w:lastRenderedPageBreak/>
        <w:t>kursantas patiria rizikos veiksnio (cheminio, fizikinio, biologinio, fizinio arba ergonominio) ar kelių veiksnių poveikį, kurio padarinys yra kursanto mirtis ar sveikatos sutrikdymas.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11. </w:t>
      </w:r>
      <w:r w:rsidRPr="008B63AE">
        <w:rPr>
          <w:rFonts w:ascii="Times New Roman" w:hAnsi="Times New Roman"/>
          <w:b/>
          <w:bCs/>
          <w:sz w:val="22"/>
          <w:lang w:val="lt-LT"/>
        </w:rPr>
        <w:t>Tarnybos vietovė</w:t>
      </w:r>
      <w:r w:rsidRPr="008B63AE">
        <w:rPr>
          <w:rFonts w:ascii="Times New Roman" w:hAnsi="Times New Roman"/>
          <w:sz w:val="22"/>
          <w:lang w:val="lt-LT"/>
        </w:rPr>
        <w:t xml:space="preserve"> – savivaldybės teritorija, kurioje yra vidaus reikalų įstaigos, kurioje pareigūnas eina pareigas, ar šios įstaigos padalinio (jei padalinio buveinė nesutampa su vidaus reikalų įstaigos buveine), kuriame pareigūnas eina pareigas, buveinė.</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12. </w:t>
      </w:r>
      <w:r w:rsidRPr="008B63AE">
        <w:rPr>
          <w:rFonts w:ascii="Times New Roman" w:hAnsi="Times New Roman"/>
          <w:b/>
          <w:bCs/>
          <w:sz w:val="22"/>
          <w:lang w:val="lt-LT"/>
        </w:rPr>
        <w:t>Kursantas</w:t>
      </w:r>
      <w:r w:rsidRPr="008B63AE">
        <w:rPr>
          <w:rFonts w:ascii="Times New Roman" w:hAnsi="Times New Roman"/>
          <w:sz w:val="22"/>
          <w:lang w:val="lt-LT"/>
        </w:rPr>
        <w:t xml:space="preserve"> – asmuo, kuris mokosi vidaus reikalų profesinio mokymo įstaigoje ar vidaus reikalų profesinio mokymo įstaigos įvadinio mokymo kursuose.</w:t>
      </w:r>
    </w:p>
    <w:p w:rsidR="0060024D" w:rsidRPr="008B63AE" w:rsidRDefault="0060024D">
      <w:pPr>
        <w:ind w:firstLine="720"/>
        <w:jc w:val="both"/>
        <w:rPr>
          <w:rFonts w:ascii="Times New Roman" w:hAnsi="Times New Roman"/>
          <w:bCs/>
          <w:sz w:val="22"/>
          <w:szCs w:val="24"/>
          <w:lang w:val="lt-LT"/>
        </w:rPr>
      </w:pPr>
      <w:r w:rsidRPr="008B63AE">
        <w:rPr>
          <w:rFonts w:ascii="Times New Roman" w:hAnsi="Times New Roman"/>
          <w:bCs/>
          <w:sz w:val="22"/>
          <w:szCs w:val="24"/>
          <w:lang w:val="lt-LT"/>
        </w:rPr>
        <w:t xml:space="preserve">13. </w:t>
      </w:r>
      <w:r w:rsidRPr="008B63AE">
        <w:rPr>
          <w:rFonts w:ascii="Times New Roman" w:hAnsi="Times New Roman"/>
          <w:b/>
          <w:sz w:val="22"/>
          <w:szCs w:val="24"/>
          <w:lang w:val="lt-LT"/>
        </w:rPr>
        <w:t>Rotacija</w:t>
      </w:r>
      <w:r w:rsidRPr="008B63AE">
        <w:rPr>
          <w:rFonts w:ascii="Times New Roman" w:hAnsi="Times New Roman"/>
          <w:bCs/>
          <w:sz w:val="22"/>
          <w:szCs w:val="24"/>
          <w:lang w:val="lt-LT"/>
        </w:rPr>
        <w:t xml:space="preserve"> – pareigūno perkėlimas įstatymų nustatytais atvejais į kitas lygiavertes pareigas toje pačioje arba kitoje vidaus reikalų įstaigoje, pasibaigus įstatymuose nustatytam jo tarnybos šiose pareigose laikotarpiui.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20"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21" w:history="1">
        <w:r w:rsidRPr="008B63AE">
          <w:rPr>
            <w:rStyle w:val="Hyperlink"/>
            <w:rFonts w:ascii="Times New Roman" w:eastAsia="MS Mincho" w:hAnsi="Times New Roman"/>
            <w:i/>
            <w:iCs/>
          </w:rPr>
          <w:t>X-1705</w:t>
        </w:r>
      </w:hyperlink>
      <w:r w:rsidRPr="008B63AE">
        <w:rPr>
          <w:rFonts w:ascii="Times New Roman" w:eastAsia="MS Mincho" w:hAnsi="Times New Roman"/>
          <w:i/>
          <w:iCs/>
        </w:rPr>
        <w:t>, 2008-07-15, Žin., 2008, Nr. 87-3465 (2008-07-31)</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bookmarkStart w:id="16" w:name="straipsnis3_2"/>
      <w:r w:rsidRPr="008B63AE">
        <w:rPr>
          <w:rFonts w:ascii="Times New Roman" w:hAnsi="Times New Roman"/>
          <w:b/>
          <w:sz w:val="22"/>
          <w:lang w:val="lt-LT"/>
        </w:rPr>
        <w:t>3 straipsnis. Pagrindiniai vidaus tarnybos principai</w:t>
      </w:r>
    </w:p>
    <w:bookmarkEnd w:id="16"/>
    <w:p w:rsidR="0060024D" w:rsidRPr="008B63AE" w:rsidRDefault="0060024D">
      <w:pPr>
        <w:widowControl w:val="0"/>
        <w:ind w:firstLine="720"/>
        <w:jc w:val="both"/>
        <w:rPr>
          <w:rFonts w:ascii="Times New Roman" w:hAnsi="Times New Roman"/>
          <w:spacing w:val="2"/>
          <w:sz w:val="22"/>
          <w:lang w:val="lt-LT"/>
        </w:rPr>
      </w:pPr>
      <w:r w:rsidRPr="008B63AE">
        <w:rPr>
          <w:rFonts w:ascii="Times New Roman" w:hAnsi="Times New Roman"/>
          <w:spacing w:val="2"/>
          <w:sz w:val="22"/>
          <w:lang w:val="lt-LT"/>
        </w:rPr>
        <w:t xml:space="preserve">1. </w:t>
      </w:r>
      <w:r w:rsidRPr="008B63AE">
        <w:rPr>
          <w:rFonts w:ascii="Times New Roman" w:hAnsi="Times New Roman"/>
          <w:sz w:val="22"/>
          <w:lang w:val="lt-LT"/>
        </w:rPr>
        <w:t>Vidaus tarnyba</w:t>
      </w:r>
      <w:r w:rsidRPr="008B63AE">
        <w:rPr>
          <w:rFonts w:ascii="Times New Roman" w:hAnsi="Times New Roman"/>
          <w:spacing w:val="2"/>
          <w:sz w:val="22"/>
          <w:lang w:val="lt-LT"/>
        </w:rPr>
        <w:t xml:space="preserve"> grindžiama įstatymo viršenybės, lygiateisiškumo, politinio neutralumo, skaidrumo, karjeros, tarnybos ypatumų kompensavimo, vienvaldiškumo ir kolegialumo, </w:t>
      </w:r>
      <w:r w:rsidRPr="008B63AE">
        <w:rPr>
          <w:rFonts w:ascii="Times New Roman" w:hAnsi="Times New Roman"/>
          <w:sz w:val="22"/>
          <w:lang w:val="lt-LT"/>
        </w:rPr>
        <w:t>teisėtų lūkesčių ir pagarbos įgytoms teisėms</w:t>
      </w:r>
      <w:r w:rsidRPr="008B63AE">
        <w:rPr>
          <w:rFonts w:ascii="Times New Roman" w:hAnsi="Times New Roman"/>
          <w:spacing w:val="2"/>
          <w:sz w:val="22"/>
          <w:lang w:val="lt-LT"/>
        </w:rPr>
        <w:t>, nuolatinio bendrųjų pareigūno pareigų vykdymo principais.</w:t>
      </w:r>
    </w:p>
    <w:p w:rsidR="0060024D" w:rsidRPr="008B63AE" w:rsidRDefault="0060024D">
      <w:pPr>
        <w:pStyle w:val="BodyTextIndent2"/>
        <w:ind w:left="0" w:firstLine="720"/>
        <w:rPr>
          <w:rFonts w:ascii="Times New Roman" w:hAnsi="Times New Roman"/>
          <w:spacing w:val="2"/>
          <w:sz w:val="22"/>
          <w:lang w:val="lt-LT"/>
        </w:rPr>
      </w:pPr>
      <w:r w:rsidRPr="008B63AE">
        <w:rPr>
          <w:rFonts w:ascii="Times New Roman" w:hAnsi="Times New Roman"/>
          <w:spacing w:val="2"/>
          <w:sz w:val="22"/>
          <w:lang w:val="lt-LT"/>
        </w:rPr>
        <w:t xml:space="preserve">2. Pagal įstatymo viršenybės principą pareigūno </w:t>
      </w:r>
      <w:r w:rsidRPr="008B63AE">
        <w:rPr>
          <w:rFonts w:ascii="Times New Roman" w:hAnsi="Times New Roman"/>
          <w:sz w:val="22"/>
          <w:lang w:val="lt-LT"/>
        </w:rPr>
        <w:t>statusas, reglamentuotas šio Statuto ir kitų įstatymų, negali būti keičiamas kitaip negu įstatymu.</w:t>
      </w:r>
    </w:p>
    <w:p w:rsidR="0060024D" w:rsidRPr="008B63AE" w:rsidRDefault="0060024D">
      <w:pPr>
        <w:pStyle w:val="BodyTextIndent2"/>
        <w:ind w:left="0" w:firstLine="720"/>
        <w:rPr>
          <w:rFonts w:ascii="Times New Roman" w:hAnsi="Times New Roman"/>
          <w:spacing w:val="2"/>
          <w:sz w:val="22"/>
          <w:lang w:val="lt-LT"/>
        </w:rPr>
      </w:pPr>
      <w:r w:rsidRPr="008B63AE">
        <w:rPr>
          <w:rFonts w:ascii="Times New Roman" w:hAnsi="Times New Roman"/>
          <w:spacing w:val="2"/>
          <w:sz w:val="22"/>
          <w:lang w:val="lt-LT"/>
        </w:rPr>
        <w:t>3. Pagal lygiateisiškumo principą kiekvienas Lietuvos Respublikos pilietis turi lygias</w:t>
      </w:r>
      <w:r w:rsidRPr="008B63AE">
        <w:rPr>
          <w:rFonts w:ascii="Times New Roman" w:hAnsi="Times New Roman"/>
          <w:b/>
          <w:spacing w:val="2"/>
          <w:sz w:val="22"/>
          <w:lang w:val="lt-LT"/>
        </w:rPr>
        <w:t xml:space="preserve"> </w:t>
      </w:r>
      <w:r w:rsidRPr="008B63AE">
        <w:rPr>
          <w:rFonts w:ascii="Times New Roman" w:hAnsi="Times New Roman"/>
          <w:spacing w:val="2"/>
          <w:sz w:val="22"/>
          <w:lang w:val="lt-LT"/>
        </w:rPr>
        <w:t xml:space="preserve">teises stoti į </w:t>
      </w:r>
      <w:r w:rsidRPr="008B63AE">
        <w:rPr>
          <w:rFonts w:ascii="Times New Roman" w:hAnsi="Times New Roman"/>
          <w:sz w:val="22"/>
          <w:lang w:val="lt-LT"/>
        </w:rPr>
        <w:t>vidaus tarnybą</w:t>
      </w:r>
      <w:r w:rsidRPr="008B63AE">
        <w:rPr>
          <w:rFonts w:ascii="Times New Roman" w:hAnsi="Times New Roman"/>
          <w:spacing w:val="2"/>
          <w:sz w:val="22"/>
          <w:lang w:val="lt-LT"/>
        </w:rPr>
        <w:t>, o pareigūno statusas negali būti ribojamas dėl pareigūno lyties, rasės, tautybės, kilmės, socialinės ir turtinės padėties, tikėjimo, įsitikinimų ar pažiūrų.</w:t>
      </w:r>
    </w:p>
    <w:p w:rsidR="0060024D" w:rsidRPr="008B63AE" w:rsidRDefault="0060024D">
      <w:pPr>
        <w:pStyle w:val="BodyTextIndent2"/>
        <w:ind w:left="0" w:firstLine="720"/>
        <w:rPr>
          <w:rFonts w:ascii="Times New Roman" w:hAnsi="Times New Roman"/>
          <w:spacing w:val="2"/>
          <w:sz w:val="22"/>
          <w:lang w:val="lt-LT"/>
        </w:rPr>
      </w:pPr>
      <w:r w:rsidRPr="008B63AE">
        <w:rPr>
          <w:rFonts w:ascii="Times New Roman" w:hAnsi="Times New Roman"/>
          <w:spacing w:val="2"/>
          <w:sz w:val="22"/>
          <w:lang w:val="lt-LT"/>
        </w:rPr>
        <w:t xml:space="preserve">4. Pagal politinio neutralumo principą pareigūnas privalo nešališkai tarnauti žmonėms ir teisėtai valstybės valdžiai, nepaisydamas asmeninių politinių pažiūrų, nedalyvauti </w:t>
      </w:r>
      <w:r w:rsidRPr="008B63AE">
        <w:rPr>
          <w:rFonts w:ascii="Times New Roman" w:hAnsi="Times New Roman"/>
          <w:sz w:val="22"/>
          <w:lang w:val="lt-LT"/>
        </w:rPr>
        <w:t>politinių partijų ar</w:t>
      </w:r>
      <w:r w:rsidRPr="008B63AE">
        <w:rPr>
          <w:rFonts w:ascii="Times New Roman" w:hAnsi="Times New Roman"/>
          <w:b/>
          <w:sz w:val="22"/>
          <w:lang w:val="lt-LT"/>
        </w:rPr>
        <w:t xml:space="preserve"> </w:t>
      </w:r>
      <w:r w:rsidRPr="008B63AE">
        <w:rPr>
          <w:rFonts w:ascii="Times New Roman" w:hAnsi="Times New Roman"/>
          <w:sz w:val="22"/>
          <w:lang w:val="lt-LT"/>
        </w:rPr>
        <w:t>politinių organizacijų</w:t>
      </w:r>
      <w:r w:rsidRPr="008B63AE">
        <w:rPr>
          <w:rFonts w:ascii="Times New Roman" w:hAnsi="Times New Roman"/>
          <w:spacing w:val="2"/>
          <w:sz w:val="22"/>
          <w:lang w:val="lt-LT"/>
        </w:rPr>
        <w:t xml:space="preserve"> veikloje. Keičiantis politinei valdžiai užtikrinamas pareigūnų tarnybinės veiklos tęstinumas.</w:t>
      </w:r>
    </w:p>
    <w:p w:rsidR="0060024D" w:rsidRPr="008B63AE" w:rsidRDefault="0060024D">
      <w:pPr>
        <w:pStyle w:val="BodyText2"/>
        <w:rPr>
          <w:rFonts w:ascii="Times New Roman" w:hAnsi="Times New Roman"/>
          <w:spacing w:val="2"/>
          <w:sz w:val="22"/>
          <w:lang w:val="lt-LT"/>
        </w:rPr>
      </w:pPr>
      <w:r w:rsidRPr="008B63AE">
        <w:rPr>
          <w:rFonts w:ascii="Times New Roman" w:hAnsi="Times New Roman"/>
          <w:spacing w:val="2"/>
          <w:sz w:val="22"/>
          <w:lang w:val="lt-LT"/>
        </w:rPr>
        <w:t>5. Pagal skaidrumo principą bet kokia pareigūno veikla vykdant pareigas turi būti vieša ir atvira, išskyrus įstatymų nustatytus atvejus.</w:t>
      </w:r>
    </w:p>
    <w:p w:rsidR="0060024D" w:rsidRPr="008B63AE" w:rsidRDefault="0060024D">
      <w:pPr>
        <w:pStyle w:val="BodyText2"/>
        <w:rPr>
          <w:rFonts w:ascii="Times New Roman" w:hAnsi="Times New Roman"/>
          <w:spacing w:val="2"/>
          <w:sz w:val="22"/>
          <w:lang w:val="lt-LT"/>
        </w:rPr>
      </w:pPr>
      <w:r w:rsidRPr="008B63AE">
        <w:rPr>
          <w:rFonts w:ascii="Times New Roman" w:hAnsi="Times New Roman"/>
          <w:spacing w:val="2"/>
          <w:sz w:val="22"/>
          <w:lang w:val="lt-LT"/>
        </w:rPr>
        <w:t>6. Pagal karjeros principą skyrimas į aukštesnes pareigas grindžiamas pareigūnų kompetencija, atrankos metu įvertinant j</w:t>
      </w:r>
      <w:r w:rsidRPr="008B63AE">
        <w:rPr>
          <w:rFonts w:ascii="Times New Roman" w:hAnsi="Times New Roman"/>
          <w:sz w:val="22"/>
          <w:lang w:val="lt-LT"/>
        </w:rPr>
        <w:t>ų profesionalumą, tinkamumą pretenduojamoms pareigoms, vidaus tarnybos trukmę einant konkrečias pareigas, turimą kvalifikaciją, būtiną naujoms pareigoms eiti</w:t>
      </w:r>
      <w:r w:rsidRPr="008B63AE">
        <w:rPr>
          <w:rFonts w:ascii="Times New Roman" w:hAnsi="Times New Roman"/>
          <w:spacing w:val="2"/>
          <w:sz w:val="22"/>
          <w:lang w:val="lt-LT"/>
        </w:rPr>
        <w:t>.</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7. Pagal vidaus tarnybos ypatumų kompensavimo principą pareigūnų tarnybos ypatumai (padidėjęs pavojus gyvybei ar sveikatai, sugriežtinta atsakomybė, ilgesnis darbo laikas ir įvairūs su tarnyba susiję apribojimai) yra kompensuojami šiame Statute bei kituose teisės aktuose nustatytomis socialinėmis garantijomis.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8. Pagal teisėtų lūkesčių ir pagarbos įgytoms teisėms principą preziumuojama, jog asmenys, pasirinkdami vidaus tarnybą, yra įsitikinę, kad valstybė užtikrins</w:t>
      </w:r>
      <w:r w:rsidRPr="008B63AE">
        <w:rPr>
          <w:rFonts w:ascii="Times New Roman" w:hAnsi="Times New Roman"/>
          <w:b/>
          <w:sz w:val="22"/>
          <w:lang w:val="lt-LT"/>
        </w:rPr>
        <w:t xml:space="preserve"> </w:t>
      </w:r>
      <w:r w:rsidRPr="008B63AE">
        <w:rPr>
          <w:rFonts w:ascii="Times New Roman" w:hAnsi="Times New Roman"/>
          <w:sz w:val="22"/>
          <w:lang w:val="lt-LT"/>
        </w:rPr>
        <w:t>savo pačios nustatytas pareigūnų teises ir socialines garantijas, todėl pagal šį Statutą bei kitus įstatymus pareigūnų teisėtai įgyta teisė į tam tikras socialines garantijas turi būti taikoma visam jų tarnybos laikui.</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9. Pagal nuolatinį bendrųjų pareigūno pareigų vykdymo principą pareigūnas privalo vykdyti šias pareigas: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gerbti ir ginti žmogaus orumą, užtikrinti ir saugoti žmogaus teises bei laisves;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sužinojęs apie rengiamą ar daromą teisės pažeidimą, taip pat pats būdamas liudytoju, imtis neatidėliotinų priemonių užkirsti kelią rengiamam arba daromam teisės pažeidimui;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gavęs žinių apie padarytą teisės pažeidimą, nedelsdamas pranešti apie tai policijai arba kitai kompetentingai institucijai ar įstaigai, imtis neatidėliotinų priemonių įvykio vietai apsaugoti, liudytojams nustatyti, suteikti nukentėjusiesiems neatidėliotiną medicinos ar kitą būtiną pagalbą;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4) imtis priemonių fizinių, juridinių asmenų ar valstybės turtui gelbėti stichinių nelaimių, avarijų, katastrofų </w:t>
      </w:r>
      <w:r w:rsidRPr="008B63AE">
        <w:rPr>
          <w:rFonts w:ascii="Times New Roman" w:hAnsi="Times New Roman"/>
          <w:spacing w:val="2"/>
          <w:sz w:val="22"/>
          <w:lang w:val="lt-LT"/>
        </w:rPr>
        <w:t>ar kitų ekstremalių situacijų atvejais</w:t>
      </w:r>
      <w:r w:rsidRPr="008B63AE">
        <w:rPr>
          <w:rFonts w:ascii="Times New Roman" w:hAnsi="Times New Roman"/>
          <w:sz w:val="22"/>
          <w:lang w:val="lt-LT"/>
        </w:rPr>
        <w:t>;</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saugoti jam patikėtas ar sužinotas einant tarnybines pareigas valstybės, tarnybos bei komercines paslaptis;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įstatymai pareigūnams gali nustatyti ir kitų pareigų.</w:t>
      </w:r>
    </w:p>
    <w:p w:rsidR="0060024D" w:rsidRPr="008B63AE" w:rsidRDefault="0060024D">
      <w:pPr>
        <w:ind w:firstLine="720"/>
        <w:jc w:val="both"/>
        <w:rPr>
          <w:rFonts w:ascii="Times New Roman" w:hAnsi="Times New Roman"/>
          <w:b/>
          <w:sz w:val="22"/>
          <w:lang w:val="lt-LT"/>
        </w:rPr>
      </w:pPr>
    </w:p>
    <w:p w:rsidR="0060024D" w:rsidRPr="008B63AE" w:rsidRDefault="0060024D">
      <w:pPr>
        <w:ind w:firstLine="720"/>
        <w:jc w:val="both"/>
        <w:rPr>
          <w:rFonts w:ascii="Times New Roman" w:hAnsi="Times New Roman"/>
          <w:sz w:val="22"/>
          <w:szCs w:val="26"/>
          <w:lang w:val="lt-LT"/>
        </w:rPr>
      </w:pPr>
      <w:bookmarkStart w:id="17" w:name="straipsnis4"/>
      <w:r w:rsidRPr="008B63AE">
        <w:rPr>
          <w:rFonts w:ascii="Times New Roman" w:hAnsi="Times New Roman"/>
          <w:b/>
          <w:sz w:val="22"/>
          <w:szCs w:val="26"/>
          <w:lang w:val="lt-LT"/>
        </w:rPr>
        <w:lastRenderedPageBreak/>
        <w:t>4 straipsnis. Vidaus reikalų įstaigos</w:t>
      </w:r>
    </w:p>
    <w:bookmarkEnd w:id="17"/>
    <w:p w:rsidR="0060024D" w:rsidRPr="008B63AE" w:rsidRDefault="0060024D">
      <w:pPr>
        <w:ind w:firstLine="720"/>
        <w:jc w:val="both"/>
        <w:rPr>
          <w:rFonts w:ascii="Times New Roman" w:hAnsi="Times New Roman"/>
          <w:sz w:val="22"/>
          <w:szCs w:val="26"/>
          <w:lang w:val="lt-LT"/>
        </w:rPr>
      </w:pPr>
      <w:r w:rsidRPr="008B63AE">
        <w:rPr>
          <w:rFonts w:ascii="Times New Roman" w:hAnsi="Times New Roman"/>
          <w:sz w:val="22"/>
          <w:szCs w:val="26"/>
          <w:lang w:val="lt-LT"/>
        </w:rPr>
        <w:t>Vidaus reikalų įstaigos yra: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vidaus reikalų centrinės įstaigos (Policijos departamentas prie Vidaus reikalų ministerijos (toliau – Policijos departamentas); Valstybės sienos apsaugos tarnyba prie Vidaus reikalų ministerijos (toliau – Valstybės sienos apsaugos tarnyba); Priešgaisrinės apsaugos ir gelbėjimo departamentas prie Vidaus reikalų ministerijos (toliau – Priešgaisrinės apsaugos ir gelbėjimo departamentas); Finansinių nusikaltimų tyrimo tarnyba prie Vidaus reikalų ministerijos (toliau – Finansinių nusikaltimų tyrimo tarnyba); Vadovybės apsaugos departamentas prie Vidaus reikalų ministerijos (toliau – Vadovybės apsaugos departamentas);  Viešojo saugumo tarnyba prie Vidaus reikalų ministerijos (toliau – Viešojo saugumo tarnyba);</w:t>
      </w:r>
    </w:p>
    <w:p w:rsidR="0060024D" w:rsidRPr="008B63AE" w:rsidRDefault="0060024D">
      <w:pPr>
        <w:pStyle w:val="BodyTextIndent"/>
        <w:rPr>
          <w:rFonts w:ascii="Times New Roman" w:hAnsi="Times New Roman"/>
          <w:sz w:val="22"/>
          <w:szCs w:val="26"/>
          <w:lang w:val="lt-LT"/>
        </w:rPr>
      </w:pPr>
      <w:r w:rsidRPr="008B63AE">
        <w:rPr>
          <w:rFonts w:ascii="Times New Roman" w:hAnsi="Times New Roman"/>
          <w:sz w:val="22"/>
          <w:szCs w:val="26"/>
          <w:lang w:val="lt-LT"/>
        </w:rPr>
        <w:t>2) kitos vidaus reikalų įstaigos (vidaus reikalų centrinėms įstaigoms pavaldžios teritorinės, specializuotos ir kt. įstaigos);</w:t>
      </w:r>
    </w:p>
    <w:p w:rsidR="0060024D" w:rsidRPr="008B63AE" w:rsidRDefault="0060024D">
      <w:pPr>
        <w:pStyle w:val="BodyTextIndent"/>
        <w:tabs>
          <w:tab w:val="left" w:pos="709"/>
          <w:tab w:val="left" w:pos="993"/>
        </w:tabs>
        <w:rPr>
          <w:rFonts w:ascii="Times New Roman" w:hAnsi="Times New Roman"/>
          <w:sz w:val="22"/>
          <w:szCs w:val="26"/>
          <w:lang w:val="lt-LT"/>
        </w:rPr>
      </w:pPr>
      <w:r w:rsidRPr="008B63AE">
        <w:rPr>
          <w:rFonts w:ascii="Times New Roman" w:hAnsi="Times New Roman"/>
          <w:sz w:val="22"/>
          <w:szCs w:val="26"/>
          <w:lang w:val="lt-LT"/>
        </w:rPr>
        <w:t>3) vidaus reikalų profesinio mokymo įstaigos.</w:t>
      </w:r>
    </w:p>
    <w:p w:rsidR="0060024D" w:rsidRPr="008B63AE" w:rsidRDefault="0060024D">
      <w:pPr>
        <w:jc w:val="both"/>
        <w:rPr>
          <w:rFonts w:ascii="Times New Roman" w:hAnsi="Times New Roman"/>
          <w:bCs/>
          <w:i/>
          <w:iCs/>
          <w:sz w:val="20"/>
          <w:lang w:val="lt-LT"/>
        </w:rPr>
      </w:pPr>
      <w:r w:rsidRPr="008B63AE">
        <w:rPr>
          <w:rFonts w:ascii="Times New Roman" w:hAnsi="Times New Roman"/>
          <w:bCs/>
          <w:i/>
          <w:iCs/>
          <w:sz w:val="20"/>
          <w:lang w:val="lt-LT"/>
        </w:rPr>
        <w:t>Straipsnio pakeitimai:</w:t>
      </w:r>
    </w:p>
    <w:p w:rsidR="0060024D" w:rsidRPr="008B63AE" w:rsidRDefault="0060024D">
      <w:pPr>
        <w:pStyle w:val="PlainText"/>
        <w:jc w:val="both"/>
        <w:rPr>
          <w:rFonts w:ascii="Times New Roman" w:eastAsia="MS Mincho" w:hAnsi="Times New Roman"/>
          <w:bCs/>
          <w:i/>
          <w:iCs/>
        </w:rPr>
      </w:pPr>
      <w:r w:rsidRPr="008B63AE">
        <w:rPr>
          <w:rFonts w:ascii="Times New Roman" w:eastAsia="MS Mincho" w:hAnsi="Times New Roman"/>
          <w:bCs/>
          <w:i/>
          <w:iCs/>
        </w:rPr>
        <w:t xml:space="preserve">Nr. </w:t>
      </w:r>
      <w:hyperlink r:id="rId22" w:history="1">
        <w:r w:rsidRPr="008B63AE">
          <w:rPr>
            <w:rStyle w:val="Hyperlink"/>
            <w:rFonts w:ascii="Times New Roman" w:eastAsia="MS Mincho" w:hAnsi="Times New Roman"/>
            <w:bCs/>
            <w:i/>
            <w:iCs/>
          </w:rPr>
          <w:t>IX-2002</w:t>
        </w:r>
      </w:hyperlink>
      <w:r w:rsidRPr="008B63AE">
        <w:rPr>
          <w:rFonts w:ascii="Times New Roman" w:eastAsia="MS Mincho" w:hAnsi="Times New Roman"/>
          <w:bCs/>
          <w:i/>
          <w:iCs/>
        </w:rPr>
        <w:t>, 2004-02-05, Žin., 2004, Nr. 28-873 (2004-02-21)</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23" w:history="1">
        <w:r w:rsidRPr="008B63AE">
          <w:rPr>
            <w:rStyle w:val="Hyperlink"/>
            <w:rFonts w:ascii="Times New Roman" w:eastAsia="MS Mincho" w:hAnsi="Times New Roman"/>
            <w:i/>
            <w:iCs/>
          </w:rPr>
          <w:t>IX-2263</w:t>
        </w:r>
      </w:hyperlink>
      <w:r w:rsidRPr="008B63AE">
        <w:rPr>
          <w:rFonts w:ascii="Times New Roman" w:eastAsia="MS Mincho" w:hAnsi="Times New Roman"/>
          <w:i/>
          <w:iCs/>
        </w:rPr>
        <w:t>, 2004-06-08, Žin., 2004, Nr. 98-3625 (2004-06-24)</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24" w:history="1">
        <w:r w:rsidRPr="008B63AE">
          <w:rPr>
            <w:rStyle w:val="Hyperlink"/>
            <w:rFonts w:ascii="Times New Roman" w:eastAsia="MS Mincho" w:hAnsi="Times New Roman"/>
            <w:i/>
            <w:iCs/>
          </w:rPr>
          <w:t>IX-2504</w:t>
        </w:r>
      </w:hyperlink>
      <w:r w:rsidRPr="008B63AE">
        <w:rPr>
          <w:rFonts w:ascii="Times New Roman" w:eastAsia="MS Mincho" w:hAnsi="Times New Roman"/>
          <w:i/>
          <w:iCs/>
        </w:rPr>
        <w:t>, 2004-10-26, Žin., 2004, Nr. 163-5942 (2004-11-09)</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25" w:history="1">
        <w:r w:rsidRPr="008B63AE">
          <w:rPr>
            <w:rStyle w:val="Hyperlink"/>
            <w:rFonts w:ascii="Times New Roman" w:eastAsia="MS Mincho" w:hAnsi="Times New Roman"/>
            <w:i/>
            <w:iCs/>
          </w:rPr>
          <w:t>X-590</w:t>
        </w:r>
      </w:hyperlink>
      <w:r w:rsidRPr="008B63AE">
        <w:rPr>
          <w:rFonts w:ascii="Times New Roman" w:eastAsia="MS Mincho" w:hAnsi="Times New Roman"/>
          <w:i/>
          <w:iCs/>
        </w:rPr>
        <w:t>, 2006-05-02, Žin., 2006, Nr. 57-2022 (2006-05-20)</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26" w:history="1">
        <w:r w:rsidRPr="008B63AE">
          <w:rPr>
            <w:rStyle w:val="Hyperlink"/>
            <w:rFonts w:ascii="Times New Roman" w:eastAsia="MS Mincho" w:hAnsi="Times New Roman"/>
            <w:i/>
            <w:iCs/>
          </w:rPr>
          <w:t>X-814</w:t>
        </w:r>
      </w:hyperlink>
      <w:r w:rsidRPr="008B63AE">
        <w:rPr>
          <w:rFonts w:ascii="Times New Roman" w:eastAsia="MS Mincho" w:hAnsi="Times New Roman"/>
          <w:i/>
          <w:iCs/>
        </w:rPr>
        <w:t>, 2006-09-19, Žin., 2006, Nr. 102-3936 (2006-09-26)</w:t>
      </w:r>
    </w:p>
    <w:p w:rsidR="0060024D" w:rsidRPr="008B63AE" w:rsidRDefault="0060024D">
      <w:pPr>
        <w:ind w:firstLine="720"/>
        <w:jc w:val="both"/>
        <w:rPr>
          <w:rFonts w:ascii="Times New Roman" w:hAnsi="Times New Roman"/>
          <w:b/>
          <w:sz w:val="22"/>
          <w:lang w:val="lt-LT"/>
        </w:rPr>
      </w:pPr>
    </w:p>
    <w:p w:rsidR="0060024D" w:rsidRPr="008B63AE" w:rsidRDefault="0060024D">
      <w:pPr>
        <w:ind w:firstLine="720"/>
        <w:jc w:val="both"/>
        <w:rPr>
          <w:rFonts w:ascii="Times New Roman" w:hAnsi="Times New Roman"/>
          <w:sz w:val="22"/>
          <w:lang w:val="lt-LT"/>
        </w:rPr>
      </w:pPr>
      <w:bookmarkStart w:id="18" w:name="straipsnis5"/>
      <w:r w:rsidRPr="008B63AE">
        <w:rPr>
          <w:rFonts w:ascii="Times New Roman" w:hAnsi="Times New Roman"/>
          <w:b/>
          <w:sz w:val="22"/>
          <w:lang w:val="lt-LT"/>
        </w:rPr>
        <w:t>5 straipsnis. Statuto taikymas</w:t>
      </w:r>
    </w:p>
    <w:bookmarkEnd w:id="18"/>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Vidaus reikalų įstaigų personalą sudaro pareigūnai, kiti valstybės tarnautojai bei darbuotojai.</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 xml:space="preserve">2. Pareigūnų tarnybos santykius reglamentuoja šis Statutas, vidaus reikalų įstaigų veiklą reglamentuojantys įstatymai ir kiti teisės aktai. </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3. Kitų valstybės tarnautojų, tarnaujančių vidaus reikalų įstaigose, tarnybą reglamentuoja Valstybės tarnybos įstatymas ir kiti teisės aktai. Šiems valstybės tarnautojams taip pat taikomos šio Statuto 7 straipsnio 3 dalies 2 punkto ir 11 straipsnio 2 dalies nuostatos.</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4. Darbuotojų darbą reglamentuoja darbo santykius reglamentuojantys teisės aktai.</w:t>
      </w:r>
    </w:p>
    <w:p w:rsidR="0060024D" w:rsidRPr="008B63AE" w:rsidRDefault="0060024D">
      <w:pPr>
        <w:ind w:firstLine="720"/>
        <w:jc w:val="center"/>
        <w:rPr>
          <w:rFonts w:ascii="Times New Roman" w:hAnsi="Times New Roman"/>
          <w:b/>
          <w:sz w:val="22"/>
          <w:lang w:val="lt-LT"/>
        </w:rPr>
      </w:pPr>
    </w:p>
    <w:p w:rsidR="0060024D" w:rsidRPr="008B63AE" w:rsidRDefault="0060024D">
      <w:pPr>
        <w:jc w:val="center"/>
        <w:rPr>
          <w:rFonts w:ascii="Times New Roman" w:hAnsi="Times New Roman"/>
          <w:b/>
          <w:sz w:val="22"/>
          <w:lang w:val="lt-LT"/>
        </w:rPr>
      </w:pPr>
      <w:bookmarkStart w:id="19" w:name="skyrius2"/>
      <w:r w:rsidRPr="008B63AE">
        <w:rPr>
          <w:rFonts w:ascii="Times New Roman" w:hAnsi="Times New Roman"/>
          <w:b/>
          <w:sz w:val="22"/>
          <w:lang w:val="lt-LT"/>
        </w:rPr>
        <w:t>II SKYRIUS</w:t>
      </w:r>
    </w:p>
    <w:bookmarkEnd w:id="19"/>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 xml:space="preserve">VIDAUS TARNYBA </w:t>
      </w:r>
    </w:p>
    <w:p w:rsidR="0060024D" w:rsidRPr="008B63AE" w:rsidRDefault="0060024D">
      <w:pPr>
        <w:jc w:val="center"/>
        <w:rPr>
          <w:rFonts w:ascii="Times New Roman" w:hAnsi="Times New Roman"/>
          <w:b/>
          <w:sz w:val="22"/>
          <w:lang w:val="lt-LT"/>
        </w:rPr>
      </w:pPr>
    </w:p>
    <w:p w:rsidR="0060024D" w:rsidRPr="008B63AE" w:rsidRDefault="0060024D">
      <w:pPr>
        <w:jc w:val="center"/>
        <w:rPr>
          <w:rFonts w:ascii="Times New Roman" w:hAnsi="Times New Roman"/>
          <w:b/>
          <w:sz w:val="22"/>
          <w:lang w:val="lt-LT"/>
        </w:rPr>
      </w:pPr>
      <w:bookmarkStart w:id="20" w:name="skirsnis1"/>
      <w:r w:rsidRPr="008B63AE">
        <w:rPr>
          <w:rFonts w:ascii="Times New Roman" w:hAnsi="Times New Roman"/>
          <w:b/>
          <w:sz w:val="22"/>
          <w:lang w:val="lt-LT"/>
        </w:rPr>
        <w:t>PIRMASIS SKIRSNIS</w:t>
      </w:r>
    </w:p>
    <w:bookmarkEnd w:id="20"/>
    <w:p w:rsidR="0060024D" w:rsidRPr="008B63AE" w:rsidRDefault="0060024D">
      <w:pPr>
        <w:pStyle w:val="Heading1"/>
        <w:spacing w:line="240" w:lineRule="auto"/>
        <w:rPr>
          <w:rFonts w:ascii="Times New Roman" w:hAnsi="Times New Roman"/>
          <w:sz w:val="22"/>
        </w:rPr>
      </w:pPr>
      <w:r w:rsidRPr="008B63AE">
        <w:rPr>
          <w:rFonts w:ascii="Times New Roman" w:hAnsi="Times New Roman"/>
          <w:sz w:val="22"/>
        </w:rPr>
        <w:t>PRIĖMIMAS Į VIDAUS TARNYBĄ</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21" w:name="straipsnis6"/>
      <w:r w:rsidRPr="008B63AE">
        <w:rPr>
          <w:rFonts w:ascii="Times New Roman" w:hAnsi="Times New Roman"/>
          <w:b/>
          <w:sz w:val="22"/>
          <w:lang w:val="lt-LT"/>
        </w:rPr>
        <w:t>6 straipsnis. Reikalavimai asmeniui, pretenduojančiam į vidaus tarnybą</w:t>
      </w:r>
    </w:p>
    <w:bookmarkEnd w:id="21"/>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Pretenduojantis į vidaus tarnybą asmuo turi: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būti Lietuvos Respublikos pilietis ir mokėti lietuvių kalbą;</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2) būti nepriekaištingos reputacijos, sukakęs ne mažiau kaip 18 metų ir ne daugiau kaip 30 metų (asmuo, turintis aukštąjį universitetinį arba aukštąjį neuniversitetinį išsilavinimą – ne daugiau kaip 35 metus). Asmuo laikomas nepriekaištingos reputacijos, jei nėra šio Statuto 11 straipsnio 1 dalies 2–4, 6 punktuose ir 2 dalyje nurodytų aplinkybių;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turėti ne žemesnį kaip vidurinį išsilavinimą;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būti tokios sveikatos būklės, kuri leistų eiti pareigas vidaus tarnyboje. Sveikatos būklės reikalavimus nustato vidaus reikalų ir sveikatos apsaugos ministrai;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būti tokio bendro fizinio pasirengimo, kuris leistų eiti pareigas vidaus tarnyboje. Bendro fizinio pasirengimo reikalavimus nustato vidaus reikalų ministras;</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6) būti baigęs vidaus reikalų profesinio mokymo įstaigą ar kitą švietimo įstaigą arba vidaus reikalų profesinio mokymo įstaigos įvadinio mokymo kursus.</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2. Vidaus reikalų ministras ar jo įgalioti vidaus reikalų centrinių įstaigų vadovai gali nustatyti papildomus reikalavimus asmenims, pretenduojantiems tarnauti tam tikrų vidaus reikalų įstaigų padaliniuose. Papildomi reikalavimai siejami su asmens intelektiniais, fiziniais ir praktiniais gebėjimais, sveikatos būkle, moraliniu ir psichologiniu tinkamumu eiti tam tikras pareigas atitinkamuose padaliniuose.</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3. Vidaus reikalų įstaigos vadovas, atsižvelgdamas į vidaus reikalų įstaigų poreikius ir gavęs vidaus reikalų ministro sutikimą, turi teisę priimti į vidaus tarnybą asmenis, kurių amžius viršija šio straipsnio 1 dalies 2 punkte nustatytą maksimalią amžiaus ribą.</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27"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ind w:firstLine="720"/>
        <w:jc w:val="both"/>
        <w:rPr>
          <w:rFonts w:ascii="Times New Roman" w:hAnsi="Times New Roman"/>
          <w:strike/>
          <w:sz w:val="22"/>
          <w:lang w:val="lt-LT"/>
        </w:rPr>
      </w:pPr>
    </w:p>
    <w:p w:rsidR="0060024D" w:rsidRPr="008B63AE" w:rsidRDefault="0060024D">
      <w:pPr>
        <w:ind w:left="2340" w:hanging="1620"/>
        <w:jc w:val="both"/>
        <w:rPr>
          <w:rFonts w:ascii="Times New Roman" w:hAnsi="Times New Roman"/>
          <w:sz w:val="22"/>
          <w:lang w:val="lt-LT"/>
        </w:rPr>
      </w:pPr>
      <w:bookmarkStart w:id="22" w:name="straipsnis7"/>
      <w:r w:rsidRPr="008B63AE">
        <w:rPr>
          <w:rFonts w:ascii="Times New Roman" w:hAnsi="Times New Roman"/>
          <w:b/>
          <w:bCs/>
          <w:sz w:val="22"/>
          <w:lang w:val="lt-LT"/>
        </w:rPr>
        <w:t>7 straipsnis. Asmens tikrinimas ir siuntimo į vidaus reikalų profesinio mokymo įstaigą ar kitą švietimo įstaigą išdavimas</w:t>
      </w:r>
    </w:p>
    <w:bookmarkEnd w:id="22"/>
    <w:p w:rsidR="0060024D" w:rsidRPr="008B63AE" w:rsidRDefault="0060024D">
      <w:pPr>
        <w:ind w:firstLine="720"/>
        <w:jc w:val="both"/>
        <w:rPr>
          <w:rFonts w:ascii="Times New Roman" w:hAnsi="Times New Roman"/>
          <w:sz w:val="22"/>
          <w:szCs w:val="22"/>
          <w:lang w:val="lt-LT"/>
        </w:rPr>
      </w:pPr>
      <w:r w:rsidRPr="008B63AE">
        <w:rPr>
          <w:rFonts w:ascii="Times New Roman" w:hAnsi="Times New Roman"/>
          <w:sz w:val="22"/>
          <w:szCs w:val="22"/>
          <w:lang w:val="lt-LT"/>
        </w:rPr>
        <w:t>1. Asmuo, pageidaujantis mokytis vidaus reikalų profesinio mokymo įstaigoje ar vidaus reikalų profesinio mokymo įstaigos įvadinio mokymo kursuose, turi kreiptis į vidaus reikalų įstaigą (išskyrus vidaus reikalų profesinio mokymo įstaigą) dėl siuntimo į vidaus reikalų profesinio mokymo įstaigą, o asmuo, pageidaujantis mokytis kitoje švietimo įstaigoje, – dėl siuntimo į kitą švietimo įstaigą.</w:t>
      </w:r>
    </w:p>
    <w:p w:rsidR="0060024D" w:rsidRPr="008B63AE" w:rsidRDefault="0060024D">
      <w:pPr>
        <w:autoSpaceDE w:val="0"/>
        <w:ind w:firstLine="720"/>
        <w:jc w:val="both"/>
        <w:rPr>
          <w:rFonts w:ascii="Times New Roman" w:hAnsi="Times New Roman"/>
          <w:sz w:val="22"/>
          <w:lang w:val="lt-LT"/>
        </w:rPr>
      </w:pPr>
      <w:r w:rsidRPr="008B63AE">
        <w:rPr>
          <w:rFonts w:ascii="Times New Roman" w:hAnsi="Times New Roman"/>
          <w:sz w:val="22"/>
          <w:szCs w:val="22"/>
          <w:lang w:val="lt-LT"/>
        </w:rPr>
        <w:t>2. Asmuo privalo pateikti vidaus reikalų įstaigos, į kurią jis kreipiasi dėl siuntimo į vidaus reikalų profesinio mokymo įstaigą ar kitą švietimo įstaigą, personalo tarnybai ar valstybės tarnautojui (pareigūnui), atliekančiam personalo tvarkymo funkcijas, anketinius ir biografinius duomenis apie save, duomenis apie savo gyvenamąją aplinką, siekio tarnauti motyvaciją ir lūkesčius.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Asmens, pageidaujančio mokytis vidaus reikalų profesinio mokymo įstaigoje, kitoje švietimo įstaigoje ar vidaus reikalų profesinio mokymo įstaigos įvadinio mokymo kursuose, tikrinimas: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Centrinė medicinos ekspertizės komisija patikrina sveikatą ir pateikia išvadą dėl asmens sveikatos būklės ir psichologinio tinkamumo vidaus tarnybai;</w:t>
      </w:r>
    </w:p>
    <w:p w:rsidR="0060024D" w:rsidRPr="008B63AE" w:rsidRDefault="0060024D">
      <w:pPr>
        <w:pStyle w:val="BodyTextIndent3"/>
        <w:ind w:firstLine="720"/>
        <w:rPr>
          <w:sz w:val="22"/>
        </w:rPr>
      </w:pPr>
      <w:r w:rsidRPr="008B63AE">
        <w:rPr>
          <w:sz w:val="22"/>
        </w:rPr>
        <w:t>2) vidaus reikalų ministro nustatyta tvarka asmuo tikrinamas pagal vidaus reikalų įstaigų įskaitas (jei būtina – pagal kitų operatyvinės veiklos subjektų įskaitas);</w:t>
      </w:r>
    </w:p>
    <w:p w:rsidR="0060024D" w:rsidRPr="008B63AE" w:rsidRDefault="0060024D">
      <w:pPr>
        <w:pStyle w:val="BodyTextIndent3"/>
        <w:ind w:firstLine="720"/>
        <w:rPr>
          <w:sz w:val="22"/>
        </w:rPr>
      </w:pPr>
      <w:r w:rsidRPr="008B63AE">
        <w:rPr>
          <w:sz w:val="22"/>
        </w:rPr>
        <w:t>3) bendras fizinis pasirengimas tikrinamas atitinkamai atrankos į vidaus reikalų profesinio mokymo įstaigas metu ar šio straipsnio 6 dalyje nurodytos atrankos metu.</w:t>
      </w:r>
    </w:p>
    <w:p w:rsidR="0060024D" w:rsidRPr="008B63AE" w:rsidRDefault="0060024D">
      <w:pPr>
        <w:autoSpaceDE w:val="0"/>
        <w:ind w:firstLine="720"/>
        <w:jc w:val="both"/>
        <w:rPr>
          <w:rFonts w:ascii="Times New Roman" w:hAnsi="Times New Roman"/>
          <w:sz w:val="22"/>
          <w:lang w:val="lt-LT"/>
        </w:rPr>
      </w:pPr>
      <w:r w:rsidRPr="008B63AE">
        <w:rPr>
          <w:rFonts w:ascii="Times New Roman" w:hAnsi="Times New Roman"/>
          <w:sz w:val="22"/>
          <w:szCs w:val="22"/>
          <w:lang w:val="lt-LT"/>
        </w:rPr>
        <w:t xml:space="preserve">4. Asmens, pageidaujančio mokytis vidaus reikalų profesinio mokymo įstaigoje, </w:t>
      </w:r>
      <w:r w:rsidRPr="008B63AE">
        <w:rPr>
          <w:rFonts w:ascii="Times New Roman" w:hAnsi="Times New Roman"/>
          <w:sz w:val="22"/>
          <w:lang w:val="lt-LT"/>
        </w:rPr>
        <w:t>kitoje švietimo įstaigoje</w:t>
      </w:r>
      <w:r w:rsidRPr="008B63AE">
        <w:rPr>
          <w:rFonts w:ascii="Times New Roman" w:hAnsi="Times New Roman"/>
          <w:sz w:val="22"/>
          <w:szCs w:val="22"/>
          <w:lang w:val="lt-LT"/>
        </w:rPr>
        <w:t xml:space="preserve"> ar vidaus reikalų profesinio mokymo įstaigos įvadinio mokymo kursuose, tikrinimo, nustatyto šio straipsnio 3 dalies 1 ir 2 punktuose, procedūrą teisės aktų nustatyta tvarka koordinuoja vidaus reikalų įstaigos, į kurią jis kreipiasi dėl siuntimo į vidaus reikalų profesinio mokymo įstaigą ar kitą švietimo įstaigą, personalo tarnyba arba valstybės tarnautojas (pareigūnas), atliekantis personalo tvarkymo funkcijas.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5. Nustačiusi, kad asmuo, pageidaujantis mokytis vidaus reikalų profesinio mokymo įstaigoje, kitoje švietimo įstaigoje ar vidaus reikalų profesinio mokymo įstaigos įvadinio mokymo kursuose, atitinka šio Statuto 6 straipsnio 1 dalies 1–4 punktuose nustatytus reikalavimus, vidaus reikalų įstaiga išduoda šiam asmeniui siuntimą į vidaus reikalų profesinio mokymo įstaigą, o Vidaus reikalų ministerija išduoda siuntimą į kitą </w:t>
      </w:r>
      <w:r w:rsidRPr="008B63AE">
        <w:rPr>
          <w:rFonts w:ascii="Times New Roman" w:hAnsi="Times New Roman"/>
          <w:sz w:val="22"/>
          <w:szCs w:val="22"/>
          <w:lang w:val="lt-LT"/>
        </w:rPr>
        <w:t>švietimo</w:t>
      </w:r>
      <w:r w:rsidRPr="008B63AE">
        <w:rPr>
          <w:rFonts w:ascii="Times New Roman" w:hAnsi="Times New Roman"/>
          <w:sz w:val="22"/>
          <w:lang w:val="lt-LT"/>
        </w:rPr>
        <w:t xml:space="preserve"> įstaigą: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asmeniui, turinčiam ne žemesnį kaip vidurinį išsilavinimą, – siuntimą dalyvauti atrankoje į vidaus reikalų profesinio mokymo įstaigą;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asmeniui, turinčiam aukštąjį universitetinį, aukštąjį neuniversitetinį, aukštesnįjį arba iki 1995 metų įgytą specialųjį vidurinį išsilavinimą, – siuntimą į įvadinio mokymo kursus vidaus reikalų profesinio mokymo įstaigoje;</w:t>
      </w:r>
    </w:p>
    <w:p w:rsidR="0060024D"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3) asmeniui, pageidaujančiam mokytis kitoje </w:t>
      </w:r>
      <w:r w:rsidRPr="008B63AE">
        <w:rPr>
          <w:rFonts w:ascii="Times New Roman" w:hAnsi="Times New Roman"/>
          <w:sz w:val="22"/>
          <w:szCs w:val="22"/>
          <w:lang w:val="lt-LT"/>
        </w:rPr>
        <w:t>švietimo</w:t>
      </w:r>
      <w:r w:rsidRPr="008B63AE">
        <w:rPr>
          <w:rFonts w:ascii="Times New Roman" w:hAnsi="Times New Roman"/>
          <w:sz w:val="22"/>
          <w:lang w:val="lt-LT"/>
        </w:rPr>
        <w:t xml:space="preserve"> įstaigoje, – siuntimą stoti į kitą </w:t>
      </w:r>
      <w:r w:rsidRPr="008B63AE">
        <w:rPr>
          <w:rFonts w:ascii="Times New Roman" w:hAnsi="Times New Roman"/>
          <w:sz w:val="22"/>
          <w:szCs w:val="22"/>
          <w:lang w:val="lt-LT"/>
        </w:rPr>
        <w:t>švietimo</w:t>
      </w:r>
      <w:r w:rsidRPr="008B63AE">
        <w:rPr>
          <w:rFonts w:ascii="Times New Roman" w:hAnsi="Times New Roman"/>
          <w:sz w:val="22"/>
          <w:lang w:val="lt-LT"/>
        </w:rPr>
        <w:t xml:space="preserve"> įstaigą.</w:t>
      </w:r>
    </w:p>
    <w:p w:rsidR="00A45FA6" w:rsidRPr="00A45FA6" w:rsidRDefault="00A45FA6" w:rsidP="00A45FA6">
      <w:pPr>
        <w:jc w:val="both"/>
        <w:rPr>
          <w:rFonts w:ascii="Times New Roman" w:hAnsi="Times New Roman"/>
          <w:b/>
          <w:sz w:val="20"/>
          <w:lang w:val="lt-LT"/>
        </w:rPr>
      </w:pPr>
      <w:r w:rsidRPr="00A45FA6">
        <w:rPr>
          <w:rFonts w:ascii="Times New Roman" w:hAnsi="Times New Roman"/>
          <w:b/>
          <w:sz w:val="20"/>
          <w:lang w:val="lt-LT"/>
        </w:rPr>
        <w:t>5 dalies redakcija nuo 2012-04-01:</w:t>
      </w:r>
    </w:p>
    <w:p w:rsidR="00A45FA6" w:rsidRPr="00AD6A10" w:rsidRDefault="00A45FA6" w:rsidP="00A45FA6">
      <w:pPr>
        <w:widowControl w:val="0"/>
        <w:tabs>
          <w:tab w:val="left" w:pos="709"/>
        </w:tabs>
        <w:ind w:right="-1" w:firstLine="720"/>
        <w:jc w:val="both"/>
        <w:rPr>
          <w:rFonts w:ascii="Times New Roman" w:hAnsi="Times New Roman"/>
          <w:sz w:val="22"/>
          <w:szCs w:val="22"/>
          <w:lang w:val="lt-LT"/>
        </w:rPr>
      </w:pPr>
      <w:r w:rsidRPr="00AD6A10">
        <w:rPr>
          <w:rFonts w:ascii="Times New Roman" w:hAnsi="Times New Roman"/>
          <w:sz w:val="22"/>
          <w:szCs w:val="22"/>
          <w:lang w:val="lt-LT"/>
        </w:rPr>
        <w:t xml:space="preserve">5. Nustačiusi, kad asmuo, pageidaujantis mokytis vidaus reikalų profesinio mokymo įstaigoje, kitoje švietimo įstaigoje ar vidaus reikalų profesinio mokymo įstaigos įvadinio mokymo kursuose, atitinka šio Statuto 6 straipsnio 1 dalies 1–4 punktuose nustatytus reikalavimus, vidaus reikalų įstaiga išduoda šiam asmeniui siuntimą į vidaus reikalų profesinio mokymo įstaigą, o </w:t>
      </w:r>
      <w:r w:rsidRPr="00AD6A10">
        <w:rPr>
          <w:rFonts w:ascii="Times New Roman" w:hAnsi="Times New Roman"/>
          <w:spacing w:val="2"/>
          <w:sz w:val="22"/>
          <w:szCs w:val="22"/>
          <w:lang w:val="lt-LT"/>
        </w:rPr>
        <w:t>vidaus reikalų centrinės įstaigos vadovas, atsižvelgdamas į vidaus reikalų ministro nustatytą pareigūnų rengimo pagal atitinkamas studijų programas poreikį,</w:t>
      </w:r>
      <w:r w:rsidRPr="00AD6A10">
        <w:rPr>
          <w:rFonts w:ascii="Times New Roman" w:hAnsi="Times New Roman"/>
          <w:sz w:val="22"/>
          <w:szCs w:val="22"/>
          <w:lang w:val="lt-LT"/>
        </w:rPr>
        <w:t xml:space="preserve"> išduoda siuntimą į kitą švietimo įstaigą:</w:t>
      </w:r>
    </w:p>
    <w:p w:rsidR="00A45FA6" w:rsidRPr="00AD6A10" w:rsidRDefault="00A45FA6" w:rsidP="00A45FA6">
      <w:pPr>
        <w:widowControl w:val="0"/>
        <w:tabs>
          <w:tab w:val="left" w:pos="709"/>
        </w:tabs>
        <w:ind w:right="-1" w:firstLine="720"/>
        <w:jc w:val="both"/>
        <w:rPr>
          <w:rFonts w:ascii="Times New Roman" w:hAnsi="Times New Roman"/>
          <w:sz w:val="22"/>
          <w:szCs w:val="22"/>
          <w:lang w:val="lt-LT"/>
        </w:rPr>
      </w:pPr>
      <w:r w:rsidRPr="00AD6A10">
        <w:rPr>
          <w:rFonts w:ascii="Times New Roman" w:hAnsi="Times New Roman"/>
          <w:sz w:val="22"/>
          <w:szCs w:val="22"/>
          <w:lang w:val="lt-LT"/>
        </w:rPr>
        <w:t>1) asmeniui, turinčiam ne žemesnį kaip vidurinį išsilavinimą, – siuntimą dalyvauti atrankoje į vidaus reikalų profesinio mokymo įstaigą;</w:t>
      </w:r>
    </w:p>
    <w:p w:rsidR="00A45FA6" w:rsidRPr="00AD6A10" w:rsidRDefault="00A45FA6" w:rsidP="00A45FA6">
      <w:pPr>
        <w:widowControl w:val="0"/>
        <w:tabs>
          <w:tab w:val="left" w:pos="709"/>
        </w:tabs>
        <w:ind w:right="-1" w:firstLine="720"/>
        <w:jc w:val="both"/>
        <w:rPr>
          <w:rFonts w:ascii="Times New Roman" w:hAnsi="Times New Roman"/>
          <w:sz w:val="22"/>
          <w:szCs w:val="22"/>
          <w:lang w:val="lt-LT"/>
        </w:rPr>
      </w:pPr>
      <w:r w:rsidRPr="00AD6A10">
        <w:rPr>
          <w:rFonts w:ascii="Times New Roman" w:hAnsi="Times New Roman"/>
          <w:sz w:val="22"/>
          <w:szCs w:val="22"/>
          <w:lang w:val="lt-LT"/>
        </w:rPr>
        <w:t>2) asmeniui, turinčiam aukštąjį universitetinį, aukštąjį neuniversitetinį, aukštesnįjį arba iki 1995 metų įgytą specialųjį vidurinį išsilavinimą, – siuntimą į įvadinio mokymo kursus vidaus reikalų profesinio mokymo įstaigoje;</w:t>
      </w:r>
    </w:p>
    <w:p w:rsidR="00A45FA6" w:rsidRPr="00AD6A10" w:rsidRDefault="00A45FA6" w:rsidP="00A45FA6">
      <w:pPr>
        <w:widowControl w:val="0"/>
        <w:tabs>
          <w:tab w:val="left" w:pos="709"/>
        </w:tabs>
        <w:ind w:right="-1" w:firstLine="720"/>
        <w:jc w:val="both"/>
        <w:rPr>
          <w:rFonts w:ascii="Times New Roman" w:hAnsi="Times New Roman"/>
          <w:sz w:val="22"/>
          <w:szCs w:val="22"/>
          <w:lang w:val="lt-LT"/>
        </w:rPr>
      </w:pPr>
      <w:r w:rsidRPr="00AD6A10">
        <w:rPr>
          <w:rFonts w:ascii="Times New Roman" w:hAnsi="Times New Roman"/>
          <w:sz w:val="22"/>
          <w:szCs w:val="22"/>
          <w:lang w:val="lt-LT"/>
        </w:rPr>
        <w:t>3) asmeniui, pageidaujančiam mokytis kitoje švietimo įstaigoje, – siuntimą stoti į kitą švietimo įstaigą.</w:t>
      </w:r>
    </w:p>
    <w:p w:rsidR="00A45FA6" w:rsidRDefault="00A45FA6" w:rsidP="00A45FA6">
      <w:pPr>
        <w:ind w:firstLine="720"/>
        <w:jc w:val="both"/>
        <w:rPr>
          <w:rFonts w:ascii="Times New Roman" w:hAnsi="Times New Roman"/>
          <w:b/>
          <w:bCs/>
          <w:color w:val="000000"/>
          <w:sz w:val="22"/>
          <w:szCs w:val="22"/>
          <w:lang w:val="lt-LT" w:eastAsia="lt-LT"/>
        </w:rPr>
      </w:pP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6. Asmenims siuntimai į įvadinio mokymo kursus vidaus reikalų profesinio mokymo įstaigoje ar į kitą </w:t>
      </w:r>
      <w:r w:rsidRPr="008B63AE">
        <w:rPr>
          <w:rFonts w:ascii="Times New Roman" w:hAnsi="Times New Roman"/>
          <w:sz w:val="22"/>
          <w:szCs w:val="22"/>
          <w:lang w:val="lt-LT"/>
        </w:rPr>
        <w:t>švietimo</w:t>
      </w:r>
      <w:r w:rsidRPr="008B63AE">
        <w:rPr>
          <w:rFonts w:ascii="Times New Roman" w:hAnsi="Times New Roman"/>
          <w:sz w:val="22"/>
          <w:lang w:val="lt-LT"/>
        </w:rPr>
        <w:t xml:space="preserve"> įstaigą išduodami atrankos būdu. Šių atrankų atlikimo tvarką nustato vidaus reikalų ministras.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7. Siuntimų į vidaus reikalų profesinio mokymo įstaigas ir į kitas </w:t>
      </w:r>
      <w:r w:rsidRPr="008B63AE">
        <w:rPr>
          <w:rFonts w:ascii="Times New Roman" w:hAnsi="Times New Roman"/>
          <w:sz w:val="22"/>
          <w:szCs w:val="22"/>
          <w:lang w:val="lt-LT"/>
        </w:rPr>
        <w:t>švietimo</w:t>
      </w:r>
      <w:r w:rsidRPr="008B63AE">
        <w:rPr>
          <w:rFonts w:ascii="Times New Roman" w:hAnsi="Times New Roman"/>
          <w:sz w:val="22"/>
          <w:lang w:val="lt-LT"/>
        </w:rPr>
        <w:t xml:space="preserve"> įstaigas išdavimo tvarką nustato vidaus reikalų ministras.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28"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A45FA6" w:rsidRPr="00A45FA6" w:rsidRDefault="00A45FA6" w:rsidP="00A45FA6">
      <w:pPr>
        <w:pStyle w:val="PlainText"/>
        <w:rPr>
          <w:rFonts w:ascii="Times New Roman" w:eastAsia="MS Mincho" w:hAnsi="Times New Roman" w:cs="Times New Roman"/>
          <w:i/>
        </w:rPr>
      </w:pPr>
      <w:r w:rsidRPr="00A45FA6">
        <w:rPr>
          <w:rFonts w:ascii="Times New Roman" w:eastAsia="MS Mincho" w:hAnsi="Times New Roman" w:cs="Times New Roman"/>
          <w:i/>
        </w:rPr>
        <w:t xml:space="preserve">Nr. </w:t>
      </w:r>
      <w:hyperlink r:id="rId29" w:history="1">
        <w:r w:rsidRPr="00E70A46">
          <w:rPr>
            <w:rStyle w:val="Hyperlink"/>
            <w:rFonts w:ascii="Times New Roman" w:eastAsia="MS Mincho" w:hAnsi="Times New Roman" w:cs="Times New Roman"/>
            <w:i/>
          </w:rPr>
          <w:t>XI-1853</w:t>
        </w:r>
      </w:hyperlink>
      <w:r w:rsidRPr="00A45FA6">
        <w:rPr>
          <w:rFonts w:ascii="Times New Roman" w:eastAsia="MS Mincho" w:hAnsi="Times New Roman" w:cs="Times New Roman"/>
          <w:i/>
        </w:rPr>
        <w:t>, 2011-12-22, Žin., 2011, Nr. 163-7751 (2011-12-31)</w:t>
      </w:r>
    </w:p>
    <w:p w:rsidR="0060024D" w:rsidRPr="008B63AE" w:rsidRDefault="0060024D">
      <w:pPr>
        <w:ind w:firstLine="720"/>
        <w:jc w:val="both"/>
        <w:rPr>
          <w:rFonts w:ascii="Times New Roman" w:hAnsi="Times New Roman"/>
          <w:b/>
          <w:sz w:val="22"/>
          <w:lang w:val="lt-LT"/>
        </w:rPr>
      </w:pPr>
    </w:p>
    <w:p w:rsidR="0060024D" w:rsidRPr="008B63AE" w:rsidRDefault="0060024D">
      <w:pPr>
        <w:ind w:left="2250" w:hanging="1530"/>
        <w:jc w:val="both"/>
        <w:rPr>
          <w:rFonts w:ascii="Times New Roman" w:hAnsi="Times New Roman"/>
          <w:b/>
          <w:sz w:val="22"/>
          <w:lang w:val="lt-LT"/>
        </w:rPr>
      </w:pPr>
      <w:bookmarkStart w:id="23" w:name="straipsnis8"/>
      <w:r w:rsidRPr="008B63AE">
        <w:rPr>
          <w:rFonts w:ascii="Times New Roman" w:hAnsi="Times New Roman"/>
          <w:b/>
          <w:sz w:val="22"/>
          <w:lang w:val="lt-LT"/>
        </w:rPr>
        <w:t>8 straipsnis. Priėmimas į vidaus reikalų profesinio mokymo įstaigas ir mokymasis</w:t>
      </w:r>
    </w:p>
    <w:bookmarkEnd w:id="23"/>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Į vidaus reikalų profesinio mokymo įstaigą gali būti priimami asmenys, pateikę vidaus reikalų įstaigos siuntimą į tą vidaus reikalų profesinio mokymo įstaigą.</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2. Į vidaus reikalų profesinio mokymo įstaigą šios įstaigos vadovo įsakymu priimami ir įrašomi į šios įstaigos kursantų sąrašus asmenys: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laimėję vidaus reikalų profesinio mokymo įstaigos vykdomą atranką į šią įstaigą ir pasirašę stojimo į vidaus tarnybą sutartį;</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2) turintys ne žemesnį kaip aukštąjį neuniversitetinį arba aukštesnįjį, arba iki 1995 metų įgytą specialųjį vidurinį išsilavinimą, nusiųsti į įvadinio mokymo kursus vidaus reikalų profesinio mokymo įstaigoje ir pasirašę stojimo į vidaus tarnybą sutartis.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3. Asmenų priėmimo į vidaus reikalų profesinio mokymo įstaigas tvarką nustato vidaus reikalų ministras.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4. Į vidaus reikalų profesinio mokymo įstaigą draudžiama priimti asmenį, jeigu jis neatitinka šio Statuto 6 straipsnio 1 dalies 1–5 punktuose nustatytų reikalavimų ir yra šio Statuto 11 straipsnio 1 dalies 1–4 punktuose nustatytos aplinkybės.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5. Jei šio Statuto 11 straipsnio 1 dalies 1–4 ar 6 punktuose arba 2 dalyje nustatytos aplinkybės atsirado po asmens priėmimo į vidaus reikalų profesinio mokymo įstaigą, asmuo iš jos pašalinamas ir išbraukiamas iš kursantų sąrašų.</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6. Ginčai, kilę dėl priėmimo į vidaus reikalų profesinio mokymo įstaigas, sprendžiami teisės aktų nustatyta tvarka.</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 xml:space="preserve">7. Kursantui mokymosi metu šaunamieji ginklai, specialiosios priemonės ir sprogmenys išduodami tik išlaikius atitinkamus egzaminus. </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8. Kursanto tinkamumą tarnybai vertina vidaus reikalų profesinio mokymo įstaigos, kurioje atliekamas kursanto profesinis ar įvadinis mokymas, atestavimo komisija. Kursanto tinkamumas tarnybai turi būti įvertintas ne vėliau kaip prieš 5 darbo dienas iki to kursanto profesinio ar įvadinio mokymo laikotarpio pabaigos.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30"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BodyTextIndent"/>
        <w:overflowPunct/>
        <w:autoSpaceDE/>
        <w:autoSpaceDN/>
        <w:adjustRightInd/>
        <w:textAlignment w:val="auto"/>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bookmarkStart w:id="24" w:name="straipsnis9"/>
      <w:r w:rsidRPr="008B63AE">
        <w:rPr>
          <w:rFonts w:ascii="Times New Roman" w:hAnsi="Times New Roman"/>
          <w:b/>
          <w:bCs/>
          <w:sz w:val="22"/>
          <w:szCs w:val="22"/>
          <w:lang w:val="lt-LT"/>
        </w:rPr>
        <w:t>9 straipsnis. Stojimo į vidaus tarnybą sutartis</w:t>
      </w:r>
    </w:p>
    <w:bookmarkEnd w:id="24"/>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1. Stojimo į vidaus tarnybą sutartis yra trišalis Lietuvos Respublikos piliečio, vidaus reikalų profesinio mokymo įstaigos ar kitos švietimo įstaigos ir vidaus reikalų centrinės įstaigos rašytinis susitarimas, kuriuo kursantas įsipareigoja laikytis šio Statuto ir kitų teisės aktų kursantams nustatytų reikalavimų, atlikti jam pavestas pareigas, o asmuo, nusiųstas mokytis į kitą švietimo įstaigą, – šios įstaigos nustatytų reikalavimų, vidaus reikalų profesinio mokymo įstaiga ar kita švietimo įstaiga įsipareigoja sudaryti asmeniui tinkamas mokymosi sąlygas, o vidaus reikalų centrinė įstaiga įsipareigoja užtikrinti, kad baigęs vidaus reikalų profesinio mokymo įstaigą kursantas ar kitą švietimo įstaigą baigęs asmuo bus paskirtas į jo išsilavinimą ir profesiją atitinkančias pareigas atitinkamoje vidaus reikalų įstaigoje, sudaryti jam tinkamas tarnybos sąlygas, užtikrinti pareigūno teises, socialines garantijas, nustatytas šiame Statute ir kituose įstatymuose.</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2. Privaloma stojimo į vidaus tarnybą sutarties sąlyga yra: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1) sudarant stojimo į vidaus tarnybą sutartį su asmeniu, laimėjusiu atranką į vidaus reikalų profesinio mokymo įstaigą, – šio asmens įsipareigojimas mokytis, baigus mokymąsi ištarnauti vidaus tarnyboje ne mažiau kaip 5 metus, o jeigu jis bus pašalintas iš vidaus reikalų profesinio mokymo įstaigos arba baigęs mokymąsi atsisakys tarnauti vidaus tarnyboje, arba bus atleistas iš vidaus tarnybos jo paties prašymu ar dėl jo kaltės anksčiau, – atlyginti vidaus reikalų profesinio mokymo įstaigai visas su jo mokymu susijusias išlaidas;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2) sudarant stojimo į vidaus tarnybą sutartį su asmeniu, nusiųstu į vidaus reikalų profesinio mokymo įstaigos įvadinio mokymo kursus, – šio asmens įsipareigojimas mokytis, baigus mokymąsi ištarnauti vidaus tarnyboje ne mažiau kaip 3 metus, o jeigu jis bus pašalintas iš vidaus reikalų profesinio mokymo įstaigos arba </w:t>
      </w:r>
      <w:r w:rsidRPr="008B63AE">
        <w:rPr>
          <w:rFonts w:ascii="Times New Roman" w:hAnsi="Times New Roman"/>
          <w:sz w:val="22"/>
          <w:szCs w:val="22"/>
          <w:lang w:val="lt-LT"/>
        </w:rPr>
        <w:t>baigęs mokymąsi atsisakys tarnauti vidaus tarnyboje,</w:t>
      </w:r>
      <w:r w:rsidRPr="008B63AE">
        <w:rPr>
          <w:rFonts w:ascii="Times New Roman" w:hAnsi="Times New Roman"/>
          <w:sz w:val="22"/>
          <w:lang w:val="lt-LT"/>
        </w:rPr>
        <w:t xml:space="preserve"> arba </w:t>
      </w:r>
      <w:r w:rsidRPr="008B63AE">
        <w:rPr>
          <w:rFonts w:ascii="Times New Roman" w:hAnsi="Times New Roman"/>
          <w:sz w:val="22"/>
          <w:szCs w:val="22"/>
          <w:lang w:val="lt-LT"/>
        </w:rPr>
        <w:t xml:space="preserve">bus </w:t>
      </w:r>
      <w:r w:rsidRPr="008B63AE">
        <w:rPr>
          <w:rFonts w:ascii="Times New Roman" w:hAnsi="Times New Roman"/>
          <w:sz w:val="22"/>
          <w:lang w:val="lt-LT"/>
        </w:rPr>
        <w:t>atleistas iš vidaus tarnybos jo paties prašymu ar dėl jo kaltės anksčiau, – atlyginti vidaus reikalų profesinio mokymo įstaigai visas su jo mokymu susijusias išlaidas.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31"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ind w:firstLine="720"/>
        <w:jc w:val="both"/>
        <w:rPr>
          <w:rFonts w:ascii="Times New Roman" w:hAnsi="Times New Roman"/>
          <w:sz w:val="22"/>
          <w:lang w:val="lt-LT"/>
        </w:rPr>
      </w:pPr>
    </w:p>
    <w:p w:rsidR="0060024D" w:rsidRPr="008B63AE" w:rsidRDefault="0060024D">
      <w:pPr>
        <w:ind w:left="2340" w:hanging="1620"/>
        <w:jc w:val="both"/>
        <w:rPr>
          <w:rFonts w:ascii="Times New Roman" w:hAnsi="Times New Roman"/>
          <w:bCs/>
          <w:sz w:val="22"/>
          <w:lang w:val="lt-LT"/>
        </w:rPr>
      </w:pPr>
      <w:bookmarkStart w:id="25" w:name="straipsnis10"/>
      <w:r w:rsidRPr="008B63AE">
        <w:rPr>
          <w:rFonts w:ascii="Times New Roman" w:hAnsi="Times New Roman"/>
          <w:b/>
          <w:sz w:val="22"/>
          <w:szCs w:val="22"/>
          <w:lang w:val="lt-LT"/>
        </w:rPr>
        <w:t xml:space="preserve">10 straipsnis. Asmens, baigusio vidaus reikalų profesinio mokymo įstaigą, </w:t>
      </w:r>
      <w:r w:rsidRPr="008B63AE">
        <w:rPr>
          <w:rFonts w:ascii="Times New Roman" w:hAnsi="Times New Roman"/>
          <w:b/>
          <w:sz w:val="22"/>
          <w:lang w:val="lt-LT"/>
        </w:rPr>
        <w:t>kitą švietimo įstaigą ar vidaus reikalų profesinio mokymo įstaigos</w:t>
      </w:r>
      <w:r w:rsidRPr="008B63AE">
        <w:rPr>
          <w:rFonts w:ascii="Times New Roman" w:hAnsi="Times New Roman"/>
          <w:b/>
          <w:sz w:val="22"/>
          <w:szCs w:val="22"/>
          <w:lang w:val="lt-LT"/>
        </w:rPr>
        <w:t xml:space="preserve"> įvadinio mokymo kursus, priėmimas į vidaus tarnybą</w:t>
      </w:r>
    </w:p>
    <w:bookmarkEnd w:id="25"/>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4"/>
          <w:lang w:val="lt-LT"/>
        </w:rPr>
        <w:t>1. Asmeniui, baigusiam vidaus reikalų profesinio mokymo įstaigą, kitą švietimo įstaigą ar vidaus reikalų profesinio mokymo įstaigos įvadinio mokymo kursus, teisės aktų nustatyta tvarka išduodamas atitinkamas baigimo dokumentas ir, atsižvelgiant į įgytą profesiją, vidaus reikalų profesinio mokymo įstaigos ar kitos švietimo įstaigos vadovo įsakymu asmuo siunčiamas į vidaus reikalų centrinę įstaigą, su kuria buvo sudaręs trišalę stojimo į vidaus tarnybą sutartį. Vidaus reikalų centrinės įstaigos vadovas ar jo įgaliotas atitinkamos vidaus reikalų įstaigos vadovas</w:t>
      </w:r>
      <w:r w:rsidRPr="008B63AE">
        <w:rPr>
          <w:rFonts w:ascii="Times New Roman" w:hAnsi="Times New Roman"/>
          <w:bCs/>
          <w:sz w:val="22"/>
          <w:szCs w:val="24"/>
          <w:lang w:val="lt-LT"/>
        </w:rPr>
        <w:t>, jei kiti įstatymai nenustato kitaip, ne vė</w:t>
      </w:r>
      <w:r w:rsidRPr="008B63AE">
        <w:rPr>
          <w:rFonts w:ascii="Times New Roman" w:hAnsi="Times New Roman"/>
          <w:sz w:val="22"/>
          <w:szCs w:val="24"/>
          <w:lang w:val="lt-LT"/>
        </w:rPr>
        <w:t>liau kaip per 5 darbo dienas po vidaus reikalų profesinio mokymo įstaigos vadovo įsakymo dėl kursanto siuntimo priėmimo privalo savo įsakymu paskirti asmenį į pareigas konkrečioje vidaus reikalų įstaigoje.</w:t>
      </w:r>
    </w:p>
    <w:p w:rsidR="0060024D" w:rsidRPr="008B63AE" w:rsidRDefault="0060024D">
      <w:pPr>
        <w:pStyle w:val="BodyTextIndent3"/>
        <w:ind w:firstLine="720"/>
        <w:rPr>
          <w:sz w:val="22"/>
        </w:rPr>
      </w:pPr>
      <w:r w:rsidRPr="008B63AE">
        <w:rPr>
          <w:sz w:val="22"/>
        </w:rPr>
        <w:t>2. Su įsakymu dėl paskyrimo į pareigas asmuo supažindinamas pasirašytinai.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Asmuo, paskirtas į pareigas ir prisiekęs, įgyja pareigūno statusą, jam išduodamas pareigūno tarnybinis pažymėjimas ir sudaroma pareigūno tarnybos byla.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Jei paskirtas į pareigas asmuo atsisako prisiekti arba prisiekia su išlyga, įsakymas dėl jo paskyrimo į pareigas panaikinamas ir asmuo nelaikomas priimtu į vidaus tarnybą.</w:t>
      </w:r>
    </w:p>
    <w:p w:rsidR="0060024D" w:rsidRPr="008B63AE" w:rsidRDefault="0060024D">
      <w:pPr>
        <w:ind w:firstLine="720"/>
        <w:jc w:val="both"/>
        <w:rPr>
          <w:rFonts w:ascii="Times New Roman" w:hAnsi="Times New Roman"/>
          <w:bCs/>
          <w:sz w:val="22"/>
          <w:lang w:val="lt-LT"/>
        </w:rPr>
      </w:pPr>
      <w:r w:rsidRPr="008B63AE">
        <w:rPr>
          <w:rFonts w:ascii="Times New Roman" w:hAnsi="Times New Roman"/>
          <w:sz w:val="22"/>
          <w:lang w:val="lt-LT"/>
        </w:rPr>
        <w:t>5. Skyrimo į pareigas tvarką, pareigūno tarnybos bylos aprašą, pareigūno tarnybinio pažymėjimo privalomosios formos aprašą ir pareigūno tarnybinio pažymėjimo išdavimo, keitimo, grąžinimo, naikinimo ir paskelbimo negaliojančiu tvarką nustato vidaus reikalų ministras.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32"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33" w:history="1">
        <w:r w:rsidRPr="008B63AE">
          <w:rPr>
            <w:rStyle w:val="Hyperlink"/>
            <w:rFonts w:ascii="Times New Roman" w:eastAsia="MS Mincho" w:hAnsi="Times New Roman"/>
            <w:i/>
            <w:iCs/>
          </w:rPr>
          <w:t>X-1705</w:t>
        </w:r>
      </w:hyperlink>
      <w:r w:rsidRPr="008B63AE">
        <w:rPr>
          <w:rFonts w:ascii="Times New Roman" w:eastAsia="MS Mincho" w:hAnsi="Times New Roman"/>
          <w:i/>
          <w:iCs/>
        </w:rPr>
        <w:t>, 2008-07-15, Žin., 2008, Nr. 87-3465 (2008-07-31)</w:t>
      </w:r>
    </w:p>
    <w:p w:rsidR="0060024D" w:rsidRPr="008B63AE" w:rsidRDefault="0060024D">
      <w:pPr>
        <w:pStyle w:val="BodyText"/>
        <w:ind w:firstLine="720"/>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26" w:name="straipsnis11"/>
      <w:r w:rsidRPr="008B63AE">
        <w:rPr>
          <w:rFonts w:ascii="Times New Roman" w:hAnsi="Times New Roman"/>
          <w:b/>
          <w:sz w:val="22"/>
          <w:lang w:val="lt-LT"/>
        </w:rPr>
        <w:t>11 straipsnis. Priėmimo į vidaus tarnybą apribojimai</w:t>
      </w:r>
    </w:p>
    <w:bookmarkEnd w:id="26"/>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Priimti į vidaus tarnybą draudžiama: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esant Centrinės medicinos ekspertizės komisijos išvadai, kad asmuo netinkamas vidaus tarnybai dėl sveikatos;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2) jeigu asmuo buvo teistas už tyčinį nusikaltimą, nepaisant teistumo išnykimo ar panaikinimo, taip pat jei asmuo nuteistas už neatsargų nusikaltimą arba baudžiamąjį nusižengimą ir teistumas neišnykęs arba nepanaikintas;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jeigu asmuo anksčiau dirbo statutiniu valstybės tarnautoju, teisėju, notaru, prokuroru, advokatu ar krašto apsaugos sistemoje ir buvo atleistas atitinkamai už pareigūno vardo pažeminimą, teisėjo vardą žeminantį poelgį, notarų profesinės etikos ir tarnybinius nusižengimus, prokuroro vardo pažeminimą, advokato profesinės etikos bei profesinės veiklos pažeidimus ar kario vardą arba krašto apsaugos sistemos institucijas žeminančius teisės pažeidimus;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jeigu asmuo buvo atleistas iš valstybės tarnybos už tarnybinį nusižengimą ir jei nuo šio atleidimo iš valstybės tarnybos dienos nepraėjo 5 metai;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w:t>
      </w:r>
      <w:r w:rsidRPr="008B63AE">
        <w:rPr>
          <w:rFonts w:ascii="Times New Roman" w:hAnsi="Times New Roman"/>
          <w:b/>
          <w:sz w:val="22"/>
          <w:lang w:val="lt-LT"/>
        </w:rPr>
        <w:t xml:space="preserve"> </w:t>
      </w:r>
      <w:r w:rsidRPr="008B63AE">
        <w:rPr>
          <w:rFonts w:ascii="Times New Roman" w:hAnsi="Times New Roman"/>
          <w:sz w:val="22"/>
          <w:lang w:val="lt-LT"/>
        </w:rPr>
        <w:t xml:space="preserve">jeigu asmuo skiriamas į pareigas vidaus reikalų įstaigoje, kurioje eina pareigas asmens sutuoktinis, sugyventinis (partneris), asmens artimasis giminaitis ar asmuo, su juo susijęs svainystės ryšiais, </w:t>
      </w:r>
      <w:r w:rsidRPr="008B63AE">
        <w:rPr>
          <w:rFonts w:ascii="Times New Roman" w:hAnsi="Times New Roman"/>
          <w:spacing w:val="2"/>
          <w:sz w:val="22"/>
          <w:lang w:val="lt-LT"/>
        </w:rPr>
        <w:t>jeigu jie pagal einamas pareigas būtų susiję tiesioginio pavaldumo santykiais</w:t>
      </w:r>
      <w:r w:rsidRPr="008B63AE">
        <w:rPr>
          <w:rFonts w:ascii="Times New Roman" w:hAnsi="Times New Roman"/>
          <w:sz w:val="22"/>
          <w:lang w:val="lt-LT"/>
        </w:rPr>
        <w:t>;</w:t>
      </w:r>
    </w:p>
    <w:p w:rsidR="0060024D" w:rsidRPr="008B63AE" w:rsidRDefault="0060024D">
      <w:pPr>
        <w:widowControl w:val="0"/>
        <w:ind w:firstLine="720"/>
        <w:jc w:val="both"/>
        <w:rPr>
          <w:rFonts w:ascii="Times New Roman" w:hAnsi="Times New Roman"/>
          <w:spacing w:val="2"/>
          <w:sz w:val="22"/>
          <w:lang w:val="lt-LT"/>
        </w:rPr>
      </w:pPr>
      <w:r w:rsidRPr="008B63AE">
        <w:rPr>
          <w:rFonts w:ascii="Times New Roman" w:hAnsi="Times New Roman"/>
          <w:spacing w:val="2"/>
          <w:sz w:val="22"/>
          <w:lang w:val="lt-LT"/>
        </w:rPr>
        <w:t>6) asmenį, kuris yra įstatymų nustatyta tvarka uždraustos organizacijos narys;</w:t>
      </w:r>
    </w:p>
    <w:p w:rsidR="0060024D" w:rsidRPr="008B63AE" w:rsidRDefault="0060024D">
      <w:pPr>
        <w:widowControl w:val="0"/>
        <w:ind w:firstLine="720"/>
        <w:jc w:val="both"/>
        <w:rPr>
          <w:rFonts w:ascii="Times New Roman" w:hAnsi="Times New Roman"/>
          <w:sz w:val="22"/>
          <w:lang w:val="lt-LT"/>
        </w:rPr>
      </w:pPr>
      <w:r w:rsidRPr="008B63AE">
        <w:rPr>
          <w:rFonts w:ascii="Times New Roman" w:hAnsi="Times New Roman"/>
          <w:sz w:val="22"/>
          <w:lang w:val="lt-LT"/>
        </w:rPr>
        <w:t>7) jei yra aplinkybių, nustatytų šio Statuto 24 straipsnio 1, 4, 5 punktuose.</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2. Jeigu nustatyta, kad yra kitų patikrintų</w:t>
      </w:r>
      <w:r w:rsidRPr="008B63AE">
        <w:rPr>
          <w:rFonts w:ascii="Times New Roman" w:hAnsi="Times New Roman"/>
          <w:b/>
          <w:sz w:val="22"/>
          <w:lang w:val="lt-LT"/>
        </w:rPr>
        <w:t xml:space="preserve"> </w:t>
      </w:r>
      <w:r w:rsidRPr="008B63AE">
        <w:rPr>
          <w:rFonts w:ascii="Times New Roman" w:hAnsi="Times New Roman"/>
          <w:sz w:val="22"/>
          <w:lang w:val="lt-LT"/>
        </w:rPr>
        <w:t>priimamą asmenį kompromituojančių duomenų, dėl asmens tinkamumo tarnybai sprendžia vidaus reikalų centrinės įstaigos vadovas.</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3. Ginčai, kilę dėl priėmimo į vidaus tarnybą, sprendžiami teisės aktų nustatyta tvarka.</w:t>
      </w:r>
    </w:p>
    <w:p w:rsidR="0060024D" w:rsidRPr="008B63AE" w:rsidRDefault="0060024D">
      <w:pPr>
        <w:pStyle w:val="BodyText2"/>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27" w:name="straipsnis12"/>
      <w:r w:rsidRPr="008B63AE">
        <w:rPr>
          <w:rFonts w:ascii="Times New Roman" w:hAnsi="Times New Roman"/>
          <w:b/>
          <w:sz w:val="22"/>
          <w:lang w:val="lt-LT"/>
        </w:rPr>
        <w:t>12 straipsnis. Pareigūno priesaika</w:t>
      </w:r>
    </w:p>
    <w:bookmarkEnd w:id="27"/>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Asmuo prisiekia iš karto po to, kai supažindinamas su įsakymu dėl jo priėmimo į vidaus tarnybą.</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2. Asmuo prisiekia tarnauti Lietuvos valstybei šiais žodžiais: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„Aš, (vardas, pavardė), prisiekiu būti ištikimas (-a) Lietuvos Respublikai, gerbti ir vykdyti jos Konstituciją ir įstatymus, negailėti jėgų gindamas (-a) žmogaus teises ir laisves, visuomenės ir valstybės interesus, sąžiningai atlikti man patikėtas pareigas ir visada saugoti gerą vidaus tarnybos sistemos pareigūno vardą.</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Tepadeda man Dievas“.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Prisiekti galima ir be paskutinio sakinio.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Pasirašyti lapai su priesaikos tekstu saugomi pareigūno tarnybos byloje.</w:t>
      </w:r>
    </w:p>
    <w:p w:rsidR="0060024D" w:rsidRPr="008B63AE" w:rsidRDefault="0060024D">
      <w:pPr>
        <w:ind w:firstLine="720"/>
        <w:jc w:val="center"/>
        <w:rPr>
          <w:rFonts w:ascii="Times New Roman" w:hAnsi="Times New Roman"/>
          <w:b/>
          <w:sz w:val="22"/>
          <w:lang w:val="lt-LT"/>
        </w:rPr>
      </w:pPr>
    </w:p>
    <w:p w:rsidR="0060024D" w:rsidRPr="008B63AE" w:rsidRDefault="0060024D">
      <w:pPr>
        <w:pStyle w:val="Heading1"/>
        <w:spacing w:line="240" w:lineRule="auto"/>
        <w:rPr>
          <w:rFonts w:ascii="Times New Roman" w:hAnsi="Times New Roman"/>
          <w:sz w:val="22"/>
        </w:rPr>
      </w:pPr>
      <w:bookmarkStart w:id="28" w:name="skirsnis2"/>
      <w:r w:rsidRPr="008B63AE">
        <w:rPr>
          <w:rFonts w:ascii="Times New Roman" w:hAnsi="Times New Roman"/>
          <w:sz w:val="22"/>
        </w:rPr>
        <w:t>ANTRASIS SKIRSNIS</w:t>
      </w:r>
    </w:p>
    <w:bookmarkEnd w:id="28"/>
    <w:p w:rsidR="0060024D" w:rsidRPr="008B63AE" w:rsidRDefault="0060024D">
      <w:pPr>
        <w:jc w:val="center"/>
        <w:rPr>
          <w:rFonts w:ascii="Times New Roman" w:hAnsi="Times New Roman"/>
          <w:sz w:val="22"/>
          <w:lang w:val="lt-LT"/>
        </w:rPr>
      </w:pPr>
      <w:r w:rsidRPr="008B63AE">
        <w:rPr>
          <w:rFonts w:ascii="Times New Roman" w:hAnsi="Times New Roman"/>
          <w:b/>
          <w:sz w:val="22"/>
          <w:lang w:val="lt-LT"/>
        </w:rPr>
        <w:t>PAREIGŪNŲ SPECIALŪS LAIPSNIAI IR JŲ SUTEIKIMO TVARKA</w:t>
      </w:r>
    </w:p>
    <w:p w:rsidR="0060024D" w:rsidRPr="008B63AE" w:rsidRDefault="0060024D">
      <w:pPr>
        <w:ind w:firstLine="720"/>
        <w:jc w:val="both"/>
        <w:rPr>
          <w:rFonts w:ascii="Times New Roman" w:hAnsi="Times New Roman"/>
          <w:b/>
          <w:sz w:val="20"/>
          <w:szCs w:val="26"/>
          <w:lang w:val="lt-LT"/>
        </w:rPr>
      </w:pPr>
    </w:p>
    <w:p w:rsidR="0060024D" w:rsidRPr="008B63AE" w:rsidRDefault="0060024D">
      <w:pPr>
        <w:ind w:firstLine="720"/>
        <w:rPr>
          <w:rFonts w:ascii="Times New Roman" w:hAnsi="Times New Roman"/>
          <w:b/>
          <w:sz w:val="22"/>
          <w:lang w:val="lt-LT"/>
        </w:rPr>
      </w:pPr>
      <w:bookmarkStart w:id="29" w:name="straipsnis13"/>
      <w:r w:rsidRPr="008B63AE">
        <w:rPr>
          <w:rFonts w:ascii="Times New Roman" w:hAnsi="Times New Roman"/>
          <w:b/>
          <w:sz w:val="22"/>
          <w:lang w:val="lt-LT"/>
        </w:rPr>
        <w:t>13 straipsnis. Pareigūnų laipsniai</w:t>
      </w:r>
    </w:p>
    <w:bookmarkEnd w:id="29"/>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Pareigūnų tarpusavio tarnybos santykiams reguliuoti, jų tarnybos patirčiai, įgaliojimams, vidaus tarnybos stažui, kvalifikacijai žymėti nustatomi specialūs pareigūnų nekariniai laipsniai (toliau – laipsniai).</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2. Laipsnius turi pareigūnai, einantys statutines pareigas vidaus reikalų įstaigose, taip pat pareigūnai, įtraukti į Vidaus reikalų ministerijos kadrų rezervą.</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3. Laipsniai skirstomi į vidaus tarnybos ir policijos laipsnius.</w:t>
      </w:r>
    </w:p>
    <w:p w:rsidR="0060024D" w:rsidRPr="008B63AE" w:rsidRDefault="0060024D">
      <w:pPr>
        <w:pStyle w:val="BodyTextIndent"/>
        <w:rPr>
          <w:rFonts w:ascii="Times New Roman" w:hAnsi="Times New Roman"/>
          <w:sz w:val="22"/>
          <w:szCs w:val="26"/>
          <w:lang w:val="lt-LT"/>
        </w:rPr>
      </w:pPr>
      <w:r w:rsidRPr="008B63AE">
        <w:rPr>
          <w:rFonts w:ascii="Times New Roman" w:hAnsi="Times New Roman"/>
          <w:sz w:val="22"/>
          <w:lang w:val="lt-LT"/>
        </w:rPr>
        <w:t>4. Vidaus tarnybos laipsniai suteikiami Valstybės sienos apsaugos tarnybos, Finansinių nusikaltimų tyrimo tarnybos, Priešgaisrinės apsaugos ir gelbėjimo departamento, Vadovybės apsaugos departamento, Viešojo saugumo tarnybos bei jiems pavaldžių įstaigų, padalinių ir vidaus reikalų profesinio mokymo įstaigų pareigūnams.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Vidaus tarnybos laipsniai yra: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pirminės grandies pareigūnų;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2) vidurinės grandies pareigūnų; </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aukštesniosios grandies pareigūnų;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aukščiausiosios grandies pareigūnų.</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6. Pirminės grandies pareigūnų vidaus tarnybos laipsniai yra: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vidaus tarnybos grandinis;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vidaus tarnybos jaunesnysis puskarininkis;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vidaus tarnybos puskarininkis;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vidaus tarnybos vyresnysis puskarininkis.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7. Vidurinės grandies pareigūnų vidaus tarnybos laipsniai yra: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vidaus tarnybos leitenantas;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vidaus tarnybos vyresnysis leitenantas;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vidaus tarnybos kapitonas.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8. Aukštesniosios grandies pareigūnų vidaus tarnybos laipsniai yra: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vidaus tarnybos majoras;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vidaus tarnybos pulkininkas leitenantas;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vidaus tarnybos pulkininkas.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9. Aukščiausiosios grandies pareigūnų vidaus tarnybos laipsnis yra vidaus tarnybos generolas.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10. Policijos laipsniai suteikiami policijos pareigūnams.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11. Policijos laipsniai yra:</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pirminės grandies pareigūnų;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vidurinės grandies pareigūnų;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aukštesniosios grandies pareigūnų;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aukščiausiosios grandies pareigūnų.</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12. Pirminės grandies pareigūnų policijos laipsniai yra: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jaunesnysis policininkas;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policininkas;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vyresnysis policininkas;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viršila.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13. Vidurinės grandies pareigūnų policijos laipsniai yra: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inspektorius;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vyresnysis inspektorius;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komisaras inspektorius.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14. Aukštesniosios grandies pareigūnų policijos laipsniai yra: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komisaras;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vyresnysis komisaras;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vyriausiasis komisaras.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15. Aukščiausiosios grandies pareigūnų policijos laipsnis yra generalinis komisaras.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16. Pareigūnas laipsnio gali netekti tik netekęs Lietuvos Respublikos pilietybės. Netarnaujančių buvusių pareigūnų laipsniai yra atsargos laipsniai. Duomenys apie tai, kokius laipsnius turi šie pareigūnai, įtraukiami į Vidaus reikalų pareigūnų registrą.</w:t>
      </w:r>
    </w:p>
    <w:p w:rsidR="0060024D" w:rsidRPr="008B63AE" w:rsidRDefault="0060024D">
      <w:pPr>
        <w:jc w:val="both"/>
        <w:rPr>
          <w:rFonts w:ascii="Times New Roman" w:hAnsi="Times New Roman"/>
          <w:bCs/>
          <w:i/>
          <w:iCs/>
          <w:sz w:val="20"/>
          <w:lang w:val="lt-LT"/>
        </w:rPr>
      </w:pPr>
      <w:r w:rsidRPr="008B63AE">
        <w:rPr>
          <w:rFonts w:ascii="Times New Roman" w:hAnsi="Times New Roman"/>
          <w:bCs/>
          <w:i/>
          <w:iCs/>
          <w:sz w:val="20"/>
          <w:lang w:val="lt-LT"/>
        </w:rPr>
        <w:t>Straipsnio pakeitimai:</w:t>
      </w:r>
    </w:p>
    <w:p w:rsidR="0060024D" w:rsidRPr="008B63AE" w:rsidRDefault="0060024D">
      <w:pPr>
        <w:pStyle w:val="PlainText"/>
        <w:jc w:val="both"/>
        <w:rPr>
          <w:rFonts w:ascii="Times New Roman" w:eastAsia="MS Mincho" w:hAnsi="Times New Roman"/>
          <w:bCs/>
          <w:i/>
          <w:iCs/>
        </w:rPr>
      </w:pPr>
      <w:r w:rsidRPr="008B63AE">
        <w:rPr>
          <w:rFonts w:ascii="Times New Roman" w:eastAsia="MS Mincho" w:hAnsi="Times New Roman"/>
          <w:bCs/>
          <w:i/>
          <w:iCs/>
        </w:rPr>
        <w:t xml:space="preserve">Nr. </w:t>
      </w:r>
      <w:hyperlink r:id="rId34" w:history="1">
        <w:r w:rsidRPr="008B63AE">
          <w:rPr>
            <w:rStyle w:val="Hyperlink"/>
            <w:rFonts w:ascii="Times New Roman" w:eastAsia="MS Mincho" w:hAnsi="Times New Roman"/>
            <w:bCs/>
            <w:i/>
            <w:iCs/>
          </w:rPr>
          <w:t>IX-2002</w:t>
        </w:r>
      </w:hyperlink>
      <w:r w:rsidRPr="008B63AE">
        <w:rPr>
          <w:rFonts w:ascii="Times New Roman" w:eastAsia="MS Mincho" w:hAnsi="Times New Roman"/>
          <w:bCs/>
          <w:i/>
          <w:iCs/>
        </w:rPr>
        <w:t>, 2004-02-05, Žin., 2004, Nr. 28-873 (2004-02-21)</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35" w:history="1">
        <w:r w:rsidRPr="008B63AE">
          <w:rPr>
            <w:rStyle w:val="Hyperlink"/>
            <w:rFonts w:ascii="Times New Roman" w:eastAsia="MS Mincho" w:hAnsi="Times New Roman"/>
            <w:i/>
            <w:iCs/>
          </w:rPr>
          <w:t>IX-2263</w:t>
        </w:r>
      </w:hyperlink>
      <w:r w:rsidRPr="008B63AE">
        <w:rPr>
          <w:rFonts w:ascii="Times New Roman" w:eastAsia="MS Mincho" w:hAnsi="Times New Roman"/>
          <w:i/>
          <w:iCs/>
        </w:rPr>
        <w:t>, 2004-06-08, Žin., 2004, Nr. 98-3625 (2004-06-24)</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36" w:history="1">
        <w:r w:rsidRPr="008B63AE">
          <w:rPr>
            <w:rStyle w:val="Hyperlink"/>
            <w:rFonts w:ascii="Times New Roman" w:eastAsia="MS Mincho" w:hAnsi="Times New Roman"/>
            <w:i/>
            <w:iCs/>
          </w:rPr>
          <w:t>IX-2504</w:t>
        </w:r>
      </w:hyperlink>
      <w:r w:rsidRPr="008B63AE">
        <w:rPr>
          <w:rFonts w:ascii="Times New Roman" w:eastAsia="MS Mincho" w:hAnsi="Times New Roman"/>
          <w:i/>
          <w:iCs/>
        </w:rPr>
        <w:t>, 2004-10-26, Žin., 2004, Nr. 163-5942 (2004-11-09)</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37" w:history="1">
        <w:r w:rsidRPr="008B63AE">
          <w:rPr>
            <w:rStyle w:val="Hyperlink"/>
            <w:rFonts w:ascii="Times New Roman" w:eastAsia="MS Mincho" w:hAnsi="Times New Roman"/>
            <w:i/>
            <w:iCs/>
          </w:rPr>
          <w:t>X-590</w:t>
        </w:r>
      </w:hyperlink>
      <w:r w:rsidRPr="008B63AE">
        <w:rPr>
          <w:rFonts w:ascii="Times New Roman" w:eastAsia="MS Mincho" w:hAnsi="Times New Roman"/>
          <w:i/>
          <w:iCs/>
        </w:rPr>
        <w:t>, 2006-05-02, Žin., 2006, Nr. 57-2022 (2006-05-20)</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38" w:history="1">
        <w:r w:rsidRPr="008B63AE">
          <w:rPr>
            <w:rStyle w:val="Hyperlink"/>
            <w:rFonts w:ascii="Times New Roman" w:eastAsia="MS Mincho" w:hAnsi="Times New Roman"/>
            <w:i/>
            <w:iCs/>
          </w:rPr>
          <w:t>X-814</w:t>
        </w:r>
      </w:hyperlink>
      <w:r w:rsidRPr="008B63AE">
        <w:rPr>
          <w:rFonts w:ascii="Times New Roman" w:eastAsia="MS Mincho" w:hAnsi="Times New Roman"/>
          <w:i/>
          <w:iCs/>
        </w:rPr>
        <w:t>, 2006-09-19, Žin., 2006, Nr. 102-3936 (2006-09-26)</w:t>
      </w:r>
    </w:p>
    <w:p w:rsidR="0060024D" w:rsidRPr="008B63AE" w:rsidRDefault="0060024D">
      <w:pPr>
        <w:pStyle w:val="BodyTextIndent2"/>
        <w:overflowPunct/>
        <w:autoSpaceDE/>
        <w:autoSpaceDN/>
        <w:adjustRightInd/>
        <w:ind w:left="0" w:firstLine="720"/>
        <w:textAlignment w:val="auto"/>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30" w:name="straipsnis14"/>
      <w:r w:rsidRPr="008B63AE">
        <w:rPr>
          <w:rFonts w:ascii="Times New Roman" w:hAnsi="Times New Roman"/>
          <w:b/>
          <w:sz w:val="22"/>
          <w:lang w:val="lt-LT"/>
        </w:rPr>
        <w:t>14 straipsnis. Laipsnių suteikimas</w:t>
      </w:r>
    </w:p>
    <w:bookmarkEnd w:id="30"/>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Vidaus tarnybos majoro ir vidaus tarnybos pulkininko leitenanto bei komisaro ir vyresniojo komisaro laipsnius suteikia vidaus reikalų ministras vidaus reikalų centrinės ar profesinio mokymo įstaigos vadovo teikimu.</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2. Vidaus tarnybos grandinio ar jaunesniojo policininko laipsnis suteikiamas įgijus pirminį profesinį parengimą arba po įvadinio mokymo kursų baigimo vidaus reikalų profesinio mokymo įstaigoje vidaus reikalų centrinės įstaigos vadovo ar jo įgalioto atitinkamos vidaus reikalų įstaigos vadovo įsakymu, paskyrus pareigūną į atitinkamas pareigas.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3. Aukštesnis pirminės grandies pareigūnų laipsnis, atsižvelgiant į kvalifikaciją ir nuopelnus, suteikiamas pareigūnui, einančiam atitinkamas pareigas ir ištarnavusiam:</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vidaus tarnybos grandiniu,</w:t>
      </w:r>
      <w:r w:rsidRPr="008B63AE">
        <w:rPr>
          <w:rFonts w:ascii="Times New Roman" w:hAnsi="Times New Roman"/>
          <w:b/>
          <w:sz w:val="22"/>
          <w:lang w:val="lt-LT"/>
        </w:rPr>
        <w:t xml:space="preserve"> </w:t>
      </w:r>
      <w:r w:rsidRPr="008B63AE">
        <w:rPr>
          <w:rFonts w:ascii="Times New Roman" w:hAnsi="Times New Roman"/>
          <w:sz w:val="22"/>
          <w:lang w:val="lt-LT"/>
        </w:rPr>
        <w:t>jaunesniuoju policininku – ne mažiau kaip 3 metus;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2) vidaus tarnybos jaunesniuoju puskarininkiu, policininku – ne mažiau kaip 3 metus;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3) vidaus tarnybos puskarininkiu, vyresniuoju policininku – ne mažiau kaip 3 metus.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4. Aukštesnį pirminės grandies pareigūnų laipsnį suteikia vidaus reikalų centrinės įstaigos vadovas ar jo įgaliotas atitinkamos vidaus reikalų įstaigos vadovas. Vidaus tarnybos vyresniajam puskarininkiui ar viršilai aukštesnis laipsnis gali būti suteikiamas tik kai jie pakelia kvalifikaciją, įgyja aukštąjį išsilavinimą ir yra paskiriami į atitinkamas pareigas.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5. Vidaus tarnybos leitenanto ar inspektoriaus laipsnis vidaus reikalų centrinės ar profesinio mokymo įstaigos vadovo įsakymu suteikiamas atitinkamas pareigas einantiems asmenims, įgijusiems aukštąjį išsilavinimą ir kvalifikaciją, atitinkančią pareigybių aprašymo reikalavimus.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Aukštesnis vidurinės grandies pareigūnų laipsnis suteikiamas atsižvelgiant į pareigūno kvalifikaciją, nuopelnus einant atitinkamas pareigas, kai jis ištarnauja: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vidaus tarnybos leitenantu, inspektoriumi – ne mažiau kaip 2 metus;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vidaus tarnybos vyresniuoju leitenantu, vyresniuoju inspektoriumi – ne mažiau kaip 2 metus.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7. Aukštesnį vidurinės grandies pareigūnų laipsnį suteikia vidaus reikalų centrinės ar profesinio mokymo įstaigos vadovas.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8. Vidaus tarnybos majoro ar komisaro laipsnis suteikiamas atsižvelgiant į pareigūno kvalifikaciją, nuopelnus einant atitinkamas pareigas ir kai jis ne mažiau kaip 3 metus ištarnauja vidaus tarnybos kapitonu ar komisaru inspektoriumi.</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9. Aukštesnis aukštesniosios grandies pareigūnų laipsnis suteikiamas atsižvelgiant į pareigūno kvalifikaciją, nuopelnus einant atitinkamas pareigas ir kai jis ištarnauja: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vidaus tarnybos majoru, komisaru – ne mažiau kaip 4 metus;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vidaus tarnybos pulkininku leitenantu, vyresniuoju komisaru – ne mažiau kaip 4 metus.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 xml:space="preserve">10. Vidaus tarnybos pulkininko ar vyriausiojo komisaro laipsnis suteikiamas Ministro Pirmininko potvarkiu vidaus reikalų ministro teikimu. </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11. Vidaus tarnybos generolo laipsnis gali būti suteikiamas Ministro Pirmininko potvarkiu vidaus reikalų ministro teikimu. Vidaus tarnybos generolo laipsnis suteikiamas turinčiam vidaus tarnybos pulkininko laipsnį pareigūnui, kuris paskirtas Valstybės sienos apsaugos tarnybos, Viešojo saugumo tarnybos vadu, Priešgaisrinės apsaugos ir gelbėjimo departamento, Finansinių nusikaltimų tyrimo tarnybos ar Vadovybės apsaugos departamento direktoriumi ir šias pareigas eina ne trumpiau kaip 6 mėnesius.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12. Generalinio komisaro laipsnis gali būti suteikiamas Ministro Pirmininko potvarkiu vidaus reikalų ministro teikimu. Generalinio komisaro laipsnis suteikiamas turinčiam vyriausiojo komisaro laipsnį pareigūnui, kuris paskirtas policijos generaliniu komisaru ir šias pareigas eina ne trumpiau kaip 6 mėnesius.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13. Už ypač didelius nuopelnus tarnyboje aukštesnis laipsnis anksčiau už nustatytą terminą arba viena pakopa aukštesnis (negu priklausytų pagal einamas pareigas) laipsnis suteikiamas tik vieną kartą per pareigūno tarnybą.</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14. Pareigūnui, turinčiam galiojančią tarnybinę nuobaudą, aukštesnis laipsnis nesuteikiamas.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15. Laipsnis gali būti pažemintas, skiriant pareigūnui tarnybinę nuobaudą – laipsnio pažeminimą viena pakopa. Laipsnį, suteiktą vidaus reikalų centrinės įstaigos vadovo ar jo įgalioto atitinkamos vidaus reikalų įstaigos vadovo, pažemina vidaus reikalų centrinės įstaigos vadovas ar jo įgaliotas atitinkamos vidaus reikalų įstaigos vadovas. Laipsnį, suteiktą vidaus reikalų ministro, pažemina vidaus reikalų ministras vidaus reikalų centrinės ar vidaus reikalų profesinio mokymo įstaigos vadovo teikimu. Laipsnį, suteiktą Ministro Pirmininko, pažemina (įskaitant vidaus tarnybos pulkininko laipsnio pažeminimą iki vidaus tarnybos pulkininko leitenanto laipsnio ir vyriausiojo komisaro laipsnio pažeminimą iki vyresniojo komisaro laipsnio) Ministras Pirmininkas vidaus reikalų ministro teikimu. Buvęs laipsnis gali būti grąžinamas ne anksčiau kaip po vienų metų bendra laipsnių suteikimo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16. Pareigūnų laipsnių priklausomybę nuo pareigūno einamų pareigų, pareigūnų laipsnių suteikimo ir pervardijimo tvarką nustato vidaus reikalų ministras.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17. Perkelto į policijos įstaigą iš kitos vidaus reikalų įstaigos arba į kitą vidaus reikalų įstaigą iš policijos įstaigos pareigūno arba atšaukto iš Vidaus reikalų ministerijos kadrų rezervo pareigūno iki perkėlimo turėtas vidaus tarnybos ar policijos laipsnis pervardijamas atitinkamu tos pačios grandies policijos ar vidaus tarnybos laipsniu. Atšauktam iš Vidaus reikalų ministerijos kadrų rezervo pareigūnui aukštesnis laipsnis suteikiamas atsižvelgiant į šio Statuto 20 straipsnio 5 dalies reikalavimus.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18. Grąžinto į vidaus tarnybą buvusio pareigūno turimas atsargos laipsnis nuo pareigūno grąžinimo į vidaus tarnybą dienos tampa pareigūno laipsniu arba pervardijamas atitinkamu tos pačios grandies policijos ar vidaus tarnybos laipsniu.</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39"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40" w:history="1">
        <w:r w:rsidRPr="008B63AE">
          <w:rPr>
            <w:rStyle w:val="Hyperlink"/>
            <w:rFonts w:ascii="Times New Roman" w:eastAsia="MS Mincho" w:hAnsi="Times New Roman"/>
            <w:i/>
            <w:iCs/>
          </w:rPr>
          <w:t>X-1127</w:t>
        </w:r>
      </w:hyperlink>
      <w:r w:rsidRPr="008B63AE">
        <w:rPr>
          <w:rFonts w:ascii="Times New Roman" w:eastAsia="MS Mincho" w:hAnsi="Times New Roman"/>
          <w:i/>
          <w:iCs/>
        </w:rPr>
        <w:t>, 2007-05-15, Žin., 2007, Nr. 59-2282 (2007-05-29)</w:t>
      </w:r>
    </w:p>
    <w:p w:rsidR="0060024D" w:rsidRPr="008B63AE" w:rsidRDefault="0060024D">
      <w:pPr>
        <w:jc w:val="center"/>
        <w:rPr>
          <w:rFonts w:ascii="Times New Roman" w:hAnsi="Times New Roman"/>
          <w:bCs/>
          <w:sz w:val="22"/>
          <w:lang w:val="lt-LT"/>
        </w:rPr>
      </w:pPr>
    </w:p>
    <w:p w:rsidR="0060024D" w:rsidRPr="008B63AE" w:rsidRDefault="0060024D">
      <w:pPr>
        <w:jc w:val="center"/>
        <w:rPr>
          <w:rFonts w:ascii="Times New Roman" w:hAnsi="Times New Roman"/>
          <w:b/>
          <w:sz w:val="22"/>
          <w:lang w:val="lt-LT"/>
        </w:rPr>
      </w:pPr>
      <w:bookmarkStart w:id="31" w:name="skirsnis3"/>
      <w:r w:rsidRPr="008B63AE">
        <w:rPr>
          <w:rFonts w:ascii="Times New Roman" w:hAnsi="Times New Roman"/>
          <w:b/>
          <w:sz w:val="22"/>
          <w:lang w:val="lt-LT"/>
        </w:rPr>
        <w:t>TREČIASIS SKIRSNIS</w:t>
      </w:r>
    </w:p>
    <w:bookmarkEnd w:id="31"/>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PAREIGŪNO KARJERA</w:t>
      </w:r>
    </w:p>
    <w:p w:rsidR="0060024D" w:rsidRPr="008B63AE" w:rsidRDefault="0060024D">
      <w:pPr>
        <w:ind w:firstLine="720"/>
        <w:jc w:val="center"/>
        <w:rPr>
          <w:rFonts w:ascii="Times New Roman" w:hAnsi="Times New Roman"/>
          <w:b/>
          <w:sz w:val="22"/>
          <w:lang w:val="lt-LT"/>
        </w:rPr>
      </w:pPr>
    </w:p>
    <w:p w:rsidR="0060024D" w:rsidRPr="008B63AE" w:rsidRDefault="0060024D">
      <w:pPr>
        <w:ind w:firstLine="720"/>
        <w:jc w:val="both"/>
        <w:rPr>
          <w:rFonts w:ascii="Times New Roman" w:hAnsi="Times New Roman"/>
          <w:b/>
          <w:sz w:val="22"/>
          <w:lang w:val="lt-LT"/>
        </w:rPr>
      </w:pPr>
      <w:bookmarkStart w:id="32" w:name="straipsnis15"/>
      <w:r w:rsidRPr="008B63AE">
        <w:rPr>
          <w:rFonts w:ascii="Times New Roman" w:hAnsi="Times New Roman"/>
          <w:b/>
          <w:sz w:val="22"/>
          <w:lang w:val="lt-LT"/>
        </w:rPr>
        <w:t xml:space="preserve">15 straipsnis. Pareigūno pareigų paaukštinimas </w:t>
      </w:r>
    </w:p>
    <w:bookmarkEnd w:id="32"/>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 xml:space="preserve">1. Atrankoje į laisvas aukštesnes pareigūno pareigas gali dalyvauti aukštesnių pareigų siekiantys, žemesnes pareigas einantys tos pačios ar atitinkamos kitos vidaus reikalų įstaigos pareigūnai. </w:t>
      </w:r>
    </w:p>
    <w:p w:rsidR="0060024D" w:rsidRPr="008B63AE" w:rsidRDefault="0060024D">
      <w:pPr>
        <w:pStyle w:val="BodyText"/>
        <w:ind w:firstLine="720"/>
        <w:rPr>
          <w:rFonts w:ascii="Times New Roman" w:hAnsi="Times New Roman"/>
          <w:sz w:val="22"/>
          <w:lang w:val="lt-LT"/>
        </w:rPr>
      </w:pPr>
      <w:r w:rsidRPr="008B63AE">
        <w:rPr>
          <w:rFonts w:ascii="Times New Roman" w:hAnsi="Times New Roman"/>
          <w:sz w:val="22"/>
          <w:lang w:val="lt-LT"/>
        </w:rPr>
        <w:t>2. Atrankos metu atsižvelgiama į pretendentų profesionalumą, tarnybinę veiklą, tinkamumą pretenduojamoms pareigoms, vidaus tarnybos trukmę einant konkrečias pareigas, turimą kvalifikaciją, būtiną naujoms pareigoms eiti.</w:t>
      </w:r>
    </w:p>
    <w:p w:rsidR="0060024D" w:rsidRPr="008B63AE" w:rsidRDefault="0060024D">
      <w:pPr>
        <w:pStyle w:val="BodyText"/>
        <w:ind w:firstLine="720"/>
        <w:rPr>
          <w:rFonts w:ascii="Times New Roman" w:hAnsi="Times New Roman"/>
          <w:sz w:val="22"/>
          <w:lang w:val="lt-LT"/>
        </w:rPr>
      </w:pPr>
      <w:r w:rsidRPr="008B63AE">
        <w:rPr>
          <w:rFonts w:ascii="Times New Roman" w:hAnsi="Times New Roman"/>
          <w:sz w:val="22"/>
          <w:lang w:val="lt-LT"/>
        </w:rPr>
        <w:t>3. Pareigūnus iš vienų pareigų į kitas savo įsakymu perkelia vadovai, turintys teisę skirti į pareigas. Vidaus reikalų centrinių įstaigų vadovus ir jų pavaduotojus į pareigas skiria ir iš jų atleidžia vidaus reikalų ministras, jei kiti įstatymai nenustato kitaip.</w:t>
      </w:r>
    </w:p>
    <w:p w:rsidR="0060024D" w:rsidRPr="008B63AE" w:rsidRDefault="0060024D">
      <w:pPr>
        <w:pStyle w:val="BodyText"/>
        <w:ind w:firstLine="720"/>
        <w:rPr>
          <w:rFonts w:ascii="Times New Roman" w:hAnsi="Times New Roman"/>
          <w:sz w:val="22"/>
          <w:lang w:val="lt-LT"/>
        </w:rPr>
      </w:pPr>
      <w:r w:rsidRPr="008B63AE">
        <w:rPr>
          <w:rFonts w:ascii="Times New Roman" w:hAnsi="Times New Roman"/>
          <w:sz w:val="22"/>
          <w:lang w:val="lt-LT"/>
        </w:rPr>
        <w:t xml:space="preserve">4. Draudžiama pareigūną perkelti į pareigas vidaus reikalų įstaigoje, kurioje eina pareigas asmens sutuoktinis, sugyventinis (partneris), asmens artimasis giminaitis ar asmuo, su juo susijęs svainystės ryšiais, </w:t>
      </w:r>
      <w:r w:rsidRPr="008B63AE">
        <w:rPr>
          <w:rFonts w:ascii="Times New Roman" w:hAnsi="Times New Roman"/>
          <w:spacing w:val="2"/>
          <w:sz w:val="22"/>
          <w:lang w:val="lt-LT"/>
        </w:rPr>
        <w:t>jeigu jie pagal einamas pareigas būtų susiję tiesioginio pavaldumo santykiais.</w:t>
      </w:r>
    </w:p>
    <w:p w:rsidR="0060024D" w:rsidRPr="008B63AE" w:rsidRDefault="0060024D">
      <w:pPr>
        <w:pStyle w:val="BodyText"/>
        <w:ind w:firstLine="720"/>
        <w:rPr>
          <w:rFonts w:ascii="Times New Roman" w:hAnsi="Times New Roman"/>
          <w:sz w:val="22"/>
          <w:lang w:val="lt-LT"/>
        </w:rPr>
      </w:pPr>
      <w:r w:rsidRPr="008B63AE">
        <w:rPr>
          <w:rFonts w:ascii="Times New Roman" w:hAnsi="Times New Roman"/>
          <w:sz w:val="22"/>
          <w:lang w:val="lt-LT"/>
        </w:rPr>
        <w:t>5. Duomenys apie laisvas pareigūno pareigas vidaus reikalų įstaigose skelbiami „Valstybės žinių“ priede „Informaciniai pranešimai“ ir Vidaus reikalų ministerijos interneto puslapyje.</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6. Duomenys apie laisvas pareigas viešai neskelbiami komplektuojant operatyvinę veiklą vykdančius struktūrinius padalinius. Šiuose padaliniuose einančių pareigas pareigūnų karjeros tvarką nustato vidaus reikalų ministras.</w:t>
      </w:r>
    </w:p>
    <w:p w:rsidR="0060024D" w:rsidRPr="008B63AE" w:rsidRDefault="0060024D">
      <w:pPr>
        <w:ind w:firstLine="720"/>
        <w:jc w:val="both"/>
        <w:rPr>
          <w:rFonts w:ascii="Times New Roman" w:hAnsi="Times New Roman"/>
          <w:b/>
          <w:sz w:val="22"/>
          <w:lang w:val="lt-LT"/>
        </w:rPr>
      </w:pPr>
      <w:r w:rsidRPr="008B63AE">
        <w:rPr>
          <w:rFonts w:ascii="Times New Roman" w:hAnsi="Times New Roman"/>
          <w:bCs/>
          <w:sz w:val="22"/>
          <w:szCs w:val="24"/>
          <w:lang w:val="lt-LT"/>
        </w:rPr>
        <w:t xml:space="preserve">7. Atrankos į laisvas aukštesnes pareigūno pareigas tvarką nustato vidaus reikalų ministras. </w:t>
      </w:r>
      <w:r w:rsidRPr="008B63AE">
        <w:rPr>
          <w:rFonts w:ascii="Times New Roman" w:hAnsi="Times New Roman"/>
          <w:bCs/>
          <w:sz w:val="22"/>
          <w:lang w:val="lt-LT"/>
        </w:rPr>
        <w:t>Atrankai vykdyti vidaus reikalų įstaigoje veikia atrankos į laisvas aukštesnes pareigas komisija. Vienu šios komisijos nariu skiriamas profesinės sąjungos atstovas.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41" w:history="1">
        <w:r w:rsidRPr="008B63AE">
          <w:rPr>
            <w:rStyle w:val="Hyperlink"/>
            <w:rFonts w:ascii="Times New Roman" w:eastAsia="MS Mincho" w:hAnsi="Times New Roman"/>
            <w:i/>
            <w:iCs/>
          </w:rPr>
          <w:t>X-1705</w:t>
        </w:r>
      </w:hyperlink>
      <w:r w:rsidRPr="008B63AE">
        <w:rPr>
          <w:rFonts w:ascii="Times New Roman" w:eastAsia="MS Mincho" w:hAnsi="Times New Roman"/>
          <w:i/>
          <w:iCs/>
        </w:rPr>
        <w:t>, 2008-07-15, Žin., 2008, Nr. 87-3465 (2008-07-31)</w:t>
      </w:r>
    </w:p>
    <w:p w:rsidR="0060024D" w:rsidRPr="008B63AE" w:rsidRDefault="0060024D">
      <w:pPr>
        <w:ind w:firstLine="720"/>
        <w:jc w:val="both"/>
        <w:rPr>
          <w:rFonts w:ascii="Times New Roman" w:hAnsi="Times New Roman"/>
          <w:b/>
          <w:sz w:val="22"/>
          <w:lang w:val="lt-LT"/>
        </w:rPr>
      </w:pPr>
    </w:p>
    <w:p w:rsidR="0060024D" w:rsidRPr="008B63AE" w:rsidRDefault="0060024D">
      <w:pPr>
        <w:ind w:firstLine="720"/>
        <w:jc w:val="both"/>
        <w:rPr>
          <w:rFonts w:ascii="Times New Roman" w:hAnsi="Times New Roman"/>
          <w:b/>
          <w:sz w:val="22"/>
          <w:lang w:val="lt-LT"/>
        </w:rPr>
      </w:pPr>
      <w:bookmarkStart w:id="33" w:name="straipsnis16"/>
      <w:r w:rsidRPr="008B63AE">
        <w:rPr>
          <w:rFonts w:ascii="Times New Roman" w:hAnsi="Times New Roman"/>
          <w:b/>
          <w:sz w:val="22"/>
          <w:lang w:val="lt-LT"/>
        </w:rPr>
        <w:t>16 straipsnis. Tarnybinis kaitumas</w:t>
      </w:r>
    </w:p>
    <w:bookmarkEnd w:id="33"/>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1. Pareigūnas jo prašymu gali būti perkeltas į kitas laisvas lygiavertes ar žemesnes pareigas.</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 xml:space="preserve">2. Du pareigūnai, einantys lygiavertes pareigas, jų prašymu gali būti sukeičiami pareigomis – perkeliami į kitas pareigas. </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Pareigūnas gali būti perkeltas į kitas pareigas šio straipsnio 1 ir 2 dalyse nurodytais atvejais, jei turi privalomą išsilavinimą, atitinkantį siekiamas pareigas, ir atitinka siekiamos pareigybės aprašymo reikalavimus. Jis perkeliamas:</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1) toje pačioje vidaus reikalų įstaigoje – vidaus reikalų įstaigos vadovo įsakymu;</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 xml:space="preserve">2) kitoje vidaus reikalų įstaigoje – vidaus reikalų įstaigos, iš kurios jis perkeliamas, ir vidaus reikalų įstaigos, į kurią jis perkeliamas, </w:t>
      </w:r>
      <w:r w:rsidRPr="008B63AE">
        <w:rPr>
          <w:rFonts w:ascii="Times New Roman" w:hAnsi="Times New Roman"/>
          <w:spacing w:val="2"/>
          <w:sz w:val="22"/>
          <w:lang w:val="lt-LT"/>
        </w:rPr>
        <w:t>vadovams suderinus</w:t>
      </w:r>
      <w:r w:rsidRPr="008B63AE">
        <w:rPr>
          <w:rFonts w:ascii="Times New Roman" w:hAnsi="Times New Roman"/>
          <w:sz w:val="22"/>
          <w:lang w:val="lt-LT"/>
        </w:rPr>
        <w:t>.</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4. Esant Centrinės medicinos ekspertizės komisijos išvadai, kad pareigūnas dėl sveikatos būklės negali eiti savo pareigų, </w:t>
      </w:r>
      <w:r w:rsidRPr="008B63AE">
        <w:rPr>
          <w:rFonts w:ascii="Times New Roman" w:hAnsi="Times New Roman"/>
          <w:spacing w:val="2"/>
          <w:sz w:val="22"/>
          <w:lang w:val="lt-LT"/>
        </w:rPr>
        <w:t>vidaus reikalų įstaigos vadovas turi teisę perkelti pareigūną į kitas lygiavertes pareigas, kurias pareigūnas gali eiti pagal savo sveikatos būklę toje pačioje vidaus reikalų įstaigoje ar, vidaus reikalų įstaigų vadovams suderinus, kitoje atitinkamoje vidaus reikalų įstaigoje.</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5. </w:t>
      </w:r>
      <w:r w:rsidRPr="008B63AE">
        <w:rPr>
          <w:rFonts w:ascii="Times New Roman" w:hAnsi="Times New Roman"/>
          <w:spacing w:val="2"/>
          <w:sz w:val="22"/>
          <w:lang w:val="lt-LT"/>
        </w:rPr>
        <w:t>Esant tarnybiniam būtinumui, vidaus reikalų įstaigos vadovas turi teisę laikinai perkelti pareigūną į kitas lygiavertes ar aukštesnes pareigas toje pačioje vidaus reikalų įstaigoje.</w:t>
      </w:r>
    </w:p>
    <w:p w:rsidR="0060024D" w:rsidRPr="008B63AE" w:rsidRDefault="0060024D">
      <w:pPr>
        <w:ind w:firstLine="720"/>
        <w:jc w:val="both"/>
        <w:rPr>
          <w:rFonts w:ascii="Times New Roman" w:hAnsi="Times New Roman"/>
          <w:spacing w:val="2"/>
          <w:sz w:val="22"/>
          <w:lang w:val="lt-LT"/>
        </w:rPr>
      </w:pPr>
      <w:r w:rsidRPr="008B63AE">
        <w:rPr>
          <w:rFonts w:ascii="Times New Roman" w:hAnsi="Times New Roman"/>
          <w:spacing w:val="2"/>
          <w:sz w:val="22"/>
          <w:lang w:val="lt-LT"/>
        </w:rPr>
        <w:t>6. Esant tarnybiniam būtinumui ir vidaus reikalų įstaigų vadovams suderinus, pareigūnas gali būti laikinai perkeltas į kitas lygiavertes ar aukštesnes pareigas kitoje atitinkamoje vidaus reikalų įstaigoje, esančioje toje pačioje ar kitoje gyvenamojoje vietovėje.</w:t>
      </w:r>
    </w:p>
    <w:p w:rsidR="0060024D" w:rsidRPr="008B63AE" w:rsidRDefault="0060024D">
      <w:pPr>
        <w:pStyle w:val="BodyText"/>
        <w:overflowPunct/>
        <w:autoSpaceDE/>
        <w:autoSpaceDN/>
        <w:adjustRightInd/>
        <w:ind w:firstLine="720"/>
        <w:textAlignment w:val="auto"/>
        <w:rPr>
          <w:rFonts w:ascii="Times New Roman" w:hAnsi="Times New Roman"/>
          <w:spacing w:val="2"/>
          <w:sz w:val="22"/>
          <w:lang w:val="lt-LT"/>
        </w:rPr>
      </w:pPr>
      <w:r w:rsidRPr="008B63AE">
        <w:rPr>
          <w:rFonts w:ascii="Times New Roman" w:hAnsi="Times New Roman"/>
          <w:spacing w:val="2"/>
          <w:sz w:val="22"/>
          <w:lang w:val="lt-LT"/>
        </w:rPr>
        <w:t>7. Šio straipsnio 5 ir 6 dalyse nustatytais atvejais pareigūną laikinai perkelti į kitas pareigas galima tik turint jo raštišką sutikimą, išskyrus karo padėties, nepaprastosios padėties ar kitų ekstremalių situacijų atvejus.</w:t>
      </w:r>
    </w:p>
    <w:p w:rsidR="0060024D" w:rsidRPr="008B63AE" w:rsidRDefault="0060024D">
      <w:pPr>
        <w:ind w:firstLine="720"/>
        <w:jc w:val="both"/>
        <w:rPr>
          <w:rFonts w:ascii="Times New Roman" w:hAnsi="Times New Roman"/>
          <w:spacing w:val="2"/>
          <w:sz w:val="22"/>
          <w:lang w:val="lt-LT"/>
        </w:rPr>
      </w:pPr>
      <w:r w:rsidRPr="008B63AE">
        <w:rPr>
          <w:rFonts w:ascii="Times New Roman" w:hAnsi="Times New Roman"/>
          <w:spacing w:val="2"/>
          <w:sz w:val="22"/>
          <w:lang w:val="lt-LT"/>
        </w:rPr>
        <w:t xml:space="preserve">8. </w:t>
      </w:r>
      <w:r w:rsidRPr="008B63AE">
        <w:rPr>
          <w:rFonts w:ascii="Times New Roman" w:hAnsi="Times New Roman"/>
          <w:sz w:val="22"/>
          <w:lang w:val="lt-LT"/>
        </w:rPr>
        <w:t>Pareigūno laikinas perkėlimas į kitas pareigas per 5 jo tarnybos metus negali trukti ilgiau nei vienus metus. Laikino perkėlimo metu pareigūnui mokamas visas darbo užmokestis pagal pareigas, iš kurių jis buvo perkeltas į kitas pareigas, o jeigu perkeliama į aukštesnes pareigas – mokamas darbo užmokestis pagal tas pareigas, į kurias pareigūnas perkeltas.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9. Šio straipsnio 1–6 dalyse nurodytais atvejais pareigūnas perkeliamas į kitas pareigas vidaus reikalų ministro nustatyta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10. Esant tarnybiniam būtinumui, vidaus reikalų įstaigų (išskyrus vidaus reikalų centrinių įstaigų) vadovai (taip pat Valstybės sienos apsaugos tarnybos užkardų vadai) ir vidaus reikalų profesinio mokymo įstaigų pareigūnai be jų sutikimo gali būti perkeliami į kitas lygiavertes ar aukštesnes pareigas toje pačioje ar kitoje atitinkamoje</w:t>
      </w:r>
      <w:r w:rsidRPr="008B63AE">
        <w:rPr>
          <w:rFonts w:ascii="Times New Roman" w:hAnsi="Times New Roman"/>
          <w:spacing w:val="2"/>
          <w:sz w:val="22"/>
          <w:lang w:val="lt-LT"/>
        </w:rPr>
        <w:t xml:space="preserve"> vidaus reikalų įstaigoje, esančioje toje pačioje ar kitoje gyvenamojoje vietovėje.</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11. Šio straipsnio 4, 6 ir 10 dalyse nustatytais atvejais pareigūną galima perkelti į kitas pareigas kitoje gyvenamojoje vietovėje tik tuo atveju, kai atsižvelgiant į šeimos sudėtį suteikiamos teisės aktų nustatyto ploto tarnybinės gyvenamosios patalpos (arba kompensuojamos gyvenamosios vietos nuomos išlaidos) ir teisės aktų nustatyta tvarka kompensuojamos kelionės, turto pergabenimo išlaidos. Šie reikalavimai netaikomi </w:t>
      </w:r>
      <w:r w:rsidRPr="008B63AE">
        <w:rPr>
          <w:rFonts w:ascii="Times New Roman" w:hAnsi="Times New Roman"/>
          <w:spacing w:val="2"/>
          <w:sz w:val="22"/>
          <w:lang w:val="lt-LT"/>
        </w:rPr>
        <w:t xml:space="preserve">karo padėties, </w:t>
      </w:r>
      <w:r w:rsidRPr="008B63AE">
        <w:rPr>
          <w:rFonts w:ascii="Times New Roman" w:hAnsi="Times New Roman"/>
          <w:sz w:val="22"/>
          <w:lang w:val="lt-LT"/>
        </w:rPr>
        <w:t>nepaprastosios padėties ar kitų ekstremalių situacijų atvejais.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12. Pareigūnas jo raštišku sutikimu gali būti perkeltas eiti pareigas Lietuvos diplomatinėse atstovybėse bei konsulinėse įstaigose užsienyje. Paskyrimo laikotarpiui pasibaigus, Lietuvos Respublikos Vyriausybės (toliau – Vyriausybė) ar jos įgaliotos institucijos nustatyta tvarka pareigūnas grąžinamas į savo buvusias arba, jeigu nėra galimybės, kitas lygiavertes pareigas. Šių pareigūnų skyrimo į pareigas Lietuvos diplomatinėse atstovybėse bei konsulinėse įstaigose ir atleidimo iš pareigų tvarką, darbo užmokesčio ir socialinių garantijų tarnybos užsienyje metu ypatumus nustato įstatymai ir kiti teisės aktai.</w:t>
      </w:r>
    </w:p>
    <w:p w:rsidR="0060024D" w:rsidRPr="008B63AE" w:rsidRDefault="0060024D">
      <w:pPr>
        <w:pStyle w:val="BodyText"/>
        <w:ind w:firstLine="720"/>
        <w:rPr>
          <w:rFonts w:ascii="Times New Roman" w:hAnsi="Times New Roman"/>
          <w:sz w:val="22"/>
          <w:lang w:val="lt-LT"/>
        </w:rPr>
      </w:pPr>
      <w:r w:rsidRPr="008B63AE">
        <w:rPr>
          <w:rFonts w:ascii="Times New Roman" w:hAnsi="Times New Roman"/>
          <w:sz w:val="22"/>
          <w:lang w:val="lt-LT"/>
        </w:rPr>
        <w:t xml:space="preserve">13. Draudžiama pareigūną perkelti į pareigas vidaus reikalų įstaigoje, kurioje eina pareigas asmens sutuoktinis, sugyventinis (partneris), asmens artimasis giminaitis ar asmuo, su juo susijęs svainystės ryšiais, </w:t>
      </w:r>
      <w:r w:rsidRPr="008B63AE">
        <w:rPr>
          <w:rFonts w:ascii="Times New Roman" w:hAnsi="Times New Roman"/>
          <w:spacing w:val="2"/>
          <w:sz w:val="22"/>
          <w:lang w:val="lt-LT"/>
        </w:rPr>
        <w:t>jeigu jie pagal einamas pareigas būtų susiję tiesioginio pavaldumo santykiais.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14. Ginčai, kilę dėl tarnybinio kaitumo, sprendžiami teisės aktų nustatyta tvarka.</w:t>
      </w:r>
    </w:p>
    <w:p w:rsidR="0060024D" w:rsidRPr="008B63AE" w:rsidRDefault="0060024D">
      <w:pPr>
        <w:ind w:firstLine="720"/>
        <w:jc w:val="both"/>
        <w:rPr>
          <w:rFonts w:ascii="Times New Roman" w:hAnsi="Times New Roman"/>
          <w:spacing w:val="2"/>
          <w:sz w:val="22"/>
          <w:lang w:val="lt-LT"/>
        </w:rPr>
      </w:pPr>
    </w:p>
    <w:p w:rsidR="0060024D" w:rsidRPr="008B63AE" w:rsidRDefault="0060024D">
      <w:pPr>
        <w:ind w:firstLine="720"/>
        <w:jc w:val="both"/>
        <w:rPr>
          <w:rFonts w:ascii="Times New Roman" w:hAnsi="Times New Roman"/>
          <w:b/>
          <w:sz w:val="22"/>
          <w:szCs w:val="24"/>
          <w:lang w:val="lt-LT"/>
        </w:rPr>
      </w:pPr>
      <w:bookmarkStart w:id="34" w:name="straipsnis16_1p"/>
      <w:r w:rsidRPr="008B63AE">
        <w:rPr>
          <w:rFonts w:ascii="Times New Roman" w:hAnsi="Times New Roman"/>
          <w:b/>
          <w:sz w:val="22"/>
          <w:szCs w:val="24"/>
          <w:lang w:val="lt-LT"/>
        </w:rPr>
        <w:t>16</w:t>
      </w:r>
      <w:r w:rsidRPr="008B63AE">
        <w:rPr>
          <w:rFonts w:ascii="Times New Roman" w:hAnsi="Times New Roman"/>
          <w:b/>
          <w:sz w:val="22"/>
          <w:szCs w:val="24"/>
          <w:vertAlign w:val="superscript"/>
          <w:lang w:val="lt-LT"/>
        </w:rPr>
        <w:t>1</w:t>
      </w:r>
      <w:r w:rsidRPr="008B63AE">
        <w:rPr>
          <w:rFonts w:ascii="Times New Roman" w:hAnsi="Times New Roman"/>
          <w:b/>
          <w:sz w:val="22"/>
          <w:szCs w:val="24"/>
          <w:lang w:val="lt-LT"/>
        </w:rPr>
        <w:t xml:space="preserve"> straipsnis. Pareigūnų rotacija</w:t>
      </w:r>
    </w:p>
    <w:bookmarkEnd w:id="34"/>
    <w:p w:rsidR="0060024D" w:rsidRPr="008B63AE" w:rsidRDefault="0060024D">
      <w:pPr>
        <w:ind w:firstLine="720"/>
        <w:jc w:val="both"/>
        <w:rPr>
          <w:rFonts w:ascii="Times New Roman" w:hAnsi="Times New Roman"/>
          <w:bCs/>
          <w:spacing w:val="2"/>
          <w:sz w:val="22"/>
          <w:szCs w:val="24"/>
          <w:lang w:val="lt-LT"/>
        </w:rPr>
      </w:pPr>
      <w:r w:rsidRPr="008B63AE">
        <w:rPr>
          <w:rFonts w:ascii="Times New Roman" w:hAnsi="Times New Roman"/>
          <w:bCs/>
          <w:sz w:val="22"/>
          <w:szCs w:val="24"/>
          <w:lang w:val="lt-LT"/>
        </w:rPr>
        <w:t>1.</w:t>
      </w:r>
      <w:r w:rsidRPr="008B63AE">
        <w:rPr>
          <w:rFonts w:ascii="Times New Roman" w:hAnsi="Times New Roman"/>
          <w:bCs/>
          <w:spacing w:val="2"/>
          <w:sz w:val="22"/>
          <w:szCs w:val="24"/>
          <w:lang w:val="lt-LT"/>
        </w:rPr>
        <w:t xml:space="preserve"> Pareigūnams rotacija taikoma įstatymų nustatytais atvejais. </w:t>
      </w:r>
    </w:p>
    <w:p w:rsidR="0060024D" w:rsidRPr="008B63AE" w:rsidRDefault="0060024D">
      <w:pPr>
        <w:ind w:firstLine="720"/>
        <w:jc w:val="both"/>
        <w:rPr>
          <w:rFonts w:ascii="Times New Roman" w:hAnsi="Times New Roman"/>
          <w:bCs/>
          <w:sz w:val="22"/>
          <w:szCs w:val="24"/>
          <w:lang w:val="lt-LT"/>
        </w:rPr>
      </w:pPr>
      <w:r w:rsidRPr="008B63AE">
        <w:rPr>
          <w:rFonts w:ascii="Times New Roman" w:hAnsi="Times New Roman"/>
          <w:bCs/>
          <w:sz w:val="22"/>
          <w:szCs w:val="24"/>
          <w:lang w:val="lt-LT"/>
        </w:rPr>
        <w:t xml:space="preserve">2. </w:t>
      </w:r>
      <w:r w:rsidRPr="008B63AE">
        <w:rPr>
          <w:rFonts w:ascii="Times New Roman" w:hAnsi="Times New Roman"/>
          <w:bCs/>
          <w:spacing w:val="2"/>
          <w:sz w:val="22"/>
          <w:szCs w:val="24"/>
          <w:lang w:val="lt-LT"/>
        </w:rPr>
        <w:t xml:space="preserve">Jei kituose įstatymuose nenustatyta kitaip, vidaus reikalų centrinės įstaigos vadovas, atsižvelgdamas į tarnybinį būtinumą, </w:t>
      </w:r>
      <w:r w:rsidRPr="008B63AE">
        <w:rPr>
          <w:rFonts w:ascii="Times New Roman" w:hAnsi="Times New Roman"/>
          <w:bCs/>
          <w:sz w:val="22"/>
          <w:szCs w:val="24"/>
          <w:lang w:val="lt-LT"/>
        </w:rPr>
        <w:t>gali pratęsti pareigūno, kuriam taikoma rotacija, tarnybos šiose pareigose laikotarpį ne ilgiau kaip 5 metams.</w:t>
      </w:r>
    </w:p>
    <w:p w:rsidR="0060024D" w:rsidRPr="008B63AE" w:rsidRDefault="0060024D">
      <w:pPr>
        <w:pStyle w:val="BodyTextIndent2"/>
        <w:rPr>
          <w:rFonts w:ascii="Times New Roman" w:hAnsi="Times New Roman"/>
          <w:sz w:val="22"/>
          <w:lang w:val="lt-LT"/>
        </w:rPr>
      </w:pPr>
      <w:r w:rsidRPr="008B63AE">
        <w:rPr>
          <w:rFonts w:ascii="Times New Roman" w:hAnsi="Times New Roman"/>
          <w:sz w:val="22"/>
          <w:lang w:val="lt-LT"/>
        </w:rPr>
        <w:t xml:space="preserve">3. Pareigūnui, kuris rotacijos tvarka perkeliamas į kitas lygiavertes pareigas kitoje tarnybos vietovėje, netaikoma šio Statuto 47 straipsnio 1 dalyje nustatyta sąlyga dėl nuosavybės teise priklausančio, techninius ir sanitarinius reikalavimus atitinkančio buto, namo ar jo dalies perleidimo per pastaruosius 5 metus, apribojanti teisę būti aprūpintam tarnybiniu butu ar tarnybine gyvenamąja patalpa.  </w:t>
      </w:r>
    </w:p>
    <w:p w:rsidR="0060024D" w:rsidRPr="008B63AE" w:rsidRDefault="0060024D">
      <w:pPr>
        <w:ind w:firstLine="720"/>
        <w:jc w:val="both"/>
        <w:rPr>
          <w:rFonts w:ascii="Times New Roman" w:hAnsi="Times New Roman"/>
          <w:bCs/>
          <w:sz w:val="22"/>
          <w:szCs w:val="24"/>
          <w:lang w:val="lt-LT"/>
        </w:rPr>
      </w:pPr>
      <w:r w:rsidRPr="008B63AE">
        <w:rPr>
          <w:rFonts w:ascii="Times New Roman" w:hAnsi="Times New Roman"/>
          <w:bCs/>
          <w:sz w:val="22"/>
          <w:szCs w:val="24"/>
          <w:lang w:val="lt-LT"/>
        </w:rPr>
        <w:t xml:space="preserve">4. Draudžiama pareigūną rotacijos tvarka perkelti į kitas lygiavertes pareigas vidaus reikalų įstaigoje, kurioje eina pareigas asmens sutuoktinis, sugyventinis (partneris), asmens artimasis giminaitis ar asmuo, su pareigūnu susijęs svainystės ryšiais, </w:t>
      </w:r>
      <w:r w:rsidRPr="008B63AE">
        <w:rPr>
          <w:rFonts w:ascii="Times New Roman" w:hAnsi="Times New Roman"/>
          <w:bCs/>
          <w:spacing w:val="2"/>
          <w:sz w:val="22"/>
          <w:szCs w:val="24"/>
          <w:lang w:val="lt-LT"/>
        </w:rPr>
        <w:t>jeigu jie pagal einamas pareigas būtų susiję tiesioginio pavaldumo santykiais.</w:t>
      </w:r>
    </w:p>
    <w:p w:rsidR="0060024D" w:rsidRPr="008B63AE" w:rsidRDefault="0060024D">
      <w:pPr>
        <w:ind w:firstLine="720"/>
        <w:jc w:val="both"/>
        <w:rPr>
          <w:rFonts w:ascii="Times New Roman" w:hAnsi="Times New Roman"/>
          <w:bCs/>
          <w:sz w:val="22"/>
          <w:szCs w:val="24"/>
          <w:lang w:val="lt-LT"/>
        </w:rPr>
      </w:pPr>
      <w:r w:rsidRPr="008B63AE">
        <w:rPr>
          <w:rFonts w:ascii="Times New Roman" w:hAnsi="Times New Roman"/>
          <w:bCs/>
          <w:sz w:val="22"/>
          <w:szCs w:val="24"/>
          <w:lang w:val="lt-LT"/>
        </w:rPr>
        <w:t>5. Pareigūno, kuris rotacijos tvarka perkeliamas į kitas lygiavertes pareigas, ir jo šeimos narių kelionės ir turto pergabenimo išlaidos kompensuojamos Vyriausybės nustatyta tvarka.</w:t>
      </w:r>
    </w:p>
    <w:p w:rsidR="0060024D" w:rsidRPr="008B63AE" w:rsidRDefault="0060024D">
      <w:pPr>
        <w:ind w:firstLine="720"/>
        <w:jc w:val="both"/>
        <w:rPr>
          <w:rFonts w:ascii="Times New Roman" w:hAnsi="Times New Roman"/>
          <w:spacing w:val="2"/>
          <w:sz w:val="22"/>
          <w:lang w:val="lt-LT"/>
        </w:rPr>
      </w:pPr>
      <w:r w:rsidRPr="008B63AE">
        <w:rPr>
          <w:rFonts w:ascii="Times New Roman" w:hAnsi="Times New Roman"/>
          <w:bCs/>
          <w:sz w:val="22"/>
          <w:szCs w:val="24"/>
          <w:lang w:val="lt-LT"/>
        </w:rPr>
        <w:t>6. Rotacijos sąlygas ir tvarką nustato vidaus reikalų ministras.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Įstatymas papildytas straipsniu:</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42" w:history="1">
        <w:r w:rsidRPr="008B63AE">
          <w:rPr>
            <w:rStyle w:val="Hyperlink"/>
            <w:rFonts w:ascii="Times New Roman" w:eastAsia="MS Mincho" w:hAnsi="Times New Roman"/>
            <w:i/>
            <w:iCs/>
          </w:rPr>
          <w:t>X-1705</w:t>
        </w:r>
      </w:hyperlink>
      <w:r w:rsidRPr="008B63AE">
        <w:rPr>
          <w:rFonts w:ascii="Times New Roman" w:eastAsia="MS Mincho" w:hAnsi="Times New Roman"/>
          <w:i/>
          <w:iCs/>
        </w:rPr>
        <w:t>, 2008-07-15, Žin., 2008, Nr. 87-3465 (2008-07-31)</w:t>
      </w:r>
    </w:p>
    <w:p w:rsidR="0060024D" w:rsidRPr="008B63AE" w:rsidRDefault="0060024D">
      <w:pPr>
        <w:ind w:firstLine="720"/>
        <w:jc w:val="both"/>
        <w:rPr>
          <w:rFonts w:ascii="Times New Roman" w:hAnsi="Times New Roman"/>
          <w:spacing w:val="2"/>
          <w:sz w:val="22"/>
          <w:lang w:val="lt-LT"/>
        </w:rPr>
      </w:pPr>
    </w:p>
    <w:p w:rsidR="0060024D" w:rsidRPr="008B63AE" w:rsidRDefault="0060024D">
      <w:pPr>
        <w:ind w:firstLine="720"/>
        <w:jc w:val="both"/>
        <w:rPr>
          <w:rFonts w:ascii="Times New Roman" w:hAnsi="Times New Roman"/>
          <w:b/>
          <w:sz w:val="22"/>
          <w:lang w:val="lt-LT"/>
        </w:rPr>
      </w:pPr>
      <w:bookmarkStart w:id="35" w:name="straipsnis17"/>
      <w:r w:rsidRPr="008B63AE">
        <w:rPr>
          <w:rFonts w:ascii="Times New Roman" w:hAnsi="Times New Roman"/>
          <w:b/>
          <w:sz w:val="22"/>
          <w:lang w:val="lt-LT"/>
        </w:rPr>
        <w:t xml:space="preserve">17 straipsnis. Pareigūno perkėlimas į žemesnes pareigas </w:t>
      </w:r>
    </w:p>
    <w:bookmarkEnd w:id="35"/>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Perkelti pareigūną į viena pakopa žemesnes pareigas galima:</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1) kai panaikinama pareigybė dėl vidaus reikalų įstaigos ar struktūrinio padalinio darbo organizavimo pakeitimo, pertvarkymo, reorganizavimo arba likvidavimo;</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2) įsigaliojus neigiamai atestacijos išvadai;</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3) paskyrus tarnybinę nuobaudą – perkėlimą į viena pakopa žemesnes pareigas.</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2. Perkelti pareigūną į žemesnes pareigas dėl pareigybės panaikinimo galima tik tuo atveju, jeigu nėra galimybės jį paskirti į lygiavertes pareigas ir jei pareigūnas pateikia raštišką sutikimą.</w:t>
      </w:r>
    </w:p>
    <w:p w:rsidR="0060024D" w:rsidRPr="008B63AE" w:rsidRDefault="0060024D">
      <w:pPr>
        <w:pStyle w:val="BodyTextIndent2"/>
        <w:ind w:left="0" w:firstLine="720"/>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36" w:name="straipsnis18"/>
      <w:r w:rsidRPr="008B63AE">
        <w:rPr>
          <w:rFonts w:ascii="Times New Roman" w:hAnsi="Times New Roman"/>
          <w:b/>
          <w:sz w:val="22"/>
          <w:lang w:val="lt-LT"/>
        </w:rPr>
        <w:t xml:space="preserve">18 straipsnis. Pareigūno atestavimas </w:t>
      </w:r>
    </w:p>
    <w:bookmarkEnd w:id="36"/>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1. Pareigūno tarnybinę veiklą, sugebėjimus bei tinkamumą einamoms pareigoms atestacijos metu įvertina vidaus reikalų įstaigos pareigūnų atestacijos komisija.</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2. Pareigūnas, priimtas į vidaus tarnybą, pirmą kartą atestuojamas po priėmimo praėjus ne mažiau kaip 6 mėnesiams. Vėliau jis atestuojamas ne rečiau kaip kartą per 4 metus.</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3. Prireikus vidaus reikalų ministras, vidaus reikalų centrinės įstaigos vadovas ar vidaus reikalų įstaigos vadovas savo įsakymu gali surengti neeilinę sau pavaldžių pareigūnų atestaciją.</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4. Pareigūnų atestavimo tvarką nustato vidaus reikalų ministras.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Ginčai dėl pareigūnų atestavimo rezultatų sprendžiami teisės aktų nustatyta tvarka.</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bookmarkStart w:id="37" w:name="straipsnis19"/>
      <w:r w:rsidRPr="008B63AE">
        <w:rPr>
          <w:rFonts w:ascii="Times New Roman" w:hAnsi="Times New Roman"/>
          <w:b/>
          <w:bCs/>
          <w:sz w:val="22"/>
          <w:lang w:val="lt-LT"/>
        </w:rPr>
        <w:t>19 straipsnis. Tarnyba užsienyje</w:t>
      </w:r>
    </w:p>
    <w:bookmarkEnd w:id="37"/>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Teisės aktų nustatyta tvarka pareigūnas jo rašytiniu sutikimu gali būti siunčiamas į užsienio valstybes atlikti patarėjo, stebėtojo ir kitų funkcijų</w:t>
      </w:r>
      <w:r w:rsidRPr="008B63AE">
        <w:rPr>
          <w:rFonts w:ascii="Times New Roman" w:hAnsi="Times New Roman"/>
          <w:sz w:val="22"/>
          <w:szCs w:val="22"/>
          <w:lang w:val="lt-LT"/>
        </w:rPr>
        <w:t xml:space="preserve"> </w:t>
      </w:r>
      <w:r w:rsidRPr="008B63AE">
        <w:rPr>
          <w:rFonts w:ascii="Times New Roman" w:hAnsi="Times New Roman"/>
          <w:spacing w:val="2"/>
          <w:sz w:val="22"/>
          <w:szCs w:val="22"/>
          <w:lang w:val="lt-LT"/>
        </w:rPr>
        <w:t xml:space="preserve">tarptautinėje organizacijoje ar institucijoje, Europos Sąjungos institucijoje ar įstaigoje, Europos Komisijos ar Tarybos įsteigtoje institucijoje, Europos Komisijos ir Europos Sąjungos valstybių narių kartu įsteigtoje organizacijoje (konsorciume) (toliau – </w:t>
      </w:r>
      <w:r w:rsidRPr="008B63AE">
        <w:rPr>
          <w:rFonts w:ascii="Times New Roman" w:hAnsi="Times New Roman"/>
          <w:sz w:val="22"/>
          <w:lang w:val="lt-LT"/>
        </w:rPr>
        <w:t>tarptautinė institucija)</w:t>
      </w:r>
      <w:r w:rsidRPr="008B63AE">
        <w:rPr>
          <w:rFonts w:ascii="Times New Roman" w:hAnsi="Times New Roman"/>
          <w:spacing w:val="2"/>
          <w:sz w:val="22"/>
          <w:szCs w:val="22"/>
          <w:lang w:val="lt-LT"/>
        </w:rPr>
        <w:t xml:space="preserve">, civilinėje tarptautinėje operacijoje </w:t>
      </w:r>
      <w:r w:rsidRPr="008B63AE">
        <w:rPr>
          <w:rFonts w:ascii="Times New Roman" w:hAnsi="Times New Roman"/>
          <w:sz w:val="22"/>
          <w:lang w:val="lt-LT"/>
        </w:rPr>
        <w:t xml:space="preserve">ar užsienio valstybės institucijoje arba tarptautinės institucijos ar humanitarinės pagalbos teikimo misijoje, taip pat specialiojoje misijoje paprastai ne ilgesniam kaip 3 metų laikotarpiui, išskyrus atvejus, </w:t>
      </w:r>
      <w:r w:rsidRPr="008B63AE">
        <w:rPr>
          <w:rFonts w:ascii="Times New Roman" w:hAnsi="Times New Roman"/>
          <w:spacing w:val="2"/>
          <w:sz w:val="22"/>
          <w:szCs w:val="18"/>
          <w:lang w:val="lt-LT"/>
        </w:rPr>
        <w:t>kai tarptautinė sutartis ar Europos Sąjungos teisės aktai nustato kitaip.</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2. Pareigūno dalyvavimo tarptautinėje institucijoje, </w:t>
      </w:r>
      <w:r w:rsidRPr="008B63AE">
        <w:rPr>
          <w:rFonts w:ascii="Times New Roman" w:hAnsi="Times New Roman"/>
          <w:spacing w:val="2"/>
          <w:sz w:val="22"/>
          <w:szCs w:val="22"/>
          <w:lang w:val="lt-LT"/>
        </w:rPr>
        <w:t>civilinėje tarptautinėje operacijoje</w:t>
      </w:r>
      <w:r w:rsidRPr="008B63AE">
        <w:rPr>
          <w:rFonts w:ascii="Times New Roman" w:hAnsi="Times New Roman"/>
          <w:sz w:val="22"/>
          <w:lang w:val="lt-LT"/>
        </w:rPr>
        <w:t xml:space="preserve"> ar užsienio valstybės institucijoje arba tarptautinės institucijos ar humanitarinės pagalbos teikimo misijoje, taip pat specialiojoje misijoje laikotarpis pareigūno sutikimu gali būti pratęstas ne ilgiau kaip 3 metams teisės aktų nustatyta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3. Vidaus reikalų centrinės įstaigos vadovo nustatyta ir su užsienio reikalų ministru suderinta tvarka </w:t>
      </w:r>
      <w:r w:rsidRPr="008B63AE">
        <w:rPr>
          <w:rFonts w:ascii="Times New Roman" w:hAnsi="Times New Roman"/>
          <w:spacing w:val="2"/>
          <w:sz w:val="22"/>
          <w:lang w:val="lt-LT"/>
        </w:rPr>
        <w:t>pareigūnas</w:t>
      </w:r>
      <w:r w:rsidRPr="008B63AE">
        <w:rPr>
          <w:rFonts w:ascii="Times New Roman" w:hAnsi="Times New Roman"/>
          <w:sz w:val="22"/>
          <w:lang w:val="lt-LT"/>
        </w:rPr>
        <w:t xml:space="preserve"> jo sutikimu vienų metų laikotarpiui gali būti siunčiamas saugoti </w:t>
      </w:r>
      <w:r w:rsidRPr="008B63AE">
        <w:rPr>
          <w:rFonts w:ascii="Times New Roman" w:hAnsi="Times New Roman"/>
          <w:spacing w:val="2"/>
          <w:sz w:val="22"/>
          <w:lang w:val="lt-LT"/>
        </w:rPr>
        <w:t xml:space="preserve">Lietuvos Respublikos diplomatinių atstovybių, konsulinių įstaigų ir atstovybių prie tarptautinių organizacijų. </w:t>
      </w:r>
      <w:r w:rsidRPr="008B63AE">
        <w:rPr>
          <w:rFonts w:ascii="Times New Roman" w:hAnsi="Times New Roman"/>
          <w:sz w:val="22"/>
          <w:lang w:val="lt-LT"/>
        </w:rPr>
        <w:t xml:space="preserve">Pareigūno, nusiųsto saugoti </w:t>
      </w:r>
      <w:r w:rsidRPr="008B63AE">
        <w:rPr>
          <w:rFonts w:ascii="Times New Roman" w:hAnsi="Times New Roman"/>
          <w:spacing w:val="2"/>
          <w:sz w:val="22"/>
          <w:lang w:val="lt-LT"/>
        </w:rPr>
        <w:t xml:space="preserve">Lietuvos Respublikos diplomatinių atstovybių, konsulinių įstaigų ir atstovybių prie tarptautinių organizacijų, tarnybos užsienyje </w:t>
      </w:r>
      <w:r w:rsidRPr="008B63AE">
        <w:rPr>
          <w:rFonts w:ascii="Times New Roman" w:hAnsi="Times New Roman"/>
          <w:sz w:val="22"/>
          <w:lang w:val="lt-LT"/>
        </w:rPr>
        <w:t xml:space="preserve">laikotarpis gali būti pratęstas teisės aktų nustatyta tvarka. Bendras pareigūno, nusiųsto saugoti </w:t>
      </w:r>
      <w:r w:rsidRPr="008B63AE">
        <w:rPr>
          <w:rFonts w:ascii="Times New Roman" w:hAnsi="Times New Roman"/>
          <w:spacing w:val="2"/>
          <w:sz w:val="22"/>
          <w:lang w:val="lt-LT"/>
        </w:rPr>
        <w:t xml:space="preserve">Lietuvos Respublikos diplomatinių atstovybių, konsulinių įstaigų ir atstovybių prie tarptautinių organizacijų, tarnybos užsienyje </w:t>
      </w:r>
      <w:r w:rsidRPr="008B63AE">
        <w:rPr>
          <w:rFonts w:ascii="Times New Roman" w:hAnsi="Times New Roman"/>
          <w:sz w:val="22"/>
          <w:lang w:val="lt-LT"/>
        </w:rPr>
        <w:t>laikotarpis negali viršyti vienų metų ir šešių mėnesių. Tokia pareigūno tarnyba užsienyje nelaikoma tarnybine komandiruote.</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Į humanitarinės pagalbos teikimo misijas pareigūnai siunčiami kaip tarptautinės pagalbos teikimo komandos nariai.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Sprendimą pareigūną išsiųsti į šio straipsnio 1 dalyje nurodytas misijas priima Vyriausybė.</w:t>
      </w:r>
    </w:p>
    <w:p w:rsidR="0060024D" w:rsidRPr="008B63AE" w:rsidRDefault="0060024D">
      <w:pPr>
        <w:jc w:val="both"/>
        <w:rPr>
          <w:rFonts w:ascii="Times New Roman" w:hAnsi="Times New Roman"/>
          <w:i/>
          <w:iCs/>
          <w:sz w:val="20"/>
          <w:lang w:val="lt-LT"/>
        </w:rPr>
      </w:pPr>
      <w:r w:rsidRPr="008B63AE">
        <w:rPr>
          <w:rFonts w:ascii="Times New Roman" w:hAnsi="Times New Roman"/>
          <w:i/>
          <w:iCs/>
          <w:sz w:val="20"/>
          <w:lang w:val="lt-LT"/>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43" w:history="1">
        <w:r w:rsidRPr="008B63AE">
          <w:rPr>
            <w:rStyle w:val="Hyperlink"/>
            <w:rFonts w:ascii="Times New Roman" w:eastAsia="MS Mincho" w:hAnsi="Times New Roman"/>
            <w:i/>
            <w:iCs/>
          </w:rPr>
          <w:t>X-68</w:t>
        </w:r>
      </w:hyperlink>
      <w:r w:rsidRPr="008B63AE">
        <w:rPr>
          <w:rFonts w:ascii="Times New Roman" w:eastAsia="MS Mincho" w:hAnsi="Times New Roman"/>
          <w:i/>
          <w:iCs/>
        </w:rPr>
        <w:t>, 2004-12-22, Žin., 2004, Nr. 188-7000 (2004-12-31)</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44"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38" w:name="straipsnis20"/>
      <w:r w:rsidRPr="008B63AE">
        <w:rPr>
          <w:rFonts w:ascii="Times New Roman" w:hAnsi="Times New Roman"/>
          <w:b/>
          <w:sz w:val="22"/>
          <w:lang w:val="lt-LT"/>
        </w:rPr>
        <w:t>20 straipsnis. Vidaus reikalų</w:t>
      </w:r>
      <w:r w:rsidRPr="008B63AE">
        <w:rPr>
          <w:rFonts w:ascii="Times New Roman" w:hAnsi="Times New Roman"/>
          <w:sz w:val="22"/>
          <w:lang w:val="lt-LT"/>
        </w:rPr>
        <w:t xml:space="preserve"> </w:t>
      </w:r>
      <w:r w:rsidRPr="008B63AE">
        <w:rPr>
          <w:rFonts w:ascii="Times New Roman" w:hAnsi="Times New Roman"/>
          <w:b/>
          <w:sz w:val="22"/>
          <w:lang w:val="lt-LT"/>
        </w:rPr>
        <w:t>ministerijos kadrų rezervas</w:t>
      </w:r>
    </w:p>
    <w:bookmarkEnd w:id="38"/>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Esant tarnybinei būtinybei, atsižvelgus į pareigūno profesinį pasirengimą, išsilavinimo lygį, kompetenciją, pareigūnas jo sutikimu ir vidaus reikalų ministro įsakymu gali būti perkeliamas į lygiavertes arba viena kategorija aukštesnes nestatutinio valstybės tarnautojo pareigas (toliau – nestatutinės pareigos) Vidaus reikalų ministerijoje arba siunčiamas eiti lygiavertes arba viena kategorija aukštesnes pareigas valstybės institucijoje ar įstaigoje ir įtraukiamas į Vidaus reikalų ministerijos kadrų rezervą.</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2. Pareigūno, esančio Vidaus reikalų ministerijos kadrų rezerve ir einančio nestatutines pareigas Vidaus reikalų ministerijoje ar Vidaus reikalų ministerijos valdymo srities įstaigoje, tarnybą reglamentuoja šis Statutas ir kiti teisės aktai.</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3. Pareigūnas, esantis Vidaus reikalų ministerijos kadrų rezerve ir einantis nestatutines pareigas Vidaus reikalų ministerijoje ar Vidaus reikalų ministerijos valdymo srities įstaigoje, vykdo bendrąsias pareigūno pareigas ir specialiąsias nestatutinio valstybės tarnautojo pareigas, nurodytas jo pareigybės aprašyme. Šiuo atveju pareigūnui išduodamas tarnybinis pažymėjimas su nurodytu pareigūno laipsniu, šalia įrašius „VRM kadrų rezervas“, ir nurodomas einamų nestatutinių pareigų pavadinimas. Pažymėjimas galioja, kol einamos nurodytos nestatutinės pareigos.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4. Pareigūnui nustojus eiti nestatutines pareigas, vidaus reikalų ministras sprendžia dėl tolesnės pareigūno tarnybos eigos. Esant būtinumui pareigūnas gali būti perkeliamas į kitas nestatutines pareigas Vidaus reikalų ministerijoje arba perkeliamas tarnauti į kitas valstybės institucijas ar įstaigas einant nestatutines pareigas ir paliekamas Vidaus reikalų ministerijos kadrų rezerve. Nesant būtinumo, pareigūnas grąžinamas į statutines pareigas. Tokiu atveju pareigūnas grąžinamas į jo eitoms nestatutinėms pareigoms lygiavertes arba aukštesnes pareigūno pareigas. Skiriamas į aukštesnes pareigas pareigūnas atestuojamas ir jeigu atestacijos išvada teigiama, į jas paskiriamas. Nesant laisvų pareigų pareigūnas laikinai, kol atsiras laisvos lygiavertės pareigos, gali būti skiriamas į viena pakopa žemesnes pareigas ir jam mokamas pagal paskutinių jo eitų nestatutinių pareigų pareiginę algą nustatytas darbo užmokestis.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5. Pareigūnui, esančiam Vidaus reikalų ministerijos kadrų rezerve, aukštesnis pareigūno laipsnis nesuteikiamas, tačiau grąžinant pareigūną į statutines pareigas aukštesnis pareigūno laipsnis suteikiamas atsižvelgiant į pareigūno ištarnautą laiką.</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6. Pareigūnas Vidaus reikalų ministerijos kadrų rezerve nepertraukiamai gali būti ne ilgiau kaip 5 metus. Atsižvelgdamas į vidaus tarnybos sistemos poreikius, esant būtinybei, vidaus reikalų ministras turi teisę pratęsti pareigūno buvimo Vidaus reikalų ministerijos kadrų rezerve laiką, tačiau bendras pareigūno buvimo Vidaus reikalų ministerijos kadrų rezerve laikas per visą jo tarnybą negali viršyti 8 metų.</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7. Vidaus reikalų ministerijos kadrų rezervo sudarymo, panaudojimo, reorganizavimo, panaikinimo tvarką ir sąlygas nustato vidaus reikalų ministras.</w:t>
      </w:r>
    </w:p>
    <w:p w:rsidR="0060024D" w:rsidRPr="008B63AE" w:rsidRDefault="0060024D">
      <w:pPr>
        <w:ind w:firstLine="720"/>
        <w:jc w:val="center"/>
        <w:rPr>
          <w:rFonts w:ascii="Times New Roman" w:hAnsi="Times New Roman"/>
          <w:b/>
          <w:sz w:val="22"/>
          <w:lang w:val="lt-LT"/>
        </w:rPr>
      </w:pPr>
    </w:p>
    <w:p w:rsidR="0060024D" w:rsidRPr="008B63AE" w:rsidRDefault="0060024D">
      <w:pPr>
        <w:jc w:val="center"/>
        <w:rPr>
          <w:rFonts w:ascii="Times New Roman" w:hAnsi="Times New Roman"/>
          <w:b/>
          <w:sz w:val="22"/>
          <w:lang w:val="lt-LT"/>
        </w:rPr>
      </w:pPr>
      <w:bookmarkStart w:id="39" w:name="skirsnis4"/>
      <w:r w:rsidRPr="008B63AE">
        <w:rPr>
          <w:rFonts w:ascii="Times New Roman" w:hAnsi="Times New Roman"/>
          <w:b/>
          <w:sz w:val="22"/>
          <w:lang w:val="lt-LT"/>
        </w:rPr>
        <w:t>KETVIRTASIS SKIRSNIS</w:t>
      </w:r>
    </w:p>
    <w:bookmarkEnd w:id="39"/>
    <w:p w:rsidR="0060024D" w:rsidRPr="008B63AE" w:rsidRDefault="0060024D">
      <w:pPr>
        <w:jc w:val="center"/>
        <w:rPr>
          <w:rFonts w:ascii="Times New Roman" w:hAnsi="Times New Roman"/>
          <w:sz w:val="22"/>
          <w:lang w:val="lt-LT"/>
        </w:rPr>
      </w:pPr>
      <w:r w:rsidRPr="008B63AE">
        <w:rPr>
          <w:rFonts w:ascii="Times New Roman" w:hAnsi="Times New Roman"/>
          <w:b/>
          <w:sz w:val="22"/>
          <w:lang w:val="lt-LT"/>
        </w:rPr>
        <w:t xml:space="preserve">PAREIGŪNŲ PROFESINIS RENGIMAS IR KVALIFIKACIJOS KĖLIMAS </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bookmarkStart w:id="40" w:name="straipsnis21"/>
      <w:r w:rsidRPr="008B63AE">
        <w:rPr>
          <w:rFonts w:ascii="Times New Roman" w:hAnsi="Times New Roman"/>
          <w:b/>
          <w:bCs/>
          <w:sz w:val="22"/>
          <w:lang w:val="lt-LT"/>
        </w:rPr>
        <w:t>21 straipsnis. Pareigūnų profesinis rengimas ir kvalifikacijos tobulinimas</w:t>
      </w:r>
    </w:p>
    <w:bookmarkEnd w:id="40"/>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Pareigūnų profesinis rengimas vykdomas vidaus reikalų profesinio mokymo įstaigose ir Vidaus reikalų ministerijos siuntimu kitose švietimo įstaigose. Pirminis profesinis parengimas įgyjamas pagal švietimo ir mokslo ministro patvirtintus III profesinio išsilavinimo lygio profesinio rengimo standartus.</w:t>
      </w:r>
    </w:p>
    <w:p w:rsidR="0060024D" w:rsidRDefault="0060024D">
      <w:pPr>
        <w:ind w:firstLine="720"/>
        <w:jc w:val="both"/>
        <w:rPr>
          <w:rFonts w:ascii="Times New Roman" w:hAnsi="Times New Roman"/>
          <w:sz w:val="22"/>
          <w:lang w:val="lt-LT"/>
        </w:rPr>
      </w:pPr>
      <w:r w:rsidRPr="008B63AE">
        <w:rPr>
          <w:rFonts w:ascii="Times New Roman" w:hAnsi="Times New Roman"/>
          <w:sz w:val="22"/>
          <w:lang w:val="lt-LT"/>
        </w:rPr>
        <w:t>2. Asmenys, turintys ne žemesnį kaip aukštąjį neuniversitetinį, aukštesnįjį arba iki 1995 metų įgytą specialųjį vidurinį išsilavinimą ir profesijas, įgytas ne vidaus reikalų profesinio mokymo įstaigose, ir siekiantys tarnauti, turi baigti įvadinio mokymo kursus (išskyrus asmenis, baigusius kitas švietimo įstaigas Vidaus reikalų ministerijos siuntimu) vidaus reikalų profesinio mokymo įstaigose.</w:t>
      </w:r>
    </w:p>
    <w:p w:rsidR="00A45FA6" w:rsidRPr="00A45FA6" w:rsidRDefault="00A45FA6" w:rsidP="00A45FA6">
      <w:pPr>
        <w:jc w:val="both"/>
        <w:rPr>
          <w:rFonts w:ascii="Times New Roman" w:hAnsi="Times New Roman"/>
          <w:b/>
          <w:sz w:val="20"/>
          <w:lang w:val="lt-LT"/>
        </w:rPr>
      </w:pPr>
      <w:r>
        <w:rPr>
          <w:rFonts w:ascii="Times New Roman" w:hAnsi="Times New Roman"/>
          <w:b/>
          <w:sz w:val="20"/>
          <w:lang w:val="lt-LT"/>
        </w:rPr>
        <w:t xml:space="preserve">1 ir 2 </w:t>
      </w:r>
      <w:r w:rsidRPr="00A45FA6">
        <w:rPr>
          <w:rFonts w:ascii="Times New Roman" w:hAnsi="Times New Roman"/>
          <w:b/>
          <w:sz w:val="20"/>
          <w:lang w:val="lt-LT"/>
        </w:rPr>
        <w:t>dali</w:t>
      </w:r>
      <w:r>
        <w:rPr>
          <w:rFonts w:ascii="Times New Roman" w:hAnsi="Times New Roman"/>
          <w:b/>
          <w:sz w:val="20"/>
          <w:lang w:val="lt-LT"/>
        </w:rPr>
        <w:t>ų</w:t>
      </w:r>
      <w:r w:rsidRPr="00A45FA6">
        <w:rPr>
          <w:rFonts w:ascii="Times New Roman" w:hAnsi="Times New Roman"/>
          <w:b/>
          <w:sz w:val="20"/>
          <w:lang w:val="lt-LT"/>
        </w:rPr>
        <w:t xml:space="preserve"> redakcija nuo 2012-04-01:</w:t>
      </w:r>
    </w:p>
    <w:p w:rsidR="00A45FA6" w:rsidRPr="00AD6A10" w:rsidRDefault="00A45FA6" w:rsidP="00A45FA6">
      <w:pPr>
        <w:ind w:firstLine="720"/>
        <w:jc w:val="both"/>
        <w:rPr>
          <w:rFonts w:ascii="Times New Roman" w:hAnsi="Times New Roman"/>
          <w:bCs/>
          <w:color w:val="000000"/>
          <w:sz w:val="22"/>
          <w:szCs w:val="22"/>
          <w:lang w:val="lt-LT" w:eastAsia="lt-LT"/>
        </w:rPr>
      </w:pPr>
      <w:r w:rsidRPr="00AD6A10">
        <w:rPr>
          <w:rFonts w:ascii="Times New Roman" w:hAnsi="Times New Roman"/>
          <w:bCs/>
          <w:color w:val="000000"/>
          <w:sz w:val="22"/>
          <w:szCs w:val="22"/>
          <w:lang w:val="lt-LT" w:eastAsia="lt-LT"/>
        </w:rPr>
        <w:t>1. Pareigūnų profesinis rengimas vykdomas vidaus reikalų profesinio mokymo įstaigose ir vidaus reikalų centrinės įstaigos vadovo siuntimu kitose švietimo įstaigose. Pirminis profesinis parengimas įgyjamas pagal švietimo ir mokslo ministro patvirtintus III profesinio išsilavinimo lygio profesinio rengimo standartus.</w:t>
      </w:r>
    </w:p>
    <w:p w:rsidR="00A45FA6" w:rsidRPr="00AD6A10" w:rsidRDefault="00A45FA6" w:rsidP="00A45FA6">
      <w:pPr>
        <w:ind w:firstLine="720"/>
        <w:jc w:val="both"/>
        <w:rPr>
          <w:rFonts w:ascii="Times New Roman" w:hAnsi="Times New Roman"/>
          <w:bCs/>
          <w:color w:val="000000"/>
          <w:sz w:val="22"/>
          <w:szCs w:val="22"/>
          <w:lang w:val="lt-LT" w:eastAsia="lt-LT"/>
        </w:rPr>
      </w:pPr>
      <w:r w:rsidRPr="00AD6A10">
        <w:rPr>
          <w:rFonts w:ascii="Times New Roman" w:hAnsi="Times New Roman"/>
          <w:bCs/>
          <w:color w:val="000000"/>
          <w:sz w:val="22"/>
          <w:szCs w:val="22"/>
          <w:lang w:val="lt-LT" w:eastAsia="lt-LT"/>
        </w:rPr>
        <w:t>2. Asmenys, turintys ne žemesnį kaip aukštąjį neuniversitetinį, aukštesnįjį arba iki 1995 metų įgytą specialųjį vidurinį išsilavinimą ir profesijas, įgytas ne vidaus reikalų profesinio mokymo įstaigose, ir siekiantys tarnauti, turi baigti įvadinio mokymo kursus (išskyrus asmenis, baigusius kitas švietimo įstaigas Vidaus reikalų ministerijos arba vidaus reikalų centrinės įstaigos vadovo</w:t>
      </w:r>
      <w:r w:rsidRPr="00AD6A10">
        <w:rPr>
          <w:rFonts w:ascii="Times New Roman" w:hAnsi="Times New Roman"/>
          <w:b/>
          <w:bCs/>
          <w:color w:val="000000"/>
          <w:sz w:val="22"/>
          <w:szCs w:val="22"/>
          <w:lang w:val="lt-LT" w:eastAsia="lt-LT"/>
        </w:rPr>
        <w:t xml:space="preserve"> </w:t>
      </w:r>
      <w:r w:rsidRPr="00AD6A10">
        <w:rPr>
          <w:rFonts w:ascii="Times New Roman" w:hAnsi="Times New Roman"/>
          <w:bCs/>
          <w:color w:val="000000"/>
          <w:sz w:val="22"/>
          <w:szCs w:val="22"/>
          <w:lang w:val="lt-LT" w:eastAsia="lt-LT"/>
        </w:rPr>
        <w:t>siuntimu) vidaus reikalų profesinio mokymo įstaigose.</w:t>
      </w:r>
    </w:p>
    <w:p w:rsidR="00A45FA6" w:rsidRPr="008B63AE" w:rsidRDefault="00A45FA6">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Pareigūnai privalo nuolat tobulinti turimą kvalifikaciją – mokytis arba studijuoti, kai po mokymo baigimo neįgyjama profesinė kvalifikacija, nurodyta Lietuvos švietimo klasifikacijoje. Kvalifikacijos tobulinimo tvarką nustato vidaus reikalų ministras.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4. </w:t>
      </w:r>
      <w:r w:rsidRPr="008B63AE">
        <w:rPr>
          <w:rFonts w:ascii="Times New Roman" w:hAnsi="Times New Roman"/>
          <w:bCs/>
          <w:sz w:val="22"/>
          <w:lang w:val="lt-LT"/>
        </w:rPr>
        <w:t>Pareigūnai privalo nuolat būti einamoms pareigoms būtinos parengties. Pareigūnų fizinio pasirengimo reikalavimus ir pareigūnų fizinio pasirengimo tikrinimo tvarką nustato vidaus reikalų ministras. Vidaus reikalų ministras pareigūnams gali nustatyti papildomus reikalavimus, susijusius su fiziniais ir praktiniais gebėjimais eiti tam tikras pareigas tam tikruose vidaus reikalų įstaigų padaliniuose, ir atitikties šiems reikalavimams tikrinimo tvarką.</w:t>
      </w:r>
    </w:p>
    <w:p w:rsidR="0060024D" w:rsidRPr="008B63AE" w:rsidRDefault="0060024D">
      <w:pPr>
        <w:autoSpaceDE w:val="0"/>
        <w:ind w:firstLine="720"/>
        <w:jc w:val="both"/>
        <w:rPr>
          <w:rFonts w:ascii="Times New Roman" w:hAnsi="Times New Roman"/>
          <w:sz w:val="22"/>
          <w:lang w:val="lt-LT"/>
        </w:rPr>
      </w:pPr>
      <w:r w:rsidRPr="008B63AE">
        <w:rPr>
          <w:rFonts w:ascii="Times New Roman" w:hAnsi="Times New Roman"/>
          <w:sz w:val="22"/>
          <w:lang w:val="lt-LT"/>
        </w:rPr>
        <w:t>5. Pareigūnai, siekiantys eiti aukštesnes pareigas, privalo baigti atitinkamus mokymo ar kvalifikacijos tobulinimo kursus. Duomenys apie tokius kursus baigusius asmenis įtraukiami į Vidaus reikalų pareigūnų registrą.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Pareigūnų profesinis rengimas vidaus reikalų profesinio mokymo įstaigose finansuojamas atitinkamai iš Vidaus reikalų ministerijos arba iš vidaus reikalų centrinių įstaigų ir vidaus reikalų įstaigų asignavimų, skirtų pareigūnų mokymui.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45"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A45FA6" w:rsidRPr="00A45FA6" w:rsidRDefault="00A45FA6" w:rsidP="00A45FA6">
      <w:pPr>
        <w:pStyle w:val="PlainText"/>
        <w:rPr>
          <w:rFonts w:ascii="Times New Roman" w:eastAsia="MS Mincho" w:hAnsi="Times New Roman" w:cs="Times New Roman"/>
          <w:i/>
        </w:rPr>
      </w:pPr>
      <w:r w:rsidRPr="00A45FA6">
        <w:rPr>
          <w:rFonts w:ascii="Times New Roman" w:eastAsia="MS Mincho" w:hAnsi="Times New Roman" w:cs="Times New Roman"/>
          <w:i/>
        </w:rPr>
        <w:t xml:space="preserve">Nr. </w:t>
      </w:r>
      <w:hyperlink r:id="rId46" w:history="1">
        <w:r w:rsidRPr="00E70A46">
          <w:rPr>
            <w:rStyle w:val="Hyperlink"/>
            <w:rFonts w:ascii="Times New Roman" w:eastAsia="MS Mincho" w:hAnsi="Times New Roman" w:cs="Times New Roman"/>
            <w:i/>
          </w:rPr>
          <w:t>XI-1853</w:t>
        </w:r>
      </w:hyperlink>
      <w:r w:rsidRPr="00A45FA6">
        <w:rPr>
          <w:rFonts w:ascii="Times New Roman" w:eastAsia="MS Mincho" w:hAnsi="Times New Roman" w:cs="Times New Roman"/>
          <w:i/>
        </w:rPr>
        <w:t>, 2011-12-22, Žin., 2011, Nr. 163-7751 (2011-12-31)</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bookmarkStart w:id="41" w:name="straipsnis22"/>
      <w:r w:rsidRPr="008B63AE">
        <w:rPr>
          <w:rFonts w:ascii="Times New Roman" w:hAnsi="Times New Roman"/>
          <w:b/>
          <w:bCs/>
          <w:sz w:val="22"/>
          <w:szCs w:val="22"/>
          <w:lang w:val="lt-LT"/>
        </w:rPr>
        <w:t>22 straipsnis. Vidaus reikalų profesinio mokymo įstaigos</w:t>
      </w:r>
    </w:p>
    <w:bookmarkEnd w:id="41"/>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1. Vidaus reikalų profesinio mokymo įstaigos yra vidaus reikalų ministrui ar vidaus reikalų centrinių įstaigų vadovams pavaldžios įstaigos, kuriose vyksta pareigūnų profesinis rengimas ir kvalifikacijos tobulinimas bei kursantų profesinis ir įvadinis mokymas.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2. Vidaus reikalų profesinio mokymo įstaigos steigiamos įstatymų nustatyta tvarka. Pareigūnų rengimo sistemą, vidaus reikalų profesinio mokymo įstaigų valdymo struktūrą, pareigybes ir biudžeto lėšų paskirstymą nustato vidaus reikalų ministras ar jo įgalioti vidaus reikalų centrinių įstaigų vadovai.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3. Pareigūnų rengimo užduotis ir reikalavimus vidaus reikalų centrinių įstaigų vadovų teikimu tvirtina vidaus reikalų ministras. Pareigūnų rengimo užduotis ir reikalavimus vidaus reikalų ministras gali pavesti nustatyti vidaus reikalų centrinių įstaigų vadovams.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4. Į vidaus reikalų profesinio mokymo įstaigas priimami vidurinį išsilavinimą turintys asmenys, atitinkantys priėmimo į šias įstaigas sąlygas. Į vidaus reikalų profesinio mokymo įstaigas priimti asmenys atlieka būtinuosius karinius mokymus.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5. Kursantų statusą, mokymosi sąlygas ir tvarką nustato vidaus reikalų profesinio mokymo įstaigų nuostatai ir kiti teisės aktai.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47"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ind w:firstLine="720"/>
        <w:jc w:val="center"/>
        <w:rPr>
          <w:rFonts w:ascii="Times New Roman" w:hAnsi="Times New Roman"/>
          <w:b/>
          <w:sz w:val="22"/>
          <w:lang w:val="lt-LT"/>
        </w:rPr>
      </w:pPr>
    </w:p>
    <w:p w:rsidR="0060024D" w:rsidRPr="008B63AE" w:rsidRDefault="0060024D">
      <w:pPr>
        <w:pStyle w:val="Heading1"/>
        <w:spacing w:line="240" w:lineRule="auto"/>
        <w:rPr>
          <w:rFonts w:ascii="Times New Roman" w:hAnsi="Times New Roman"/>
          <w:sz w:val="22"/>
        </w:rPr>
      </w:pPr>
      <w:bookmarkStart w:id="42" w:name="skirsnis5"/>
      <w:r w:rsidRPr="008B63AE">
        <w:rPr>
          <w:rFonts w:ascii="Times New Roman" w:hAnsi="Times New Roman"/>
          <w:sz w:val="22"/>
        </w:rPr>
        <w:t>PENKTASIS SKIRSNIS</w:t>
      </w:r>
    </w:p>
    <w:bookmarkEnd w:id="42"/>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PAREIGŪNŲ ATSAKOMYBĖ IR JIEMS TAIKOMI PASKATINIMAI BEI APRIBOJIMAI</w:t>
      </w:r>
    </w:p>
    <w:p w:rsidR="0060024D" w:rsidRPr="008B63AE" w:rsidRDefault="0060024D">
      <w:pPr>
        <w:ind w:firstLine="720"/>
        <w:jc w:val="both"/>
        <w:rPr>
          <w:rFonts w:ascii="Times New Roman" w:hAnsi="Times New Roman"/>
          <w:b/>
          <w:sz w:val="22"/>
          <w:lang w:val="lt-LT"/>
        </w:rPr>
      </w:pPr>
    </w:p>
    <w:p w:rsidR="00E460DC" w:rsidRPr="008B63AE" w:rsidRDefault="00E460DC" w:rsidP="00E460DC">
      <w:pPr>
        <w:pStyle w:val="BodyTextIndent"/>
        <w:overflowPunct/>
        <w:autoSpaceDE/>
        <w:autoSpaceDN/>
        <w:adjustRightInd/>
        <w:ind w:firstLine="0"/>
        <w:textAlignment w:val="auto"/>
        <w:rPr>
          <w:rFonts w:ascii="Times New Roman" w:hAnsi="Times New Roman"/>
          <w:b/>
          <w:sz w:val="20"/>
          <w:lang w:val="lt-LT"/>
        </w:rPr>
      </w:pPr>
      <w:r w:rsidRPr="008B63AE">
        <w:rPr>
          <w:rFonts w:ascii="Times New Roman" w:hAnsi="Times New Roman"/>
          <w:b/>
          <w:sz w:val="20"/>
          <w:lang w:val="lt-LT"/>
        </w:rPr>
        <w:t>Straipsnio redakcija iki 2011 m. rugsėjo 1 d.:</w:t>
      </w:r>
    </w:p>
    <w:p w:rsidR="0060024D" w:rsidRPr="008B63AE" w:rsidRDefault="0060024D">
      <w:pPr>
        <w:ind w:firstLine="720"/>
        <w:jc w:val="both"/>
        <w:rPr>
          <w:rFonts w:ascii="Times New Roman" w:hAnsi="Times New Roman"/>
          <w:b/>
          <w:sz w:val="22"/>
          <w:lang w:val="lt-LT"/>
        </w:rPr>
      </w:pPr>
      <w:bookmarkStart w:id="43" w:name="straipsnis23"/>
      <w:r w:rsidRPr="008B63AE">
        <w:rPr>
          <w:rFonts w:ascii="Times New Roman" w:hAnsi="Times New Roman"/>
          <w:b/>
          <w:sz w:val="22"/>
          <w:lang w:val="lt-LT"/>
        </w:rPr>
        <w:t>23 straipsnis. Paskatinimai ir apdovanojimai</w:t>
      </w:r>
    </w:p>
    <w:bookmarkEnd w:id="43"/>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Už nepriekaištingą ir pavyzdingą tarnybinių pareigų atlikimą pareigūnai gali būti skatinami ir apdovanojami: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padėka;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ne didesne kaip pareigūno vidutinis darbo užmokestis vienkartine pinigine išmoka Vyriausybės nustatyta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vardine dovana;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žinybiniu ženklu;</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vardiniu ginklu;</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suteikiant aukštesnį laipsnį šio Statuto 14 straipsnyje nustatyta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Pareigūnai už ypatingus nuopelnus Lietuvos valstybei gali būti pristatomi valstybės apdovanojimui gauti.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Vidaus reikalų ministras turi teisę skatinti ir apdovanoti visais šio straipsnio 1 dalyje išvardytais paskatinimais ir apdovanojimais, vidaus reikalų įstaigos vadovas – šio straipsnio 1 dalies 1–4 ir 6 punktuose išvardytais paskatinimais ir apdovanojimais.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Pareigūnai, turintys galiojančią tarnybinę nuobaudą, neskatinami ir neapdovanojami.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Pareigūnų skatinimo ir apdovanojimo tvarką,</w:t>
      </w:r>
      <w:r w:rsidRPr="008B63AE">
        <w:rPr>
          <w:rFonts w:ascii="Times New Roman" w:hAnsi="Times New Roman"/>
          <w:b/>
          <w:sz w:val="22"/>
          <w:lang w:val="lt-LT"/>
        </w:rPr>
        <w:t xml:space="preserve"> </w:t>
      </w:r>
      <w:r w:rsidRPr="008B63AE">
        <w:rPr>
          <w:rFonts w:ascii="Times New Roman" w:hAnsi="Times New Roman"/>
          <w:sz w:val="22"/>
          <w:lang w:val="lt-LT"/>
        </w:rPr>
        <w:t>išskyrus vienkartinių piniginių išmokų skyrimą ir mokėjimą, nustato vidaus reikalų ministras.</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6. Duomenys apie pareigūno paskatinimus ir apdovanojimus įrašomi į jo tarnybos bylą ir pateikiami Vidaus reikalų pareigūnų registrui.</w:t>
      </w:r>
    </w:p>
    <w:p w:rsidR="00E460DC" w:rsidRPr="008B63AE" w:rsidRDefault="00E460DC" w:rsidP="00E460DC">
      <w:pPr>
        <w:pStyle w:val="BodyTextIndent"/>
        <w:overflowPunct/>
        <w:autoSpaceDE/>
        <w:autoSpaceDN/>
        <w:adjustRightInd/>
        <w:ind w:firstLine="0"/>
        <w:textAlignment w:val="auto"/>
        <w:rPr>
          <w:rFonts w:ascii="Times New Roman" w:hAnsi="Times New Roman"/>
          <w:b/>
          <w:sz w:val="20"/>
          <w:lang w:val="lt-LT"/>
        </w:rPr>
      </w:pPr>
      <w:r w:rsidRPr="008B63AE">
        <w:rPr>
          <w:rFonts w:ascii="Times New Roman" w:hAnsi="Times New Roman"/>
          <w:b/>
          <w:sz w:val="20"/>
          <w:lang w:val="lt-LT"/>
        </w:rPr>
        <w:t>Straipsnio redakcija nuo 2011 m. rugsėjo 1 d.:</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lang w:val="lt-LT"/>
        </w:rPr>
        <w:t>1. Už nepriekaištingą ir pavyzdingą tarnybinių pareigų atlikimą pareigūnai gali būti skatinami ir apdovanojami:</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lang w:val="lt-LT"/>
        </w:rPr>
        <w:t>1) padėka;</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szCs w:val="22"/>
          <w:lang w:val="lt-LT"/>
        </w:rPr>
        <w:t xml:space="preserve">2) ne didesne kaip pareigūno vidutinis darbo užmokestis (išskyrus šio straipsnio </w:t>
      </w:r>
      <w:r w:rsidRPr="008B63AE">
        <w:rPr>
          <w:rFonts w:ascii="Times New Roman" w:hAnsi="Times New Roman"/>
          <w:sz w:val="22"/>
          <w:szCs w:val="22"/>
          <w:lang w:val="lt-LT"/>
        </w:rPr>
        <w:br/>
        <w:t>2 dalyje nustatytus atvejus) vienkartine pinigine išmoka Vyriausybės nustatyta tvarka;</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lang w:val="lt-LT"/>
        </w:rPr>
        <w:t>3) vardine dovana;</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lang w:val="lt-LT"/>
        </w:rPr>
        <w:t>4) žinybiniu ženklu;</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lang w:val="lt-LT"/>
        </w:rPr>
        <w:t>5) vardiniu ginklu;</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lang w:val="lt-LT"/>
        </w:rPr>
        <w:t>6) suteikiant aukštesnį laipsnį šio Statuto 14 straipsnyje nustatyta tvarka.</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szCs w:val="22"/>
          <w:lang w:val="lt-LT"/>
        </w:rPr>
        <w:t>2. Pareigūnai, tiesiogiai dalyvavę atskleidžiant ar ištiriant nusikalstamas veikas ir kitus teisės pažeidimus, kuriais padaryta ar galėjo būti padaryta turtinė žala valstybei, Vyriausybės nustatyta tvarka gali būti skatinami ne didesne kaip pareigūno keturių vidutinių darbo užmokesčių dydžio vienkartine pinigine išmoka.</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lang w:val="lt-LT"/>
        </w:rPr>
        <w:t>3. Pareigūnai už ypatingus nuopelnus Lietuvos valstybei gali būti pristatomi valstybės apdovanojimui gauti.</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szCs w:val="22"/>
          <w:lang w:val="lt-LT"/>
        </w:rPr>
        <w:t>4. Vidaus reikalų ministras turi teisę skatinti ir apdovanoti visais šio straipsnio 1 ir 2 dalyse išvardytais paskatinimais ir apdovanojimais, vidaus reikalų įstaigos vadovas – šio straipsnio 1 dalies 1–4, 6 punktuose ir 2 dalyje išvardytais paskatinimais ir apdovanojimais.</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lang w:val="lt-LT"/>
        </w:rPr>
        <w:t>5. Pareigūnai, turintys galiojančią tarnybinę nuobaudą, neskatinami ir neapdovanojami.</w:t>
      </w:r>
    </w:p>
    <w:p w:rsidR="00E460DC" w:rsidRPr="008B63AE" w:rsidRDefault="00E460DC" w:rsidP="00E460DC">
      <w:pPr>
        <w:ind w:firstLine="720"/>
        <w:jc w:val="both"/>
        <w:rPr>
          <w:rFonts w:ascii="Times New Roman" w:hAnsi="Times New Roman"/>
          <w:sz w:val="22"/>
          <w:lang w:val="lt-LT"/>
        </w:rPr>
      </w:pPr>
      <w:r w:rsidRPr="008B63AE">
        <w:rPr>
          <w:rFonts w:ascii="Times New Roman" w:hAnsi="Times New Roman"/>
          <w:sz w:val="22"/>
          <w:lang w:val="lt-LT"/>
        </w:rPr>
        <w:t>6. Pareigūnų skatinimo ir apdovanojimo tvarką,</w:t>
      </w:r>
      <w:r w:rsidRPr="008B63AE">
        <w:rPr>
          <w:rFonts w:ascii="Times New Roman" w:hAnsi="Times New Roman"/>
          <w:b/>
          <w:sz w:val="22"/>
          <w:lang w:val="lt-LT"/>
        </w:rPr>
        <w:t xml:space="preserve"> </w:t>
      </w:r>
      <w:r w:rsidRPr="008B63AE">
        <w:rPr>
          <w:rFonts w:ascii="Times New Roman" w:hAnsi="Times New Roman"/>
          <w:sz w:val="22"/>
          <w:lang w:val="lt-LT"/>
        </w:rPr>
        <w:t>išskyrus vienkartinių piniginių išmokų skyrimą ir mokėjimą, nustato vidaus reikalų ministras.</w:t>
      </w:r>
    </w:p>
    <w:p w:rsidR="00E460DC" w:rsidRPr="008B63AE" w:rsidRDefault="00E460DC" w:rsidP="00E460DC">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7. Duomenys apie pareigūno paskatinimus ir apdovanojimus įrašomi į jo tarnybos bylą ir pateikiami Vidaus reikalų pareigūnų registrui.</w:t>
      </w:r>
    </w:p>
    <w:p w:rsidR="0060024D" w:rsidRPr="008B63AE" w:rsidRDefault="0060024D">
      <w:pPr>
        <w:jc w:val="both"/>
        <w:rPr>
          <w:rFonts w:ascii="Times New Roman" w:hAnsi="Times New Roman"/>
          <w:bCs/>
          <w:i/>
          <w:iCs/>
          <w:sz w:val="20"/>
          <w:lang w:val="lt-LT"/>
        </w:rPr>
      </w:pPr>
      <w:r w:rsidRPr="008B63AE">
        <w:rPr>
          <w:rFonts w:ascii="Times New Roman" w:hAnsi="Times New Roman"/>
          <w:bCs/>
          <w:i/>
          <w:iCs/>
          <w:sz w:val="20"/>
          <w:lang w:val="lt-LT"/>
        </w:rPr>
        <w:t>Straipsnio pakeitimai:</w:t>
      </w:r>
    </w:p>
    <w:p w:rsidR="0060024D" w:rsidRPr="008B63AE" w:rsidRDefault="0060024D">
      <w:pPr>
        <w:pStyle w:val="PlainText"/>
        <w:rPr>
          <w:rFonts w:ascii="Times New Roman" w:eastAsia="MS Mincho" w:hAnsi="Times New Roman"/>
          <w:bCs/>
          <w:i/>
          <w:iCs/>
        </w:rPr>
      </w:pPr>
      <w:r w:rsidRPr="008B63AE">
        <w:rPr>
          <w:rFonts w:ascii="Times New Roman" w:eastAsia="MS Mincho" w:hAnsi="Times New Roman"/>
          <w:bCs/>
          <w:i/>
          <w:iCs/>
        </w:rPr>
        <w:t xml:space="preserve">Nr. </w:t>
      </w:r>
      <w:hyperlink r:id="rId48" w:history="1">
        <w:r w:rsidRPr="008B63AE">
          <w:rPr>
            <w:rStyle w:val="Hyperlink"/>
            <w:rFonts w:ascii="Times New Roman" w:eastAsia="MS Mincho" w:hAnsi="Times New Roman"/>
            <w:bCs/>
            <w:i/>
            <w:iCs/>
          </w:rPr>
          <w:t>X-1549</w:t>
        </w:r>
      </w:hyperlink>
      <w:r w:rsidRPr="008B63AE">
        <w:rPr>
          <w:rFonts w:ascii="Times New Roman" w:eastAsia="MS Mincho" w:hAnsi="Times New Roman"/>
          <w:bCs/>
          <w:i/>
          <w:iCs/>
        </w:rPr>
        <w:t>, 2008-05-20, Žin., 2008, Nr. 63-2385 (2008-06-03)</w:t>
      </w:r>
    </w:p>
    <w:p w:rsidR="00E460DC" w:rsidRPr="008B63AE" w:rsidRDefault="00E460DC" w:rsidP="00E460DC">
      <w:pPr>
        <w:autoSpaceDE w:val="0"/>
        <w:autoSpaceDN w:val="0"/>
        <w:adjustRightInd w:val="0"/>
        <w:rPr>
          <w:rFonts w:ascii="Times New Roman" w:hAnsi="Times New Roman"/>
          <w:i/>
          <w:sz w:val="20"/>
          <w:lang w:val="lt-LT"/>
        </w:rPr>
      </w:pPr>
      <w:r w:rsidRPr="008B63AE">
        <w:rPr>
          <w:rFonts w:ascii="Times New Roman" w:hAnsi="Times New Roman"/>
          <w:i/>
          <w:sz w:val="20"/>
          <w:lang w:val="lt-LT"/>
        </w:rPr>
        <w:t xml:space="preserve">Nr. </w:t>
      </w:r>
      <w:hyperlink r:id="rId49" w:history="1">
        <w:r w:rsidRPr="00BB0B9C">
          <w:rPr>
            <w:rStyle w:val="Hyperlink"/>
            <w:rFonts w:ascii="Times New Roman" w:hAnsi="Times New Roman"/>
            <w:i/>
            <w:sz w:val="20"/>
            <w:lang w:val="lt-LT"/>
          </w:rPr>
          <w:t>XI-1424</w:t>
        </w:r>
      </w:hyperlink>
      <w:r w:rsidRPr="008B63AE">
        <w:rPr>
          <w:rFonts w:ascii="Times New Roman" w:hAnsi="Times New Roman"/>
          <w:i/>
          <w:sz w:val="20"/>
          <w:lang w:val="lt-LT"/>
        </w:rPr>
        <w:t>, 2011-05-26, Žin., 2011, Nr. 72-3474 (2011-06-14)</w:t>
      </w:r>
    </w:p>
    <w:p w:rsidR="0060024D" w:rsidRPr="008B63AE" w:rsidRDefault="0060024D">
      <w:pPr>
        <w:ind w:firstLine="720"/>
        <w:jc w:val="both"/>
        <w:rPr>
          <w:rFonts w:ascii="Times New Roman" w:hAnsi="Times New Roman"/>
          <w:b/>
          <w:sz w:val="22"/>
          <w:lang w:val="lt-LT"/>
        </w:rPr>
      </w:pPr>
    </w:p>
    <w:p w:rsidR="0060024D" w:rsidRPr="008B63AE" w:rsidRDefault="0060024D">
      <w:pPr>
        <w:ind w:firstLine="720"/>
        <w:jc w:val="both"/>
        <w:rPr>
          <w:rFonts w:ascii="Times New Roman" w:hAnsi="Times New Roman"/>
          <w:b/>
          <w:sz w:val="22"/>
          <w:lang w:val="lt-LT"/>
        </w:rPr>
      </w:pPr>
      <w:bookmarkStart w:id="44" w:name="straipsnis24"/>
      <w:r w:rsidRPr="008B63AE">
        <w:rPr>
          <w:rFonts w:ascii="Times New Roman" w:hAnsi="Times New Roman"/>
          <w:b/>
          <w:sz w:val="22"/>
          <w:lang w:val="lt-LT"/>
        </w:rPr>
        <w:t>24 straipsnis. Pareigūnui taikomi apribojimai</w:t>
      </w:r>
    </w:p>
    <w:bookmarkEnd w:id="44"/>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Pareigūnui draudžiama:</w:t>
      </w:r>
    </w:p>
    <w:p w:rsidR="0060024D" w:rsidRPr="008B63AE" w:rsidRDefault="0060024D">
      <w:pPr>
        <w:pStyle w:val="BodyTextIndent"/>
        <w:widowControl w:val="0"/>
        <w:rPr>
          <w:rFonts w:ascii="Times New Roman" w:hAnsi="Times New Roman"/>
          <w:spacing w:val="2"/>
          <w:sz w:val="22"/>
          <w:lang w:val="lt-LT"/>
        </w:rPr>
      </w:pPr>
      <w:r w:rsidRPr="008B63AE">
        <w:rPr>
          <w:rFonts w:ascii="Times New Roman" w:hAnsi="Times New Roman"/>
          <w:spacing w:val="2"/>
          <w:sz w:val="22"/>
          <w:lang w:val="lt-LT"/>
        </w:rPr>
        <w:sym w:font="Symbol" w:char="F031"/>
      </w:r>
      <w:r w:rsidRPr="008B63AE">
        <w:rPr>
          <w:rFonts w:ascii="Times New Roman" w:hAnsi="Times New Roman"/>
          <w:spacing w:val="2"/>
          <w:sz w:val="22"/>
          <w:lang w:val="lt-LT"/>
        </w:rPr>
        <w:t xml:space="preserve">) būti renkamu (skiriamu) įmonės organo nariu, išskyrus atvejus, kai šiuo nariu jis yra išrinktas ar paskirtas vidaus reikalų įstaigai įgaliojus, taip pat gauti atlyginimą ar kitų išmokų už įmonės organo nario veiklą, išskyrus įstatymų nustatytus atvejus. Pareigūnui, kuris yra išrinktas (paskirtas) įmonės organo nariu, už šią veiklą skirtas atlyginimas ar kitos išmokos pervedami į valstybės biudžetą. </w:t>
      </w:r>
      <w:r w:rsidRPr="008B63AE">
        <w:rPr>
          <w:rFonts w:ascii="Times New Roman" w:hAnsi="Times New Roman"/>
          <w:sz w:val="22"/>
          <w:lang w:val="lt-LT"/>
        </w:rPr>
        <w:t>Šiam pareigūnui, pasiųstam į tarnybinę komandiruotę, mokami dienpinigiai ir kompensuojamos su komandiruote susijusios išlaidos</w:t>
      </w:r>
      <w:r w:rsidRPr="008B63AE">
        <w:rPr>
          <w:rFonts w:ascii="Times New Roman" w:hAnsi="Times New Roman"/>
          <w:spacing w:val="2"/>
          <w:sz w:val="22"/>
          <w:lang w:val="lt-LT"/>
        </w:rPr>
        <w:t>;</w:t>
      </w:r>
    </w:p>
    <w:p w:rsidR="0060024D" w:rsidRPr="008B63AE" w:rsidRDefault="0060024D">
      <w:pPr>
        <w:pStyle w:val="BodyTextIndent"/>
        <w:widowControl w:val="0"/>
        <w:rPr>
          <w:rFonts w:ascii="Times New Roman" w:hAnsi="Times New Roman"/>
          <w:spacing w:val="2"/>
          <w:sz w:val="22"/>
          <w:lang w:val="lt-LT"/>
        </w:rPr>
      </w:pPr>
      <w:r w:rsidRPr="008B63AE">
        <w:rPr>
          <w:rFonts w:ascii="Times New Roman" w:hAnsi="Times New Roman"/>
          <w:spacing w:val="2"/>
          <w:sz w:val="22"/>
          <w:lang w:val="lt-LT"/>
        </w:rPr>
        <w:t>2) vidaus reikalų įstaigos, kurioje jis eina pareigas, vardu sudaryti sandorius su individualiomis (personalinėmis) įmonėmis, ūkinėmis bendrijomis, kurių savininkas, tikrasis narys ar komanditorius yra jis pats arba jo sutuoktinis, artimasis giminaitis ar asmuo, su pareigūnu susijęs svainystės (partnerystės) ryšiais, taip pat sudaryti sandorius su akcinėmis bendrovėmis, kuriose jis pats arba jo sutuoktinis, artimasis giminaitis ar asmuo, susijęs su pareigūnu svainystės (partnerystės) ryšiais, turi ar valdo pagal kito asmens įgaliojimą daugiau negu 10 procentų įstatinio kapitalo arba akcijų;</w:t>
      </w:r>
    </w:p>
    <w:p w:rsidR="0060024D" w:rsidRPr="008B63AE" w:rsidRDefault="0060024D">
      <w:pPr>
        <w:pStyle w:val="BodyTextIndent"/>
        <w:widowControl w:val="0"/>
        <w:rPr>
          <w:rFonts w:ascii="Times New Roman" w:hAnsi="Times New Roman"/>
          <w:spacing w:val="2"/>
          <w:sz w:val="22"/>
          <w:lang w:val="lt-LT"/>
        </w:rPr>
      </w:pPr>
      <w:r w:rsidRPr="008B63AE">
        <w:rPr>
          <w:rFonts w:ascii="Times New Roman" w:hAnsi="Times New Roman"/>
          <w:spacing w:val="2"/>
          <w:sz w:val="22"/>
          <w:lang w:val="lt-LT"/>
        </w:rPr>
        <w:t>3) dirbti samdomu darbuotoju, patarėju, ekspertu ar konsultantu privačiuose juridiniuose asmenyse, valstybės ar savivaldybės įmonėse, viešosiose įstaigose, taip pat gauti kitą negu valstybės tarnautojams įstatymų nustatytą darbo užmokestį, išskyrus atlyginimą už darbą visų lygių rinkimų, referendumo komisijose ir už darbą pagal sutartis su rinkimų arba referendumo komisijomis, už mokslinį ir pedagoginį darbą aukštosiose mokyklose ar valstybės tarnautojų kvalifikacijos kėlimo įstaigose, už neformalųjį suaugusiųjų švietimą, už teisės aktų projektų rengimą (jei ši funkcija nenurodyta pareigūno pareigybės aprašyme), kai jis Seimo nutarimu ar Seimo valdybos sprendimu, Seimo Pirmininko potvarkiu, Respublikos Prezidento dekretu, Vyriausybės nutarimu ar Ministro Pirmininko potvarkiu paskiriamas rengti teisės aktų projektus, taip pat išskyrus autorinį atlyginimą už kūrinius, kurie yra intelektinės nuosavybės teisių objektai;</w:t>
      </w:r>
    </w:p>
    <w:p w:rsidR="0060024D" w:rsidRPr="008B63AE" w:rsidRDefault="0060024D">
      <w:pPr>
        <w:widowControl w:val="0"/>
        <w:ind w:firstLine="720"/>
        <w:jc w:val="both"/>
        <w:rPr>
          <w:rFonts w:ascii="Times New Roman" w:hAnsi="Times New Roman"/>
          <w:strike/>
          <w:spacing w:val="2"/>
          <w:sz w:val="22"/>
          <w:lang w:val="lt-LT"/>
        </w:rPr>
      </w:pPr>
      <w:r w:rsidRPr="008B63AE">
        <w:rPr>
          <w:rFonts w:ascii="Times New Roman" w:hAnsi="Times New Roman"/>
          <w:spacing w:val="2"/>
          <w:sz w:val="22"/>
          <w:lang w:val="lt-LT"/>
        </w:rPr>
        <w:t>4) eiti daugiau nei vienas pareigas valstybės tarnyboje;</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būti politinių partijų ar politinių organizacijų</w:t>
      </w:r>
      <w:r w:rsidRPr="008B63AE">
        <w:rPr>
          <w:rFonts w:ascii="Times New Roman" w:hAnsi="Times New Roman"/>
          <w:i/>
          <w:sz w:val="22"/>
          <w:lang w:val="lt-LT"/>
        </w:rPr>
        <w:t xml:space="preserve"> </w:t>
      </w:r>
      <w:r w:rsidRPr="008B63AE">
        <w:rPr>
          <w:rFonts w:ascii="Times New Roman" w:hAnsi="Times New Roman"/>
          <w:sz w:val="22"/>
          <w:lang w:val="lt-LT"/>
        </w:rPr>
        <w:t>nariu, dalyvauti jų veikloje;</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streikuoti;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7) darbo laiku vykdyti profesinių sąjungų veiklą.</w:t>
      </w:r>
    </w:p>
    <w:p w:rsidR="0060024D" w:rsidRPr="008B63AE" w:rsidRDefault="0060024D">
      <w:pPr>
        <w:ind w:firstLine="720"/>
        <w:jc w:val="both"/>
        <w:rPr>
          <w:rFonts w:ascii="Times New Roman" w:hAnsi="Times New Roman"/>
          <w:sz w:val="22"/>
          <w:lang w:val="lt-LT"/>
        </w:rPr>
      </w:pPr>
    </w:p>
    <w:p w:rsidR="0060024D" w:rsidRPr="008B63AE" w:rsidRDefault="0060024D">
      <w:pPr>
        <w:tabs>
          <w:tab w:val="left" w:pos="851"/>
        </w:tabs>
        <w:ind w:firstLine="720"/>
        <w:jc w:val="both"/>
        <w:rPr>
          <w:rFonts w:ascii="Times New Roman" w:hAnsi="Times New Roman"/>
          <w:b/>
          <w:sz w:val="22"/>
          <w:lang w:val="lt-LT"/>
        </w:rPr>
      </w:pPr>
      <w:bookmarkStart w:id="45" w:name="straipsnis25"/>
      <w:r w:rsidRPr="008B63AE">
        <w:rPr>
          <w:rFonts w:ascii="Times New Roman" w:hAnsi="Times New Roman"/>
          <w:b/>
          <w:sz w:val="22"/>
          <w:lang w:val="lt-LT"/>
        </w:rPr>
        <w:t>25 straipsnis. Pareigūnų atsakomybė</w:t>
      </w:r>
    </w:p>
    <w:bookmarkEnd w:id="45"/>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1. Pareigūnai už tarnybinius nusižengimus tarnybinėn atsakomybėn traukiami neatsižvelgiant į baudžiamosios ar administracinės atsakomybės taikymą.</w:t>
      </w: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 xml:space="preserve">2. Už vidaus reikalų įstaigai, kitai valstybės ar savivaldybių institucijai padarytą žalą pareigūnai įstatymų nustatyta tvarka traukiami materialinėn atsakomybėn. </w:t>
      </w:r>
    </w:p>
    <w:p w:rsidR="0060024D" w:rsidRPr="008B63AE" w:rsidRDefault="0060024D">
      <w:pPr>
        <w:tabs>
          <w:tab w:val="left" w:pos="851"/>
        </w:tabs>
        <w:ind w:firstLine="720"/>
        <w:jc w:val="both"/>
        <w:rPr>
          <w:rFonts w:ascii="Times New Roman" w:hAnsi="Times New Roman"/>
          <w:sz w:val="22"/>
          <w:lang w:val="lt-LT"/>
        </w:rPr>
      </w:pPr>
    </w:p>
    <w:p w:rsidR="0060024D" w:rsidRPr="008B63AE" w:rsidRDefault="0060024D">
      <w:pPr>
        <w:tabs>
          <w:tab w:val="left" w:pos="851"/>
        </w:tabs>
        <w:ind w:firstLine="720"/>
        <w:jc w:val="both"/>
        <w:rPr>
          <w:rFonts w:ascii="Times New Roman" w:hAnsi="Times New Roman"/>
          <w:b/>
          <w:sz w:val="22"/>
          <w:lang w:val="lt-LT"/>
        </w:rPr>
      </w:pPr>
      <w:bookmarkStart w:id="46" w:name="straipsnis26"/>
      <w:r w:rsidRPr="008B63AE">
        <w:rPr>
          <w:rFonts w:ascii="Times New Roman" w:hAnsi="Times New Roman"/>
          <w:b/>
          <w:sz w:val="22"/>
          <w:lang w:val="lt-LT"/>
        </w:rPr>
        <w:t>26 straipsnis. Tarnybinės nuobaudos ir jų skyrimas</w:t>
      </w:r>
    </w:p>
    <w:bookmarkEnd w:id="46"/>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1. Už tarnybinius nusižengimus, atsižvelgiant į jų pobūdį, padarymo priežastis, nusižengusiojo kaltės laipsnį, asmenybę, sukeltus padarinius ir kitas aplinkybes, pareigūnui gali būti skiriama viena iš šių tarnybinių nuobaudų:</w:t>
      </w: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1) pastaba;</w:t>
      </w: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2) papeikimas;</w:t>
      </w: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3) griežtas papeikimas;</w:t>
      </w: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4) laipsnio pažeminimas viena pakopa;</w:t>
      </w: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5) perkėlimas į viena pakopa žemesnes pareigas;</w:t>
      </w: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6) atleidimas iš vidaus tarnybos.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Tarnybinė nuobauda – atleidimas iš vidaus tarnybos gali būti skiriama už:</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šio Statuto 24 straipsnyje pareigūnui taikomų apribojimų pažeidimą;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Viešųjų ir privačių interesų derinimo valstybinėje tarnyboje įstatymo reikalavimų pažeidimą siekiant gauti neteisėtų pajamų ar privilegijų sau ar kitiems;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nebuvimą tarnybos vietoje vieną ar daugiau darbo dienų be pateisinamos priežasties;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buvimą darbo metu apsvaigusiam nuo alkoholio, narkotinių, psichotropinių ar kitų svaigiųjų medžiagų;</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5) tarnybinį nusižengimą, jei prieš tai jam nors vieną kartą per paskutinius 12 mėnesių buvo taikyta tarnybinė nuobauda – griežtas papeikimas ar griežtesnė nuobauda.</w:t>
      </w: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3. Tarnybinė nuobauda turi būti paskirta ne vėliau kaip per 30 dienų nuo tarnybinio nusižengimo išaiškėjimo dienos. Negalima skirti tarnybinės nuobaudos, jei nuo nusižengimo padarymo dienos praėjo vieni metai.</w:t>
      </w:r>
    </w:p>
    <w:p w:rsidR="00E460DC" w:rsidRPr="008B63AE" w:rsidRDefault="00E460DC" w:rsidP="00E460DC">
      <w:pPr>
        <w:pStyle w:val="BodyTextIndent"/>
        <w:overflowPunct/>
        <w:autoSpaceDE/>
        <w:autoSpaceDN/>
        <w:adjustRightInd/>
        <w:ind w:firstLine="0"/>
        <w:textAlignment w:val="auto"/>
        <w:rPr>
          <w:rFonts w:ascii="Times New Roman" w:hAnsi="Times New Roman"/>
          <w:b/>
          <w:sz w:val="20"/>
          <w:lang w:val="lt-LT"/>
        </w:rPr>
      </w:pPr>
      <w:r w:rsidRPr="008B63AE">
        <w:rPr>
          <w:rFonts w:ascii="Times New Roman" w:hAnsi="Times New Roman"/>
          <w:b/>
          <w:sz w:val="20"/>
          <w:lang w:val="lt-LT"/>
        </w:rPr>
        <w:t>3 dalies redakcija nuo 2011 m. rugsėjo 1 d.:</w:t>
      </w:r>
    </w:p>
    <w:p w:rsidR="00E460DC" w:rsidRPr="008B63AE" w:rsidRDefault="00E460DC">
      <w:pPr>
        <w:tabs>
          <w:tab w:val="left" w:pos="851"/>
        </w:tabs>
        <w:ind w:firstLine="720"/>
        <w:jc w:val="both"/>
        <w:rPr>
          <w:rFonts w:ascii="Times New Roman" w:hAnsi="Times New Roman"/>
          <w:sz w:val="22"/>
          <w:szCs w:val="22"/>
          <w:lang w:val="lt-LT"/>
        </w:rPr>
      </w:pPr>
      <w:r w:rsidRPr="008B63AE">
        <w:rPr>
          <w:rFonts w:ascii="Times New Roman" w:hAnsi="Times New Roman"/>
          <w:sz w:val="22"/>
          <w:szCs w:val="22"/>
          <w:lang w:val="lt-LT"/>
        </w:rPr>
        <w:t>3. Tarnybinė nuobauda turi būti paskirta ne vėliau kaip per 30 dienų nuo tarnybinio nusižengimo išaiškėjimo dienos. Negalima skirti tarnybinės nuobaudos, jei nuo tarnybinio nusižengimo padarymo dienos praėjo vieni metai, išskyrus atvejus, kai tarnybinio nusižengimo tyrimas sustabdomas šio straipsnio 7 dalyje numatytais atvejais arba kai tarnybinis nusižengimas nustatomas atliekant auditą, piniginių ar kitokių vertybių inventorizaciją arba kompetentingos institucijos atliekamą tarnybinį ar kitą patikrinimą. Šiais atvejais tarnybinė nuobauda turi būti paskirta ne vėliau kaip per 3 metus nuo tarnybinio nusižengimo padarymo dienos.</w:t>
      </w:r>
    </w:p>
    <w:p w:rsidR="00E460DC" w:rsidRPr="008B63AE" w:rsidRDefault="00E460DC">
      <w:pPr>
        <w:tabs>
          <w:tab w:val="left" w:pos="851"/>
        </w:tabs>
        <w:ind w:firstLine="720"/>
        <w:jc w:val="both"/>
        <w:rPr>
          <w:rFonts w:ascii="Times New Roman" w:hAnsi="Times New Roman"/>
          <w:sz w:val="22"/>
          <w:lang w:val="lt-LT"/>
        </w:rPr>
      </w:pP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4. Į šio straipsnio 3 dalyje nustatytą 30 dienų terminą neįskaitomas laikas, kai pareigūnas nebuvo tarnyboje dėl ligos ar atostogų, taip pat laikas, per kurį įstatymų nustatyta tvarka turi būti išnagrinėtas skundas dėl profesinės sąjungos renkamojo organo nesutikimo dėl tarnybinės nuobaudos skyrimo pareigūnui.</w:t>
      </w: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 xml:space="preserve">5. Už vieną tarnybinį nusižengimą galima skirti tik vieną tarnybinę nuobaudą. </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Esant duomenų apie pareigūno padarytą tarnybinį nusižengimą, atliekamas tarnybinis patikrinimas.</w:t>
      </w:r>
    </w:p>
    <w:p w:rsidR="00E460DC" w:rsidRPr="008B63AE" w:rsidRDefault="00E460DC" w:rsidP="00E460DC">
      <w:pPr>
        <w:pStyle w:val="BodyTextIndent"/>
        <w:overflowPunct/>
        <w:autoSpaceDE/>
        <w:autoSpaceDN/>
        <w:adjustRightInd/>
        <w:ind w:firstLine="0"/>
        <w:textAlignment w:val="auto"/>
        <w:rPr>
          <w:rFonts w:ascii="Times New Roman" w:hAnsi="Times New Roman"/>
          <w:b/>
          <w:sz w:val="20"/>
          <w:lang w:val="lt-LT"/>
        </w:rPr>
      </w:pPr>
      <w:r w:rsidRPr="008B63AE">
        <w:rPr>
          <w:rFonts w:ascii="Times New Roman" w:hAnsi="Times New Roman"/>
          <w:b/>
          <w:sz w:val="20"/>
          <w:lang w:val="lt-LT"/>
        </w:rPr>
        <w:t>6 dalies redakcija nuo 2011 m. rugsėjo 1 d.:</w:t>
      </w:r>
    </w:p>
    <w:p w:rsidR="00E460DC" w:rsidRPr="008B63AE" w:rsidRDefault="00E460DC" w:rsidP="00E460DC">
      <w:pPr>
        <w:ind w:firstLine="720"/>
        <w:jc w:val="both"/>
        <w:rPr>
          <w:rFonts w:ascii="Times New Roman" w:hAnsi="Times New Roman"/>
          <w:sz w:val="22"/>
          <w:szCs w:val="22"/>
          <w:lang w:val="lt-LT"/>
        </w:rPr>
      </w:pPr>
      <w:r w:rsidRPr="008B63AE">
        <w:rPr>
          <w:rFonts w:ascii="Times New Roman" w:hAnsi="Times New Roman"/>
          <w:sz w:val="22"/>
          <w:szCs w:val="22"/>
          <w:lang w:val="lt-LT"/>
        </w:rPr>
        <w:t xml:space="preserve">6. Esant duomenų apie galimą pareigūno tarnybinį nusižengimą, atliekamas tarnybinis patikrinimas. </w:t>
      </w:r>
      <w:r w:rsidRPr="008B63AE">
        <w:rPr>
          <w:rFonts w:ascii="Times New Roman" w:hAnsi="Times New Roman"/>
          <w:sz w:val="22"/>
          <w:szCs w:val="22"/>
          <w:lang w:val="lt-LT" w:eastAsia="lt-LT"/>
        </w:rPr>
        <w:t>Vidaus reikalų ministras, gavęs duomenų apie galimą pareigūno tarnybinį nusižengimą, gali pavesti Vidaus reikalų ministerijos administracijos padaliniui, atliekančiam tarnybinius tyrimus ir patikrinimus (toliau – tyrimų padalinys), atlikti tarnybinį patikrinimą dėl galimo pareigūno tarnybinio nusižengimo. Jeigu dėl šio tarnybinio nusižengimo vidaus reikalų įstaigoje, kurioje pareigūnas eina pareigas, jau yra pradėtas tarnybinis patikrinimas, vidaus reikalų ministro pavedimu šis tarnybinis patikrinimas perduodamas atlikti tyrimų padaliniui. Šiuo atveju tarnybinis patikrinimas vidaus reikalų įstaigoje nebeatliekamas. Vidaus reikalų ministras gali pavesti tyrimų padaliniui įvertinti vidaus reikalų įstaigose atliktų tarnybinių patikrinimų išvadų teisėtumą ir pagrįstumą. Pareigūną į pareigas skiriantis vadovas, priimdamas sprendimą dėl tarnybinės nuobaudos skyrimo pareigūnui, atsižvelgia į vidaus reikalų ministro patvirtintą tyrimų padalinio atlikto tarnybinio patikrinimo išvadą arba į vidaus reikalų įstaigose atliktų tarnybinių patikrinimų išvadų teisėtumo ir pagrįstumo įvertinimą, kuriam pritarė vidaus reikalų ministras</w:t>
      </w:r>
      <w:r w:rsidRPr="008B63AE">
        <w:rPr>
          <w:rFonts w:ascii="Times New Roman" w:hAnsi="Times New Roman"/>
          <w:sz w:val="22"/>
          <w:szCs w:val="22"/>
          <w:lang w:val="lt-LT"/>
        </w:rPr>
        <w:t>.</w:t>
      </w:r>
    </w:p>
    <w:p w:rsidR="00E460DC" w:rsidRPr="008B63AE" w:rsidRDefault="00E460DC">
      <w:pPr>
        <w:tabs>
          <w:tab w:val="left" w:pos="851"/>
        </w:tabs>
        <w:ind w:firstLine="720"/>
        <w:jc w:val="both"/>
        <w:rPr>
          <w:rFonts w:ascii="Times New Roman" w:hAnsi="Times New Roman"/>
          <w:sz w:val="22"/>
          <w:lang w:val="lt-LT"/>
        </w:rPr>
      </w:pP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7. Jei paaiškėja, kad tarnybinis nusižengimas turi nusikalstamos veikos ar administracinio teisės pažeidimo požymių, tarnybinių nuobaudų skyrimo procedūra sustabdoma ir tarnybinio patikrinimo medžiaga perduodama tirti kompetentingai institucijai. Jeigu atsisakoma pradėti ikiteisminį tyrimą, bylos dėl administracinio teisės pažeidimo teiseną arba asmuo nėra patraukiamas baudžiamojon ar administracinėn atsakomybėn ir procesas yra pasibaigęs, tarnybinės nuobaudos skyrimo procedūra tęsiama ir tarnybinė nuobauda turi būti paskirta ne vėliau kaip per vieną mėnesį nuo šių sąlygų atsiradimo, jei po kompetentingos institucijos sprendimo atlikti ikiteisminį tyrimą ar tirti administracinio teisės pažeidimo bylą priėmimo nepraėjo daugiau kaip vieni metai. Jei šis terminas praėjo, tarnybinės nuobaudos skyrimo procedūra nutraukiama.</w:t>
      </w:r>
    </w:p>
    <w:p w:rsidR="00E460DC" w:rsidRPr="008B63AE" w:rsidRDefault="00E460DC" w:rsidP="00E460DC">
      <w:pPr>
        <w:pStyle w:val="BodyTextIndent"/>
        <w:overflowPunct/>
        <w:autoSpaceDE/>
        <w:autoSpaceDN/>
        <w:adjustRightInd/>
        <w:ind w:firstLine="0"/>
        <w:textAlignment w:val="auto"/>
        <w:rPr>
          <w:rFonts w:ascii="Times New Roman" w:hAnsi="Times New Roman"/>
          <w:b/>
          <w:sz w:val="20"/>
          <w:lang w:val="lt-LT"/>
        </w:rPr>
      </w:pPr>
      <w:r w:rsidRPr="008B63AE">
        <w:rPr>
          <w:rFonts w:ascii="Times New Roman" w:hAnsi="Times New Roman"/>
          <w:b/>
          <w:sz w:val="20"/>
          <w:lang w:val="lt-LT"/>
        </w:rPr>
        <w:t>7 dalies redakcija nuo 2011 m. rugsėjo 1 d.:</w:t>
      </w:r>
    </w:p>
    <w:p w:rsidR="00E460DC" w:rsidRPr="008B63AE" w:rsidRDefault="00E460DC" w:rsidP="00E460DC">
      <w:pPr>
        <w:ind w:firstLine="720"/>
        <w:jc w:val="both"/>
        <w:rPr>
          <w:rFonts w:ascii="Times New Roman" w:hAnsi="Times New Roman"/>
          <w:sz w:val="22"/>
          <w:szCs w:val="22"/>
          <w:lang w:val="lt-LT"/>
        </w:rPr>
      </w:pPr>
      <w:r w:rsidRPr="008B63AE">
        <w:rPr>
          <w:rFonts w:ascii="Times New Roman" w:hAnsi="Times New Roman"/>
          <w:sz w:val="22"/>
          <w:szCs w:val="22"/>
          <w:lang w:val="lt-LT"/>
        </w:rPr>
        <w:t xml:space="preserve">7. Jeigu paaiškėja, kad tarnybinis nusižengimas turi nusikalstamos veikos ar administracinio teisės pažeidimo požymių, tarnybinių nuobaudų skyrimo procedūra sustabdoma ir tarnybinio patikrinimo medžiaga perduodama tirti kompetentingai institucijai. Tarnybinio nusižengimo tyrimas sustabdomas ir paaiškėjus, kad dėl šios pareigūno veikos yra pradėtas baudžiamasis procesas arba bylos dėl administracinio teisės pažeidimo teisena. Jeigu atsisakoma pradėti ikiteisminį tyrimą, bylos dėl administracinio teisės pažeidimo teiseną arba pasibaigia baudžiamasis procesas ar bylos dėl administracinio teisės pažeidimo teisena, tarnybinės nuobaudos skyrimo procedūra tęsiama ir tarnybinė nuobauda turi būti paskirta ne vėliau kaip per vieną mėnesį nuo šių sąlygų atsiradimo. Kai pareigūno veika turi savarankiško tarnybinio nusižengimo požymių, </w:t>
      </w:r>
      <w:r w:rsidRPr="008B63AE">
        <w:rPr>
          <w:rStyle w:val="Strong"/>
          <w:rFonts w:ascii="Times New Roman" w:hAnsi="Times New Roman"/>
          <w:b w:val="0"/>
          <w:sz w:val="22"/>
          <w:szCs w:val="22"/>
          <w:lang w:val="lt-LT"/>
        </w:rPr>
        <w:t>pagal kuriuos akivaizdžiai galima šį tarnybinį nusižengimą atriboti nuo nusikalstamos veikos ar administracinio teisės pažeidimo</w:t>
      </w:r>
      <w:r w:rsidRPr="008B63AE">
        <w:rPr>
          <w:rFonts w:ascii="Times New Roman" w:hAnsi="Times New Roman"/>
          <w:sz w:val="22"/>
          <w:szCs w:val="22"/>
          <w:lang w:val="lt-LT"/>
        </w:rPr>
        <w:t>, tarnybinio nusižengimo tyrimas tęsiamas neatsižvelgiant į baudžiamojo proceso ar bylos dėl administracinio teisės pažeidimo teisenos eigą.</w:t>
      </w:r>
    </w:p>
    <w:p w:rsidR="00E460DC" w:rsidRPr="008B63AE" w:rsidRDefault="00E460DC">
      <w:pPr>
        <w:tabs>
          <w:tab w:val="left" w:pos="851"/>
        </w:tabs>
        <w:ind w:firstLine="720"/>
        <w:jc w:val="both"/>
        <w:rPr>
          <w:rFonts w:ascii="Times New Roman" w:hAnsi="Times New Roman"/>
          <w:sz w:val="22"/>
          <w:lang w:val="lt-LT"/>
        </w:rPr>
      </w:pPr>
    </w:p>
    <w:p w:rsidR="0060024D" w:rsidRPr="008B63AE" w:rsidRDefault="0060024D">
      <w:pPr>
        <w:tabs>
          <w:tab w:val="left" w:pos="851"/>
        </w:tabs>
        <w:ind w:firstLine="720"/>
        <w:jc w:val="both"/>
        <w:rPr>
          <w:rFonts w:ascii="Times New Roman" w:hAnsi="Times New Roman"/>
          <w:sz w:val="22"/>
          <w:lang w:val="lt-LT"/>
        </w:rPr>
      </w:pPr>
      <w:r w:rsidRPr="008B63AE">
        <w:rPr>
          <w:rFonts w:ascii="Times New Roman" w:hAnsi="Times New Roman"/>
          <w:sz w:val="22"/>
          <w:lang w:val="lt-LT"/>
        </w:rPr>
        <w:t xml:space="preserve">8. Tarnybines nuobaudas pareigūnams skiria vadovai, turintys teisę </w:t>
      </w:r>
      <w:r w:rsidRPr="008B63AE">
        <w:rPr>
          <w:rFonts w:ascii="Times New Roman" w:hAnsi="Times New Roman"/>
          <w:spacing w:val="2"/>
          <w:sz w:val="22"/>
          <w:lang w:val="lt-LT"/>
        </w:rPr>
        <w:t>skirti</w:t>
      </w:r>
      <w:r w:rsidRPr="008B63AE">
        <w:rPr>
          <w:rFonts w:ascii="Times New Roman" w:hAnsi="Times New Roman"/>
          <w:sz w:val="22"/>
          <w:lang w:val="lt-LT"/>
        </w:rPr>
        <w:t xml:space="preserve"> į pareigas. </w:t>
      </w:r>
    </w:p>
    <w:p w:rsidR="0060024D" w:rsidRPr="008B63AE" w:rsidRDefault="0060024D">
      <w:pPr>
        <w:pStyle w:val="BodyTextIndent"/>
        <w:tabs>
          <w:tab w:val="left" w:pos="851"/>
        </w:tabs>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9. Duomenys apie pareigūnui paskirtas tarnybines nuobaudas įrašomi į tarnybos bylą, kaupiami ir pateikiami Vidaus reikalų pareigūnų registrui.</w:t>
      </w:r>
    </w:p>
    <w:p w:rsidR="0060024D" w:rsidRPr="008B63AE" w:rsidRDefault="0060024D">
      <w:pPr>
        <w:pStyle w:val="BodyTextIndent"/>
        <w:tabs>
          <w:tab w:val="left" w:pos="851"/>
        </w:tabs>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10. Tarnybinių patikrinimų atlikimo bei tarnybinių nuobaudų skyrimo ir panaikinimo tvarką nustato vidaus reikalų ministras.</w:t>
      </w:r>
    </w:p>
    <w:p w:rsidR="0060024D" w:rsidRPr="008B63AE" w:rsidRDefault="0060024D">
      <w:pPr>
        <w:pStyle w:val="BodyTextIndent"/>
        <w:rPr>
          <w:rFonts w:ascii="Times New Roman" w:hAnsi="Times New Roman"/>
          <w:sz w:val="22"/>
          <w:lang w:val="lt-LT"/>
        </w:rPr>
      </w:pPr>
      <w:r w:rsidRPr="008B63AE">
        <w:rPr>
          <w:rFonts w:ascii="Times New Roman" w:hAnsi="Times New Roman"/>
          <w:sz w:val="22"/>
          <w:lang w:val="lt-LT"/>
        </w:rPr>
        <w:t xml:space="preserve">11. Ginčai, kilę dėl tarnybinių nuobaudų paskyrimo, gali būti sprendžiami teisės aktų nustatyta tvarka. </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50"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E460DC" w:rsidRPr="008B63AE" w:rsidRDefault="00E460DC" w:rsidP="00E460DC">
      <w:pPr>
        <w:autoSpaceDE w:val="0"/>
        <w:autoSpaceDN w:val="0"/>
        <w:adjustRightInd w:val="0"/>
        <w:rPr>
          <w:rFonts w:ascii="Times New Roman" w:hAnsi="Times New Roman"/>
          <w:i/>
          <w:sz w:val="20"/>
          <w:lang w:val="lt-LT"/>
        </w:rPr>
      </w:pPr>
      <w:r w:rsidRPr="008B63AE">
        <w:rPr>
          <w:rFonts w:ascii="Times New Roman" w:hAnsi="Times New Roman"/>
          <w:i/>
          <w:sz w:val="20"/>
          <w:lang w:val="lt-LT"/>
        </w:rPr>
        <w:t xml:space="preserve">Nr. </w:t>
      </w:r>
      <w:hyperlink r:id="rId51" w:history="1">
        <w:r w:rsidRPr="00BB0B9C">
          <w:rPr>
            <w:rStyle w:val="Hyperlink"/>
            <w:rFonts w:ascii="Times New Roman" w:hAnsi="Times New Roman"/>
            <w:i/>
            <w:sz w:val="20"/>
            <w:lang w:val="lt-LT"/>
          </w:rPr>
          <w:t>XI-1424</w:t>
        </w:r>
      </w:hyperlink>
      <w:r w:rsidRPr="008B63AE">
        <w:rPr>
          <w:rFonts w:ascii="Times New Roman" w:hAnsi="Times New Roman"/>
          <w:i/>
          <w:sz w:val="20"/>
          <w:lang w:val="lt-LT"/>
        </w:rPr>
        <w:t>, 2011-05-26, Žin., 2011, Nr. 72-3474 (2011-06-14)</w:t>
      </w:r>
    </w:p>
    <w:p w:rsidR="0060024D" w:rsidRPr="008B63AE" w:rsidRDefault="0060024D">
      <w:pPr>
        <w:tabs>
          <w:tab w:val="left" w:pos="851"/>
        </w:tabs>
        <w:ind w:firstLine="720"/>
        <w:jc w:val="both"/>
        <w:rPr>
          <w:rFonts w:ascii="Times New Roman" w:hAnsi="Times New Roman"/>
          <w:sz w:val="22"/>
          <w:lang w:val="lt-LT"/>
        </w:rPr>
      </w:pPr>
    </w:p>
    <w:p w:rsidR="0060024D" w:rsidRPr="008B63AE" w:rsidRDefault="0060024D">
      <w:pPr>
        <w:tabs>
          <w:tab w:val="left" w:pos="851"/>
        </w:tabs>
        <w:ind w:firstLine="720"/>
        <w:jc w:val="both"/>
        <w:rPr>
          <w:rFonts w:ascii="Times New Roman" w:hAnsi="Times New Roman"/>
          <w:b/>
          <w:sz w:val="22"/>
          <w:lang w:val="lt-LT"/>
        </w:rPr>
      </w:pPr>
      <w:bookmarkStart w:id="47" w:name="straipsnis27"/>
      <w:r w:rsidRPr="008B63AE">
        <w:rPr>
          <w:rFonts w:ascii="Times New Roman" w:hAnsi="Times New Roman"/>
          <w:b/>
          <w:sz w:val="22"/>
          <w:lang w:val="lt-LT"/>
        </w:rPr>
        <w:t>27 straipsnis. Tarnybinės nuobaudos išnykimas</w:t>
      </w:r>
    </w:p>
    <w:bookmarkEnd w:id="47"/>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Pareigūnas laikomas nebaustu tarnybine nuobauda po tarnybinės nuobaudos paskyrimo dienos praėjus vieniems metams.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Tarnybinė nuobauda gali būti panaikinta ją paskyrusio vadovo motyvuotu sprendimu anksčiau, nei sueis šio straipsnio 1 dalyje nustatytas terminas.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Panaikinus tarnybinę nuobaudą pirma laiko, apie tai padaroma žyma pareigūno tarnybos byloje bei Vidaus reikalų pareigūnų registre.</w:t>
      </w:r>
    </w:p>
    <w:p w:rsidR="0060024D" w:rsidRPr="008B63AE" w:rsidRDefault="0060024D">
      <w:pPr>
        <w:tabs>
          <w:tab w:val="left" w:pos="851"/>
        </w:tabs>
        <w:ind w:firstLine="720"/>
        <w:jc w:val="both"/>
        <w:rPr>
          <w:rFonts w:ascii="Times New Roman" w:hAnsi="Times New Roman"/>
          <w:sz w:val="22"/>
          <w:lang w:val="lt-LT"/>
        </w:rPr>
      </w:pPr>
    </w:p>
    <w:p w:rsidR="0060024D" w:rsidRPr="008B63AE" w:rsidRDefault="002A3303">
      <w:pPr>
        <w:ind w:firstLine="720"/>
        <w:jc w:val="both"/>
        <w:rPr>
          <w:rFonts w:ascii="Times New Roman" w:hAnsi="Times New Roman"/>
          <w:b/>
          <w:sz w:val="22"/>
          <w:lang w:val="lt-LT"/>
        </w:rPr>
      </w:pPr>
      <w:bookmarkStart w:id="48" w:name="straipsnis28"/>
      <w:r>
        <w:rPr>
          <w:rFonts w:ascii="Times New Roman" w:hAnsi="Times New Roman"/>
          <w:b/>
          <w:sz w:val="22"/>
          <w:lang w:val="lt-LT"/>
        </w:rPr>
        <w:t>*</w:t>
      </w:r>
      <w:r w:rsidR="0060024D" w:rsidRPr="008B63AE">
        <w:rPr>
          <w:rFonts w:ascii="Times New Roman" w:hAnsi="Times New Roman"/>
          <w:b/>
          <w:sz w:val="22"/>
          <w:lang w:val="lt-LT"/>
        </w:rPr>
        <w:t>28 straipsnis. Pareigūno nušalinimas nuo pareigų</w:t>
      </w:r>
    </w:p>
    <w:bookmarkEnd w:id="48"/>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Tarnybos metu apsvaigusį nuo alkoholio, narkotinių, psichotropinių ar kitų svaigiųjų medžiagų pareigūną jo tiesioginis vadovas nušalina nuo pareigų tos dienos likusiam darbo laikui.</w:t>
      </w:r>
    </w:p>
    <w:p w:rsidR="0060024D" w:rsidRPr="008B63AE" w:rsidRDefault="0060024D">
      <w:pPr>
        <w:ind w:firstLine="720"/>
        <w:jc w:val="both"/>
        <w:rPr>
          <w:rFonts w:ascii="Times New Roman" w:hAnsi="Times New Roman"/>
          <w:sz w:val="22"/>
          <w:szCs w:val="22"/>
          <w:lang w:val="lt-LT"/>
        </w:rPr>
      </w:pPr>
      <w:r w:rsidRPr="008B63AE">
        <w:rPr>
          <w:rFonts w:ascii="Times New Roman" w:hAnsi="Times New Roman"/>
          <w:sz w:val="22"/>
          <w:szCs w:val="22"/>
          <w:lang w:val="lt-LT"/>
        </w:rPr>
        <w:t>2. Tarnybinio patikrinimo metu pareigūnas gali būti nušalinamas nuo pareigų vadovo, turinčio teisę skirti į pareigas, įsakymu,</w:t>
      </w:r>
      <w:r w:rsidRPr="008B63AE">
        <w:rPr>
          <w:rFonts w:ascii="Times New Roman" w:hAnsi="Times New Roman"/>
          <w:b/>
          <w:bCs/>
          <w:sz w:val="22"/>
          <w:lang w:val="lt-LT"/>
        </w:rPr>
        <w:t xml:space="preserve"> </w:t>
      </w:r>
      <w:r w:rsidRPr="008B63AE">
        <w:rPr>
          <w:rFonts w:ascii="Times New Roman" w:hAnsi="Times New Roman"/>
          <w:sz w:val="22"/>
          <w:lang w:val="lt-LT"/>
        </w:rPr>
        <w:t>tačiau ne ilgiau kaip 3 mėnesiams.</w:t>
      </w:r>
      <w:r w:rsidRPr="008B63AE">
        <w:rPr>
          <w:rFonts w:ascii="Times New Roman" w:hAnsi="Times New Roman"/>
          <w:sz w:val="22"/>
          <w:szCs w:val="22"/>
          <w:lang w:val="lt-LT"/>
        </w:rPr>
        <w:t xml:space="preserve"> Į šį terminą neįskaitomas pareigūno ligos ar atostogų laikas</w:t>
      </w:r>
      <w:r w:rsidRPr="008B63AE">
        <w:rPr>
          <w:rFonts w:ascii="Times New Roman" w:hAnsi="Times New Roman"/>
          <w:sz w:val="22"/>
          <w:lang w:val="lt-LT"/>
        </w:rPr>
        <w:t>.</w:t>
      </w:r>
    </w:p>
    <w:p w:rsidR="0060024D" w:rsidRPr="008B63AE" w:rsidRDefault="0060024D">
      <w:pPr>
        <w:ind w:firstLine="720"/>
        <w:jc w:val="both"/>
        <w:rPr>
          <w:rFonts w:ascii="Times New Roman" w:hAnsi="Times New Roman"/>
          <w:i/>
          <w:iCs/>
          <w:sz w:val="22"/>
          <w:szCs w:val="22"/>
          <w:lang w:val="lt-LT"/>
        </w:rPr>
      </w:pPr>
      <w:r w:rsidRPr="008B63AE">
        <w:rPr>
          <w:rFonts w:ascii="Times New Roman" w:hAnsi="Times New Roman"/>
          <w:sz w:val="22"/>
          <w:szCs w:val="22"/>
          <w:lang w:val="lt-LT"/>
        </w:rPr>
        <w:t xml:space="preserve">3. </w:t>
      </w:r>
      <w:r w:rsidRPr="008B63AE">
        <w:rPr>
          <w:rFonts w:ascii="Times New Roman" w:hAnsi="Times New Roman"/>
          <w:sz w:val="22"/>
          <w:lang w:val="lt-LT"/>
        </w:rPr>
        <w:t>Jeigu pradedamas ikiteisminis tyrimas, pareigūnas gali būti nušalintas nuo pareigų Baudžiamojo proceso kodekso nustatyta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Jei pareigūnas nušalinamas nuo pareigų,</w:t>
      </w:r>
      <w:r w:rsidRPr="008B63AE">
        <w:rPr>
          <w:rFonts w:ascii="Times New Roman" w:hAnsi="Times New Roman"/>
          <w:b/>
          <w:sz w:val="22"/>
          <w:lang w:val="lt-LT"/>
        </w:rPr>
        <w:t xml:space="preserve"> </w:t>
      </w:r>
      <w:r w:rsidRPr="008B63AE">
        <w:rPr>
          <w:rFonts w:ascii="Times New Roman" w:hAnsi="Times New Roman"/>
          <w:sz w:val="22"/>
          <w:lang w:val="lt-LT"/>
        </w:rPr>
        <w:t>taip pat tais atvejais, kai nušalinamas Baudžiamojo proceso kodekso nustatyta tvarka, nušalinimo nuo pareigų laikotarpiu pareigūnui darbo užmokestis nemokamas. Šiais atvejais pareigūnui</w:t>
      </w:r>
      <w:r w:rsidRPr="008B63AE">
        <w:rPr>
          <w:rFonts w:ascii="Times New Roman" w:hAnsi="Times New Roman"/>
          <w:b/>
          <w:sz w:val="22"/>
          <w:lang w:val="lt-LT"/>
        </w:rPr>
        <w:t xml:space="preserve"> </w:t>
      </w:r>
      <w:r w:rsidRPr="008B63AE">
        <w:rPr>
          <w:rFonts w:ascii="Times New Roman" w:hAnsi="Times New Roman"/>
          <w:sz w:val="22"/>
          <w:lang w:val="lt-LT"/>
        </w:rPr>
        <w:t>netaikomi šio Statuto 24 straipsnio 3 punkte nustatyti apribojimai.</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5. Šio straipsnio 1, 2, 3 ir 4 dalyse nustatyta tvarka nušalintas nuo pareigų pareigūnas nuo nušalinimo momento grąžina pareigūno pažymėjimą, specialų ženklą, tarnybinį šaunamąjį ginklą, specialiąsias priemones ir sprogmenis vadovui, turinčiam teisę skirti į pareigas, arba jo įgaliotam pareigūnui, taip pat perduoda jam patikėtus tarnybinius dokumentus, inventorių, kitas darbo priemones.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Tarnybinio patikrinimo metu nustačius, kad pareigūnas nepadarė tarnybinio nusižengimo, kad nėra įstatymo nustatyta tvarka pripažintas kaltu dėl administracinio teisės pažeidimo ar nusikalstamos veikos padarymo, taip pat tais atvejais, kai nustatoma, kad pareigūnas padarė tarnybinį nusižengimą, tačiau tarnybinei nuobaudai paskirti yra pasibaigęs senaties terminas, jis toliau eina pareigas ir per 5 darbo dienas nuo tada, kai vėl pradėjo eiti pareigas, jam išmokamas darbo užmokestis už laikotarpį, kurį jis buvo nušalintas nuo pareigų, taip pat delspinigiai už šią sumą, apskaičiuoti Vyriausybės nustatyta tvarka.</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7. Laikotarpis, kurį pareigūnas buvo nušalintas nuo pareigų, į vidaus tarnybos stažą neįskaitomas, išskyrus atvejus, kai tarnybinio patikrinimo metu pripažįstama, kad pareigūnas nepadarė tarnybinio nusižengimo,</w:t>
      </w:r>
      <w:r w:rsidRPr="008B63AE">
        <w:rPr>
          <w:rFonts w:ascii="Times New Roman" w:hAnsi="Times New Roman"/>
          <w:b/>
          <w:sz w:val="22"/>
          <w:lang w:val="lt-LT"/>
        </w:rPr>
        <w:t xml:space="preserve"> </w:t>
      </w:r>
      <w:r w:rsidRPr="008B63AE">
        <w:rPr>
          <w:rFonts w:ascii="Times New Roman" w:hAnsi="Times New Roman"/>
          <w:sz w:val="22"/>
          <w:lang w:val="lt-LT"/>
        </w:rPr>
        <w:t>kad nėra įstatymo nustatyta tvarka pripažintas kaltu dėl administracinio teisės pažeidimo ar nusikalstamos veikos padarymo, taip pat tais atvejais, kai nustatoma, kad pareigūnas padarė tarnybinį nusižengimą, tačiau tarnybinei nuobaudai paskirti yra pasibaigęs senaties terminas.</w:t>
      </w:r>
    </w:p>
    <w:p w:rsidR="0060024D"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8. Žymos apie sprendimus nušalinti pareigūną nuo pareigų įtraukiamos į pareigūno tarnybos bylą.</w:t>
      </w:r>
    </w:p>
    <w:p w:rsidR="002A3303" w:rsidRDefault="002A3303" w:rsidP="002A3303">
      <w:pPr>
        <w:ind w:firstLine="720"/>
        <w:jc w:val="both"/>
        <w:rPr>
          <w:rFonts w:ascii="Times New Roman" w:hAnsi="Times New Roman"/>
          <w:sz w:val="20"/>
        </w:rPr>
      </w:pPr>
      <w:r>
        <w:rPr>
          <w:rFonts w:ascii="Times New Roman" w:hAnsi="Times New Roman"/>
          <w:b/>
          <w:sz w:val="20"/>
        </w:rPr>
        <w:t>*Pastaba. Pripažinti, kad Lietuvos Respublikos vidaus tarnybos statuto patvirtinimo įstatymu patvirtinto Vidaus tarnybos statuto 28 straipsnis</w:t>
      </w:r>
      <w:r>
        <w:rPr>
          <w:rFonts w:ascii="Times New Roman" w:hAnsi="Times New Roman"/>
          <w:sz w:val="20"/>
        </w:rPr>
        <w:t xml:space="preserve"> (2007 m. gegužės 15 d. redakcija) (Žin., 2007, Nr. </w:t>
      </w:r>
      <w:hyperlink r:id="rId52" w:history="1">
        <w:r>
          <w:rPr>
            <w:rStyle w:val="Hyperlink"/>
            <w:rFonts w:ascii="Times New Roman" w:hAnsi="Times New Roman"/>
            <w:sz w:val="20"/>
          </w:rPr>
          <w:t>59-22</w:t>
        </w:r>
        <w:r>
          <w:rPr>
            <w:rStyle w:val="Hyperlink"/>
            <w:rFonts w:ascii="Times New Roman" w:hAnsi="Times New Roman"/>
            <w:sz w:val="20"/>
          </w:rPr>
          <w:t>8</w:t>
        </w:r>
        <w:r>
          <w:rPr>
            <w:rStyle w:val="Hyperlink"/>
            <w:rFonts w:ascii="Times New Roman" w:hAnsi="Times New Roman"/>
            <w:sz w:val="20"/>
          </w:rPr>
          <w:t>2</w:t>
        </w:r>
      </w:hyperlink>
      <w:r>
        <w:rPr>
          <w:rFonts w:ascii="Times New Roman" w:hAnsi="Times New Roman"/>
          <w:sz w:val="20"/>
        </w:rPr>
        <w:t xml:space="preserve">) </w:t>
      </w:r>
      <w:r>
        <w:rPr>
          <w:rFonts w:ascii="Times New Roman" w:hAnsi="Times New Roman"/>
          <w:b/>
          <w:sz w:val="20"/>
        </w:rPr>
        <w:t>tiek,</w:t>
      </w:r>
      <w:r>
        <w:rPr>
          <w:rFonts w:ascii="Times New Roman" w:hAnsi="Times New Roman"/>
          <w:sz w:val="20"/>
        </w:rPr>
        <w:t xml:space="preserve"> kiek jame nėra nustatyti vadovo, turinčio teisę skirti asmenį į pareigas, įgaliojimai nušalinti pareigūną nuo pareigų, kurioms eiti būtinas leidimas dirbti ar susipažinti su įslaptinta informacija arba asmens patikimumo pažymėjimas, tuo atveju, kai asmuo yra traukiamas baudžiamojon atsakomybėn už tyčinę nusikalstamą veiką arba jam dėl tokios veikos atliekamas ikiteisminis ar operatyvinis tyrimas</w:t>
      </w:r>
      <w:r>
        <w:rPr>
          <w:rFonts w:ascii="Times New Roman" w:hAnsi="Times New Roman"/>
          <w:i/>
          <w:iCs/>
          <w:sz w:val="20"/>
        </w:rPr>
        <w:t>,</w:t>
      </w:r>
      <w:r>
        <w:rPr>
          <w:rFonts w:ascii="Times New Roman" w:hAnsi="Times New Roman"/>
          <w:sz w:val="20"/>
        </w:rPr>
        <w:t xml:space="preserve"> </w:t>
      </w:r>
      <w:r>
        <w:rPr>
          <w:rFonts w:ascii="Times New Roman" w:hAnsi="Times New Roman"/>
          <w:b/>
          <w:sz w:val="20"/>
        </w:rPr>
        <w:t>prieštarauja Lietuvos Respublikos Konstitucijos 33 straipsnio 1 dalies nuostatai „piliečiai turi &lt;...&gt; teisę lygiomis sąlygomis stoti į Lietuvos Respublikos valstybinę tarnybą“</w:t>
      </w:r>
      <w:r>
        <w:rPr>
          <w:rFonts w:ascii="Times New Roman" w:hAnsi="Times New Roman"/>
          <w:b/>
          <w:i/>
          <w:iCs/>
          <w:sz w:val="20"/>
        </w:rPr>
        <w:t>,</w:t>
      </w:r>
      <w:r>
        <w:rPr>
          <w:rFonts w:ascii="Times New Roman" w:hAnsi="Times New Roman"/>
          <w:b/>
          <w:sz w:val="20"/>
        </w:rPr>
        <w:t xml:space="preserve"> 48 straipsnio 1 dalies nuostatai „kiekvienas žmogus gali laisvai pasirinkti darbą“, konstituciniam teisinės valstybės principui.</w:t>
      </w:r>
    </w:p>
    <w:p w:rsidR="002A3303" w:rsidRDefault="002A3303" w:rsidP="002A3303">
      <w:pPr>
        <w:autoSpaceDE w:val="0"/>
        <w:autoSpaceDN w:val="0"/>
        <w:adjustRightInd w:val="0"/>
        <w:jc w:val="both"/>
        <w:rPr>
          <w:rFonts w:ascii="Times New Roman" w:hAnsi="Times New Roman"/>
          <w:i/>
          <w:sz w:val="20"/>
        </w:rPr>
      </w:pPr>
      <w:r>
        <w:rPr>
          <w:rFonts w:ascii="Times New Roman" w:hAnsi="Times New Roman"/>
          <w:i/>
          <w:sz w:val="20"/>
        </w:rPr>
        <w:t xml:space="preserve">Lietuvos Respublikos Konstitucinis Teismas, </w:t>
      </w:r>
      <w:hyperlink r:id="rId53" w:history="1">
        <w:r>
          <w:rPr>
            <w:rStyle w:val="Hyperlink"/>
            <w:rFonts w:ascii="Times New Roman" w:hAnsi="Times New Roman"/>
            <w:i/>
            <w:sz w:val="20"/>
          </w:rPr>
          <w:t>Nutarimas</w:t>
        </w:r>
      </w:hyperlink>
    </w:p>
    <w:p w:rsidR="002A3303" w:rsidRDefault="002A3303" w:rsidP="002A3303">
      <w:pPr>
        <w:jc w:val="both"/>
        <w:rPr>
          <w:rFonts w:ascii="Times New Roman" w:hAnsi="Times New Roman"/>
          <w:i/>
          <w:sz w:val="20"/>
        </w:rPr>
      </w:pPr>
      <w:r>
        <w:rPr>
          <w:rFonts w:ascii="Times New Roman" w:hAnsi="Times New Roman"/>
          <w:i/>
          <w:sz w:val="20"/>
        </w:rPr>
        <w:t>2011-07-07, Žin., 2011, Nr. 84-4106 (2011-07-12)</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54" w:history="1">
        <w:r w:rsidRPr="008B63AE">
          <w:rPr>
            <w:rStyle w:val="Hyperlink"/>
            <w:rFonts w:ascii="Times New Roman" w:eastAsia="MS Mincho" w:hAnsi="Times New Roman"/>
            <w:i/>
            <w:iCs/>
          </w:rPr>
          <w:t>X-1127</w:t>
        </w:r>
      </w:hyperlink>
      <w:r w:rsidRPr="008B63AE">
        <w:rPr>
          <w:rFonts w:ascii="Times New Roman" w:eastAsia="MS Mincho" w:hAnsi="Times New Roman"/>
          <w:i/>
          <w:iCs/>
        </w:rPr>
        <w:t>, 2007-05-15, Žin., 2007, Nr. 59-2282 (2007-05-29)</w:t>
      </w:r>
    </w:p>
    <w:p w:rsidR="0060024D" w:rsidRPr="008B63AE" w:rsidRDefault="0060024D">
      <w:pPr>
        <w:ind w:firstLine="720"/>
        <w:jc w:val="center"/>
        <w:rPr>
          <w:rFonts w:ascii="Times New Roman" w:hAnsi="Times New Roman"/>
          <w:b/>
          <w:sz w:val="22"/>
          <w:lang w:val="lt-LT"/>
        </w:rPr>
      </w:pPr>
    </w:p>
    <w:p w:rsidR="0060024D" w:rsidRPr="008B63AE" w:rsidRDefault="0060024D">
      <w:pPr>
        <w:jc w:val="center"/>
        <w:rPr>
          <w:rFonts w:ascii="Times New Roman" w:hAnsi="Times New Roman"/>
          <w:b/>
          <w:sz w:val="22"/>
          <w:lang w:val="lt-LT"/>
        </w:rPr>
      </w:pPr>
      <w:bookmarkStart w:id="49" w:name="skirsnis6"/>
      <w:r w:rsidRPr="008B63AE">
        <w:rPr>
          <w:rFonts w:ascii="Times New Roman" w:hAnsi="Times New Roman"/>
          <w:b/>
          <w:sz w:val="22"/>
          <w:lang w:val="lt-LT"/>
        </w:rPr>
        <w:t>ŠEŠTASIS SKIRSNIS</w:t>
      </w:r>
    </w:p>
    <w:bookmarkEnd w:id="49"/>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DARBO LAIKAS IR ATOSTOGOS</w:t>
      </w:r>
    </w:p>
    <w:p w:rsidR="0060024D" w:rsidRPr="008B63AE" w:rsidRDefault="0060024D">
      <w:pPr>
        <w:ind w:firstLine="720"/>
        <w:jc w:val="both"/>
        <w:rPr>
          <w:rFonts w:ascii="Times New Roman" w:hAnsi="Times New Roman"/>
          <w:b/>
          <w:sz w:val="22"/>
          <w:lang w:val="lt-LT"/>
        </w:rPr>
      </w:pPr>
    </w:p>
    <w:p w:rsidR="0060024D" w:rsidRPr="008B63AE" w:rsidRDefault="0060024D">
      <w:pPr>
        <w:ind w:firstLine="720"/>
        <w:jc w:val="both"/>
        <w:rPr>
          <w:rFonts w:ascii="Times New Roman" w:hAnsi="Times New Roman"/>
          <w:b/>
          <w:sz w:val="22"/>
          <w:lang w:val="lt-LT"/>
        </w:rPr>
      </w:pPr>
      <w:bookmarkStart w:id="50" w:name="straipsnis29"/>
      <w:r w:rsidRPr="008B63AE">
        <w:rPr>
          <w:rFonts w:ascii="Times New Roman" w:hAnsi="Times New Roman"/>
          <w:b/>
          <w:sz w:val="22"/>
          <w:lang w:val="lt-LT"/>
        </w:rPr>
        <w:t>29 straipsnis. Pareigūnų darbo laikas</w:t>
      </w:r>
    </w:p>
    <w:bookmarkEnd w:id="50"/>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Pareigūnų, išskyrus šio straipsnio 3–5 dalyse nurodytus pareigūnus, darbo laiko norma negali būti ilgesnė kaip 40 valandų per savaitę (7 dienų laikotarpį). Esant šio Statuto 30 straipsnyje nurodytiems pagrindams, vidaus reikalų įstaigos vadovas savo sprendimu pareigūnui gali pavesti dirbti ilgiau nei nustatyta savaitės darbo laiko norma.</w:t>
      </w:r>
    </w:p>
    <w:p w:rsidR="0060024D" w:rsidRPr="008B63AE" w:rsidRDefault="0060024D">
      <w:pPr>
        <w:ind w:firstLine="720"/>
        <w:jc w:val="both"/>
        <w:rPr>
          <w:rFonts w:ascii="Times New Roman" w:hAnsi="Times New Roman"/>
          <w:i/>
          <w:sz w:val="22"/>
          <w:lang w:val="lt-LT"/>
        </w:rPr>
      </w:pPr>
      <w:r w:rsidRPr="008B63AE">
        <w:rPr>
          <w:rFonts w:ascii="Times New Roman" w:hAnsi="Times New Roman"/>
          <w:sz w:val="22"/>
          <w:lang w:val="lt-LT"/>
        </w:rPr>
        <w:t>2. Pareigūnui negalima pavesti dirbti daugiau kaip 8 valandas viršvalandžių per vieną dieną. Pamainos trukmė kartu su viršvalandžiais negali būti ilgesnė kaip 24 valandos. Į pamainos trukmę įskaičiuojamas laikas, skirtas pareigūnams instruktuoti, apsiginkluoti ir atsiskaityti už tarnybos rezultatus. Vieno pareigūno viršvalandžiai per metus negali viršyti 250 valandų.</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 xml:space="preserve">3. Nustatytas funkcijas nepertraukiamai vykdančiose vidaus reikalų įstaigose tam tikras pareigas einantiems pareigūnams, dirbantiems pamainomis, vidaus reikalų centrinės įstaigos vadovo sprendimu gali būti nustatyta ne ilgesnė kaip 24 valandų pamainos trukmė, viršijanti šio straipsnio 1 dalyje nustatytą 40 valandų per savaitę (7 dienų laikotarpį) darbo laiko normą, bet ne ilgesnė kaip 48 valandų per savaitę (7 dienų laikotarpį) darbo laiko norma. Šių pareigūnų darbas, kiekvieną savaitę (7 dienų laikotarpį) neviršijantis 48 valandų darbo laiko normos, nelaikomas viršvalandiniu. Šioje dalyje nurodytų pareigūnų pareigybių sąrašą bei šių pareigūnų darbo ir poilsio laiko apskaitos ypatumus nustato Vyriausybė. </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 xml:space="preserve">4. Šio straipsnio 3 dalyje nurodytiems pareigūnams dirbti viršvalandžius galima pavesti tik šio Statuto 30 straipsnyje nustatytais atvejais. Tokiais atvejais pamainos trukmė kartu su viršvalandžiais negali būti ilgesnė kaip 26 valandos, o vieno pareigūno viršvalandžiai per metus negali viršyti 164 valandų. </w:t>
      </w:r>
    </w:p>
    <w:p w:rsidR="0060024D" w:rsidRPr="008B63AE" w:rsidRDefault="0060024D" w:rsidP="00326213">
      <w:pPr>
        <w:pStyle w:val="BodyTextIndent"/>
        <w:tabs>
          <w:tab w:val="left" w:pos="1080"/>
        </w:tabs>
        <w:overflowPunct/>
        <w:autoSpaceDE/>
        <w:autoSpaceDN/>
        <w:adjustRightInd/>
        <w:textAlignment w:val="auto"/>
        <w:rPr>
          <w:rFonts w:ascii="Times New Roman" w:hAnsi="Times New Roman"/>
          <w:bCs/>
          <w:sz w:val="22"/>
          <w:szCs w:val="22"/>
          <w:lang w:val="lt-LT"/>
        </w:rPr>
      </w:pPr>
      <w:r w:rsidRPr="008B63AE">
        <w:rPr>
          <w:rFonts w:ascii="Times New Roman" w:hAnsi="Times New Roman"/>
          <w:sz w:val="22"/>
          <w:lang w:val="lt-LT"/>
        </w:rPr>
        <w:t xml:space="preserve">5. </w:t>
      </w:r>
      <w:r w:rsidR="00326213" w:rsidRPr="008B63AE">
        <w:rPr>
          <w:rFonts w:ascii="Times New Roman" w:hAnsi="Times New Roman"/>
          <w:sz w:val="22"/>
          <w:szCs w:val="22"/>
          <w:lang w:val="lt-LT"/>
        </w:rPr>
        <w:t>N</w:t>
      </w:r>
      <w:r w:rsidRPr="008B63AE">
        <w:rPr>
          <w:rFonts w:ascii="Times New Roman" w:hAnsi="Times New Roman"/>
          <w:bCs/>
          <w:sz w:val="22"/>
          <w:szCs w:val="22"/>
          <w:lang w:val="lt-LT"/>
        </w:rPr>
        <w:t>etek</w:t>
      </w:r>
      <w:r w:rsidR="00326213" w:rsidRPr="008B63AE">
        <w:rPr>
          <w:rFonts w:ascii="Times New Roman" w:hAnsi="Times New Roman"/>
          <w:bCs/>
          <w:sz w:val="22"/>
          <w:szCs w:val="22"/>
          <w:lang w:val="lt-LT"/>
        </w:rPr>
        <w:t>o</w:t>
      </w:r>
      <w:r w:rsidRPr="008B63AE">
        <w:rPr>
          <w:rFonts w:ascii="Times New Roman" w:hAnsi="Times New Roman"/>
          <w:bCs/>
          <w:sz w:val="22"/>
          <w:szCs w:val="22"/>
          <w:lang w:val="lt-LT"/>
        </w:rPr>
        <w:t xml:space="preserve"> galios nuo </w:t>
      </w:r>
      <w:smartTag w:uri="urn:schemas-microsoft-com:office:smarttags" w:element="metricconverter">
        <w:smartTagPr>
          <w:attr w:name="ProductID" w:val="2009 m"/>
        </w:smartTagPr>
        <w:r w:rsidRPr="008B63AE">
          <w:rPr>
            <w:rFonts w:ascii="Times New Roman" w:hAnsi="Times New Roman"/>
            <w:bCs/>
            <w:sz w:val="22"/>
            <w:szCs w:val="22"/>
            <w:lang w:val="lt-LT"/>
          </w:rPr>
          <w:t>2009 m</w:t>
        </w:r>
      </w:smartTag>
      <w:r w:rsidRPr="008B63AE">
        <w:rPr>
          <w:rFonts w:ascii="Times New Roman" w:hAnsi="Times New Roman"/>
          <w:bCs/>
          <w:sz w:val="22"/>
          <w:szCs w:val="22"/>
          <w:lang w:val="lt-LT"/>
        </w:rPr>
        <w:t>. sausio 1 d.</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55" w:history="1">
        <w:r w:rsidRPr="008B63AE">
          <w:rPr>
            <w:rStyle w:val="Hyperlink"/>
            <w:rFonts w:ascii="Times New Roman" w:eastAsia="MS Mincho" w:hAnsi="Times New Roman"/>
            <w:i/>
            <w:iCs/>
          </w:rPr>
          <w:t>X-1820</w:t>
        </w:r>
      </w:hyperlink>
      <w:r w:rsidRPr="008B63AE">
        <w:rPr>
          <w:rFonts w:ascii="Times New Roman" w:eastAsia="MS Mincho" w:hAnsi="Times New Roman"/>
          <w:i/>
          <w:iCs/>
        </w:rPr>
        <w:t>, 2008-11-14, Žin., 2008, Nr. 137-5369 (2008-11-29)</w:t>
      </w:r>
    </w:p>
    <w:p w:rsidR="0060024D" w:rsidRPr="008B63AE" w:rsidRDefault="0060024D">
      <w:pPr>
        <w:ind w:firstLine="720"/>
        <w:jc w:val="both"/>
        <w:rPr>
          <w:rFonts w:ascii="Times New Roman" w:hAnsi="Times New Roman"/>
          <w:b/>
          <w:sz w:val="22"/>
          <w:lang w:val="lt-LT"/>
        </w:rPr>
      </w:pPr>
    </w:p>
    <w:p w:rsidR="0060024D" w:rsidRPr="008B63AE" w:rsidRDefault="0060024D">
      <w:pPr>
        <w:ind w:firstLine="720"/>
        <w:jc w:val="both"/>
        <w:rPr>
          <w:rFonts w:ascii="Times New Roman" w:hAnsi="Times New Roman"/>
          <w:b/>
          <w:sz w:val="22"/>
          <w:lang w:val="lt-LT"/>
        </w:rPr>
      </w:pPr>
      <w:bookmarkStart w:id="51" w:name="straipsnis30"/>
      <w:r w:rsidRPr="008B63AE">
        <w:rPr>
          <w:rFonts w:ascii="Times New Roman" w:hAnsi="Times New Roman"/>
          <w:b/>
          <w:sz w:val="22"/>
          <w:lang w:val="lt-LT"/>
        </w:rPr>
        <w:t xml:space="preserve">30 straipsnis. Atvejai, kai privalomas viršvalandinis darbas </w:t>
      </w:r>
    </w:p>
    <w:bookmarkEnd w:id="51"/>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Pareigūnas privalo vykdyti vadovo, turinčio teisę skirti į pareigas, įsakymą ar nurodymą dirbti viršvalandinį darbą, kai būtina: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gelbėti žmonių gyvybę ar sveikatą;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užkirsti kelią stichinėms nelaimėms, gaisrams, avarijoms ar katastrofoms, taip pat likviduoti jų padarinius;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užkirsti kelią masinėms riaušėms ar jas nutraukti;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užtikrinti viešąją tvarką masinių renginių metu;</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įvykdyti tarnybinę užduotį, kurios vykdymas dėl jos ypatumų negali būti sustabdytas ar nutrauktas;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sustiprinti valstybės sienos apsaugą;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7) ruoštis ginkluotai krašto gynybai;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8) sustiprinti strateginių objektų apsaugą;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9) kai būtina užtikrinti oficialių užsienio svečių saugumą;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10) kitais įstatymų nustatytais atvejais.</w:t>
      </w:r>
    </w:p>
    <w:p w:rsidR="0060024D" w:rsidRPr="008B63AE" w:rsidRDefault="0060024D">
      <w:pPr>
        <w:pStyle w:val="BodyTextIndent3"/>
        <w:ind w:firstLine="720"/>
        <w:rPr>
          <w:sz w:val="22"/>
        </w:rPr>
      </w:pPr>
      <w:r w:rsidRPr="008B63AE">
        <w:rPr>
          <w:sz w:val="22"/>
        </w:rPr>
        <w:t>2. Vidaus reikalų įstaigos vadovas šio straipsnio 1 dalyje nurodytais atvejais gali pavesti pareigūnams dirbti poilsio ir švenčių dienomis.</w:t>
      </w:r>
    </w:p>
    <w:p w:rsidR="0060024D" w:rsidRPr="008B63AE" w:rsidRDefault="0060024D">
      <w:pPr>
        <w:ind w:firstLine="720"/>
        <w:jc w:val="both"/>
        <w:rPr>
          <w:rFonts w:ascii="Times New Roman" w:hAnsi="Times New Roman"/>
          <w:b/>
          <w:sz w:val="22"/>
          <w:lang w:val="lt-LT"/>
        </w:rPr>
      </w:pPr>
    </w:p>
    <w:p w:rsidR="0060024D" w:rsidRPr="008B63AE" w:rsidRDefault="0060024D">
      <w:pPr>
        <w:ind w:firstLine="720"/>
        <w:jc w:val="both"/>
        <w:rPr>
          <w:rFonts w:ascii="Times New Roman" w:hAnsi="Times New Roman"/>
          <w:sz w:val="22"/>
          <w:lang w:val="lt-LT"/>
        </w:rPr>
      </w:pPr>
      <w:bookmarkStart w:id="52" w:name="straipsnis31"/>
      <w:r w:rsidRPr="008B63AE">
        <w:rPr>
          <w:rFonts w:ascii="Times New Roman" w:hAnsi="Times New Roman"/>
          <w:b/>
          <w:bCs/>
          <w:sz w:val="22"/>
          <w:lang w:val="lt-LT"/>
        </w:rPr>
        <w:t>31 straipsnis. Budėjimo laikas</w:t>
      </w:r>
    </w:p>
    <w:bookmarkEnd w:id="52"/>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Pareigūno budėjimo laikas yra laikas, kurį jis pagal teisės aktų nustatyta tvarka iš anksto patvirtintą grafiką turi būti iš anksto aptartoje vietoje laisvu nuo tarnybos metu tam, kad vidaus reikalų įstaigos vadovas ar budėtojų tarnyba galėtų jį iškviesti atlikti neatidėliotinų veiksmų.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Budėjimo laikas negali trukti ilgiau kaip 96 valandas per mėnesį. Pareigūno budėjimo laikas įstaigoje prilyginamas darbo laikui, o budėjimas namuose ar iš anksto aptartoje tarnybos vietovės vietoje – ne mažiau kaip pusei darbo laiko.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Už budėjimą, kai viršijama darbo laiko trukmė, per artimiausią mėnesį pareigūnui privalo būti suteiktas poilsio laikas tokios pat trukmės kaip viršytas darbo laikas arba pareigūno pageidavimu šis poilsio laikas gali būti pridedamas prie kasmetinių atostogų, arba apmokama Valstybės tarnybos įstatymo nustatyta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Nėščios moterys, neseniai pagimdžiusios moterys ir krūtimi maitinančios moterys, pareigūnai, auginantys vaiką iki 3 metų, ir pareigūnai, vieni auginantys vaiką iki 14 metų arba neįgalų vaiką iki 18 metų, neįgalųjį slaugantys pareigūnai budėti gali būti skiriami tik jų sutikimu.</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56"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57" w:history="1">
        <w:r w:rsidRPr="008B63AE">
          <w:rPr>
            <w:rStyle w:val="Hyperlink"/>
            <w:rFonts w:ascii="Times New Roman" w:eastAsia="MS Mincho" w:hAnsi="Times New Roman"/>
            <w:i/>
            <w:iCs/>
          </w:rPr>
          <w:t>X-18</w:t>
        </w:r>
        <w:r w:rsidRPr="008B63AE">
          <w:rPr>
            <w:rStyle w:val="Hyperlink"/>
            <w:rFonts w:ascii="Times New Roman" w:eastAsia="MS Mincho" w:hAnsi="Times New Roman"/>
            <w:i/>
            <w:iCs/>
          </w:rPr>
          <w:t>2</w:t>
        </w:r>
        <w:r w:rsidRPr="008B63AE">
          <w:rPr>
            <w:rStyle w:val="Hyperlink"/>
            <w:rFonts w:ascii="Times New Roman" w:eastAsia="MS Mincho" w:hAnsi="Times New Roman"/>
            <w:i/>
            <w:iCs/>
          </w:rPr>
          <w:t>0</w:t>
        </w:r>
      </w:hyperlink>
      <w:r w:rsidRPr="008B63AE">
        <w:rPr>
          <w:rFonts w:ascii="Times New Roman" w:eastAsia="MS Mincho" w:hAnsi="Times New Roman"/>
          <w:i/>
          <w:iCs/>
        </w:rPr>
        <w:t>, 2008-11-14, Žin., 2008, Nr. 137-5369 (2008-11-29)</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53" w:name="straipsnis32"/>
      <w:r w:rsidRPr="008B63AE">
        <w:rPr>
          <w:rFonts w:ascii="Times New Roman" w:hAnsi="Times New Roman"/>
          <w:b/>
          <w:sz w:val="22"/>
          <w:lang w:val="lt-LT"/>
        </w:rPr>
        <w:t>32 straipsnis. Kasmetinės atostogos</w:t>
      </w:r>
    </w:p>
    <w:bookmarkEnd w:id="53"/>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 Pareigūnams kasmetinių atostogų trukmė nustatoma atsižvelgiant į pareigūnų vidaus tarnybos stažą: </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iki 10 metų – 30 kalendorinių dienų;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nuo 10 iki 15 metų – 35 kalendorinės dienos;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nuo 15 iki 20 metų – 40 kalendorinių dienų;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20 metų ir daugiau – 45 kalendorinės dienos.</w:t>
      </w:r>
    </w:p>
    <w:p w:rsidR="0060024D" w:rsidRPr="008B63AE" w:rsidRDefault="0060024D">
      <w:pPr>
        <w:pStyle w:val="BodyTextIndent"/>
        <w:rPr>
          <w:rFonts w:ascii="Times New Roman" w:hAnsi="Times New Roman"/>
          <w:sz w:val="22"/>
          <w:lang w:val="lt-LT"/>
        </w:rPr>
      </w:pPr>
      <w:r w:rsidRPr="008B63AE">
        <w:rPr>
          <w:rFonts w:ascii="Times New Roman" w:hAnsi="Times New Roman"/>
          <w:sz w:val="22"/>
          <w:lang w:val="lt-LT"/>
        </w:rPr>
        <w:t>2. Pareigūnams kasmetinių atostogų trukmė pirmaisiais kalendoriniais tarnybos metais nustatoma skaičiuojant po dvi su puse kalendorinės dienos už kiekvieną visą dirbtą mėnesį nuo priėmimo dienos iki metų pabaigos. Jeigu šių atostogų trukmė mažesnė negu 10 kalendorinių dienų, pareigūno prašymu jos gali būti suteikiamos kartu su kitų metų kasmetinėmis atostogomis.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Pareigūnui kasmetinės atostogos gali būti suteikiamos visos iš karto arba, suderinus su vadovu, turinčiu teisę skirti į pareigas, dalimis, iš kurių viena negali būti trumpesnė kaip 14 kalendorinių dienų.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Pareigūnui, kuriam kalendoriniais metais nebuvo suteiktos kasmetinės atostogos, jos suteikiamos ne vėliau kaip kitų metų I ketvirtį.</w:t>
      </w:r>
    </w:p>
    <w:p w:rsidR="0060024D" w:rsidRPr="008B63AE" w:rsidRDefault="0060024D">
      <w:pPr>
        <w:pStyle w:val="BodyTextIndent3"/>
        <w:ind w:firstLine="720"/>
        <w:rPr>
          <w:sz w:val="22"/>
        </w:rPr>
      </w:pPr>
      <w:r w:rsidRPr="008B63AE">
        <w:rPr>
          <w:sz w:val="22"/>
        </w:rPr>
        <w:t>5. Pareigūnui, ligos, nelaimingo atsitikimo ar slaugos kasmetinių atostogų metu atveju gavusiam iš asmens sveikatos priežiūros įstaigų nustatytos formos laikinojo nedarbingumo pažymėjimą ir pateikusiam jį tiesioginiam vadovui (arba pranešusiam kitu būdu), kasmetinės atostogos pratęsiamos ar perkeliamos visam laikinojo nedarbingumo laikui.</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54" w:name="straipsnis33"/>
      <w:r w:rsidRPr="008B63AE">
        <w:rPr>
          <w:rFonts w:ascii="Times New Roman" w:hAnsi="Times New Roman"/>
          <w:b/>
          <w:sz w:val="22"/>
          <w:lang w:val="lt-LT"/>
        </w:rPr>
        <w:t>33 straipsnis. Kasmetinių atostogų nutraukimas</w:t>
      </w:r>
    </w:p>
    <w:bookmarkEnd w:id="54"/>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 Pareigūno sutikimu kasmetinės atostogos gali būti nutrauktos ir jis vadovo, turinčio teisę skirti į pareigas, įsakymu gali būti iškviestas tęsti tarnybos ne daugiau kaip du kartus per vienas atostogas. </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Šio Statuto 30 straipsnio 1 dalies nustatytais atvejais pareigūną iš atostogų be jo sutikimo gali atšaukti vidaus reikalų įstaigos vadovas savo įsakymu.</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bCs/>
          <w:sz w:val="22"/>
          <w:szCs w:val="24"/>
          <w:lang w:val="lt-LT"/>
        </w:rPr>
      </w:pPr>
      <w:bookmarkStart w:id="55" w:name="straipsnis34_2"/>
      <w:bookmarkStart w:id="56" w:name="straipsnis34"/>
      <w:r w:rsidRPr="008B63AE">
        <w:rPr>
          <w:rFonts w:ascii="Times New Roman" w:hAnsi="Times New Roman"/>
          <w:b/>
          <w:bCs/>
          <w:sz w:val="22"/>
          <w:szCs w:val="24"/>
          <w:lang w:val="lt-LT"/>
        </w:rPr>
        <w:t>34 straipsnis. Kitos atostogos</w:t>
      </w:r>
    </w:p>
    <w:bookmarkEnd w:id="55"/>
    <w:bookmarkEnd w:id="56"/>
    <w:p w:rsidR="0060024D" w:rsidRPr="008B63AE" w:rsidRDefault="0060024D">
      <w:pPr>
        <w:pStyle w:val="BodyTextIndent2"/>
        <w:ind w:left="0" w:firstLine="709"/>
        <w:rPr>
          <w:rFonts w:ascii="Times New Roman" w:hAnsi="Times New Roman"/>
          <w:sz w:val="22"/>
          <w:lang w:val="lt-LT"/>
        </w:rPr>
      </w:pPr>
      <w:r w:rsidRPr="008B63AE">
        <w:rPr>
          <w:rFonts w:ascii="Times New Roman" w:hAnsi="Times New Roman"/>
          <w:sz w:val="22"/>
          <w:lang w:val="lt-LT"/>
        </w:rPr>
        <w:t>1. Paskatinimo tvarka, taip pat esant svarbioms priežastims vidaus reikalų ministras bei vidaus reikalų centrinių įstaigų vadovai gali suteikti iki 10 kalendorinių dienų papildomų mokamų atostogų. Papildomų mokamų atostogų iki 5 kalendorinių dienų gali suteikti vidaus reikalų centrinių įstaigų vadovų įgalioti pareigūnai.</w:t>
      </w:r>
    </w:p>
    <w:p w:rsidR="0060024D" w:rsidRPr="008B63AE" w:rsidRDefault="0060024D">
      <w:pPr>
        <w:ind w:firstLine="709"/>
        <w:jc w:val="both"/>
        <w:rPr>
          <w:rFonts w:ascii="Times New Roman" w:hAnsi="Times New Roman"/>
          <w:sz w:val="22"/>
          <w:lang w:val="lt-LT"/>
        </w:rPr>
      </w:pPr>
      <w:r w:rsidRPr="008B63AE">
        <w:rPr>
          <w:rFonts w:ascii="Times New Roman" w:hAnsi="Times New Roman"/>
          <w:bCs/>
          <w:sz w:val="22"/>
          <w:szCs w:val="24"/>
          <w:lang w:val="lt-LT"/>
        </w:rPr>
        <w:t>2. Pareigūnui, kuris rotacijos tvarka perkeliamas į kitas lygiavertes pareigas, suteikiamos iki 5 darbo dienų trukmės persikėlimo atostogos. Už šį laikotarpį pareigūnui mokamas jo vidutinis darbo užmokestis, apskaičiuotas Vyriausybės nustatyta tvarka.</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58" w:history="1">
        <w:r w:rsidRPr="008B63AE">
          <w:rPr>
            <w:rStyle w:val="Hyperlink"/>
            <w:rFonts w:ascii="Times New Roman" w:eastAsia="MS Mincho" w:hAnsi="Times New Roman"/>
            <w:i/>
            <w:iCs/>
          </w:rPr>
          <w:t>X-1705</w:t>
        </w:r>
      </w:hyperlink>
      <w:r w:rsidRPr="008B63AE">
        <w:rPr>
          <w:rFonts w:ascii="Times New Roman" w:eastAsia="MS Mincho" w:hAnsi="Times New Roman"/>
          <w:i/>
          <w:iCs/>
        </w:rPr>
        <w:t>, 2008-07-15, Žin., 2008, Nr. 87-3465 (2008-07-31)</w:t>
      </w:r>
    </w:p>
    <w:p w:rsidR="0060024D" w:rsidRPr="008B63AE" w:rsidRDefault="0060024D">
      <w:pPr>
        <w:ind w:firstLine="720"/>
        <w:jc w:val="center"/>
        <w:rPr>
          <w:rFonts w:ascii="Times New Roman" w:hAnsi="Times New Roman"/>
          <w:b/>
          <w:sz w:val="22"/>
          <w:lang w:val="lt-LT"/>
        </w:rPr>
      </w:pPr>
    </w:p>
    <w:p w:rsidR="0060024D" w:rsidRPr="008B63AE" w:rsidRDefault="0060024D">
      <w:pPr>
        <w:jc w:val="center"/>
        <w:rPr>
          <w:rFonts w:ascii="Times New Roman" w:hAnsi="Times New Roman"/>
          <w:b/>
          <w:sz w:val="22"/>
          <w:lang w:val="lt-LT"/>
        </w:rPr>
      </w:pPr>
      <w:bookmarkStart w:id="57" w:name="skirsnis7"/>
      <w:r w:rsidRPr="008B63AE">
        <w:rPr>
          <w:rFonts w:ascii="Times New Roman" w:hAnsi="Times New Roman"/>
          <w:b/>
          <w:sz w:val="22"/>
          <w:lang w:val="lt-LT"/>
        </w:rPr>
        <w:t>SEPTINTASIS SKIRSNIS</w:t>
      </w:r>
    </w:p>
    <w:bookmarkEnd w:id="57"/>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DARBO UŽMOKESTIS IR KITOS IŠMOKOS</w:t>
      </w:r>
    </w:p>
    <w:p w:rsidR="0060024D" w:rsidRPr="008B63AE" w:rsidRDefault="0060024D">
      <w:pPr>
        <w:ind w:firstLine="720"/>
        <w:jc w:val="both"/>
        <w:rPr>
          <w:rFonts w:ascii="Times New Roman" w:hAnsi="Times New Roman"/>
          <w:sz w:val="22"/>
          <w:lang w:val="lt-LT"/>
        </w:rPr>
      </w:pPr>
    </w:p>
    <w:p w:rsidR="0060024D" w:rsidRPr="008B63AE" w:rsidRDefault="0060024D">
      <w:pPr>
        <w:ind w:left="2430" w:hanging="1710"/>
        <w:jc w:val="both"/>
        <w:rPr>
          <w:rFonts w:ascii="Times New Roman" w:hAnsi="Times New Roman"/>
          <w:sz w:val="22"/>
          <w:lang w:val="lt-LT"/>
        </w:rPr>
      </w:pPr>
      <w:bookmarkStart w:id="58" w:name="straipsnis35"/>
      <w:r w:rsidRPr="008B63AE">
        <w:rPr>
          <w:rFonts w:ascii="Times New Roman" w:hAnsi="Times New Roman"/>
          <w:b/>
          <w:bCs/>
          <w:sz w:val="22"/>
          <w:szCs w:val="22"/>
          <w:lang w:val="lt-LT"/>
        </w:rPr>
        <w:t>35 straipsnis. Pareigūnų pareiginės algos priedų už turimus laipsnius koeficientai</w:t>
      </w:r>
    </w:p>
    <w:bookmarkEnd w:id="58"/>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Pareigūnams nustatomi tokie pareiginės algos priedų už turimus laipsnius, nustatytus šio Statuto 13 straipsnyje, apskaičiavimo pagal pareiginės algos bazinį dydį (toliau – bazinis dydis) koeficientai: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1) grandinis, jaunesnysis policininkas – 0,1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2) jaunesnysis puskarininkis, policininkas – 0,15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3) puskarininkis, vyresnysis policininkas – 0,2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4) vyresnysis puskarininkis, viršila – 0,3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5) leitenantas, inspektorius – 0,4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6) vyresnysis leitenantas, vyresnysis inspektorius – 0,5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7) kapitonas, komisaras inspektorius – 0,6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8) majoras, komisaras – 0,7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9) pulkininkas leitenantas, vyresnysis komisaras – 0,8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10) pulkininkas, vyriausiasis komisaras – 0,9 bazinio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2"/>
          <w:lang w:val="lt-LT"/>
        </w:rPr>
        <w:t>11) generolas, generalinis komisaras – 1 bazinio dydžio.</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59" w:history="1">
        <w:r w:rsidRPr="008B63AE">
          <w:rPr>
            <w:rStyle w:val="Hyperlink"/>
            <w:rFonts w:ascii="Times New Roman" w:eastAsia="MS Mincho" w:hAnsi="Times New Roman"/>
            <w:i/>
            <w:iCs/>
          </w:rPr>
          <w:t>X-791</w:t>
        </w:r>
      </w:hyperlink>
      <w:r w:rsidRPr="008B63AE">
        <w:rPr>
          <w:rFonts w:ascii="Times New Roman" w:eastAsia="MS Mincho" w:hAnsi="Times New Roman"/>
          <w:i/>
          <w:iCs/>
        </w:rPr>
        <w:t>, 2006-07-19, Žin., 2006, Nr. 87-3402 (2006-08-08)</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59" w:name="straipsnis36"/>
      <w:r w:rsidRPr="008B63AE">
        <w:rPr>
          <w:rFonts w:ascii="Times New Roman" w:hAnsi="Times New Roman"/>
          <w:b/>
          <w:sz w:val="22"/>
          <w:lang w:val="lt-LT"/>
        </w:rPr>
        <w:t>36 straipsnis. Pareigūnų kvalifikacinės kategorijos ir priedai už jas</w:t>
      </w:r>
    </w:p>
    <w:bookmarkEnd w:id="59"/>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Pareigūnų profesionalumas vertinamas kvalifikacine kategorija. Pagal pareigūnų dalykines savybes, profesinius įgūdžius, administracinius gebėjimus, tarnybinės veiklos rezultatus ir vidaus tarnybos stažą nustatomos 3-ioji, 2-oji ir 1-oji kvalifikacinės kategorijos. 3-ioji kvalifikacinė kategorija gali būti suteikta pareigūnui, turinčiam ne mažesnį kaip dvejų metų vidaus tarnybos stažą. 2-oji kvalifikacinė kategorija gali būti suteikta pareigūnui, turinčiam ne mažesnį kaip penkerių metų vidaus tarnybos stažą. 1-oji kvalifikacinė kategorija gali būti suteikta pareigūnui, turinčiam ne mažesnį kaip dešimties metų vidaus tarnybos stažą.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Pareigūnui suteikta kvalifikacinė kategorija iš naujo tvirtinama kas penkeri metai.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Duomenys apie pareigūnui suteiktą ar patvirtintą kvalifikacinę kategoriją įrašomi į jo tarnybos bylą ir pateikiami Vidaus reikalų pareigūnų registrui.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Konkrečius reikalavimus kvalifikacinėms kategorijoms gauti, kvalifikacinių kategorijų suteikimo ir patvirtinimo tvarką nustato vidaus reikalų ministras.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Pareigūnams nustatomi tokie pareiginės algos priedai už kvalifikacines kategorijas: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už 3-iąją – 10 procentų pareiginės algos;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už 2-ąją – 20 procentų pareiginės algos;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už 1-ąją – 30 procentų pareiginės algos.</w:t>
      </w:r>
    </w:p>
    <w:p w:rsidR="0060024D" w:rsidRPr="008B63AE" w:rsidRDefault="0060024D" w:rsidP="00326213">
      <w:pPr>
        <w:ind w:firstLine="720"/>
        <w:jc w:val="both"/>
        <w:rPr>
          <w:rFonts w:ascii="Times New Roman" w:hAnsi="Times New Roman"/>
          <w:sz w:val="22"/>
          <w:szCs w:val="22"/>
          <w:lang w:val="lt-LT"/>
        </w:rPr>
      </w:pPr>
      <w:r w:rsidRPr="008B63AE">
        <w:rPr>
          <w:rFonts w:ascii="Times New Roman" w:hAnsi="Times New Roman"/>
          <w:sz w:val="22"/>
          <w:szCs w:val="22"/>
          <w:lang w:val="lt-LT"/>
        </w:rPr>
        <w:t xml:space="preserve">6. </w:t>
      </w:r>
      <w:r w:rsidR="00326213" w:rsidRPr="008B63AE">
        <w:rPr>
          <w:rFonts w:ascii="Times New Roman" w:hAnsi="Times New Roman"/>
          <w:sz w:val="22"/>
          <w:szCs w:val="22"/>
          <w:lang w:val="lt-LT"/>
        </w:rPr>
        <w:t>N</w:t>
      </w:r>
      <w:r w:rsidRPr="008B63AE">
        <w:rPr>
          <w:rFonts w:ascii="Times New Roman" w:hAnsi="Times New Roman"/>
          <w:sz w:val="22"/>
          <w:szCs w:val="22"/>
          <w:lang w:val="lt-LT"/>
        </w:rPr>
        <w:t>etek</w:t>
      </w:r>
      <w:r w:rsidR="00326213" w:rsidRPr="008B63AE">
        <w:rPr>
          <w:rFonts w:ascii="Times New Roman" w:hAnsi="Times New Roman"/>
          <w:sz w:val="22"/>
          <w:szCs w:val="22"/>
          <w:lang w:val="lt-LT"/>
        </w:rPr>
        <w:t>o</w:t>
      </w:r>
      <w:r w:rsidRPr="008B63AE">
        <w:rPr>
          <w:rFonts w:ascii="Times New Roman" w:hAnsi="Times New Roman"/>
          <w:sz w:val="22"/>
          <w:szCs w:val="22"/>
          <w:lang w:val="lt-LT"/>
        </w:rPr>
        <w:t xml:space="preserve"> galios nuo </w:t>
      </w:r>
      <w:smartTag w:uri="urn:schemas-microsoft-com:office:smarttags" w:element="metricconverter">
        <w:smartTagPr>
          <w:attr w:name="ProductID" w:val="2009 m"/>
        </w:smartTagPr>
        <w:r w:rsidRPr="008B63AE">
          <w:rPr>
            <w:rFonts w:ascii="Times New Roman" w:hAnsi="Times New Roman"/>
            <w:sz w:val="22"/>
            <w:szCs w:val="22"/>
            <w:lang w:val="lt-LT"/>
          </w:rPr>
          <w:t>2009 m</w:t>
        </w:r>
      </w:smartTag>
      <w:r w:rsidRPr="008B63AE">
        <w:rPr>
          <w:rFonts w:ascii="Times New Roman" w:hAnsi="Times New Roman"/>
          <w:sz w:val="22"/>
          <w:szCs w:val="22"/>
          <w:lang w:val="lt-LT"/>
        </w:rPr>
        <w:t>. sausio 1 d.</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60" w:history="1">
        <w:r w:rsidRPr="008B63AE">
          <w:rPr>
            <w:rStyle w:val="Hyperlink"/>
            <w:rFonts w:ascii="Times New Roman" w:eastAsia="MS Mincho" w:hAnsi="Times New Roman"/>
            <w:i/>
            <w:iCs/>
          </w:rPr>
          <w:t>X-1820</w:t>
        </w:r>
      </w:hyperlink>
      <w:r w:rsidRPr="008B63AE">
        <w:rPr>
          <w:rFonts w:ascii="Times New Roman" w:eastAsia="MS Mincho" w:hAnsi="Times New Roman"/>
          <w:i/>
          <w:iCs/>
        </w:rPr>
        <w:t>, 2008-11-14, Žin., 2008, Nr. 137-5369 (2008-11-29)</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60" w:name="straipsnis37"/>
      <w:r w:rsidRPr="008B63AE">
        <w:rPr>
          <w:rFonts w:ascii="Times New Roman" w:hAnsi="Times New Roman"/>
          <w:b/>
          <w:sz w:val="22"/>
          <w:lang w:val="lt-LT"/>
        </w:rPr>
        <w:t>37 straipsnis. Vidaus tarnybos stažas</w:t>
      </w:r>
    </w:p>
    <w:bookmarkEnd w:id="60"/>
    <w:p w:rsidR="0060024D" w:rsidRPr="008B63AE" w:rsidRDefault="0060024D">
      <w:pPr>
        <w:pStyle w:val="BodyText"/>
        <w:ind w:firstLine="720"/>
        <w:rPr>
          <w:rFonts w:ascii="Times New Roman" w:hAnsi="Times New Roman"/>
          <w:sz w:val="22"/>
          <w:lang w:val="lt-LT"/>
        </w:rPr>
      </w:pPr>
      <w:r w:rsidRPr="008B63AE">
        <w:rPr>
          <w:rFonts w:ascii="Times New Roman" w:hAnsi="Times New Roman"/>
          <w:sz w:val="22"/>
          <w:lang w:val="lt-LT"/>
        </w:rPr>
        <w:t xml:space="preserve">1. Vidaus tarnybos stažas pareigūnui skaičiuojamas tarnybos pradžia laikant jo priėmimo į vidaus tarnybą datą, į vidaus tarnybos stažą papildomai įskaitant (tarp jų ir laikotarpius, buvusius iki </w:t>
      </w:r>
      <w:smartTag w:uri="urn:schemas-microsoft-com:office:smarttags" w:element="metricconverter">
        <w:smartTagPr>
          <w:attr w:name="ProductID" w:val="1990 m"/>
        </w:smartTagPr>
        <w:r w:rsidRPr="008B63AE">
          <w:rPr>
            <w:rFonts w:ascii="Times New Roman" w:hAnsi="Times New Roman"/>
            <w:sz w:val="22"/>
            <w:lang w:val="lt-LT"/>
          </w:rPr>
          <w:t>1990 m</w:t>
        </w:r>
      </w:smartTag>
      <w:r w:rsidRPr="008B63AE">
        <w:rPr>
          <w:rFonts w:ascii="Times New Roman" w:hAnsi="Times New Roman"/>
          <w:sz w:val="22"/>
          <w:lang w:val="lt-LT"/>
        </w:rPr>
        <w:t>. kovo 11 d.):</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 faktinį tarnybos vidaus reikalų, krašto apsaugos, valstybės saugumo, prokuratūros sistemose, Specialiųjų tyrimų tarnyboje, Kalėjimų departamente prie Teisingumo ministerijos, jam pavaldžiose įstaigose ir valstybės įmonėse bei Lietuvos muitinėje laiką nuo paskyrimo į pareigūno pareigas ar kario statuso įgijimo dienos;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darbo įstaigose bei organizacijose laiką, jeigu pareigūnas buvo nusiųstas dirbti į jas būdamas įtrauktas į Vidaus reikalų ministerijos, Valstybės saugumo departamento ar Krašto apsaugos ministerijos kadrų rezervą bei Specialiųjų tyrimų tarnybos personalo rezervą;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nuteisto pareigūno ar kario bausmės atlikimo laiką, jeigu vėliau šis asmuo reabilituotas;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faktinį tarnybos kitų valstybių ginkluotosiose pajėgose, pasienio tarnyboje, vidaus reikalų ir kitose tarnybose (išskyrus tarnybą naikintojų būriuose ir batalionuose) laiką – Vyriausybės nustatyta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darbo policijoje (milicijoje), Valstybės sienos apsaugos tarnyboje, vidaus tarnybos, valstybės saugumo, krašto apsaugos ir prokuratūros sistemose laiką Darbo sutarties įstatymo pagrindais, jeigu vėliau tos pareigos priskirtos pareigūno pareigoms;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darbo laiką, išdirbtą profesionaliosios priešgaisrinės apsaugos padalinių vadovais, operatyviniais budinčiais, profilaktikos instruktoriais, sargybos viršininkais, skyrininkais, ugniagesiais (gaisrininkais), vairuotojais, dispečeriais, dujų-dūmų apsaugos tarnybos meistrais (priešdūminės ir priešdujinės tarnybos meistrais) Darbo sutarties įstatymo pagrindais, jeigu vėliau šie darbuotojai buvo paskirti statutiniais priešgaisrinės apsaugos pareigūnais;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7) vieną tarnybos ar darbo dieną Lietuvos Respublikos krašto apsaugos departamento struktūriniuose padaliniuose nuo </w:t>
      </w:r>
      <w:smartTag w:uri="urn:schemas-microsoft-com:office:smarttags" w:element="metricconverter">
        <w:smartTagPr>
          <w:attr w:name="ProductID" w:val="1990 m"/>
        </w:smartTagPr>
        <w:r w:rsidRPr="008B63AE">
          <w:rPr>
            <w:rFonts w:ascii="Times New Roman" w:hAnsi="Times New Roman"/>
            <w:sz w:val="22"/>
            <w:lang w:val="lt-LT"/>
          </w:rPr>
          <w:t>1990 m</w:t>
        </w:r>
      </w:smartTag>
      <w:r w:rsidRPr="008B63AE">
        <w:rPr>
          <w:rFonts w:ascii="Times New Roman" w:hAnsi="Times New Roman"/>
          <w:sz w:val="22"/>
          <w:lang w:val="lt-LT"/>
        </w:rPr>
        <w:t xml:space="preserve">. balandžio 25 d. iki </w:t>
      </w:r>
      <w:smartTag w:uri="urn:schemas-microsoft-com:office:smarttags" w:element="metricconverter">
        <w:smartTagPr>
          <w:attr w:name="ProductID" w:val="1991 m"/>
        </w:smartTagPr>
        <w:r w:rsidRPr="008B63AE">
          <w:rPr>
            <w:rFonts w:ascii="Times New Roman" w:hAnsi="Times New Roman"/>
            <w:sz w:val="22"/>
            <w:lang w:val="lt-LT"/>
          </w:rPr>
          <w:t>1991 m</w:t>
        </w:r>
      </w:smartTag>
      <w:r w:rsidRPr="008B63AE">
        <w:rPr>
          <w:rFonts w:ascii="Times New Roman" w:hAnsi="Times New Roman"/>
          <w:sz w:val="22"/>
          <w:lang w:val="lt-LT"/>
        </w:rPr>
        <w:t xml:space="preserve">. rugpjūčio 23 d., Valstybės saugumo departamento prie Lietuvos Respublikos Vyriausybės sistemoje nuo </w:t>
      </w:r>
      <w:smartTag w:uri="urn:schemas-microsoft-com:office:smarttags" w:element="metricconverter">
        <w:smartTagPr>
          <w:attr w:name="ProductID" w:val="1990 m"/>
        </w:smartTagPr>
        <w:r w:rsidRPr="008B63AE">
          <w:rPr>
            <w:rFonts w:ascii="Times New Roman" w:hAnsi="Times New Roman"/>
            <w:sz w:val="22"/>
            <w:lang w:val="lt-LT"/>
          </w:rPr>
          <w:t>1990 m</w:t>
        </w:r>
      </w:smartTag>
      <w:r w:rsidRPr="008B63AE">
        <w:rPr>
          <w:rFonts w:ascii="Times New Roman" w:hAnsi="Times New Roman"/>
          <w:sz w:val="22"/>
          <w:lang w:val="lt-LT"/>
        </w:rPr>
        <w:t xml:space="preserve">. kovo 26 d. iki </w:t>
      </w:r>
      <w:smartTag w:uri="urn:schemas-microsoft-com:office:smarttags" w:element="metricconverter">
        <w:smartTagPr>
          <w:attr w:name="ProductID" w:val="1991 m"/>
        </w:smartTagPr>
        <w:r w:rsidRPr="008B63AE">
          <w:rPr>
            <w:rFonts w:ascii="Times New Roman" w:hAnsi="Times New Roman"/>
            <w:sz w:val="22"/>
            <w:lang w:val="lt-LT"/>
          </w:rPr>
          <w:t>1991 m</w:t>
        </w:r>
      </w:smartTag>
      <w:r w:rsidRPr="008B63AE">
        <w:rPr>
          <w:rFonts w:ascii="Times New Roman" w:hAnsi="Times New Roman"/>
          <w:sz w:val="22"/>
          <w:lang w:val="lt-LT"/>
        </w:rPr>
        <w:t xml:space="preserve">. rugpjūčio 23 d. ir Lietuvos Respublikos Aukščiausiosios Tarybos Apsaugos skyriuje nuo </w:t>
      </w:r>
      <w:smartTag w:uri="urn:schemas-microsoft-com:office:smarttags" w:element="metricconverter">
        <w:smartTagPr>
          <w:attr w:name="ProductID" w:val="1990 m"/>
        </w:smartTagPr>
        <w:r w:rsidRPr="008B63AE">
          <w:rPr>
            <w:rFonts w:ascii="Times New Roman" w:hAnsi="Times New Roman"/>
            <w:sz w:val="22"/>
            <w:lang w:val="lt-LT"/>
          </w:rPr>
          <w:t>1990 m</w:t>
        </w:r>
      </w:smartTag>
      <w:r w:rsidRPr="008B63AE">
        <w:rPr>
          <w:rFonts w:ascii="Times New Roman" w:hAnsi="Times New Roman"/>
          <w:sz w:val="22"/>
          <w:lang w:val="lt-LT"/>
        </w:rPr>
        <w:t xml:space="preserve">. birželio 8 d. iki </w:t>
      </w:r>
      <w:smartTag w:uri="urn:schemas-microsoft-com:office:smarttags" w:element="metricconverter">
        <w:smartTagPr>
          <w:attr w:name="ProductID" w:val="1991 m"/>
        </w:smartTagPr>
        <w:r w:rsidRPr="008B63AE">
          <w:rPr>
            <w:rFonts w:ascii="Times New Roman" w:hAnsi="Times New Roman"/>
            <w:sz w:val="22"/>
            <w:lang w:val="lt-LT"/>
          </w:rPr>
          <w:t>1991 m</w:t>
        </w:r>
      </w:smartTag>
      <w:r w:rsidRPr="008B63AE">
        <w:rPr>
          <w:rFonts w:ascii="Times New Roman" w:hAnsi="Times New Roman"/>
          <w:sz w:val="22"/>
          <w:lang w:val="lt-LT"/>
        </w:rPr>
        <w:t>. rugpjūčio 23 d. įskaitant kaip tris tarnybos dienas;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8) pareigūnams, pradėjusiems tarnauti ar dirbti Lietuvos Respublikos krašto apsaugos sistemoje, ir asmenims, pradėjusiems tarnauti ar dirbti Lietuvos Respublikos Aukščiausiosios Tarybos Apsaugos skyriuje iki </w:t>
      </w:r>
      <w:smartTag w:uri="urn:schemas-microsoft-com:office:smarttags" w:element="metricconverter">
        <w:smartTagPr>
          <w:attr w:name="ProductID" w:val="1991 m"/>
        </w:smartTagPr>
        <w:r w:rsidRPr="008B63AE">
          <w:rPr>
            <w:rFonts w:ascii="Times New Roman" w:hAnsi="Times New Roman"/>
            <w:sz w:val="22"/>
            <w:lang w:val="lt-LT"/>
          </w:rPr>
          <w:t>1991 m</w:t>
        </w:r>
      </w:smartTag>
      <w:r w:rsidRPr="008B63AE">
        <w:rPr>
          <w:rFonts w:ascii="Times New Roman" w:hAnsi="Times New Roman"/>
          <w:sz w:val="22"/>
          <w:lang w:val="lt-LT"/>
        </w:rPr>
        <w:t xml:space="preserve">. gruodžio 31 d., taip pat Valstybės saugumo departamente prie Lietuvos Respublikos Vyriausybės nuo </w:t>
      </w:r>
      <w:smartTag w:uri="urn:schemas-microsoft-com:office:smarttags" w:element="metricconverter">
        <w:smartTagPr>
          <w:attr w:name="ProductID" w:val="1990 m"/>
        </w:smartTagPr>
        <w:r w:rsidRPr="008B63AE">
          <w:rPr>
            <w:rFonts w:ascii="Times New Roman" w:hAnsi="Times New Roman"/>
            <w:sz w:val="22"/>
            <w:lang w:val="lt-LT"/>
          </w:rPr>
          <w:t>1990 m</w:t>
        </w:r>
      </w:smartTag>
      <w:r w:rsidRPr="008B63AE">
        <w:rPr>
          <w:rFonts w:ascii="Times New Roman" w:hAnsi="Times New Roman"/>
          <w:sz w:val="22"/>
          <w:lang w:val="lt-LT"/>
        </w:rPr>
        <w:t xml:space="preserve">. kovo 26 d. iki </w:t>
      </w:r>
      <w:smartTag w:uri="urn:schemas-microsoft-com:office:smarttags" w:element="metricconverter">
        <w:smartTagPr>
          <w:attr w:name="ProductID" w:val="1991 m"/>
        </w:smartTagPr>
        <w:r w:rsidRPr="008B63AE">
          <w:rPr>
            <w:rFonts w:ascii="Times New Roman" w:hAnsi="Times New Roman"/>
            <w:sz w:val="22"/>
            <w:lang w:val="lt-LT"/>
          </w:rPr>
          <w:t>1991 m</w:t>
        </w:r>
      </w:smartTag>
      <w:r w:rsidRPr="008B63AE">
        <w:rPr>
          <w:rFonts w:ascii="Times New Roman" w:hAnsi="Times New Roman"/>
          <w:sz w:val="22"/>
          <w:lang w:val="lt-LT"/>
        </w:rPr>
        <w:t xml:space="preserve">. gruodžio 2 d. ir Lietuvos Respublikos nacionalinio saugumo tarnyboje nuo </w:t>
      </w:r>
      <w:smartTag w:uri="urn:schemas-microsoft-com:office:smarttags" w:element="metricconverter">
        <w:smartTagPr>
          <w:attr w:name="ProductID" w:val="1991 m"/>
        </w:smartTagPr>
        <w:r w:rsidRPr="008B63AE">
          <w:rPr>
            <w:rFonts w:ascii="Times New Roman" w:hAnsi="Times New Roman"/>
            <w:sz w:val="22"/>
            <w:lang w:val="lt-LT"/>
          </w:rPr>
          <w:t>1991 m</w:t>
        </w:r>
      </w:smartTag>
      <w:r w:rsidRPr="008B63AE">
        <w:rPr>
          <w:rFonts w:ascii="Times New Roman" w:hAnsi="Times New Roman"/>
          <w:sz w:val="22"/>
          <w:lang w:val="lt-LT"/>
        </w:rPr>
        <w:t xml:space="preserve">. gruodžio 2 d. iki </w:t>
      </w:r>
      <w:smartTag w:uri="urn:schemas-microsoft-com:office:smarttags" w:element="metricconverter">
        <w:smartTagPr>
          <w:attr w:name="ProductID" w:val="1991 m"/>
        </w:smartTagPr>
        <w:r w:rsidRPr="008B63AE">
          <w:rPr>
            <w:rFonts w:ascii="Times New Roman" w:hAnsi="Times New Roman"/>
            <w:sz w:val="22"/>
            <w:lang w:val="lt-LT"/>
          </w:rPr>
          <w:t>1991 m</w:t>
        </w:r>
      </w:smartTag>
      <w:r w:rsidRPr="008B63AE">
        <w:rPr>
          <w:rFonts w:ascii="Times New Roman" w:hAnsi="Times New Roman"/>
          <w:sz w:val="22"/>
          <w:lang w:val="lt-LT"/>
        </w:rPr>
        <w:t>. gruodžio 31 d., – 80 procentų iki šio laiko turėto darbo stažo;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9) mokymosi vidaus reikalų profesinio mokymo įstaigose, aukštosiose, specialiosiose vidurinėse, aukštesniosiose Lietuvos Respublikos policijos (vidaus reikalų), saugumo bei karo mokyklose laiką. Mokymosi tokiose pat kitų valstybių mokyklose laikas gali būti įskaitytas į vidaus tarnybos stažą Vyriausybės nustatyta tvarka. Į vidaus tarnybos stažą taip pat įskaitoma pusė mokymosi kitose aukštosiose švietimo įstaigose laiko, jeigu jas baigę asmenys yra priimti į vidaus tarnybą per tris mėnesius, pailginant šį laikotarpį ligos, nėštumo ir gimdymo bei tėvystės atostogų, taip pat būtinosios tarnybos kariuomenėje ar dalyvavimo kariniuose mokymuose, ar vidaus reikalų profesinio mokymo įstaigos įvadinio mokymo kursų trukme;</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szCs w:val="24"/>
          <w:lang w:val="lt-LT"/>
        </w:rPr>
        <w:t>10) pareigūno laikinojo nedarbingumo laiką, kasmetinių, papildomų, nėštumo ir gimdymo, tėvystės, vaiko priežiūros, mokymosi, persikėlimo ir nemokamų atostogų laiką, priverstinės pravaikštos dėl neteisėto atleidimo laiką, taip pat buvimo Vidaus reikalų ministerijos personalo žinioje laiką;</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11) vieną tarnybos dieną tarptautinių organizacijų misijose Vyriausybės siuntimu į vidaus tarnybos stažą įskaitant: taikos įvedimo misijose – kaip tris dienas, taikos palaikymo misijose ir patarėjų bei stebėtojų misijose – kaip dvi dienas.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Pagal šio straipsnio 1 dalyje nustatytą vidaus tarnybos stažą pareigūnui nustatoma šio Statuto 32 straipsnyje nurodytų kasmetinių atostogų trukmė, suteikiama galimybė įgyti kvalifikacinę kategoriją.</w:t>
      </w:r>
    </w:p>
    <w:p w:rsidR="0060024D" w:rsidRPr="008B63AE" w:rsidRDefault="0060024D">
      <w:pPr>
        <w:ind w:firstLine="720"/>
        <w:jc w:val="both"/>
        <w:rPr>
          <w:rFonts w:ascii="Times New Roman" w:hAnsi="Times New Roman"/>
          <w:b/>
          <w:sz w:val="22"/>
          <w:lang w:val="lt-LT"/>
        </w:rPr>
      </w:pPr>
      <w:r w:rsidRPr="008B63AE">
        <w:rPr>
          <w:rFonts w:ascii="Times New Roman" w:hAnsi="Times New Roman"/>
          <w:sz w:val="22"/>
          <w:lang w:val="lt-LT"/>
        </w:rPr>
        <w:t>3. Priedo už tarnybos Lietuvos valstybei stažą dydis pareigūnui nustatomas pagal šio straipsnio 1 dalyje nustatytą vidaus tarnybos stažą, į jį papildomai įskaitant Valstybės tarnybos įstatymo nustatytą valstybės tarnautojo tarnybos stažą.</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61" w:history="1">
        <w:r w:rsidRPr="008B63AE">
          <w:rPr>
            <w:rStyle w:val="Hyperlink"/>
            <w:rFonts w:ascii="Times New Roman" w:eastAsia="MS Mincho" w:hAnsi="Times New Roman"/>
            <w:i/>
            <w:iCs/>
          </w:rPr>
          <w:t>X-665</w:t>
        </w:r>
      </w:hyperlink>
      <w:r w:rsidRPr="008B63AE">
        <w:rPr>
          <w:rFonts w:ascii="Times New Roman" w:eastAsia="MS Mincho" w:hAnsi="Times New Roman"/>
          <w:i/>
          <w:iCs/>
        </w:rPr>
        <w:t>, 2006-06-08, Žin., 2006, Nr. 72-2681 (2006-06-28)</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62"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63" w:history="1">
        <w:r w:rsidRPr="008B63AE">
          <w:rPr>
            <w:rStyle w:val="Hyperlink"/>
            <w:rFonts w:ascii="Times New Roman" w:eastAsia="MS Mincho" w:hAnsi="Times New Roman"/>
            <w:i/>
            <w:iCs/>
          </w:rPr>
          <w:t>X-1705</w:t>
        </w:r>
      </w:hyperlink>
      <w:r w:rsidRPr="008B63AE">
        <w:rPr>
          <w:rFonts w:ascii="Times New Roman" w:eastAsia="MS Mincho" w:hAnsi="Times New Roman"/>
          <w:i/>
          <w:iCs/>
        </w:rPr>
        <w:t>, 2008-07-15, Žin., 2008, Nr. 87-3465 (2008-07-31)</w:t>
      </w:r>
    </w:p>
    <w:p w:rsidR="0060024D" w:rsidRPr="008B63AE" w:rsidRDefault="0060024D">
      <w:pPr>
        <w:pStyle w:val="BodyTextIndent"/>
        <w:tabs>
          <w:tab w:val="left" w:pos="1080"/>
        </w:tabs>
        <w:overflowPunct/>
        <w:autoSpaceDE/>
        <w:autoSpaceDN/>
        <w:adjustRightInd/>
        <w:ind w:firstLine="0"/>
        <w:textAlignment w:val="auto"/>
        <w:rPr>
          <w:rFonts w:ascii="Times New Roman" w:hAnsi="Times New Roman"/>
          <w:b/>
          <w:bCs/>
          <w:sz w:val="20"/>
          <w:lang w:val="lt-LT"/>
        </w:rPr>
      </w:pPr>
    </w:p>
    <w:p w:rsidR="0060024D" w:rsidRPr="008B63AE" w:rsidRDefault="0060024D">
      <w:pPr>
        <w:pStyle w:val="BodyText"/>
        <w:ind w:left="2268" w:hanging="1548"/>
        <w:rPr>
          <w:rFonts w:ascii="Times New Roman" w:hAnsi="Times New Roman"/>
          <w:sz w:val="22"/>
          <w:lang w:val="lt-LT"/>
        </w:rPr>
      </w:pPr>
      <w:bookmarkStart w:id="61" w:name="straipsnis38_2"/>
      <w:bookmarkStart w:id="62" w:name="straipsnis38"/>
      <w:r w:rsidRPr="008B63AE">
        <w:rPr>
          <w:rFonts w:ascii="Times New Roman" w:hAnsi="Times New Roman"/>
          <w:b/>
          <w:bCs/>
          <w:sz w:val="22"/>
          <w:lang w:val="lt-LT"/>
        </w:rPr>
        <w:t>38 straipsnis. Priemokos ir apmokėjimas pareigūnams už darbą poilsio ir švenčių dienomis, nakties bei viršvalandinį darbą ir budėjimą</w:t>
      </w:r>
    </w:p>
    <w:bookmarkEnd w:id="61"/>
    <w:bookmarkEnd w:id="62"/>
    <w:p w:rsidR="0060024D" w:rsidRPr="008B63AE" w:rsidRDefault="0060024D">
      <w:pPr>
        <w:pStyle w:val="BodyText"/>
        <w:ind w:firstLine="720"/>
        <w:rPr>
          <w:rFonts w:ascii="Times New Roman" w:hAnsi="Times New Roman"/>
          <w:sz w:val="22"/>
          <w:lang w:val="lt-LT"/>
        </w:rPr>
      </w:pPr>
      <w:r w:rsidRPr="008B63AE">
        <w:rPr>
          <w:rFonts w:ascii="Times New Roman" w:hAnsi="Times New Roman"/>
          <w:sz w:val="22"/>
          <w:lang w:val="lt-LT"/>
        </w:rPr>
        <w:t>1. Pareigūnams priemokos mokamos ir už darbą poilsio ir švenčių dienomis, nakties bei viršvalandinį darbą ir budėjimą apmokama Valstybės tarnybos įstatymo nustatyta tvarka.</w:t>
      </w:r>
    </w:p>
    <w:p w:rsidR="0060024D" w:rsidRPr="008B63AE" w:rsidRDefault="0060024D">
      <w:pPr>
        <w:pStyle w:val="BodyText"/>
        <w:ind w:firstLine="720"/>
        <w:rPr>
          <w:rFonts w:ascii="Times New Roman" w:hAnsi="Times New Roman"/>
          <w:sz w:val="22"/>
          <w:lang w:val="lt-LT"/>
        </w:rPr>
      </w:pPr>
      <w:r w:rsidRPr="008B63AE">
        <w:rPr>
          <w:rFonts w:ascii="Times New Roman" w:hAnsi="Times New Roman"/>
          <w:sz w:val="22"/>
          <w:lang w:val="lt-LT"/>
        </w:rPr>
        <w:t>2. Pareigūnams, tarnaujantiems šio Statuto 19 straipsnio 1 dalyje nurodytose misijose už Lietuvos Respublikos ribų, mokama priemoka. Jos dydį nustato Vyriausybė.</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Valstybės tarnybos įstatymo 26 straipsnio 1 dalyje nustatytų priemokų pareigūnams mokėjimo tvarką nustato atitinkamos vidaus reikalų centrinės įstaigos vadovas.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64"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65" w:history="1">
        <w:r w:rsidRPr="008B63AE">
          <w:rPr>
            <w:rStyle w:val="Hyperlink"/>
            <w:rFonts w:ascii="Times New Roman" w:eastAsia="MS Mincho" w:hAnsi="Times New Roman"/>
            <w:i/>
            <w:iCs/>
          </w:rPr>
          <w:t>X-1820</w:t>
        </w:r>
      </w:hyperlink>
      <w:r w:rsidRPr="008B63AE">
        <w:rPr>
          <w:rFonts w:ascii="Times New Roman" w:eastAsia="MS Mincho" w:hAnsi="Times New Roman"/>
          <w:i/>
          <w:iCs/>
        </w:rPr>
        <w:t>, 2008-11-14, Žin., 2008, Nr. 137-5369 (2008-11-29)</w:t>
      </w:r>
    </w:p>
    <w:p w:rsidR="0060024D" w:rsidRPr="008B63AE" w:rsidRDefault="0060024D">
      <w:pPr>
        <w:pStyle w:val="BodyText"/>
        <w:ind w:firstLine="720"/>
        <w:rPr>
          <w:rFonts w:ascii="Times New Roman" w:hAnsi="Times New Roman"/>
          <w:sz w:val="22"/>
          <w:lang w:val="lt-LT"/>
        </w:rPr>
      </w:pPr>
    </w:p>
    <w:p w:rsidR="0060024D" w:rsidRPr="008B63AE" w:rsidRDefault="0060024D">
      <w:pPr>
        <w:pStyle w:val="Footer"/>
        <w:tabs>
          <w:tab w:val="clear" w:pos="4320"/>
          <w:tab w:val="clear" w:pos="8640"/>
        </w:tabs>
        <w:spacing w:line="240" w:lineRule="auto"/>
        <w:jc w:val="center"/>
        <w:rPr>
          <w:rFonts w:ascii="Times New Roman" w:hAnsi="Times New Roman"/>
          <w:b/>
          <w:sz w:val="22"/>
        </w:rPr>
      </w:pPr>
      <w:bookmarkStart w:id="63" w:name="skirsnis8"/>
      <w:r w:rsidRPr="008B63AE">
        <w:rPr>
          <w:rFonts w:ascii="Times New Roman" w:hAnsi="Times New Roman"/>
          <w:b/>
          <w:sz w:val="22"/>
        </w:rPr>
        <w:t>AŠTUNTASIS SKIRSNIS</w:t>
      </w:r>
    </w:p>
    <w:bookmarkEnd w:id="63"/>
    <w:p w:rsidR="0060024D" w:rsidRPr="008B63AE" w:rsidRDefault="0060024D">
      <w:pPr>
        <w:pStyle w:val="Footer"/>
        <w:tabs>
          <w:tab w:val="clear" w:pos="4320"/>
          <w:tab w:val="clear" w:pos="8640"/>
        </w:tabs>
        <w:spacing w:line="240" w:lineRule="auto"/>
        <w:jc w:val="center"/>
        <w:rPr>
          <w:rFonts w:ascii="Times New Roman" w:hAnsi="Times New Roman"/>
          <w:b/>
          <w:sz w:val="22"/>
        </w:rPr>
      </w:pPr>
      <w:r w:rsidRPr="008B63AE">
        <w:rPr>
          <w:rFonts w:ascii="Times New Roman" w:hAnsi="Times New Roman"/>
          <w:b/>
          <w:sz w:val="22"/>
        </w:rPr>
        <w:t>PAREIGŪNŲ SVEIKATOS PRIEŽIŪRA IR SU TUO SUSIJUSIOS SOCIALINĖS GARANTIJOS</w:t>
      </w:r>
    </w:p>
    <w:p w:rsidR="0060024D" w:rsidRPr="008B63AE" w:rsidRDefault="0060024D">
      <w:pPr>
        <w:pStyle w:val="BodyText"/>
        <w:ind w:firstLine="720"/>
        <w:rPr>
          <w:rFonts w:ascii="Times New Roman" w:hAnsi="Times New Roman"/>
          <w:sz w:val="22"/>
          <w:lang w:val="lt-LT"/>
        </w:rPr>
      </w:pPr>
    </w:p>
    <w:p w:rsidR="0060024D" w:rsidRPr="008B63AE" w:rsidRDefault="0060024D">
      <w:pPr>
        <w:ind w:firstLine="720"/>
        <w:rPr>
          <w:rFonts w:ascii="Times New Roman" w:hAnsi="Times New Roman"/>
          <w:sz w:val="22"/>
          <w:szCs w:val="24"/>
          <w:lang w:val="lt-LT"/>
        </w:rPr>
      </w:pPr>
      <w:bookmarkStart w:id="64" w:name="straipsnis39"/>
      <w:r w:rsidRPr="008B63AE">
        <w:rPr>
          <w:rFonts w:ascii="Times New Roman" w:hAnsi="Times New Roman"/>
          <w:b/>
          <w:sz w:val="22"/>
          <w:szCs w:val="24"/>
          <w:lang w:val="lt-LT"/>
        </w:rPr>
        <w:t>39 straipsnis. Sveikatos priežiūra</w:t>
      </w:r>
    </w:p>
    <w:bookmarkEnd w:id="64"/>
    <w:p w:rsidR="0060024D" w:rsidRPr="008B63AE" w:rsidRDefault="0060024D">
      <w:pPr>
        <w:ind w:firstLine="720"/>
        <w:jc w:val="both"/>
        <w:rPr>
          <w:rFonts w:ascii="Times New Roman" w:hAnsi="Times New Roman"/>
          <w:sz w:val="22"/>
          <w:szCs w:val="24"/>
          <w:lang w:val="lt-LT"/>
        </w:rPr>
      </w:pPr>
      <w:r w:rsidRPr="008B63AE">
        <w:rPr>
          <w:rFonts w:ascii="Times New Roman" w:hAnsi="Times New Roman"/>
          <w:sz w:val="22"/>
          <w:szCs w:val="24"/>
          <w:lang w:val="lt-LT"/>
        </w:rPr>
        <w:t xml:space="preserve">1. </w:t>
      </w:r>
      <w:r w:rsidRPr="008B63AE">
        <w:rPr>
          <w:rFonts w:ascii="Times New Roman" w:hAnsi="Times New Roman"/>
          <w:bCs/>
          <w:sz w:val="22"/>
          <w:szCs w:val="24"/>
          <w:lang w:val="lt-LT"/>
        </w:rPr>
        <w:t>Pareigūnai turi teisę į šio Statuto ir kitų įstatymų nustatytą sveikatos priežiūrą.</w:t>
      </w:r>
      <w:r w:rsidRPr="008B63AE">
        <w:rPr>
          <w:rFonts w:ascii="Times New Roman" w:hAnsi="Times New Roman"/>
          <w:sz w:val="22"/>
          <w:szCs w:val="24"/>
          <w:lang w:val="lt-LT"/>
        </w:rPr>
        <w:t xml:space="preserve"> Asmens sveikatos priežiūros paslaugos pareigūnams Vyriausybės nustatyta tvarka apmokamos iš Privalomojo sveikatos draudimo fondo, valstybės ir savivaldybių biudžetų lėšų.</w:t>
      </w:r>
    </w:p>
    <w:p w:rsidR="0060024D" w:rsidRPr="008B63AE" w:rsidRDefault="0060024D">
      <w:pPr>
        <w:ind w:firstLine="720"/>
        <w:jc w:val="both"/>
        <w:rPr>
          <w:rFonts w:ascii="Times New Roman" w:hAnsi="Times New Roman"/>
          <w:sz w:val="22"/>
          <w:szCs w:val="24"/>
          <w:lang w:val="lt-LT"/>
        </w:rPr>
      </w:pPr>
      <w:r w:rsidRPr="008B63AE">
        <w:rPr>
          <w:rFonts w:ascii="Times New Roman" w:hAnsi="Times New Roman"/>
          <w:sz w:val="22"/>
          <w:szCs w:val="24"/>
          <w:lang w:val="lt-LT"/>
        </w:rPr>
        <w:t xml:space="preserve">2. Pareigūnų sveikatos priežiūra, apimanti specializuotąją medicininę ekspertizę, prevencinę medicinos pagalbą, šio Statuto 42 straipsnyje numatytą asmens sveikatos priežiūrą, psichologinės paramos, sveikatos ugdymo ir stiprinimo priemonių taikymą, taip pat neapmokamą iš Privalomojo sveikatos draudimo fondo biudžeto asmens sveikatos priežiūrą asmens sveikatos priežiūros įstaigose, kurių steigėja yra Vidaus reikalų ministerija, papildomai per programas remiama iš valstybės biudžeto lėšų, skirtų Vidaus reikalų ministerijai. </w:t>
      </w:r>
      <w:r w:rsidRPr="008B63AE">
        <w:rPr>
          <w:rFonts w:ascii="Times New Roman" w:hAnsi="Times New Roman"/>
          <w:bCs/>
          <w:sz w:val="22"/>
          <w:szCs w:val="24"/>
          <w:lang w:val="lt-LT"/>
        </w:rPr>
        <w:t>Papildomai per programas iš valstybės biudžeto remiamos pareigūnų sveikatos priežiūros mastą nustato vidaus reikalų ministras, suderinęs su sveikatos apsaugos ministru.</w:t>
      </w:r>
    </w:p>
    <w:p w:rsidR="0060024D" w:rsidRPr="008B63AE" w:rsidRDefault="0060024D">
      <w:pPr>
        <w:ind w:firstLine="720"/>
        <w:jc w:val="both"/>
        <w:rPr>
          <w:rFonts w:ascii="Times New Roman" w:hAnsi="Times New Roman"/>
          <w:sz w:val="22"/>
          <w:szCs w:val="24"/>
          <w:lang w:val="lt-LT"/>
        </w:rPr>
      </w:pPr>
      <w:r w:rsidRPr="008B63AE">
        <w:rPr>
          <w:rFonts w:ascii="Times New Roman" w:hAnsi="Times New Roman"/>
          <w:sz w:val="22"/>
          <w:szCs w:val="24"/>
          <w:lang w:val="lt-LT"/>
        </w:rPr>
        <w:t>3. Vidaus reikalų ministerija ar jos įgaliota institucija organizuoja šio straipsnio 2 dalyje nurodytą pareigūnų sveikatos priežiūrą asmens sveikatos priežiūros įstaigose, kurių steigėja yra Vidaus reikalų ministerija, ir naudodamasi pareigūnų tarnybos arba (ir) gyvenamųjų vietovių asmens ir visuomenės sveikatos priežiūros įstaigų teikiamomis paslaugomis.</w:t>
      </w:r>
    </w:p>
    <w:p w:rsidR="0060024D" w:rsidRPr="008B63AE" w:rsidRDefault="0060024D">
      <w:pPr>
        <w:ind w:firstLine="720"/>
        <w:jc w:val="both"/>
        <w:rPr>
          <w:rFonts w:ascii="Times New Roman" w:hAnsi="Times New Roman"/>
          <w:sz w:val="22"/>
          <w:szCs w:val="24"/>
          <w:lang w:val="lt-LT"/>
        </w:rPr>
      </w:pPr>
      <w:r w:rsidRPr="008B63AE">
        <w:rPr>
          <w:rFonts w:ascii="Times New Roman" w:hAnsi="Times New Roman"/>
          <w:sz w:val="22"/>
          <w:szCs w:val="24"/>
          <w:lang w:val="lt-LT"/>
        </w:rPr>
        <w:t>4. Pareigūnų specializuotosios medicininės ekspertizės ir privalomų periodinių profilaktinių sveikatos patikrinimų tvarką nustato vidaus reikalų ministras, suderinęs su sveikatos apsaugos ministru.</w:t>
      </w:r>
    </w:p>
    <w:p w:rsidR="0060024D" w:rsidRPr="008B63AE" w:rsidRDefault="0060024D">
      <w:pPr>
        <w:ind w:firstLine="720"/>
        <w:jc w:val="both"/>
        <w:rPr>
          <w:rFonts w:ascii="Times New Roman" w:hAnsi="Times New Roman"/>
          <w:sz w:val="22"/>
          <w:szCs w:val="24"/>
          <w:lang w:val="lt-LT"/>
        </w:rPr>
      </w:pPr>
      <w:r w:rsidRPr="008B63AE">
        <w:rPr>
          <w:rFonts w:ascii="Times New Roman" w:hAnsi="Times New Roman"/>
          <w:sz w:val="22"/>
          <w:szCs w:val="24"/>
          <w:lang w:val="lt-LT" w:eastAsia="lt-LT"/>
        </w:rPr>
        <w:t xml:space="preserve">5. </w:t>
      </w:r>
      <w:r w:rsidRPr="008B63AE">
        <w:rPr>
          <w:rFonts w:ascii="Times New Roman" w:hAnsi="Times New Roman"/>
          <w:sz w:val="22"/>
          <w:szCs w:val="24"/>
          <w:lang w:val="lt-LT"/>
        </w:rPr>
        <w:t>Į pareigūnams teikiamas iš valstybės biudžeto remiamas sveikatos priežiūros paslaugas asmens sveikatos priežiūros įstaigose, kurių steigėja yra Vidaus reikalų ministerija, turi teisę ir buvę pareigūnai – pareigūnų ir karių valstybinių pensijų gavėjai.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66" w:history="1">
        <w:r w:rsidRPr="008B63AE">
          <w:rPr>
            <w:rStyle w:val="Hyperlink"/>
            <w:rFonts w:ascii="Times New Roman" w:eastAsia="MS Mincho" w:hAnsi="Times New Roman"/>
            <w:i/>
            <w:iCs/>
          </w:rPr>
          <w:t>X-756</w:t>
        </w:r>
      </w:hyperlink>
      <w:r w:rsidRPr="008B63AE">
        <w:rPr>
          <w:rFonts w:ascii="Times New Roman" w:eastAsia="MS Mincho" w:hAnsi="Times New Roman"/>
          <w:i/>
          <w:iCs/>
        </w:rPr>
        <w:t>, 2006-07-11, Žin., 2006, Nr. 82-3255 (2006-07-27)</w:t>
      </w:r>
    </w:p>
    <w:p w:rsidR="0060024D" w:rsidRPr="008B63AE" w:rsidRDefault="0060024D">
      <w:pPr>
        <w:ind w:firstLine="720"/>
        <w:jc w:val="both"/>
        <w:rPr>
          <w:rFonts w:ascii="Times New Roman" w:hAnsi="Times New Roman"/>
          <w:sz w:val="22"/>
          <w:szCs w:val="24"/>
          <w:lang w:val="lt-LT"/>
        </w:rPr>
      </w:pPr>
    </w:p>
    <w:p w:rsidR="0060024D" w:rsidRPr="008B63AE" w:rsidRDefault="0060024D">
      <w:pPr>
        <w:ind w:left="2340" w:hanging="1620"/>
        <w:jc w:val="both"/>
        <w:rPr>
          <w:rFonts w:ascii="Times New Roman" w:hAnsi="Times New Roman"/>
          <w:sz w:val="22"/>
          <w:lang w:val="lt-LT"/>
        </w:rPr>
      </w:pPr>
      <w:bookmarkStart w:id="65" w:name="straipsnis40"/>
      <w:r w:rsidRPr="008B63AE">
        <w:rPr>
          <w:rFonts w:ascii="Times New Roman" w:hAnsi="Times New Roman"/>
          <w:b/>
          <w:sz w:val="22"/>
          <w:lang w:val="lt-LT"/>
        </w:rPr>
        <w:t>40 straipsnis. Kompensacijos pareigūno ar kursanto mirties arba sveikatos sutrikdymo atvejais</w:t>
      </w:r>
    </w:p>
    <w:bookmarkEnd w:id="65"/>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Žuvus tarnybines pareigas vykdžiusiam pareigūnui, jei tarnybinių pareigų atlikimas buvo susijęs su padidėjusiu pavojumi ar padidėjusia rizika pareigūno gyvybei ar sveikatai, taip pat tais atvejais, kai pareigūno mirties priežastis yra susijusi su jo tarnybinių pareigų atlikimu, jei tarnybinių pareigų atlikimas buvo susijęs su padidėjusiu pavojumi ar padidėjusia rizika pareigūno gyvybei ar sveikatai, taip pat tais atvejais, kai pareigūnas nužudytas dėl tarnybinių pareigų atlikimo ar pareigūno statuso, neatsižvelgiant į draudimo išmokas jo šeimai – vaikams (įvaikiams, taip pat vaikams, gimusiems po pareigūno mirties), kol jiems sukaks 18 metų, taip pat vaikams (įvaikiams), kurie mokosi nustatyta tvarka įregistruotų švietimo įstaigų dieniniuose skyriuose, kol jiems sukaks 24 metai, sutuoktiniui, sugyventiniui (partneriui), tėvui ar motinai – ir nedarbingiems asmenims, kurie buvo žuvusiojo išlaikomi arba jo mirties dieną turėjo teisę gauti jo išlaikymą, per vienus metus nuo pareigūno mirties lygiomis dalimis išmokama jo 120 mėnesių vidutinio darbo užmokesčio dydžio vienkartinė kompensacija.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Žuvęs pareigūnas ar kursantas laidojamas valstybės lėšomis arba jo artimiesiems išmokama 40 minimalių gyvenimo lygių dydžio piniginė kompensacija laidotuvių išlaidoms padengti.</w:t>
      </w:r>
      <w:r w:rsidRPr="008B63AE">
        <w:rPr>
          <w:rFonts w:ascii="Times New Roman" w:hAnsi="Times New Roman"/>
          <w:spacing w:val="2"/>
          <w:sz w:val="22"/>
          <w:lang w:val="lt-LT"/>
        </w:rPr>
        <w:t xml:space="preserve"> Pareigūno ar kursanto, kuris žuvo užsienyje atlikdamas tarnybines pareigas ar profesinio mokymo metu, palaikų pervežimo į Lietuvą išlaidas teisės aktų nustatyta tvarka apmoka valstybė. Valstybės apmokamų laidojimo išlaidų aprašą nustato Vyriausybė ar jos įgaliota institucija.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Pareigūnui, kuris buvo sužalotas, susižalojo arba jo sveikata buvo sutrikdyta atliekant tarnybines pareigas, jei tarnybinių pareigų atlikimas buvo susijęs su padidėjusiu pavojumi ar padidėjusia rizika pareigūno gyvybei ar sveikatai, arba kai jo sužalojimas, susižalojimas ar sveikatos sutrikdymas yra susijęs su jo tarnybinių pareigų atlikimu, jei tarnybinių pareigų atlikimas buvo susijęs su padidėjusiu pavojumi ar padidėjusia rizika pareigūno gyvybei ar sveikatai, arba kai jo sveikata sutrikdyta dėl tarnybinių pareigų atlikimo ar pareigūno statuso, išmokama nuo vieno mėnesio iki 5 metų (nuo 1 mėnesio iki 60 mėnesių) jo vidutinio darbo užmokesčio dydžio kompensacija. Nustatomos šios kompensacijos: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netekusiems 75–100 procentų darbingumo dėl sužalojimo ar susižalojimo – 60 mėnesių vidutinio darbo užmokesčio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netekusiems 60–70 procentų darbingumo dėl sužalojimo ar susižalojimo – 48 mėnesių vidutinio darbo užmokesčio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netekusiems 45–55 procentų darbingumo dėl sužalojimo ar susižalojimo – 36 mėnesių vidutinio darbo užmokesčio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4) netekusiems iki 40 procentų darbingumo dėl sužalojimo ar susižalojimo ir dėl to pripažintiems netinkamais vidaus tarnybai – 30 mėnesių vidutinio darbo užmokesčio dydžio; </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sunkaus sveikatos sutrikdymo atveju – 24 mėnesių vidutinio darbo užmokesčio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apysunkio sveikatos sutrikdymo atveju – 18 mėnesių vidutinio darbo užmokesčio dydžio;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7) lengvo sveikatos sutrikdymo atveju – nuo 1 iki 12 mėnesių vidutinio darbo užmokesčio dydžio.</w:t>
      </w:r>
    </w:p>
    <w:p w:rsidR="0060024D" w:rsidRPr="008B63AE" w:rsidRDefault="0060024D">
      <w:pPr>
        <w:ind w:firstLine="720"/>
        <w:jc w:val="both"/>
        <w:rPr>
          <w:rFonts w:ascii="Times New Roman" w:hAnsi="Times New Roman"/>
          <w:b/>
          <w:bCs/>
          <w:sz w:val="20"/>
          <w:lang w:val="lt-LT"/>
        </w:rPr>
      </w:pPr>
      <w:r w:rsidRPr="008B63AE">
        <w:rPr>
          <w:rFonts w:ascii="Times New Roman" w:hAnsi="Times New Roman"/>
          <w:b/>
          <w:bCs/>
          <w:sz w:val="20"/>
          <w:lang w:val="lt-LT"/>
        </w:rPr>
        <w:t xml:space="preserve">Pastaba. Pareigūnui, kuris buvo sužalotas, susižalojo arba jo sveikata buvo sutrikdyta iki šio įstatymo </w:t>
      </w:r>
      <w:r w:rsidRPr="008B63AE">
        <w:rPr>
          <w:rFonts w:ascii="Times New Roman" w:eastAsia="MS Mincho" w:hAnsi="Times New Roman"/>
          <w:i/>
          <w:iCs/>
          <w:sz w:val="20"/>
          <w:lang w:val="lt-LT"/>
        </w:rPr>
        <w:t xml:space="preserve">Nr. XI-122 </w:t>
      </w:r>
      <w:r w:rsidRPr="008B63AE">
        <w:rPr>
          <w:rFonts w:ascii="Times New Roman" w:hAnsi="Times New Roman"/>
          <w:b/>
          <w:bCs/>
          <w:sz w:val="20"/>
          <w:lang w:val="lt-LT"/>
        </w:rPr>
        <w:t>įsigaliojimo, taikomos Vidaus tarnybos statuto 40 straipsnio 3 dalies nuostatos, galiojusios iki šio įstatymo įsigaliojimo.</w:t>
      </w:r>
    </w:p>
    <w:p w:rsidR="0060024D" w:rsidRPr="008B63AE" w:rsidRDefault="0060024D">
      <w:pPr>
        <w:pStyle w:val="BodyTextIndent3"/>
        <w:ind w:firstLine="720"/>
        <w:rPr>
          <w:sz w:val="22"/>
          <w:szCs w:val="24"/>
        </w:rPr>
      </w:pPr>
    </w:p>
    <w:p w:rsidR="0060024D" w:rsidRPr="008B63AE" w:rsidRDefault="0060024D">
      <w:pPr>
        <w:pStyle w:val="BodyTextIndent3"/>
        <w:ind w:firstLine="720"/>
        <w:rPr>
          <w:sz w:val="22"/>
          <w:szCs w:val="24"/>
        </w:rPr>
      </w:pPr>
      <w:r w:rsidRPr="008B63AE">
        <w:rPr>
          <w:sz w:val="22"/>
          <w:szCs w:val="24"/>
        </w:rPr>
        <w:t>4. Kursanto mirties, sužalojimo, susižalojimo ar jo sveikatos sutrikdymo per profesinį ar įvadinį mokymą atvejais kompensacijos mokamos šio straipsnio 1 ir 3 dalyse nustatytomis sąlygomis ir tvarka, išskyrus tai, kad kompensacijų dydis apskaičiuojamas pagal įvykio metu Vyriausybės nustatytą minimalią mėnesinę algą.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Ar pareigūno mirtis, susižalojimas, sužalojimas arba sveikatos sutrikdymas yra susijęs su tarnybinių pareigų atlikimu ar pareigūno statusu, o kursanto – su profesiniu ar įvadiniu mokymu, taip pat ar tarnybinių pareigų atlikimas, profesinis ar įvadinis mokymas susijęs su padidėjusiu pavojumi ar padidėjusia rizika pareigūno ar kursanto gyvybei ar sveikatai, taip pat kompensacijos dydis lengvo sveikatos sutrikdymo atveju</w:t>
      </w:r>
      <w:r w:rsidRPr="008B63AE">
        <w:rPr>
          <w:rFonts w:ascii="Times New Roman" w:hAnsi="Times New Roman"/>
          <w:b/>
          <w:sz w:val="22"/>
          <w:lang w:val="lt-LT"/>
        </w:rPr>
        <w:t xml:space="preserve"> </w:t>
      </w:r>
      <w:r w:rsidRPr="008B63AE">
        <w:rPr>
          <w:rFonts w:ascii="Times New Roman" w:hAnsi="Times New Roman"/>
          <w:sz w:val="22"/>
          <w:lang w:val="lt-LT"/>
        </w:rPr>
        <w:t>nustatoma vidaus reikalų ministro nustatyta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6. Šiame straipsnyje nustatytos kompensacijos nemokamos, jeigu: </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darydamas tyčinį nusikaltimą ar tyčinį baudžiamąjį nusižengimą, pareigūnas ar kursantas žuvo, susižalojo, buvo sužalotas ar jo sveikata buvo sutrikdyta;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pareigūno mirties, sužalojimo, susižalojimo ar sveikatos sutrikdymo priežastis buvo su tarnybinių pareigų atlikimu nesusijęs apsvaigimas nuo alkoholio, narkotinių, psichotropinių arba kitų svaigiųjų medžiagų, o kursanto mirties, sužalojimo, susižalojimo ar sveikatos sutrikdymo priežastis buvo nesusijusi su jo profesiniu ar įvadiniu mokymu;</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pareigūnas ar kursantas nusižudė, kėsinosi nusižudyti ar tyčia susižalojo;</w:t>
      </w:r>
    </w:p>
    <w:p w:rsidR="0060024D" w:rsidRPr="008B63AE" w:rsidRDefault="0060024D">
      <w:pPr>
        <w:pStyle w:val="BodyTextIndent3"/>
        <w:ind w:firstLine="720"/>
        <w:rPr>
          <w:sz w:val="22"/>
          <w:szCs w:val="24"/>
        </w:rPr>
      </w:pPr>
      <w:r w:rsidRPr="008B63AE">
        <w:rPr>
          <w:sz w:val="22"/>
          <w:szCs w:val="24"/>
        </w:rPr>
        <w:t>4) pareigūnas ar kursantas žuvo, susižalojo, buvo sužalotas ar jo sveikata buvo sutrikdyta eismo įvykio metu, jei šis pareigūnas ar kursantas vairavo transporto priemonę neturėdamas teisės jos vairuoti arba perdavė ją vairuoti asmeniui, apsvaigusiam nuo alkoholio, narkotinių, psichotropinių ar kitų svaigiųjų medžiagų arba neturinčiam teisės jos vairuoti;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pareigūno ar kursanto sveikata sutriko ar jis mirė dėl ligos ir tai nesusiję su tarnybinių pareigų atlikimu arba profesiniu ar įvadiniu mokymu;</w:t>
      </w:r>
    </w:p>
    <w:p w:rsidR="0060024D" w:rsidRPr="008B63AE" w:rsidRDefault="0060024D">
      <w:pPr>
        <w:pStyle w:val="BodyTextIndent3"/>
        <w:ind w:firstLine="720"/>
        <w:rPr>
          <w:sz w:val="22"/>
          <w:szCs w:val="24"/>
        </w:rPr>
      </w:pPr>
      <w:r w:rsidRPr="008B63AE">
        <w:rPr>
          <w:sz w:val="22"/>
          <w:szCs w:val="24"/>
        </w:rPr>
        <w:t>6) pareigūno ar kursanto mirties arba susižalojimo priežastis buvo sąmoningas, su tarnybiniu būtinumu nesusijęs saugumo taisyklių pažeidimas.</w:t>
      </w:r>
    </w:p>
    <w:p w:rsidR="0060024D" w:rsidRPr="008B63AE" w:rsidRDefault="0060024D">
      <w:pPr>
        <w:pStyle w:val="BodyTextIndent3"/>
        <w:ind w:firstLine="720"/>
        <w:rPr>
          <w:strike/>
          <w:sz w:val="22"/>
          <w:szCs w:val="24"/>
        </w:rPr>
      </w:pPr>
      <w:r w:rsidRPr="008B63AE">
        <w:rPr>
          <w:sz w:val="22"/>
          <w:szCs w:val="24"/>
        </w:rPr>
        <w:t>7. Ginčai dėl atsisakymo mokėti kompensaciją nagrinėjami teisės aktų nustatyta tvarka.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8. Pareigūno ar kursanto sveikatos sutrikdymo sunkumo mastą nustato Centrinė medicinos ekspertizės komisija, vadovaudamasi Vyriausybės tvirtinamu Vidaus tarnybos sistemos pareigūnų ar kursantų sunkių, apysunkių ir lengvų sužeidimų, traumų bei kitų sveikatos sutrikdymų sąrašu Vyriausybės nustatyta tvarka.</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67"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68" w:history="1">
        <w:r w:rsidRPr="008B63AE">
          <w:rPr>
            <w:rStyle w:val="Hyperlink"/>
            <w:rFonts w:ascii="Times New Roman" w:eastAsia="MS Mincho" w:hAnsi="Times New Roman"/>
            <w:i/>
            <w:iCs/>
          </w:rPr>
          <w:t>XI-122</w:t>
        </w:r>
      </w:hyperlink>
      <w:r w:rsidRPr="008B63AE">
        <w:rPr>
          <w:rFonts w:ascii="Times New Roman" w:eastAsia="MS Mincho" w:hAnsi="Times New Roman"/>
          <w:i/>
          <w:iCs/>
        </w:rPr>
        <w:t>, 2008-12-23, Žin., 2008, Nr. 149-6042 (2008-12-30)</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66" w:name="straipsnis41"/>
      <w:r w:rsidRPr="008B63AE">
        <w:rPr>
          <w:rFonts w:ascii="Times New Roman" w:hAnsi="Times New Roman"/>
          <w:b/>
          <w:sz w:val="22"/>
          <w:lang w:val="lt-LT"/>
        </w:rPr>
        <w:t>41 straipsnis. Pareigūnų laikinasis nedarbingumas ir jo apmokėjimo tvarka</w:t>
      </w:r>
    </w:p>
    <w:bookmarkEnd w:id="66"/>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 Pareigūnams ligos, nelaimingo atsitikimo ar slaugos atveju išduodamas nedarbingumo pažymėjimas, o nėščioms ir gimdyvėms pareigūnėms išduodamas nėštumo ir gimdymo atostogų pažymėjimas. Jų išdavimo tvarką nustato Vyriausybė ar jos įgaliotos institucijos. Apie nedarbingumo pažymėjimo išdavimą pareigūnas turi raštu ar žodžiu pranešti savo tiesioginiam vadovui. </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Pareigūnų laikinojo nedarbingumo dėl ligos, nelaimingo atsitikimo ar slaugos trukmę, pareigūnių nėštumo ir gimdymo atostogų trukmę, tėvystės atostogų trukmę, apmokėjimo sąlygas (išskyrus išimtis, nustatytas šio straipsnio 3 dalyje), taip pat laikinojo nedarbingumo pažymėjimo išdavimo tvarką reglamentuoja valstybinio socialinio draudimo santykius reglamentuojantys teisės aktai.</w:t>
      </w:r>
    </w:p>
    <w:p w:rsidR="0060024D" w:rsidRPr="008B63AE" w:rsidRDefault="0060024D">
      <w:pPr>
        <w:pStyle w:val="BodyText"/>
        <w:ind w:firstLine="709"/>
        <w:rPr>
          <w:rFonts w:ascii="Times New Roman" w:hAnsi="Times New Roman"/>
          <w:sz w:val="22"/>
          <w:lang w:val="lt-LT"/>
        </w:rPr>
      </w:pPr>
      <w:r w:rsidRPr="008B63AE">
        <w:rPr>
          <w:rFonts w:ascii="Times New Roman" w:hAnsi="Times New Roman"/>
          <w:sz w:val="22"/>
          <w:lang w:val="lt-LT"/>
        </w:rPr>
        <w:t>3. Laikinojo nedarbingumo bei nėštumo ir gimdymo atostogų laikotarpiu pareigūnams mokamas vidutinis jų darbo užmokestis, o vaiko priežiūros atostogų laikotarpiu nuo nėštumo ir gimdymo atostogų pabaigos už kiekvieną vaiką, kol vaikui sueis vieni metai, – 100 procentų, o kol vaikui sueis dveji metai, – 85 procentai Vyriausybės nustatyta tvarka apskaičiuoto vidutinio jų darbo užmokesčio. Išmokos vaiko priežiūros atostogų laikotarpiu mokamos neatsižvelgiant į tai, kurio vaiko priežiūrai suteiktos vaiko priežiūros atostogos. Jeigu pareigūnui gimsta du ir daugiau vaikų ir jis yra šių vaikų priežiūros atostogose, jam apskaičiuotas vidutinis darbo užmokestis didinamas atsižvelgiant į vienu metu gimusių vaikų skaičių (gimus dvynukams – 2 kartus, gimus trynukams – 3 kartus ir t. t.). Išmoka už nėštumo ir gimdymo laikotarpį didinama tokia pat tvarka. Kai pareigūnei, gaunančiai išmoką vaiko priežiūros atostogų laikotarpiu, suteikiamos nėštumo ir gimdymo atostogos ir ji įgyja teisę gauti išmoką nėštumo ir gimdymo atostogų laikotarpiu, jai mokamos abi šios išmokos.</w:t>
      </w:r>
    </w:p>
    <w:p w:rsidR="002D717A" w:rsidRPr="008B63AE" w:rsidRDefault="002D717A" w:rsidP="001D45E3">
      <w:pPr>
        <w:jc w:val="both"/>
        <w:rPr>
          <w:rFonts w:ascii="Times New Roman" w:hAnsi="Times New Roman"/>
          <w:b/>
          <w:bCs/>
          <w:sz w:val="20"/>
          <w:lang w:val="lt-LT"/>
        </w:rPr>
      </w:pPr>
    </w:p>
    <w:p w:rsidR="001D45E3" w:rsidRPr="008B63AE" w:rsidRDefault="001D45E3" w:rsidP="001D45E3">
      <w:pPr>
        <w:jc w:val="both"/>
        <w:rPr>
          <w:rFonts w:ascii="Times New Roman" w:hAnsi="Times New Roman"/>
          <w:b/>
          <w:bCs/>
          <w:sz w:val="20"/>
          <w:lang w:val="lt-LT"/>
        </w:rPr>
      </w:pPr>
      <w:r w:rsidRPr="008B63AE">
        <w:rPr>
          <w:rFonts w:ascii="Times New Roman" w:hAnsi="Times New Roman"/>
          <w:b/>
          <w:bCs/>
          <w:sz w:val="20"/>
          <w:lang w:val="lt-LT"/>
        </w:rPr>
        <w:t>3 dalies nuostatos dėl laikinojo nedarbingumo laikotarpiu pareigūnams mokamų išmokų įsigalioja 2010 m. rugpjūčio 1 d., nuostatos dėl nėštumo ir gimdymo atostogų, tėvystės atostogų ir vaiko priežiūros atostogų laikotarpiais pareigūnams mokamų išmokų įsigalioja 2011 m. liepos 1 d.:</w:t>
      </w:r>
    </w:p>
    <w:p w:rsidR="001D45E3" w:rsidRPr="008B63AE" w:rsidRDefault="001D45E3" w:rsidP="001D45E3">
      <w:pPr>
        <w:ind w:firstLine="720"/>
        <w:jc w:val="both"/>
        <w:rPr>
          <w:rFonts w:ascii="Times New Roman" w:hAnsi="Times New Roman"/>
          <w:sz w:val="22"/>
          <w:szCs w:val="22"/>
          <w:lang w:val="lt-LT"/>
        </w:rPr>
      </w:pPr>
      <w:r w:rsidRPr="008B63AE">
        <w:rPr>
          <w:rFonts w:ascii="Times New Roman" w:hAnsi="Times New Roman"/>
          <w:sz w:val="22"/>
          <w:szCs w:val="22"/>
          <w:lang w:val="lt-LT"/>
        </w:rPr>
        <w:t>3. Laikinojo nedarbingumo, nėštumo ir gimdymo atostogų, tėvystės atostogų ir vaiko priežiūros atostogų laikotarpiais pareigūnams mokamas vidutinis jų darbo užmokestis arba jo dalis. Mokamo vidutinio darbo užmokesčio ar jo dalies dydis, maksimalus kompensuojamojo uždarbio dydis ir mokėjimo trukmė nustatomi vadovaujantis Lietuvos Respublikos ligos ir motinystės socialinio draudimo įstatymo nuostatomis.</w:t>
      </w:r>
    </w:p>
    <w:p w:rsidR="001D45E3" w:rsidRPr="008B63AE" w:rsidRDefault="001D45E3">
      <w:pPr>
        <w:pStyle w:val="BodyText"/>
        <w:ind w:firstLine="709"/>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szCs w:val="24"/>
          <w:lang w:val="lt-LT"/>
        </w:rPr>
        <w:t>4. Jeigu pareigūnas, kuris buvo ar yra išleistas vaiko priežiūros atostogų, kol vaikui sueis dveji metai, gauna darbo užmokestį, kuris yra mažesnis už vidutinį darbo užmokestį (bendrą vidutinių darbo užmokesčių sumą), nurodytą šio straipsnio 3 dalyje, laikotarpiu, kol vaikui sueis dveji metai, jam mokamas šio vidutinio darbo užmokesčio (bendros jų sumos) ir jo gaunamo atitinkamo mėnesio darbo užmokesčio skirtumas.</w:t>
      </w:r>
    </w:p>
    <w:p w:rsidR="001D45E3" w:rsidRPr="008B63AE" w:rsidRDefault="001D45E3" w:rsidP="001D45E3">
      <w:pPr>
        <w:jc w:val="both"/>
        <w:rPr>
          <w:rFonts w:ascii="Times New Roman" w:hAnsi="Times New Roman"/>
          <w:b/>
          <w:sz w:val="20"/>
          <w:lang w:val="lt-LT"/>
        </w:rPr>
      </w:pPr>
      <w:r w:rsidRPr="008B63AE">
        <w:rPr>
          <w:rFonts w:ascii="Times New Roman" w:hAnsi="Times New Roman"/>
          <w:b/>
          <w:sz w:val="20"/>
          <w:lang w:val="lt-LT"/>
        </w:rPr>
        <w:t>4 dalis netenka galios nuo 2011 m. liepos 1 d.</w:t>
      </w:r>
    </w:p>
    <w:p w:rsidR="001D45E3" w:rsidRPr="008B63AE" w:rsidRDefault="001D45E3">
      <w:pPr>
        <w:ind w:firstLine="709"/>
        <w:jc w:val="both"/>
        <w:rPr>
          <w:rFonts w:ascii="Times New Roman" w:hAnsi="Times New Roman"/>
          <w:sz w:val="22"/>
          <w:szCs w:val="24"/>
          <w:lang w:val="lt-LT"/>
        </w:rPr>
      </w:pPr>
    </w:p>
    <w:p w:rsidR="0060024D" w:rsidRPr="008B63AE" w:rsidRDefault="0060024D">
      <w:pPr>
        <w:ind w:firstLine="709"/>
        <w:jc w:val="both"/>
        <w:rPr>
          <w:rFonts w:ascii="Times New Roman" w:hAnsi="Times New Roman"/>
          <w:sz w:val="22"/>
          <w:szCs w:val="24"/>
          <w:lang w:val="lt-LT"/>
        </w:rPr>
      </w:pPr>
      <w:r w:rsidRPr="008B63AE">
        <w:rPr>
          <w:rFonts w:ascii="Times New Roman" w:hAnsi="Times New Roman"/>
          <w:sz w:val="22"/>
          <w:szCs w:val="24"/>
          <w:lang w:val="lt-LT"/>
        </w:rPr>
        <w:t>5. Tėvystės atostogų laikotarpiu pareigūnui mokamas Vyriausybės nustatyta tvarka apskaičiuotas vidutinis jo darbo užmokestis, jeigu jis pripažino tėvystę.</w:t>
      </w:r>
    </w:p>
    <w:p w:rsidR="001D45E3" w:rsidRPr="008B63AE" w:rsidRDefault="001D45E3" w:rsidP="001D45E3">
      <w:pPr>
        <w:jc w:val="both"/>
        <w:rPr>
          <w:rFonts w:ascii="Times New Roman" w:hAnsi="Times New Roman"/>
          <w:b/>
          <w:sz w:val="20"/>
          <w:lang w:val="lt-LT"/>
        </w:rPr>
      </w:pPr>
      <w:r w:rsidRPr="008B63AE">
        <w:rPr>
          <w:rFonts w:ascii="Times New Roman" w:hAnsi="Times New Roman"/>
          <w:b/>
          <w:sz w:val="20"/>
          <w:lang w:val="lt-LT"/>
        </w:rPr>
        <w:t>5 dalis netenka galios nuo 2011 m. liepos 1 d.</w:t>
      </w:r>
    </w:p>
    <w:p w:rsidR="001D45E3" w:rsidRPr="008B63AE" w:rsidRDefault="001D45E3">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Pareigūnų, kai jų laikinojo nedarbingumo trukmė atitinka nedarbingumo pažymėjimų išdavimo tvarkoje nustatytus maksimalius terminus arba anksčiau, nei šie terminai nustatyti, jeigu yra neįgalumo požymių, sveikata tikrinama Centrinėje medicinos ekspertizės komisijoje.</w:t>
      </w:r>
    </w:p>
    <w:p w:rsidR="0060024D" w:rsidRPr="008B63AE" w:rsidRDefault="0060024D">
      <w:pPr>
        <w:jc w:val="both"/>
        <w:rPr>
          <w:rFonts w:ascii="Times New Roman" w:hAnsi="Times New Roman"/>
          <w:i/>
          <w:iCs/>
          <w:sz w:val="20"/>
          <w:lang w:val="lt-LT"/>
        </w:rPr>
      </w:pPr>
      <w:r w:rsidRPr="008B63AE">
        <w:rPr>
          <w:rFonts w:ascii="Times New Roman" w:hAnsi="Times New Roman"/>
          <w:i/>
          <w:iCs/>
          <w:sz w:val="20"/>
          <w:lang w:val="lt-LT"/>
        </w:rPr>
        <w:t>Straipsnio pakeitimai:</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69" w:history="1">
        <w:r w:rsidRPr="008B63AE">
          <w:rPr>
            <w:rStyle w:val="Hyperlink"/>
            <w:rFonts w:ascii="Times New Roman" w:eastAsia="MS Mincho" w:hAnsi="Times New Roman"/>
            <w:i/>
            <w:iCs/>
          </w:rPr>
          <w:t>IX-2526</w:t>
        </w:r>
      </w:hyperlink>
      <w:r w:rsidRPr="008B63AE">
        <w:rPr>
          <w:rFonts w:ascii="Times New Roman" w:eastAsia="MS Mincho" w:hAnsi="Times New Roman"/>
          <w:i/>
          <w:iCs/>
        </w:rPr>
        <w:t>, 2004-11-02, Žin., 2004, Nr. 167-6105 (2004-11-17)</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70" w:history="1">
        <w:r w:rsidRPr="008B63AE">
          <w:rPr>
            <w:rStyle w:val="Hyperlink"/>
            <w:rFonts w:ascii="Times New Roman" w:eastAsia="MS Mincho" w:hAnsi="Times New Roman"/>
            <w:i/>
            <w:iCs/>
          </w:rPr>
          <w:t>IX-2536</w:t>
        </w:r>
      </w:hyperlink>
      <w:r w:rsidRPr="008B63AE">
        <w:rPr>
          <w:rFonts w:ascii="Times New Roman" w:eastAsia="MS Mincho" w:hAnsi="Times New Roman"/>
          <w:i/>
          <w:iCs/>
        </w:rPr>
        <w:t>, 2004-11-04, Žin., 2004, Nr. 171-6296 (2004-11-26)</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71" w:history="1">
        <w:r w:rsidRPr="008B63AE">
          <w:rPr>
            <w:rStyle w:val="Hyperlink"/>
            <w:rFonts w:ascii="Times New Roman" w:eastAsia="MS Mincho" w:hAnsi="Times New Roman"/>
            <w:i/>
            <w:iCs/>
          </w:rPr>
          <w:t>X-665</w:t>
        </w:r>
      </w:hyperlink>
      <w:r w:rsidRPr="008B63AE">
        <w:rPr>
          <w:rFonts w:ascii="Times New Roman" w:eastAsia="MS Mincho" w:hAnsi="Times New Roman"/>
          <w:i/>
          <w:iCs/>
        </w:rPr>
        <w:t>, 2006-06-08, Žin., 2006, Nr. 72-2681 (2006-06-28)</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72"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73" w:history="1">
        <w:r w:rsidRPr="008B63AE">
          <w:rPr>
            <w:rStyle w:val="Hyperlink"/>
            <w:rFonts w:ascii="Times New Roman" w:eastAsia="MS Mincho" w:hAnsi="Times New Roman"/>
            <w:i/>
            <w:iCs/>
          </w:rPr>
          <w:t>X-1344</w:t>
        </w:r>
      </w:hyperlink>
      <w:r w:rsidRPr="008B63AE">
        <w:rPr>
          <w:rFonts w:ascii="Times New Roman" w:eastAsia="MS Mincho" w:hAnsi="Times New Roman"/>
          <w:i/>
          <w:iCs/>
        </w:rPr>
        <w:t>, 2007-12-04, Žin., 2007, Nr. 132-5352 (2007-12-15)</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74" w:history="1">
        <w:r w:rsidRPr="008B63AE">
          <w:rPr>
            <w:rStyle w:val="Hyperlink"/>
            <w:rFonts w:ascii="Times New Roman" w:eastAsia="MS Mincho" w:hAnsi="Times New Roman"/>
            <w:i/>
            <w:iCs/>
          </w:rPr>
          <w:t>X-1621</w:t>
        </w:r>
      </w:hyperlink>
      <w:r w:rsidRPr="008B63AE">
        <w:rPr>
          <w:rFonts w:ascii="Times New Roman" w:eastAsia="MS Mincho" w:hAnsi="Times New Roman"/>
          <w:i/>
          <w:iCs/>
        </w:rPr>
        <w:t>, 2008-06-17, Žin., 2008, Nr. 74-2867 (2008-06-30)</w:t>
      </w:r>
    </w:p>
    <w:p w:rsidR="001D45E3" w:rsidRPr="008B63AE" w:rsidRDefault="001D45E3" w:rsidP="001D45E3">
      <w:pPr>
        <w:autoSpaceDE w:val="0"/>
        <w:autoSpaceDN w:val="0"/>
        <w:adjustRightInd w:val="0"/>
        <w:rPr>
          <w:rFonts w:ascii="Times New Roman" w:hAnsi="Times New Roman"/>
          <w:i/>
          <w:sz w:val="20"/>
          <w:lang w:val="lt-LT"/>
        </w:rPr>
      </w:pPr>
      <w:r w:rsidRPr="008B63AE">
        <w:rPr>
          <w:rFonts w:ascii="Times New Roman" w:hAnsi="Times New Roman"/>
          <w:i/>
          <w:sz w:val="20"/>
          <w:lang w:val="lt-LT"/>
        </w:rPr>
        <w:t xml:space="preserve">Nr. </w:t>
      </w:r>
      <w:hyperlink r:id="rId75" w:history="1">
        <w:r w:rsidRPr="00BB0B9C">
          <w:rPr>
            <w:rStyle w:val="Hyperlink"/>
            <w:rFonts w:ascii="Times New Roman" w:hAnsi="Times New Roman"/>
            <w:i/>
            <w:sz w:val="20"/>
            <w:lang w:val="lt-LT"/>
          </w:rPr>
          <w:t>XI-985</w:t>
        </w:r>
      </w:hyperlink>
      <w:r w:rsidRPr="008B63AE">
        <w:rPr>
          <w:rFonts w:ascii="Times New Roman" w:hAnsi="Times New Roman"/>
          <w:i/>
          <w:sz w:val="20"/>
          <w:lang w:val="lt-LT"/>
        </w:rPr>
        <w:t>, 2010-07-02, Žin., 2010, Nr. 86-4536 (2010-07-20)</w:t>
      </w:r>
    </w:p>
    <w:p w:rsidR="0060024D" w:rsidRPr="008B63AE" w:rsidRDefault="0060024D">
      <w:pPr>
        <w:ind w:firstLine="720"/>
        <w:jc w:val="both"/>
        <w:rPr>
          <w:rFonts w:ascii="Times New Roman" w:hAnsi="Times New Roman"/>
          <w:sz w:val="22"/>
          <w:lang w:val="lt-LT"/>
        </w:rPr>
      </w:pPr>
    </w:p>
    <w:p w:rsidR="0060024D" w:rsidRPr="008B63AE" w:rsidRDefault="0060024D">
      <w:pPr>
        <w:ind w:left="2250" w:hanging="1530"/>
        <w:jc w:val="both"/>
        <w:rPr>
          <w:rFonts w:ascii="Times New Roman" w:hAnsi="Times New Roman"/>
          <w:b/>
          <w:sz w:val="22"/>
          <w:lang w:val="lt-LT"/>
        </w:rPr>
      </w:pPr>
      <w:bookmarkStart w:id="67" w:name="straipsnis42"/>
      <w:r w:rsidRPr="008B63AE">
        <w:rPr>
          <w:rFonts w:ascii="Times New Roman" w:hAnsi="Times New Roman"/>
          <w:b/>
          <w:sz w:val="22"/>
          <w:lang w:val="lt-LT"/>
        </w:rPr>
        <w:t>42 straipsnis. Pareigūnų medicininės reabilitacijos, sveikatos grąžinamojo ir antirecidyvinio gydymo išlaidų apmokėjimas</w:t>
      </w:r>
    </w:p>
    <w:bookmarkEnd w:id="67"/>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Iš valstybės biudžeto Vidaus reikalų ministerijai ar atitinkamų vidaus reikalų centrinėms įstaigoms skirtų lėšų apmokama: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pareigūnų medicininė reabilitacija, sveikatos grąžinamasis ir antirecidyvinis gydymas po sužalojimo vykdant tarnybines pareigas, kai šis gydymas neapmokamas iš Privalomojo sveikatos draudimo fondo biudžeto;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pareigūnų medicininė reabilitacija, sveikatos grąžinamasis ir antirecidyvinis gydymas, prevencinė medicininė ir psichologinė reabilitacija, vykdoma asmenims sveikatos priežiūros įstaigose, kurių steigėja yra Vidaus reikalų ministerija.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Pareigūnų medicininės reabilitacijos, prevencinės medicininės ir psichologinės reabilitacijos, sveikatos grąžinamojo, antirecidyvinio gydymo, kai jis apmokamas iš dalies arba neapmokamas iš Privalomojo sveikatos draudimo fondo biudžeto, tvarką nustato Vyriausybė ar jos įgaliota institucija.</w:t>
      </w:r>
    </w:p>
    <w:p w:rsidR="0060024D" w:rsidRPr="008B63AE" w:rsidRDefault="0060024D">
      <w:pPr>
        <w:ind w:firstLine="720"/>
        <w:jc w:val="center"/>
        <w:rPr>
          <w:rFonts w:ascii="Times New Roman" w:hAnsi="Times New Roman"/>
          <w:b/>
          <w:sz w:val="22"/>
          <w:lang w:val="lt-LT"/>
        </w:rPr>
      </w:pPr>
    </w:p>
    <w:p w:rsidR="0060024D" w:rsidRPr="008B63AE" w:rsidRDefault="0060024D">
      <w:pPr>
        <w:pStyle w:val="Heading1"/>
        <w:spacing w:line="240" w:lineRule="auto"/>
        <w:rPr>
          <w:rFonts w:ascii="Times New Roman" w:hAnsi="Times New Roman"/>
          <w:sz w:val="22"/>
        </w:rPr>
      </w:pPr>
      <w:bookmarkStart w:id="68" w:name="skirsnis9"/>
      <w:r w:rsidRPr="008B63AE">
        <w:rPr>
          <w:rFonts w:ascii="Times New Roman" w:hAnsi="Times New Roman"/>
          <w:sz w:val="22"/>
        </w:rPr>
        <w:t>DEVINTASIS SKIRSNIS</w:t>
      </w:r>
    </w:p>
    <w:bookmarkEnd w:id="68"/>
    <w:p w:rsidR="0060024D" w:rsidRPr="008B63AE" w:rsidRDefault="0060024D">
      <w:pPr>
        <w:jc w:val="center"/>
        <w:rPr>
          <w:rFonts w:ascii="Times New Roman" w:hAnsi="Times New Roman"/>
          <w:sz w:val="22"/>
          <w:lang w:val="lt-LT"/>
        </w:rPr>
      </w:pPr>
      <w:r w:rsidRPr="008B63AE">
        <w:rPr>
          <w:rFonts w:ascii="Times New Roman" w:hAnsi="Times New Roman"/>
          <w:b/>
          <w:sz w:val="22"/>
          <w:lang w:val="lt-LT"/>
        </w:rPr>
        <w:t>PROFESINIŲ SĄJUNGŲ VIDAUS REIKALŲ ĮSTAIGOSE VEIKLOS YPATUMAI</w:t>
      </w:r>
    </w:p>
    <w:p w:rsidR="0060024D" w:rsidRPr="008B63AE" w:rsidRDefault="0060024D">
      <w:pPr>
        <w:jc w:val="both"/>
        <w:rPr>
          <w:rFonts w:ascii="Times New Roman" w:hAnsi="Times New Roman"/>
          <w:b/>
          <w:sz w:val="22"/>
          <w:lang w:val="lt-LT"/>
        </w:rPr>
      </w:pPr>
    </w:p>
    <w:p w:rsidR="0060024D" w:rsidRPr="008B63AE" w:rsidRDefault="0060024D">
      <w:pPr>
        <w:ind w:firstLine="720"/>
        <w:jc w:val="both"/>
        <w:rPr>
          <w:rFonts w:ascii="Times New Roman" w:hAnsi="Times New Roman"/>
          <w:b/>
          <w:sz w:val="22"/>
          <w:lang w:val="lt-LT"/>
        </w:rPr>
      </w:pPr>
      <w:bookmarkStart w:id="69" w:name="straipsnis43"/>
      <w:r w:rsidRPr="008B63AE">
        <w:rPr>
          <w:rFonts w:ascii="Times New Roman" w:hAnsi="Times New Roman"/>
          <w:b/>
          <w:sz w:val="22"/>
          <w:lang w:val="lt-LT"/>
        </w:rPr>
        <w:t>43 straipsnis. Profesinių sąjungų veiklos ypatumai</w:t>
      </w:r>
    </w:p>
    <w:bookmarkEnd w:id="69"/>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Pareigūnai įstatymų bei šio Statuto nustatyta tvarka gali steigti profesines sąjungas ar stoti į jas savo interesams ginti.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Vidaus reikalų įstaigos vadovas ir jo pavaduotojas negali būti vidaus reikalų įstaigoje veikiančios profesinės sąjungos nariais.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Profesinių sąjungų veikla vidaus reikalų įstaigoje šios vidaus reikalų įstaigos vadovo teikimu įstatymų nustatyta tvarka gali būti sustabdyta ar nutraukta, jeigu jos vykdoma veikla prieštarauja įstatymams ir trukdo įgyvendinti funkcijas siekiant užtikrinti žmogaus teises ir viešąjį saugumą.</w:t>
      </w:r>
    </w:p>
    <w:p w:rsidR="0060024D" w:rsidRPr="008B63AE" w:rsidRDefault="0060024D">
      <w:pPr>
        <w:pStyle w:val="BodyTextIndent3"/>
        <w:ind w:firstLine="720"/>
        <w:rPr>
          <w:sz w:val="22"/>
        </w:rPr>
      </w:pPr>
      <w:r w:rsidRPr="008B63AE">
        <w:rPr>
          <w:sz w:val="22"/>
        </w:rPr>
        <w:t>4. Profesinių sąjungų nariams (išskyrus išimtį, nustatytą šio straipsnio 5 dalyje ir šio Statuto 53 straipsnio 1 dalies 13 punkte) negali būti taikomos tarnybinės nuobaudos ir atleidimas iš vidaus tarnybos dėl jų narystės profesinėse sąjungose, dėl atstovavimo vidaus reikalų įstaigų profesinių sąjungų nariams arba dėl veiklos profesinėse sąjungose. Skiriant tarnybines nuobaudas, išskyrus tarnybinę nuobaudą – atleidimą iš vidaus tarnybos, taip pat reikalingas išankstinis profesinės sąjungos renkamojo organo sutikimas.</w:t>
      </w:r>
    </w:p>
    <w:p w:rsidR="0060024D" w:rsidRPr="008B63AE" w:rsidRDefault="0060024D">
      <w:pPr>
        <w:pStyle w:val="BodyTextIndent3"/>
        <w:ind w:firstLine="720"/>
        <w:rPr>
          <w:sz w:val="22"/>
        </w:rPr>
      </w:pPr>
      <w:r w:rsidRPr="008B63AE">
        <w:rPr>
          <w:sz w:val="22"/>
        </w:rPr>
        <w:t>5. Pareigūnas, išrinktas į renkamuosius vidaus reikalų įstaigos profesinės sąjungos organus, atleidžiamas iš vidaus tarnybos, jei su juo ši profesinė sąjunga sudaro darbo sutartį.</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Profesinių sąjungų nariai, atleisti iš vidaus tarnybos dėl išrinkimo į renkamąsias pareigas profesinių sąjungų organizacijose, pasibaigus renkamųjų pareigų įgaliojimams, jų prašymu grąžinami į iki jų išrinkimo eitas pareigas, o jeigu jų nėra, – į kitas lygiavertes pareigas toje pačioje arba šio asmens sutikimu kitoje vidaus reikalų įstaigoje. Šie asmenys grąžinami į vidaus tarnybą, jei atitinka šio Statuto 6 straipsnio 1 dalyje nustatytus reikalavimus, išskyrus reikalavimą dėl didžiausios amžiaus ribos.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76"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70" w:name="straipsnis44"/>
      <w:r w:rsidRPr="008B63AE">
        <w:rPr>
          <w:rFonts w:ascii="Times New Roman" w:hAnsi="Times New Roman"/>
          <w:b/>
          <w:sz w:val="22"/>
          <w:lang w:val="lt-LT"/>
        </w:rPr>
        <w:t>44 straipsnis. Vidaus reikalų įstaigos vadovai ir profesinės sąjungos</w:t>
      </w:r>
    </w:p>
    <w:bookmarkEnd w:id="70"/>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Profesinės sąjungos veiklai vidaus reikalų įstaigoje sudaromos sąlygos, nustatytos jos susitarime su vidaus reikalų įstaigos vadovu.</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Profesinės sąjungos neturi teisės paveikti vidaus reikalų įstaigos funkcijų įgyvendinimo.</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Pareigūnui, išrinktam į renkamuosius vidaus reikalų įstaigos profesinės sąjungos organus ir tarnaujančiam vidaus tarnyboje, skiriant tarnybines nuobaudas (išskyrus tarnybinę nuobaudą – atleidimą iš vidaus tarnybos) reikalingas išankstinis tos profesinės sąjungos renkamojo organo sutikimas.</w:t>
      </w:r>
    </w:p>
    <w:p w:rsidR="0060024D" w:rsidRPr="008B63AE" w:rsidRDefault="0060024D">
      <w:pPr>
        <w:pStyle w:val="BodyTextIndent3"/>
        <w:ind w:firstLine="720"/>
        <w:rPr>
          <w:spacing w:val="2"/>
          <w:sz w:val="22"/>
        </w:rPr>
      </w:pPr>
      <w:r w:rsidRPr="008B63AE">
        <w:rPr>
          <w:spacing w:val="2"/>
          <w:sz w:val="22"/>
        </w:rPr>
        <w:t>4. Pareigūnai, kurie yra profesinių sąjungų atstovai, turi teisę dalyvauti sprendžiant pareigūnų profesinius, ekonominius bei socialinius klausimus, taip pat profesinių sąjungų organizacinėje veikloje. Tam skiriama iki 10 valandų tarnybos (darbo) laiko per mėnesį ir už šį laiką mokamas darbo užmokestis.</w:t>
      </w:r>
    </w:p>
    <w:p w:rsidR="0060024D" w:rsidRPr="008B63AE" w:rsidRDefault="0060024D">
      <w:pPr>
        <w:ind w:firstLine="720"/>
        <w:jc w:val="both"/>
        <w:rPr>
          <w:rFonts w:ascii="Times New Roman" w:hAnsi="Times New Roman"/>
          <w:sz w:val="22"/>
          <w:lang w:val="lt-LT"/>
        </w:rPr>
      </w:pPr>
    </w:p>
    <w:p w:rsidR="0060024D" w:rsidRPr="008B63AE" w:rsidRDefault="0060024D">
      <w:pPr>
        <w:ind w:left="2250" w:hanging="1530"/>
        <w:jc w:val="both"/>
        <w:rPr>
          <w:rFonts w:ascii="Times New Roman" w:hAnsi="Times New Roman"/>
          <w:b/>
          <w:sz w:val="22"/>
          <w:lang w:val="lt-LT"/>
        </w:rPr>
      </w:pPr>
      <w:bookmarkStart w:id="71" w:name="straipsnis45"/>
      <w:r w:rsidRPr="008B63AE">
        <w:rPr>
          <w:rFonts w:ascii="Times New Roman" w:hAnsi="Times New Roman"/>
          <w:b/>
          <w:sz w:val="22"/>
          <w:lang w:val="lt-LT"/>
        </w:rPr>
        <w:t>45 straipsnis. Draudimai vidaus reikalų įstaigoje veikiančioms profesinėms sąjungoms</w:t>
      </w:r>
    </w:p>
    <w:bookmarkEnd w:id="71"/>
    <w:p w:rsidR="0060024D" w:rsidRPr="008B63AE" w:rsidRDefault="0060024D">
      <w:pPr>
        <w:pStyle w:val="BodyTextIndent3"/>
        <w:ind w:firstLine="720"/>
        <w:rPr>
          <w:sz w:val="22"/>
        </w:rPr>
      </w:pPr>
      <w:r w:rsidRPr="008B63AE">
        <w:rPr>
          <w:sz w:val="22"/>
        </w:rPr>
        <w:t>Vidaus reikalų įstaigoje veikiančioms profesinėms sąjungoms draudžiama:</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organizuoti streikus ir juose dalyvauti;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organizuoti piketus ar mitingus, kurie tiesiogiai trukdytų vidaus reikalų įstaigos veiklai ar atlikti pareigūno tarnybines pareigas, taip pat juose dalyvauti;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organizuoti (vadovauti) profesinių sąjungų narių susirinkimus darbo laiku, naudoti profesinių sąjungų veiklai tarnybines patalpas, ryšio ir transporto priemones be vidaus reikalų įstaigos vadovo sutikimo.</w:t>
      </w:r>
    </w:p>
    <w:p w:rsidR="0060024D" w:rsidRPr="008B63AE" w:rsidRDefault="0060024D">
      <w:pPr>
        <w:ind w:firstLine="720"/>
        <w:jc w:val="center"/>
        <w:rPr>
          <w:rFonts w:ascii="Times New Roman" w:hAnsi="Times New Roman"/>
          <w:b/>
          <w:sz w:val="22"/>
          <w:lang w:val="lt-LT"/>
        </w:rPr>
      </w:pPr>
    </w:p>
    <w:p w:rsidR="0060024D" w:rsidRPr="008B63AE" w:rsidRDefault="0060024D">
      <w:pPr>
        <w:jc w:val="center"/>
        <w:rPr>
          <w:rFonts w:ascii="Times New Roman" w:hAnsi="Times New Roman"/>
          <w:b/>
          <w:sz w:val="22"/>
          <w:lang w:val="lt-LT"/>
        </w:rPr>
      </w:pPr>
      <w:bookmarkStart w:id="72" w:name="skirsnis10"/>
      <w:r w:rsidRPr="008B63AE">
        <w:rPr>
          <w:rFonts w:ascii="Times New Roman" w:hAnsi="Times New Roman"/>
          <w:b/>
          <w:sz w:val="22"/>
          <w:lang w:val="lt-LT"/>
        </w:rPr>
        <w:t>DEŠIMTASIS SKIRSNIS</w:t>
      </w:r>
    </w:p>
    <w:bookmarkEnd w:id="72"/>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PAREIGŪNŲ MATERIALINIS APRŪPINIMAS, PENSIJA IR KITOS SOCIALINĖS GARANTIJOS</w:t>
      </w:r>
    </w:p>
    <w:p w:rsidR="0060024D" w:rsidRPr="008B63AE" w:rsidRDefault="0060024D">
      <w:pPr>
        <w:ind w:firstLine="720"/>
        <w:jc w:val="center"/>
        <w:rPr>
          <w:rFonts w:ascii="Times New Roman" w:hAnsi="Times New Roman"/>
          <w:b/>
          <w:sz w:val="22"/>
          <w:lang w:val="lt-LT"/>
        </w:rPr>
      </w:pPr>
    </w:p>
    <w:p w:rsidR="0060024D" w:rsidRPr="008B63AE" w:rsidRDefault="0060024D">
      <w:pPr>
        <w:pStyle w:val="BodyText3"/>
        <w:ind w:firstLine="720"/>
        <w:rPr>
          <w:rFonts w:ascii="Times New Roman" w:hAnsi="Times New Roman"/>
          <w:i w:val="0"/>
          <w:sz w:val="22"/>
          <w:lang w:val="lt-LT"/>
        </w:rPr>
      </w:pPr>
      <w:bookmarkStart w:id="73" w:name="straipsnis46"/>
      <w:r w:rsidRPr="008B63AE">
        <w:rPr>
          <w:rFonts w:ascii="Times New Roman" w:hAnsi="Times New Roman"/>
          <w:i w:val="0"/>
          <w:sz w:val="22"/>
          <w:lang w:val="lt-LT"/>
        </w:rPr>
        <w:t>46 straipsnis. Pareigūnų aprūpinimas tarnybine uniforma</w:t>
      </w:r>
    </w:p>
    <w:bookmarkEnd w:id="73"/>
    <w:p w:rsidR="0060024D" w:rsidRPr="008B63AE" w:rsidRDefault="0060024D">
      <w:pPr>
        <w:pStyle w:val="BodyText3"/>
        <w:ind w:firstLine="720"/>
        <w:rPr>
          <w:rFonts w:ascii="Times New Roman" w:hAnsi="Times New Roman"/>
          <w:b w:val="0"/>
          <w:i w:val="0"/>
          <w:sz w:val="22"/>
          <w:lang w:val="lt-LT"/>
        </w:rPr>
      </w:pPr>
      <w:r w:rsidRPr="008B63AE">
        <w:rPr>
          <w:rFonts w:ascii="Times New Roman" w:hAnsi="Times New Roman"/>
          <w:b w:val="0"/>
          <w:i w:val="0"/>
          <w:sz w:val="22"/>
          <w:lang w:val="lt-LT"/>
        </w:rPr>
        <w:t>1. Pareigūnai valstybės lėšomis aprūpinami tarnybine uniforma pagal vidaus reikalų</w:t>
      </w:r>
      <w:r w:rsidRPr="008B63AE">
        <w:rPr>
          <w:rFonts w:ascii="Times New Roman" w:hAnsi="Times New Roman"/>
          <w:i w:val="0"/>
          <w:sz w:val="22"/>
          <w:lang w:val="lt-LT"/>
        </w:rPr>
        <w:t xml:space="preserve"> </w:t>
      </w:r>
      <w:r w:rsidRPr="008B63AE">
        <w:rPr>
          <w:rFonts w:ascii="Times New Roman" w:hAnsi="Times New Roman"/>
          <w:b w:val="0"/>
          <w:i w:val="0"/>
          <w:sz w:val="22"/>
          <w:lang w:val="lt-LT"/>
        </w:rPr>
        <w:t>centrinių įstaigų vadovų nustatytas normas.</w:t>
      </w:r>
    </w:p>
    <w:p w:rsidR="0060024D" w:rsidRPr="008B63AE" w:rsidRDefault="0060024D">
      <w:pPr>
        <w:pStyle w:val="BodyText3"/>
        <w:ind w:firstLine="720"/>
        <w:rPr>
          <w:rFonts w:ascii="Times New Roman" w:hAnsi="Times New Roman"/>
          <w:b w:val="0"/>
          <w:i w:val="0"/>
          <w:sz w:val="22"/>
          <w:lang w:val="lt-LT"/>
        </w:rPr>
      </w:pPr>
      <w:r w:rsidRPr="008B63AE">
        <w:rPr>
          <w:rFonts w:ascii="Times New Roman" w:hAnsi="Times New Roman"/>
          <w:b w:val="0"/>
          <w:i w:val="0"/>
          <w:sz w:val="22"/>
          <w:lang w:val="lt-LT"/>
        </w:rPr>
        <w:t>2. Pareigūnų tarnybinių uniformų ir skiriamųjų ženklų pavyzdžius tvirtina Vyriausybė. Pareigūnų tarnybinės uniformos išdavimo, dėvėjimo ir grąžinimo tvarką nustato vidaus reikalų centrinių įstaigų vadovai. Pareigūnų rikiuotės ir ceremonijų tvarką nustato vidaus reikalų ministras.</w:t>
      </w:r>
    </w:p>
    <w:p w:rsidR="0060024D" w:rsidRPr="008B63AE" w:rsidRDefault="0060024D">
      <w:pPr>
        <w:pStyle w:val="BodyText3"/>
        <w:ind w:firstLine="720"/>
        <w:rPr>
          <w:rFonts w:ascii="Times New Roman" w:hAnsi="Times New Roman"/>
          <w:b w:val="0"/>
          <w:i w:val="0"/>
          <w:sz w:val="22"/>
          <w:lang w:val="lt-LT"/>
        </w:rPr>
      </w:pPr>
      <w:r w:rsidRPr="008B63AE">
        <w:rPr>
          <w:rFonts w:ascii="Times New Roman" w:hAnsi="Times New Roman"/>
          <w:b w:val="0"/>
          <w:i w:val="0"/>
          <w:sz w:val="22"/>
          <w:lang w:val="lt-LT"/>
        </w:rPr>
        <w:t>3. Pareigūnams leidžiama nešioti užsienio valstybių apdovanojimus, pasižymėjimo ir mokslo įstaigų baigimo ženklus. Jų nešiojimo tvarką nustato vidaus reikalų</w:t>
      </w:r>
      <w:r w:rsidRPr="008B63AE">
        <w:rPr>
          <w:rFonts w:ascii="Times New Roman" w:hAnsi="Times New Roman"/>
          <w:i w:val="0"/>
          <w:sz w:val="22"/>
          <w:lang w:val="lt-LT"/>
        </w:rPr>
        <w:t xml:space="preserve"> </w:t>
      </w:r>
      <w:r w:rsidRPr="008B63AE">
        <w:rPr>
          <w:rFonts w:ascii="Times New Roman" w:hAnsi="Times New Roman"/>
          <w:b w:val="0"/>
          <w:i w:val="0"/>
          <w:sz w:val="22"/>
          <w:lang w:val="lt-LT"/>
        </w:rPr>
        <w:t>ministras.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77"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BodyText3"/>
        <w:ind w:firstLine="720"/>
        <w:rPr>
          <w:rFonts w:ascii="Times New Roman" w:hAnsi="Times New Roman"/>
          <w:b w:val="0"/>
          <w:i w:val="0"/>
          <w:sz w:val="22"/>
          <w:lang w:val="lt-LT"/>
        </w:rPr>
      </w:pPr>
    </w:p>
    <w:p w:rsidR="0060024D" w:rsidRPr="008B63AE" w:rsidRDefault="0060024D">
      <w:pPr>
        <w:ind w:firstLine="720"/>
        <w:jc w:val="both"/>
        <w:rPr>
          <w:rFonts w:ascii="Times New Roman" w:hAnsi="Times New Roman"/>
          <w:b/>
          <w:sz w:val="22"/>
          <w:lang w:val="lt-LT"/>
        </w:rPr>
      </w:pPr>
      <w:bookmarkStart w:id="74" w:name="straipsnis47"/>
      <w:r w:rsidRPr="008B63AE">
        <w:rPr>
          <w:rFonts w:ascii="Times New Roman" w:hAnsi="Times New Roman"/>
          <w:b/>
          <w:sz w:val="22"/>
          <w:lang w:val="lt-LT"/>
        </w:rPr>
        <w:t>47 straipsnis. Aprūpinimas gyvenamosiomis patalpomis</w:t>
      </w:r>
    </w:p>
    <w:bookmarkEnd w:id="74"/>
    <w:p w:rsidR="0060024D" w:rsidRPr="008B63AE" w:rsidRDefault="0060024D">
      <w:pPr>
        <w:pStyle w:val="BodyText3"/>
        <w:ind w:firstLine="720"/>
        <w:rPr>
          <w:rFonts w:ascii="Times New Roman" w:hAnsi="Times New Roman"/>
          <w:b w:val="0"/>
          <w:i w:val="0"/>
          <w:sz w:val="22"/>
          <w:lang w:val="lt-LT"/>
        </w:rPr>
      </w:pPr>
      <w:r w:rsidRPr="008B63AE">
        <w:rPr>
          <w:rFonts w:ascii="Times New Roman" w:hAnsi="Times New Roman"/>
          <w:b w:val="0"/>
          <w:i w:val="0"/>
          <w:sz w:val="22"/>
          <w:lang w:val="lt-LT"/>
        </w:rPr>
        <w:t>1. Pareigūnas, kuris pats, jo sutuoktinis, sugyventinis (partneris) vaikai ir įvaikiai pareigūno tarnybos vietovėje neturi nuosavybės teise priklausančio, techninius ir sanitarinius reikalavimus atitinkančio buto, namo ar jo dalies ir pastaruosius 5 metus nėra jo perleidę (išskyrus perleidimą dėl santuokos nutraukimo), iš Vidaus reikalų ministerijos ar atitinkamos vidaus reikalų centrinės įstaigos atitinkamoje vietovėje turimo tarnybinių butų fondo aprūpinami pagal tos gyvenamosios vietovės sąlygas įrengtu, techninius ir higienos reikalavimus atitinkančiu ir suremontuotu tarnybiniu butu (viengungis arba pareigūnas, kurio šeima negali persikelti į pareigūno tarnybos vietą – atskira tarnybine gyvenamąja patalpa). Už suteiktą tarnybinį butą (gyvenamąsias patalpas) pareigūnas moka Vyriausybės nustatyta tvarka apskaičiuotą gyvenamosios patalpos nuomos mokestį ir mokesčius už energijos, ryšių bei visas komunalines paslaugas pagal toje vietovėje galiojančius tarifus.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Pareigūnas, perėjęs tarnauti į kitą vidaus reikalų</w:t>
      </w:r>
      <w:r w:rsidRPr="008B63AE">
        <w:rPr>
          <w:rFonts w:ascii="Times New Roman" w:hAnsi="Times New Roman"/>
          <w:i/>
          <w:sz w:val="22"/>
          <w:lang w:val="lt-LT"/>
        </w:rPr>
        <w:t xml:space="preserve"> </w:t>
      </w:r>
      <w:r w:rsidRPr="008B63AE">
        <w:rPr>
          <w:rFonts w:ascii="Times New Roman" w:hAnsi="Times New Roman"/>
          <w:sz w:val="22"/>
          <w:lang w:val="lt-LT"/>
        </w:rPr>
        <w:t>įstaigą, dėl šios priežasties negali būti iškeldinamas iš anksčiau suteikto tarnybinio buto.</w:t>
      </w:r>
    </w:p>
    <w:p w:rsidR="0060024D" w:rsidRPr="008B63AE" w:rsidRDefault="0060024D">
      <w:pPr>
        <w:pStyle w:val="BodyText3"/>
        <w:ind w:firstLine="720"/>
        <w:rPr>
          <w:rFonts w:ascii="Times New Roman" w:hAnsi="Times New Roman"/>
          <w:b w:val="0"/>
          <w:i w:val="0"/>
          <w:sz w:val="22"/>
          <w:lang w:val="lt-LT"/>
        </w:rPr>
      </w:pPr>
      <w:r w:rsidRPr="008B63AE">
        <w:rPr>
          <w:rFonts w:ascii="Times New Roman" w:hAnsi="Times New Roman"/>
          <w:b w:val="0"/>
          <w:i w:val="0"/>
          <w:sz w:val="22"/>
          <w:lang w:val="lt-LT"/>
        </w:rPr>
        <w:t>3. Pareigūnas gali naudotis tarnybiniu butu (tarnybine gyvenamąja patalpa) tol, kol turi pareigūno statusą.</w:t>
      </w:r>
      <w:r w:rsidRPr="008B63AE">
        <w:rPr>
          <w:rFonts w:ascii="Times New Roman" w:hAnsi="Times New Roman"/>
          <w:i w:val="0"/>
          <w:sz w:val="22"/>
          <w:lang w:val="lt-LT"/>
        </w:rPr>
        <w:t xml:space="preserve"> </w:t>
      </w:r>
      <w:r w:rsidRPr="008B63AE">
        <w:rPr>
          <w:rFonts w:ascii="Times New Roman" w:hAnsi="Times New Roman"/>
          <w:b w:val="0"/>
          <w:i w:val="0"/>
          <w:sz w:val="22"/>
          <w:lang w:val="lt-LT"/>
        </w:rPr>
        <w:t>Atleistas iš vidaus tarnybos pareigūnas privalo tarnybinį butą (tarnybinę gyvenamąją patalpą) atlaisvinti ne vėliau kaip per 30 dienų nuo atleidimo iš vidaus tarnybos dienos. Vyriausybės nustatytais atvejais, sąlygomis ir tvarka šį terminą vidaus reikalų ministras gali pratęsti.</w:t>
      </w:r>
      <w:r w:rsidRPr="008B63AE">
        <w:rPr>
          <w:rFonts w:ascii="Times New Roman" w:hAnsi="Times New Roman"/>
          <w:sz w:val="22"/>
          <w:lang w:val="lt-LT"/>
        </w:rPr>
        <w:t xml:space="preserve"> </w:t>
      </w:r>
      <w:r w:rsidRPr="008B63AE">
        <w:rPr>
          <w:rFonts w:ascii="Times New Roman" w:hAnsi="Times New Roman"/>
          <w:b w:val="0"/>
          <w:i w:val="0"/>
          <w:sz w:val="22"/>
          <w:lang w:val="lt-LT"/>
        </w:rPr>
        <w:t>Atsisakęs atlaisvinti tarnybinį butą pareigūnas kartu su tame bute gyvenančiais asmenimis teisės aktų nustatyta tvarka iš jo iškeldinamas.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4. Pareigūnui, kuris neaprūpintas tarnybiniu butu šio straipsnio 1 dalyje nustatyta tvarka (viengungis – atskira tarnybine gyvenamąja patalpa), gyvenamosios patalpos tarnybos vietovėje išlaikymo išlaidoms kompensuoti iš Vidaus reikalų ministerijai ar vidaus reikalų centrinei įstaigai skirtų lėšų mokami Vyriausybės nustatyto dydžio butpinigiai.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78"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ind w:firstLine="720"/>
        <w:jc w:val="both"/>
        <w:rPr>
          <w:rFonts w:ascii="Times New Roman" w:hAnsi="Times New Roman"/>
          <w:sz w:val="22"/>
          <w:lang w:val="lt-LT"/>
        </w:rPr>
      </w:pPr>
    </w:p>
    <w:p w:rsidR="0060024D" w:rsidRPr="008B63AE" w:rsidRDefault="0060024D">
      <w:pPr>
        <w:ind w:left="2520" w:hanging="1800"/>
        <w:jc w:val="both"/>
        <w:rPr>
          <w:rFonts w:ascii="Times New Roman" w:hAnsi="Times New Roman"/>
          <w:sz w:val="22"/>
          <w:lang w:val="lt-LT"/>
        </w:rPr>
      </w:pPr>
      <w:bookmarkStart w:id="75" w:name="straipsnis48"/>
      <w:r w:rsidRPr="008B63AE">
        <w:rPr>
          <w:rFonts w:ascii="Times New Roman" w:hAnsi="Times New Roman"/>
          <w:b/>
          <w:sz w:val="22"/>
          <w:lang w:val="lt-LT"/>
        </w:rPr>
        <w:t>48 straipsnis. Pareigūnų, vykdančių specialias tarnybines užduotis ar dirbančių lauko sąlygomis, aprūpinimas maistu</w:t>
      </w:r>
      <w:r w:rsidRPr="008B63AE">
        <w:rPr>
          <w:rFonts w:ascii="Times New Roman" w:hAnsi="Times New Roman"/>
          <w:b/>
          <w:bCs/>
          <w:sz w:val="22"/>
          <w:lang w:val="lt-LT"/>
        </w:rPr>
        <w:t xml:space="preserve"> </w:t>
      </w:r>
    </w:p>
    <w:bookmarkEnd w:id="75"/>
    <w:p w:rsidR="0060024D" w:rsidRPr="008B63AE" w:rsidRDefault="0060024D">
      <w:pPr>
        <w:pStyle w:val="BodyTextIndent3"/>
        <w:ind w:firstLine="720"/>
        <w:rPr>
          <w:sz w:val="22"/>
        </w:rPr>
      </w:pPr>
      <w:r w:rsidRPr="008B63AE">
        <w:rPr>
          <w:sz w:val="22"/>
        </w:rPr>
        <w:t>Pareigūnai specialių tarnybinių užduočių, susijusių su apribojimu palikti užduoties vietą, vykdymo laikotarpiu, taip pat atliekantys tarnybą lauko sąlygomis aprūpinami maistu pagal Vyriausybės ar jos įgaliotos institucijos nustatytas fiziologines mitybos normas arba jiems mokama Vyriausybės nustatyto dydžio maitinimosi išlaidų piniginė kompensacija. Aprūpinimo maistu tvarką ir maitinimosi išlaidų piniginės kompensacijos mokėjimo tvarką nustato vidaus reikalų centrinių įstaigų vadovai.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79"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ind w:firstLine="720"/>
        <w:jc w:val="both"/>
        <w:rPr>
          <w:rFonts w:ascii="Times New Roman" w:hAnsi="Times New Roman"/>
          <w:b/>
          <w:sz w:val="22"/>
          <w:lang w:val="lt-LT"/>
        </w:rPr>
      </w:pPr>
    </w:p>
    <w:p w:rsidR="0060024D" w:rsidRPr="008B63AE" w:rsidRDefault="0060024D">
      <w:pPr>
        <w:pStyle w:val="Preformatted"/>
        <w:tabs>
          <w:tab w:val="clear" w:pos="959"/>
          <w:tab w:val="clear" w:pos="9590"/>
          <w:tab w:val="left" w:pos="993"/>
          <w:tab w:val="num" w:pos="1276"/>
        </w:tabs>
        <w:ind w:firstLine="720"/>
        <w:jc w:val="both"/>
        <w:rPr>
          <w:rFonts w:ascii="Times New Roman" w:hAnsi="Times New Roman"/>
          <w:sz w:val="22"/>
        </w:rPr>
      </w:pPr>
      <w:bookmarkStart w:id="76" w:name="straipsnis49"/>
      <w:r w:rsidRPr="008B63AE">
        <w:rPr>
          <w:rFonts w:ascii="Times New Roman" w:hAnsi="Times New Roman"/>
          <w:b/>
          <w:bCs/>
          <w:sz w:val="22"/>
        </w:rPr>
        <w:t>49 straipsnis. Pareigūnų ir kursantų draudimas ir pareigūnų pensijos</w:t>
      </w:r>
    </w:p>
    <w:bookmarkEnd w:id="76"/>
    <w:p w:rsidR="0060024D" w:rsidRPr="008B63AE" w:rsidRDefault="0060024D">
      <w:pPr>
        <w:pStyle w:val="BodyText"/>
        <w:ind w:firstLine="709"/>
        <w:rPr>
          <w:rFonts w:ascii="Times New Roman" w:hAnsi="Times New Roman"/>
          <w:sz w:val="22"/>
          <w:lang w:val="lt-LT"/>
        </w:rPr>
      </w:pPr>
      <w:r w:rsidRPr="008B63AE">
        <w:rPr>
          <w:rFonts w:ascii="Times New Roman" w:hAnsi="Times New Roman"/>
          <w:sz w:val="22"/>
          <w:lang w:val="lt-LT"/>
        </w:rPr>
        <w:t>1. Pareigūnų sveikata ir gyvybė visam jų tarnybos laikui val</w:t>
      </w:r>
      <w:r w:rsidRPr="008B63AE">
        <w:rPr>
          <w:rFonts w:ascii="Times New Roman" w:hAnsi="Times New Roman"/>
          <w:sz w:val="22"/>
          <w:lang w:val="lt-LT"/>
        </w:rPr>
        <w:t>s</w:t>
      </w:r>
      <w:r w:rsidRPr="008B63AE">
        <w:rPr>
          <w:rFonts w:ascii="Times New Roman" w:hAnsi="Times New Roman"/>
          <w:sz w:val="22"/>
          <w:lang w:val="lt-LT"/>
        </w:rPr>
        <w:t>tybės biudžeto lėšomis privalomai draudžiama nuo nelaimingų atsitikimų tarnyboje, nuo nelaimingų atsitikimų, susijusių su tarnyba, nuo nelaimingų atsitikimų vykstant į tarnybą ar grįžtant iš jos. Pareigūnų sveikatos ir gyvybės draudimo suma lygi jo darbo užmokesčiui, m</w:t>
      </w:r>
      <w:r w:rsidRPr="008B63AE">
        <w:rPr>
          <w:rFonts w:ascii="Times New Roman" w:hAnsi="Times New Roman"/>
          <w:sz w:val="22"/>
          <w:lang w:val="lt-LT"/>
        </w:rPr>
        <w:t>o</w:t>
      </w:r>
      <w:r w:rsidRPr="008B63AE">
        <w:rPr>
          <w:rFonts w:ascii="Times New Roman" w:hAnsi="Times New Roman"/>
          <w:sz w:val="22"/>
          <w:lang w:val="lt-LT"/>
        </w:rPr>
        <w:t>kamam draudiminio įvykio mėnesį, padaugintam iš 12, ir negali būti didesnė už 48 Vyriausybės nustatytas m</w:t>
      </w:r>
      <w:r w:rsidRPr="008B63AE">
        <w:rPr>
          <w:rFonts w:ascii="Times New Roman" w:hAnsi="Times New Roman"/>
          <w:sz w:val="22"/>
          <w:lang w:val="lt-LT"/>
        </w:rPr>
        <w:t>i</w:t>
      </w:r>
      <w:r w:rsidRPr="008B63AE">
        <w:rPr>
          <w:rFonts w:ascii="Times New Roman" w:hAnsi="Times New Roman"/>
          <w:sz w:val="22"/>
          <w:lang w:val="lt-LT"/>
        </w:rPr>
        <w:t>nimalias mėnesines algas.</w:t>
      </w:r>
    </w:p>
    <w:p w:rsidR="0060024D" w:rsidRPr="008B63AE" w:rsidRDefault="0060024D">
      <w:pPr>
        <w:pStyle w:val="BodyText"/>
        <w:ind w:firstLine="709"/>
        <w:rPr>
          <w:rFonts w:ascii="Times New Roman" w:hAnsi="Times New Roman"/>
          <w:sz w:val="22"/>
          <w:szCs w:val="24"/>
          <w:lang w:val="lt-LT"/>
        </w:rPr>
      </w:pPr>
      <w:r w:rsidRPr="008B63AE">
        <w:rPr>
          <w:rFonts w:ascii="Times New Roman" w:hAnsi="Times New Roman"/>
          <w:sz w:val="22"/>
          <w:szCs w:val="24"/>
          <w:lang w:val="lt-LT"/>
        </w:rPr>
        <w:t>2. Kursantų sveikata ir gyvybė visam jų profesinio ar įvadinio mokymo laikotarpiui valstybės biudžeto lėšomis privalomai dra</w:t>
      </w:r>
      <w:r w:rsidRPr="008B63AE">
        <w:rPr>
          <w:rFonts w:ascii="Times New Roman" w:hAnsi="Times New Roman"/>
          <w:sz w:val="22"/>
          <w:szCs w:val="24"/>
          <w:lang w:val="lt-LT"/>
        </w:rPr>
        <w:t>u</w:t>
      </w:r>
      <w:r w:rsidRPr="008B63AE">
        <w:rPr>
          <w:rFonts w:ascii="Times New Roman" w:hAnsi="Times New Roman"/>
          <w:sz w:val="22"/>
          <w:szCs w:val="24"/>
          <w:lang w:val="lt-LT"/>
        </w:rPr>
        <w:t>džiama nuo nelaimingų atsitikimų profesinio ar įvadinio mokymo metu. Kursanto sveikatos ir gyvybės draudimo suma lygi dra</w:t>
      </w:r>
      <w:r w:rsidRPr="008B63AE">
        <w:rPr>
          <w:rFonts w:ascii="Times New Roman" w:hAnsi="Times New Roman"/>
          <w:sz w:val="22"/>
          <w:szCs w:val="24"/>
          <w:lang w:val="lt-LT"/>
        </w:rPr>
        <w:t>u</w:t>
      </w:r>
      <w:r w:rsidRPr="008B63AE">
        <w:rPr>
          <w:rFonts w:ascii="Times New Roman" w:hAnsi="Times New Roman"/>
          <w:sz w:val="22"/>
          <w:szCs w:val="24"/>
          <w:lang w:val="lt-LT"/>
        </w:rPr>
        <w:t>diminio įvykio mėnesį Vyriausybės nustatytai minimaliai mėnesinei algai, padaugintai iš 12.</w:t>
      </w:r>
    </w:p>
    <w:p w:rsidR="0060024D" w:rsidRPr="008B63AE" w:rsidRDefault="0060024D">
      <w:pPr>
        <w:pStyle w:val="BodyText"/>
        <w:ind w:firstLine="709"/>
        <w:rPr>
          <w:rFonts w:ascii="Times New Roman" w:hAnsi="Times New Roman"/>
          <w:sz w:val="22"/>
          <w:lang w:val="lt-LT"/>
        </w:rPr>
      </w:pPr>
      <w:r w:rsidRPr="008B63AE">
        <w:rPr>
          <w:rFonts w:ascii="Times New Roman" w:hAnsi="Times New Roman"/>
          <w:sz w:val="22"/>
          <w:lang w:val="lt-LT"/>
        </w:rPr>
        <w:t>3. Pareigūnų ir kursantų sveikatos ir gyvybės draudimo, draudiminių įvykių pripažinimo tvarką, draudimo išmokų dydžio nustatymo ir mokėjimo tvarką nustato Vyriausybė. Nelaimingų atsitikimų tarnyboje, nelaimingų atsitikimų, susijusių su tarnyba, nelaimingų atsitikimų vykstant į tarnybą ar grįžtant iš jos, taip pat nelaimingų atsitikimų profesinio ar įvadinio mokymo metu tyrimo ir apskaitos tvarką nustato vidaus reikalų ministras.</w:t>
      </w:r>
    </w:p>
    <w:p w:rsidR="0060024D" w:rsidRPr="008B63AE" w:rsidRDefault="0060024D">
      <w:pPr>
        <w:pStyle w:val="BodyText"/>
        <w:ind w:firstLine="709"/>
        <w:rPr>
          <w:rFonts w:ascii="Times New Roman" w:hAnsi="Times New Roman"/>
          <w:sz w:val="22"/>
          <w:lang w:val="lt-LT"/>
        </w:rPr>
      </w:pPr>
      <w:r w:rsidRPr="008B63AE">
        <w:rPr>
          <w:rFonts w:ascii="Times New Roman" w:hAnsi="Times New Roman"/>
          <w:sz w:val="22"/>
          <w:lang w:val="lt-LT"/>
        </w:rPr>
        <w:t>4. Draudimo išmokos nemokamos šio Statuto 40 straipsnio 6 dalyje nustatytais atv</w:t>
      </w:r>
      <w:r w:rsidRPr="008B63AE">
        <w:rPr>
          <w:rFonts w:ascii="Times New Roman" w:hAnsi="Times New Roman"/>
          <w:sz w:val="22"/>
          <w:lang w:val="lt-LT"/>
        </w:rPr>
        <w:t>e</w:t>
      </w:r>
      <w:r w:rsidRPr="008B63AE">
        <w:rPr>
          <w:rFonts w:ascii="Times New Roman" w:hAnsi="Times New Roman"/>
          <w:sz w:val="22"/>
          <w:lang w:val="lt-LT"/>
        </w:rPr>
        <w:t>jais.</w:t>
      </w:r>
    </w:p>
    <w:p w:rsidR="0060024D" w:rsidRPr="008B63AE" w:rsidRDefault="0060024D">
      <w:pPr>
        <w:pStyle w:val="BodyText"/>
        <w:ind w:firstLine="709"/>
        <w:rPr>
          <w:rFonts w:ascii="Times New Roman" w:hAnsi="Times New Roman"/>
          <w:sz w:val="22"/>
          <w:lang w:val="lt-LT"/>
        </w:rPr>
      </w:pPr>
      <w:r w:rsidRPr="008B63AE">
        <w:rPr>
          <w:rFonts w:ascii="Times New Roman" w:hAnsi="Times New Roman"/>
          <w:sz w:val="22"/>
          <w:lang w:val="lt-LT"/>
        </w:rPr>
        <w:t>5. Pareigūnai Valstybinių socialinio draudimo pensijų įstatymo nustatyta tvarka privalomai draudžiami valstybinių socialinio draudimo pensijų draudimu.</w:t>
      </w:r>
    </w:p>
    <w:p w:rsidR="0060024D" w:rsidRPr="008B63AE" w:rsidRDefault="0060024D">
      <w:pPr>
        <w:pStyle w:val="BodyText"/>
        <w:ind w:firstLine="709"/>
        <w:rPr>
          <w:rFonts w:ascii="Times New Roman" w:hAnsi="Times New Roman"/>
          <w:sz w:val="22"/>
          <w:lang w:val="lt-LT"/>
        </w:rPr>
      </w:pPr>
      <w:r w:rsidRPr="008B63AE">
        <w:rPr>
          <w:rFonts w:ascii="Times New Roman" w:hAnsi="Times New Roman"/>
          <w:sz w:val="22"/>
          <w:lang w:val="lt-LT"/>
        </w:rPr>
        <w:t>6. Pareigūnai turi teisę gauti pareigūnų valstybinę pensiją pagal įstatymą, reglamentuojantį pareigūnų ir karių valstybinių pensijų skyrimo ir mokėjimo tvarką.</w:t>
      </w:r>
    </w:p>
    <w:p w:rsidR="0060024D" w:rsidRPr="008B63AE" w:rsidRDefault="0060024D">
      <w:pPr>
        <w:pStyle w:val="BodyText"/>
        <w:ind w:firstLine="709"/>
        <w:rPr>
          <w:rFonts w:ascii="Times New Roman" w:hAnsi="Times New Roman"/>
          <w:sz w:val="22"/>
          <w:lang w:val="lt-LT"/>
        </w:rPr>
      </w:pPr>
      <w:r w:rsidRPr="008B63AE">
        <w:rPr>
          <w:rFonts w:ascii="Times New Roman" w:hAnsi="Times New Roman"/>
          <w:sz w:val="22"/>
          <w:lang w:val="lt-LT"/>
        </w:rPr>
        <w:t>7. Pareigūnai Nedarbo socialinio draudimo įstatymo nustatyta tvarka privalomai draudžiami nedarbo socialiniu draudimu.</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80"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sz w:val="22"/>
          <w:lang w:val="lt-LT"/>
        </w:rPr>
      </w:pPr>
      <w:bookmarkStart w:id="77" w:name="straipsnis50"/>
      <w:r w:rsidRPr="008B63AE">
        <w:rPr>
          <w:rFonts w:ascii="Times New Roman" w:hAnsi="Times New Roman"/>
          <w:b/>
          <w:sz w:val="22"/>
          <w:lang w:val="lt-LT"/>
        </w:rPr>
        <w:t>50 straipsnis. Pareigūnams valstybės garantuojama teisinė pagalba</w:t>
      </w:r>
    </w:p>
    <w:bookmarkEnd w:id="77"/>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 xml:space="preserve">Pareigūnui, vykdžiusiam pavestus vidaus tarnybos uždavinius ir funkcijas bei viršijusiam tarnybinės rizikos ribas ir tuo padariusiam nusikalstamą veiką ar kitokį teisės pažeidimą arba nukentėjusiam vykdant tarnybines funkcijas ar dėl vidaus tarnybos, </w:t>
      </w:r>
      <w:r w:rsidRPr="008B63AE">
        <w:rPr>
          <w:rFonts w:ascii="Times New Roman" w:hAnsi="Times New Roman"/>
          <w:spacing w:val="2"/>
          <w:sz w:val="22"/>
          <w:lang w:val="lt-LT"/>
        </w:rPr>
        <w:t>iš vidaus reikalų įstaigai darbo užmokesčiui skirtų lėšų</w:t>
      </w:r>
      <w:r w:rsidRPr="008B63AE">
        <w:rPr>
          <w:rFonts w:ascii="Times New Roman" w:hAnsi="Times New Roman"/>
          <w:sz w:val="22"/>
          <w:lang w:val="lt-LT"/>
        </w:rPr>
        <w:t xml:space="preserve"> gali būti kompensuojamos teisinės pagalbos išlaidos ar jų dalis. Kompensaciją</w:t>
      </w:r>
      <w:r w:rsidRPr="008B63AE">
        <w:rPr>
          <w:rFonts w:ascii="Times New Roman" w:hAnsi="Times New Roman"/>
          <w:spacing w:val="2"/>
          <w:sz w:val="22"/>
          <w:lang w:val="lt-LT"/>
        </w:rPr>
        <w:t xml:space="preserve"> skiria vidaus reikalų įstaigos vadovas iš vidaus reikalų įstaigai darbo užmokesčiui skirtų lėšų. Vidaus reikalų įstaigos vadovui pašalpa skiriama iš jo vadovaujamos vidaus reikalų įstaigos darbo užmokesčiui skirtų lėšų.</w:t>
      </w:r>
    </w:p>
    <w:p w:rsidR="0060024D" w:rsidRPr="008B63AE" w:rsidRDefault="0060024D">
      <w:pPr>
        <w:pStyle w:val="BodyText3"/>
        <w:ind w:firstLine="720"/>
        <w:rPr>
          <w:rFonts w:ascii="Times New Roman" w:hAnsi="Times New Roman"/>
          <w:i w:val="0"/>
          <w:sz w:val="22"/>
          <w:lang w:val="lt-LT"/>
        </w:rPr>
      </w:pPr>
    </w:p>
    <w:p w:rsidR="0060024D" w:rsidRPr="008B63AE" w:rsidRDefault="0060024D">
      <w:pPr>
        <w:pStyle w:val="BodyText3"/>
        <w:ind w:firstLine="720"/>
        <w:rPr>
          <w:rFonts w:ascii="Times New Roman" w:hAnsi="Times New Roman"/>
          <w:bCs/>
          <w:i w:val="0"/>
          <w:iCs/>
          <w:sz w:val="22"/>
          <w:lang w:val="lt-LT"/>
        </w:rPr>
      </w:pPr>
      <w:bookmarkStart w:id="78" w:name="straipsnis51_2"/>
      <w:bookmarkStart w:id="79" w:name="straipsnis51"/>
      <w:r w:rsidRPr="008B63AE">
        <w:rPr>
          <w:rFonts w:ascii="Times New Roman" w:hAnsi="Times New Roman"/>
          <w:bCs/>
          <w:i w:val="0"/>
          <w:iCs/>
          <w:sz w:val="22"/>
          <w:lang w:val="lt-LT"/>
        </w:rPr>
        <w:t>51 straipsnis. Grąžinimas į vidaus tarnybą</w:t>
      </w:r>
    </w:p>
    <w:bookmarkEnd w:id="78"/>
    <w:bookmarkEnd w:id="79"/>
    <w:p w:rsidR="0060024D" w:rsidRPr="008B63AE" w:rsidRDefault="0060024D">
      <w:pPr>
        <w:pStyle w:val="BodyText3"/>
        <w:ind w:firstLine="720"/>
        <w:rPr>
          <w:rFonts w:ascii="Times New Roman" w:hAnsi="Times New Roman"/>
          <w:b w:val="0"/>
          <w:i w:val="0"/>
          <w:iCs/>
          <w:sz w:val="22"/>
          <w:lang w:val="lt-LT"/>
        </w:rPr>
      </w:pPr>
      <w:r w:rsidRPr="008B63AE">
        <w:rPr>
          <w:rFonts w:ascii="Times New Roman" w:hAnsi="Times New Roman"/>
          <w:b w:val="0"/>
          <w:i w:val="0"/>
          <w:iCs/>
          <w:sz w:val="22"/>
          <w:lang w:val="lt-LT"/>
        </w:rPr>
        <w:t>Pareigūnas, atleistas iš vidaus tarnybos vidaus reikalų įstaigoje dėl pareigybės panaikinimo, atleistas iš vidaus tarnybos jo paties prašymu, atleistas iš vidaus tarnybos dėl atsisakymo eiti kitas pareigas perkeliant rotacijos tvarka ar atleistas iš vidaus tarnybos jo paties prašymu dėl išėjimo į pensiją, jo prašymu gali būti grąžinamas į vidaus tarnybą. Grąžinimo į vidaus tarnybą tvarką nustato vidaus reikalų ministras.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81" w:history="1">
        <w:r w:rsidRPr="008B63AE">
          <w:rPr>
            <w:rStyle w:val="Hyperlink"/>
            <w:rFonts w:ascii="Times New Roman" w:eastAsia="MS Mincho" w:hAnsi="Times New Roman"/>
            <w:i/>
            <w:iCs/>
          </w:rPr>
          <w:t>X-1705</w:t>
        </w:r>
      </w:hyperlink>
      <w:r w:rsidRPr="008B63AE">
        <w:rPr>
          <w:rFonts w:ascii="Times New Roman" w:eastAsia="MS Mincho" w:hAnsi="Times New Roman"/>
          <w:i/>
          <w:iCs/>
        </w:rPr>
        <w:t>, 2008-07-15, Žin., 2008, Nr. 87-3465 (2008-07-31)</w:t>
      </w:r>
    </w:p>
    <w:p w:rsidR="0060024D" w:rsidRPr="008B63AE" w:rsidRDefault="0060024D">
      <w:pPr>
        <w:ind w:firstLine="720"/>
        <w:jc w:val="both"/>
        <w:rPr>
          <w:rFonts w:ascii="Times New Roman" w:hAnsi="Times New Roman"/>
          <w:b/>
          <w:sz w:val="22"/>
          <w:lang w:val="lt-LT"/>
        </w:rPr>
      </w:pPr>
    </w:p>
    <w:p w:rsidR="0060024D" w:rsidRPr="008B63AE" w:rsidRDefault="0060024D">
      <w:pPr>
        <w:ind w:firstLine="720"/>
        <w:jc w:val="both"/>
        <w:rPr>
          <w:rFonts w:ascii="Times New Roman" w:hAnsi="Times New Roman"/>
          <w:b/>
          <w:sz w:val="22"/>
          <w:lang w:val="lt-LT"/>
        </w:rPr>
      </w:pPr>
      <w:bookmarkStart w:id="80" w:name="straipsnis52"/>
      <w:r w:rsidRPr="008B63AE">
        <w:rPr>
          <w:rFonts w:ascii="Times New Roman" w:hAnsi="Times New Roman"/>
          <w:b/>
          <w:sz w:val="22"/>
          <w:lang w:val="lt-LT"/>
        </w:rPr>
        <w:t>52 straipsnis. Kompensacijos, pašalpos ir kitos išmokos</w:t>
      </w:r>
    </w:p>
    <w:bookmarkEnd w:id="80"/>
    <w:p w:rsidR="0060024D" w:rsidRPr="008B63AE" w:rsidRDefault="0060024D">
      <w:pPr>
        <w:ind w:firstLine="720"/>
        <w:jc w:val="both"/>
        <w:rPr>
          <w:rFonts w:ascii="Times New Roman" w:hAnsi="Times New Roman"/>
          <w:b/>
          <w:i/>
          <w:sz w:val="22"/>
          <w:lang w:val="lt-LT"/>
        </w:rPr>
      </w:pPr>
      <w:r w:rsidRPr="008B63AE">
        <w:rPr>
          <w:rFonts w:ascii="Times New Roman" w:hAnsi="Times New Roman"/>
          <w:sz w:val="22"/>
          <w:lang w:val="lt-LT"/>
        </w:rPr>
        <w:t>1. Už pareigūnui ir jo šeimos nariams padarytą materialinę žalą, kurią jie patyrė dėl pareigūno vidaus tarnybos ir kuri yra nustatyta remiantis tarnybinio patikrinimo išvada, atlyginama Vyriausybės ar jos įgaliotos institucijos nustatyta tvarka.</w:t>
      </w:r>
    </w:p>
    <w:p w:rsidR="0060024D" w:rsidRPr="008B63AE" w:rsidRDefault="0060024D">
      <w:pPr>
        <w:pStyle w:val="BodyText3"/>
        <w:ind w:firstLine="720"/>
        <w:rPr>
          <w:rFonts w:ascii="Times New Roman" w:hAnsi="Times New Roman"/>
          <w:b w:val="0"/>
          <w:i w:val="0"/>
          <w:sz w:val="22"/>
          <w:lang w:val="lt-LT"/>
        </w:rPr>
      </w:pPr>
      <w:r w:rsidRPr="008B63AE">
        <w:rPr>
          <w:rFonts w:ascii="Times New Roman" w:hAnsi="Times New Roman"/>
          <w:b w:val="0"/>
          <w:i w:val="0"/>
          <w:sz w:val="22"/>
          <w:lang w:val="lt-LT"/>
        </w:rPr>
        <w:t>2. Pareigūnui, kurio materialinė padėtis sunki dėl jo paties ar jo šeimos narių ligos, šeimos narių mirties, stichinės nelaimės ar turto netekimo, jeigu yra pareigūno raštiškas prašymas ir pateikti atitinkami tai patvirtinantys dokumentai, gali būti suteikiama iki 5 minimaliųjų mėnesinių algų dydžio pašalpa. Pašalpą</w:t>
      </w:r>
      <w:r w:rsidRPr="008B63AE">
        <w:rPr>
          <w:rFonts w:ascii="Times New Roman" w:hAnsi="Times New Roman"/>
          <w:b w:val="0"/>
          <w:i w:val="0"/>
          <w:spacing w:val="2"/>
          <w:sz w:val="22"/>
          <w:lang w:val="lt-LT"/>
        </w:rPr>
        <w:t xml:space="preserve"> skiria </w:t>
      </w:r>
      <w:r w:rsidRPr="008B63AE">
        <w:rPr>
          <w:rFonts w:ascii="Times New Roman" w:hAnsi="Times New Roman"/>
          <w:b w:val="0"/>
          <w:i w:val="0"/>
          <w:sz w:val="22"/>
          <w:lang w:val="lt-LT"/>
        </w:rPr>
        <w:t>vidaus reikalų įstaigos</w:t>
      </w:r>
      <w:r w:rsidRPr="008B63AE">
        <w:rPr>
          <w:rFonts w:ascii="Times New Roman" w:hAnsi="Times New Roman"/>
          <w:b w:val="0"/>
          <w:sz w:val="22"/>
          <w:lang w:val="lt-LT"/>
        </w:rPr>
        <w:t xml:space="preserve"> </w:t>
      </w:r>
      <w:r w:rsidRPr="008B63AE">
        <w:rPr>
          <w:rFonts w:ascii="Times New Roman" w:hAnsi="Times New Roman"/>
          <w:b w:val="0"/>
          <w:i w:val="0"/>
          <w:spacing w:val="2"/>
          <w:sz w:val="22"/>
          <w:lang w:val="lt-LT"/>
        </w:rPr>
        <w:t>vadovas iš vidaus reikalų įstaigai darbo užmokesčiui skirtų lėšų. Vidaus reikalų įstaigos vadovui pašalpa skiriama iš jo vadovaujamos vidaus reikalų įstaigos darbo užmokesčiui skirtų lėšų.</w:t>
      </w:r>
    </w:p>
    <w:p w:rsidR="0060024D" w:rsidRPr="008B63AE" w:rsidRDefault="0060024D">
      <w:pPr>
        <w:pStyle w:val="BodyText3"/>
        <w:ind w:firstLine="720"/>
        <w:rPr>
          <w:rFonts w:ascii="Times New Roman" w:hAnsi="Times New Roman"/>
          <w:b w:val="0"/>
          <w:i w:val="0"/>
          <w:sz w:val="22"/>
          <w:lang w:val="lt-LT"/>
        </w:rPr>
      </w:pPr>
      <w:r w:rsidRPr="008B63AE">
        <w:rPr>
          <w:rFonts w:ascii="Times New Roman" w:hAnsi="Times New Roman"/>
          <w:b w:val="0"/>
          <w:i w:val="0"/>
          <w:sz w:val="22"/>
          <w:lang w:val="lt-LT"/>
        </w:rPr>
        <w:t>3. Pareigūnai gali būti vežami į tarnybos vietą tarnybiniu transportu. Vežimo tvarką ir sąlygas nustato vidaus reikalų ministras ar jo įgalioti vidaus reikalų centrinių įstaigų vadovai.</w:t>
      </w:r>
    </w:p>
    <w:p w:rsidR="0060024D" w:rsidRPr="008B63AE" w:rsidRDefault="0060024D">
      <w:pPr>
        <w:pStyle w:val="BodyText3"/>
        <w:ind w:firstLine="720"/>
        <w:rPr>
          <w:rFonts w:ascii="Times New Roman" w:hAnsi="Times New Roman"/>
          <w:b w:val="0"/>
          <w:i w:val="0"/>
          <w:sz w:val="22"/>
          <w:lang w:val="lt-LT"/>
        </w:rPr>
      </w:pPr>
      <w:r w:rsidRPr="008B63AE">
        <w:rPr>
          <w:rFonts w:ascii="Times New Roman" w:hAnsi="Times New Roman"/>
          <w:b w:val="0"/>
          <w:i w:val="0"/>
          <w:sz w:val="22"/>
          <w:lang w:val="lt-LT"/>
        </w:rPr>
        <w:t>4. Pareigūnui, kuris pagal tarnybos pobūdį važinėja keleiviniu ar asmeniniu transportu tarnybiniais tikslais, taip pat vyksta į tarnybos vietą ir iš jos, kompensuojamos važiavimo išlaidos, išskyrus išlaidas taksi. Važiavimo išlaidų kompensavimo tvarką ir maksimalų važiavimo išlaidų kompensacijos dydį nustato Vyriausybė ar jos įgaliota institucija.</w:t>
      </w:r>
    </w:p>
    <w:p w:rsidR="0060024D" w:rsidRPr="008B63AE" w:rsidRDefault="0060024D">
      <w:pPr>
        <w:pStyle w:val="BodyText3"/>
        <w:ind w:firstLine="720"/>
        <w:rPr>
          <w:rFonts w:ascii="Times New Roman" w:hAnsi="Times New Roman"/>
          <w:b w:val="0"/>
          <w:i w:val="0"/>
          <w:sz w:val="22"/>
          <w:lang w:val="lt-LT"/>
        </w:rPr>
      </w:pPr>
      <w:r w:rsidRPr="008B63AE">
        <w:rPr>
          <w:rFonts w:ascii="Times New Roman" w:hAnsi="Times New Roman"/>
          <w:b w:val="0"/>
          <w:i w:val="0"/>
          <w:sz w:val="22"/>
          <w:lang w:val="lt-LT"/>
        </w:rPr>
        <w:t>5. Šiame Statute nustatytos socialinės garantijos pareigūnams teikiamos finansuojant iš tų pačių šaltinių, iš kurių išlaikomos atitinkamos vidaus reikalų įstaigos.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6. Pareigūnams, nusiųstiems saugoti </w:t>
      </w:r>
      <w:r w:rsidRPr="008B63AE">
        <w:rPr>
          <w:rFonts w:ascii="Times New Roman" w:hAnsi="Times New Roman"/>
          <w:spacing w:val="2"/>
          <w:sz w:val="22"/>
          <w:lang w:val="lt-LT"/>
        </w:rPr>
        <w:t xml:space="preserve">Lietuvos Respublikos diplomatinių atstovybių, konsulinių įstaigų ir atstovybių prie tarptautinių organizacijų, visą jų tarnybos užsienyje laikotarpį </w:t>
      </w:r>
      <w:r w:rsidRPr="008B63AE">
        <w:rPr>
          <w:rFonts w:ascii="Times New Roman" w:hAnsi="Times New Roman"/>
          <w:sz w:val="22"/>
          <w:lang w:val="lt-LT"/>
        </w:rPr>
        <w:t>mokama su tarnyba užsienyje susijusių išlaidų kompensacija, apmokamos įsikūrimo, kelionių, draudimo ir patalpų nuomos išlaidos. Šių išlaidų ir kompensacijos dydį, jų mokėjimo tvarką nustato Vyriausybė.</w:t>
      </w:r>
    </w:p>
    <w:p w:rsidR="0060024D" w:rsidRPr="008B63AE" w:rsidRDefault="0060024D">
      <w:pPr>
        <w:jc w:val="both"/>
        <w:rPr>
          <w:rFonts w:ascii="Times New Roman" w:hAnsi="Times New Roman"/>
          <w:i/>
          <w:iCs/>
          <w:sz w:val="20"/>
          <w:lang w:val="lt-LT"/>
        </w:rPr>
      </w:pPr>
      <w:r w:rsidRPr="008B63AE">
        <w:rPr>
          <w:rFonts w:ascii="Times New Roman" w:hAnsi="Times New Roman"/>
          <w:i/>
          <w:iCs/>
          <w:sz w:val="20"/>
          <w:lang w:val="lt-LT"/>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82" w:history="1">
        <w:r w:rsidRPr="008B63AE">
          <w:rPr>
            <w:rStyle w:val="Hyperlink"/>
            <w:rFonts w:ascii="Times New Roman" w:eastAsia="MS Mincho" w:hAnsi="Times New Roman"/>
            <w:i/>
            <w:iCs/>
          </w:rPr>
          <w:t>X-68</w:t>
        </w:r>
      </w:hyperlink>
      <w:r w:rsidRPr="008B63AE">
        <w:rPr>
          <w:rFonts w:ascii="Times New Roman" w:eastAsia="MS Mincho" w:hAnsi="Times New Roman"/>
          <w:i/>
          <w:iCs/>
        </w:rPr>
        <w:t>, 2004-12-22, Žin., 2004, Nr. 188-7000 (2004-12-31)</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83"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BodyText3"/>
        <w:ind w:firstLine="720"/>
        <w:rPr>
          <w:rFonts w:ascii="Times New Roman" w:hAnsi="Times New Roman"/>
          <w:b w:val="0"/>
          <w:i w:val="0"/>
          <w:sz w:val="22"/>
          <w:lang w:val="lt-LT"/>
        </w:rPr>
      </w:pPr>
    </w:p>
    <w:p w:rsidR="0060024D" w:rsidRPr="008B63AE" w:rsidRDefault="0060024D">
      <w:pPr>
        <w:jc w:val="center"/>
        <w:rPr>
          <w:rFonts w:ascii="Times New Roman" w:hAnsi="Times New Roman"/>
          <w:b/>
          <w:sz w:val="22"/>
          <w:lang w:val="lt-LT"/>
        </w:rPr>
      </w:pPr>
      <w:bookmarkStart w:id="81" w:name="skirsnis11"/>
      <w:r w:rsidRPr="008B63AE">
        <w:rPr>
          <w:rFonts w:ascii="Times New Roman" w:hAnsi="Times New Roman"/>
          <w:b/>
          <w:sz w:val="22"/>
          <w:lang w:val="lt-LT"/>
        </w:rPr>
        <w:t>VIENUOLIKTASIS SKIRSNIS</w:t>
      </w:r>
    </w:p>
    <w:bookmarkEnd w:id="81"/>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ATLEIDIMAS IŠ VIDAUS TARNYBOS</w:t>
      </w:r>
    </w:p>
    <w:p w:rsidR="0060024D" w:rsidRPr="008B63AE" w:rsidRDefault="0060024D">
      <w:pPr>
        <w:ind w:firstLine="720"/>
        <w:jc w:val="both"/>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82" w:name="straipsnis53"/>
      <w:r w:rsidRPr="008B63AE">
        <w:rPr>
          <w:rFonts w:ascii="Times New Roman" w:hAnsi="Times New Roman"/>
          <w:b/>
          <w:sz w:val="22"/>
          <w:lang w:val="lt-LT"/>
        </w:rPr>
        <w:t>53 straipsnis. Atleidimo iš vidaus tarnybos pagrindai</w:t>
      </w:r>
    </w:p>
    <w:bookmarkEnd w:id="82"/>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Pareigūnas atleidžiamas iš vidaus tarnybos: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jo paties prašymu;</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sukakus šio Statuto 54 straipsnyje nustatytam amžiui;</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3) esant neigiamai atestacijos komisijos išvadai;</w:t>
      </w:r>
    </w:p>
    <w:p w:rsidR="0060024D" w:rsidRPr="008B63AE" w:rsidRDefault="0060024D">
      <w:pPr>
        <w:pStyle w:val="BodyText"/>
        <w:ind w:firstLine="720"/>
        <w:rPr>
          <w:rFonts w:ascii="Times New Roman" w:hAnsi="Times New Roman"/>
          <w:sz w:val="22"/>
          <w:lang w:val="lt-LT"/>
        </w:rPr>
      </w:pPr>
      <w:r w:rsidRPr="008B63AE">
        <w:rPr>
          <w:rFonts w:ascii="Times New Roman" w:hAnsi="Times New Roman"/>
          <w:sz w:val="22"/>
          <w:lang w:val="lt-LT"/>
        </w:rPr>
        <w:t>4) kai negali tarnauti dėl sveikatos būklės, esant atitinkamai Centrinės medicinos ekspertizės komisijos išvadai;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5) jei neteko Lietuvos Respublikos pilietybės;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6) jei atsisako priesaikos;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7) jei savo poelgiu pažemino pareigūno vardą;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8) jei įsiteisėjo teismo nuosprendis, kuriuo pareigūnas nuteisiamas už tyčinį nusikaltimą ar baudžiamąjį nusižengimą arba jam atimama teisė dirbti teisėsaugos institucijose, arba dėl kurio vykdymo jis negali atlikti savo pareigų;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9) jei paaiškėjo šio Statuto 11 straipsnyje nurodytos aplinkybės, kurios pareigūno priėmimo į vidaus tarnybą metu nebuvo žinomos;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10) jei įsiteisėja teismo sprendimas, kuriuo pripažįstamas neteisėtu sprendimas dėl pareigūno priėmimo į vidaus tarnybą; </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11) jei panaikinama pareigybė dėl vidaus reikalų įstaigos ar jos struktūrinio padalinio likvidavimo, reorganizavimo ar dėl tarnybos organizavimo pakeitimų ir jis nesutinka eiti jam pasiūlytų pareigų;</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12) jo paties prašymu dėl išėjimo į pensiją;</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13) išrinkus jį į renkamuosius vidaus reikalų įstaigos profesinės sąjungos organus, jei su juo ši profesinė sąjunga sudaro darbo sutartį;</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14) jei paskirta tarnybinė nuobauda – atleidimas iš vidaus tarnybos;</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15) jei dėl laikinojo nedarbingumo neatvyko į tarnybą daugiau kaip 120 kalendorinių dienų iš eilės arba daugiau kaip 140 kalendorinių dienų per paskutinius 12 mėnesių, jeigu įstatymų nenustatyta, kad tam tikros ligos atveju pareigos paliekamos ilgesnį laiką, jei susirgimas nesusijęs su sužeidimu, suluošinimu ar kitu sveikatos sutrikimu vykdant tarnybos pareigas;</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16) jeigu jis nesutinka eiti jam pasiūlytų pareigų, kai į jo einamas pareigas teismo sprendimu grąžinamas anksčiau šias pareigas ėjęs pareigūnas;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17) kai jam įstatymų nustatyta tvarka atimamos specialiosios teisės, susijusios su jo tiesioginių pareigų atlikimu;</w:t>
      </w:r>
    </w:p>
    <w:p w:rsidR="0060024D" w:rsidRPr="008B63AE" w:rsidRDefault="0060024D">
      <w:pPr>
        <w:ind w:firstLine="720"/>
        <w:jc w:val="both"/>
        <w:rPr>
          <w:rFonts w:ascii="Times New Roman" w:hAnsi="Times New Roman"/>
          <w:bCs/>
          <w:sz w:val="22"/>
          <w:szCs w:val="24"/>
          <w:lang w:val="lt-LT"/>
        </w:rPr>
      </w:pPr>
      <w:r w:rsidRPr="008B63AE">
        <w:rPr>
          <w:rFonts w:ascii="Times New Roman" w:hAnsi="Times New Roman"/>
          <w:bCs/>
          <w:sz w:val="22"/>
          <w:szCs w:val="24"/>
          <w:lang w:val="lt-LT"/>
        </w:rPr>
        <w:t>18) atsisakius eiti kitas pareigas perkeliant rotacijos tvarka.</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 xml:space="preserve">2. Atleisti pareigūną iš vidaus tarnybos gali vidaus reikalų įstaigos vadovas. </w:t>
      </w:r>
    </w:p>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3. Ginčai, kilę dėl atleidimo iš vidaus tarnybos, sprendžiami teisės aktų nustatyta tvarka.</w:t>
      </w:r>
    </w:p>
    <w:p w:rsidR="0060024D" w:rsidRPr="008B63AE" w:rsidRDefault="0060024D">
      <w:pPr>
        <w:pStyle w:val="BodyText2"/>
        <w:ind w:firstLine="0"/>
        <w:rPr>
          <w:rFonts w:ascii="Times New Roman" w:hAnsi="Times New Roman"/>
          <w:i/>
          <w:iCs/>
          <w:sz w:val="20"/>
          <w:lang w:val="lt-LT"/>
        </w:rPr>
      </w:pPr>
      <w:r w:rsidRPr="008B63AE">
        <w:rPr>
          <w:rFonts w:ascii="Times New Roman" w:hAnsi="Times New Roman"/>
          <w:i/>
          <w:iCs/>
          <w:sz w:val="20"/>
          <w:lang w:val="lt-LT"/>
        </w:rPr>
        <w:t>Straipsnio pakeitimai:</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84" w:history="1">
        <w:r w:rsidRPr="008B63AE">
          <w:rPr>
            <w:rStyle w:val="Hyperlink"/>
            <w:rFonts w:ascii="Times New Roman" w:eastAsia="MS Mincho" w:hAnsi="Times New Roman"/>
            <w:i/>
            <w:iCs/>
          </w:rPr>
          <w:t>X-163</w:t>
        </w:r>
      </w:hyperlink>
      <w:r w:rsidRPr="008B63AE">
        <w:rPr>
          <w:rFonts w:ascii="Times New Roman" w:eastAsia="MS Mincho" w:hAnsi="Times New Roman"/>
          <w:i/>
          <w:iCs/>
        </w:rPr>
        <w:t>, 2005-04-21, Žin., 2005, Nr. 58-2001 (2005-05-07)</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85" w:history="1">
        <w:r w:rsidRPr="008B63AE">
          <w:rPr>
            <w:rStyle w:val="Hyperlink"/>
            <w:rFonts w:ascii="Times New Roman" w:eastAsia="MS Mincho" w:hAnsi="Times New Roman"/>
            <w:i/>
            <w:iCs/>
          </w:rPr>
          <w:t>X-1705</w:t>
        </w:r>
      </w:hyperlink>
      <w:r w:rsidRPr="008B63AE">
        <w:rPr>
          <w:rFonts w:ascii="Times New Roman" w:eastAsia="MS Mincho" w:hAnsi="Times New Roman"/>
          <w:i/>
          <w:iCs/>
        </w:rPr>
        <w:t>, 2008-07-15, Žin., 2008, Nr. 87-3465 (2008-07-31)</w:t>
      </w:r>
    </w:p>
    <w:p w:rsidR="0060024D" w:rsidRPr="008B63AE" w:rsidRDefault="0060024D">
      <w:pPr>
        <w:pStyle w:val="BodyText2"/>
        <w:rPr>
          <w:rFonts w:ascii="Times New Roman" w:hAnsi="Times New Roman"/>
          <w:sz w:val="22"/>
          <w:lang w:val="lt-LT"/>
        </w:rPr>
      </w:pPr>
    </w:p>
    <w:p w:rsidR="0060024D" w:rsidRPr="008B63AE" w:rsidRDefault="0060024D">
      <w:pPr>
        <w:pStyle w:val="BodyText21"/>
        <w:widowControl/>
        <w:ind w:firstLine="720"/>
        <w:rPr>
          <w:rFonts w:ascii="Times New Roman" w:hAnsi="Times New Roman"/>
          <w:sz w:val="22"/>
        </w:rPr>
      </w:pPr>
      <w:bookmarkStart w:id="83" w:name="straipsnis54"/>
      <w:r w:rsidRPr="008B63AE">
        <w:rPr>
          <w:rFonts w:ascii="Times New Roman" w:hAnsi="Times New Roman"/>
          <w:sz w:val="22"/>
        </w:rPr>
        <w:t>54 straipsnis. Pareigūnų vidaus tarnybos trukmė</w:t>
      </w:r>
    </w:p>
    <w:bookmarkEnd w:id="83"/>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Pareigūnai gali tarnauti:</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pirminės grandies pareigūnai – kol sukaks 50 metų;</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2) vidurinės grandies pareigūnai – kol sukaks 55 metus;</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3) aukštesniosios grandies pareigūnai – kol sukaks 60 metų;</w:t>
      </w:r>
    </w:p>
    <w:p w:rsidR="00326213" w:rsidRPr="008B63AE" w:rsidRDefault="00326213" w:rsidP="00326213">
      <w:pPr>
        <w:ind w:firstLine="720"/>
        <w:jc w:val="both"/>
        <w:rPr>
          <w:rFonts w:ascii="Times New Roman" w:hAnsi="Times New Roman"/>
          <w:sz w:val="22"/>
          <w:szCs w:val="22"/>
          <w:lang w:val="lt-LT" w:eastAsia="lt-LT"/>
        </w:rPr>
      </w:pPr>
      <w:r w:rsidRPr="008B63AE">
        <w:rPr>
          <w:rFonts w:ascii="Times New Roman" w:hAnsi="Times New Roman"/>
          <w:sz w:val="22"/>
          <w:szCs w:val="22"/>
          <w:lang w:val="lt-LT" w:eastAsia="lt-LT"/>
        </w:rPr>
        <w:t xml:space="preserve">4) aukščiausiosios grandies pareigūnai – kol sukaks </w:t>
      </w:r>
      <w:r w:rsidRPr="008B63AE">
        <w:rPr>
          <w:rFonts w:ascii="Times New Roman" w:hAnsi="Times New Roman"/>
          <w:sz w:val="22"/>
          <w:szCs w:val="22"/>
          <w:lang w:val="lt-LT"/>
        </w:rPr>
        <w:t>65 metus</w:t>
      </w:r>
      <w:r w:rsidRPr="008B63AE">
        <w:rPr>
          <w:rFonts w:ascii="Times New Roman" w:hAnsi="Times New Roman"/>
          <w:sz w:val="22"/>
          <w:szCs w:val="22"/>
          <w:lang w:val="lt-LT" w:eastAsia="lt-LT"/>
        </w:rPr>
        <w:t>.</w:t>
      </w:r>
    </w:p>
    <w:p w:rsidR="00326213" w:rsidRPr="008B63AE" w:rsidRDefault="00326213" w:rsidP="00326213">
      <w:pPr>
        <w:ind w:firstLine="720"/>
        <w:jc w:val="both"/>
        <w:rPr>
          <w:rFonts w:ascii="Times New Roman" w:hAnsi="Times New Roman"/>
          <w:sz w:val="22"/>
          <w:lang w:val="lt-LT"/>
        </w:rPr>
      </w:pPr>
      <w:r w:rsidRPr="008B63AE">
        <w:rPr>
          <w:rFonts w:ascii="Times New Roman" w:hAnsi="Times New Roman"/>
          <w:sz w:val="22"/>
          <w:szCs w:val="22"/>
          <w:lang w:val="lt-LT" w:eastAsia="lt-LT"/>
        </w:rPr>
        <w:t>2. Pareigūno prašymu, vidaus reikalų įstaigos vadovo teikimu vidaus reikalų ministras turi teisę pratęsti vidaus tarnybos trukmę iki penkerių metų.</w:t>
      </w:r>
    </w:p>
    <w:p w:rsidR="00326213" w:rsidRPr="008B63AE" w:rsidRDefault="00326213" w:rsidP="00326213">
      <w:pPr>
        <w:pStyle w:val="BodyText2"/>
        <w:ind w:firstLine="0"/>
        <w:rPr>
          <w:rFonts w:ascii="Times New Roman" w:hAnsi="Times New Roman"/>
          <w:i/>
          <w:iCs/>
          <w:sz w:val="20"/>
          <w:lang w:val="lt-LT"/>
        </w:rPr>
      </w:pPr>
      <w:r w:rsidRPr="008B63AE">
        <w:rPr>
          <w:rFonts w:ascii="Times New Roman" w:hAnsi="Times New Roman"/>
          <w:i/>
          <w:iCs/>
          <w:sz w:val="20"/>
          <w:lang w:val="lt-LT"/>
        </w:rPr>
        <w:t>Straipsnio pakeitimai:</w:t>
      </w:r>
    </w:p>
    <w:p w:rsidR="00326213" w:rsidRPr="008B63AE" w:rsidRDefault="00326213" w:rsidP="00326213">
      <w:pPr>
        <w:autoSpaceDE w:val="0"/>
        <w:autoSpaceDN w:val="0"/>
        <w:adjustRightInd w:val="0"/>
        <w:rPr>
          <w:rFonts w:ascii="Times New Roman" w:hAnsi="Times New Roman"/>
          <w:i/>
          <w:sz w:val="20"/>
          <w:lang w:val="lt-LT"/>
        </w:rPr>
      </w:pPr>
      <w:r w:rsidRPr="008B63AE">
        <w:rPr>
          <w:rFonts w:ascii="Times New Roman" w:hAnsi="Times New Roman"/>
          <w:i/>
          <w:sz w:val="20"/>
          <w:lang w:val="lt-LT"/>
        </w:rPr>
        <w:t xml:space="preserve">Nr. </w:t>
      </w:r>
      <w:hyperlink r:id="rId86" w:history="1">
        <w:r w:rsidRPr="008B63AE">
          <w:rPr>
            <w:rStyle w:val="Hyperlink"/>
            <w:rFonts w:ascii="Times New Roman" w:hAnsi="Times New Roman"/>
            <w:i/>
            <w:sz w:val="20"/>
            <w:lang w:val="lt-LT"/>
          </w:rPr>
          <w:t>XI-795</w:t>
        </w:r>
      </w:hyperlink>
      <w:r w:rsidRPr="008B63AE">
        <w:rPr>
          <w:rFonts w:ascii="Times New Roman" w:hAnsi="Times New Roman"/>
          <w:i/>
          <w:sz w:val="20"/>
          <w:lang w:val="lt-LT"/>
        </w:rPr>
        <w:t>, 2010-04-29, Žin., 2010, Nr. 57-2810 (2010-05-18)</w:t>
      </w:r>
    </w:p>
    <w:p w:rsidR="00326213" w:rsidRPr="008B63AE" w:rsidRDefault="00326213">
      <w:pPr>
        <w:pStyle w:val="BodyText21"/>
        <w:widowControl/>
        <w:ind w:firstLine="720"/>
        <w:rPr>
          <w:rFonts w:ascii="Times New Roman" w:hAnsi="Times New Roman"/>
          <w:sz w:val="22"/>
        </w:rPr>
      </w:pPr>
    </w:p>
    <w:p w:rsidR="0060024D" w:rsidRPr="008B63AE" w:rsidRDefault="0060024D">
      <w:pPr>
        <w:pStyle w:val="BodyText21"/>
        <w:widowControl/>
        <w:ind w:firstLine="720"/>
        <w:rPr>
          <w:rFonts w:ascii="Times New Roman" w:hAnsi="Times New Roman"/>
          <w:sz w:val="22"/>
        </w:rPr>
      </w:pPr>
      <w:bookmarkStart w:id="84" w:name="straipsnis55"/>
      <w:r w:rsidRPr="008B63AE">
        <w:rPr>
          <w:rFonts w:ascii="Times New Roman" w:hAnsi="Times New Roman"/>
          <w:sz w:val="22"/>
        </w:rPr>
        <w:t>55 straipsnis. Atleidimas iš vidaus tarnybos pareigūno prašymu</w:t>
      </w:r>
    </w:p>
    <w:bookmarkEnd w:id="84"/>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1. Pareigūnas turi teisę nutraukti vidaus tarnybą paties prašymu (šio Statuto 53 straipsnio 1 dalies 1 ir 12 punktai). Prašymas pateikiamas vadovui, turinčiam teisę skirti į pareigas, ne vėliau kaip prieš 14 kalendorinių dienų.</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2. Pareigūnas turi būti atleistas kitą darbo dieną po šio straipsnio 1 dalyje nurodyto termino pasibaigimo, o vadovo, turinčio teisę skirti į pareigas, sutikimu – ir nepasibaigus šiam terminui.</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3. Pareigūnas turi teisę atšaukti savo prašymą ne vėliau kaip per 3 kalendorines dienas nuo prašymo padavimo dienos. Po to jis gali atšaukti prašymą tik vidaus reikalų įstaigos vadovo sutikimu.</w:t>
      </w:r>
    </w:p>
    <w:p w:rsidR="0060024D" w:rsidRPr="008B63AE" w:rsidRDefault="0060024D">
      <w:pPr>
        <w:pStyle w:val="BodyTextIndent"/>
        <w:overflowPunct/>
        <w:autoSpaceDE/>
        <w:autoSpaceDN/>
        <w:adjustRightInd/>
        <w:textAlignment w:val="auto"/>
        <w:rPr>
          <w:rFonts w:ascii="Times New Roman" w:hAnsi="Times New Roman"/>
          <w:sz w:val="22"/>
          <w:lang w:val="lt-LT"/>
        </w:rPr>
      </w:pPr>
    </w:p>
    <w:p w:rsidR="0060024D" w:rsidRPr="008B63AE" w:rsidRDefault="0060024D">
      <w:pPr>
        <w:ind w:firstLine="720"/>
        <w:jc w:val="both"/>
        <w:rPr>
          <w:rFonts w:ascii="Times New Roman" w:hAnsi="Times New Roman"/>
          <w:b/>
          <w:sz w:val="22"/>
          <w:lang w:val="lt-LT"/>
        </w:rPr>
      </w:pPr>
      <w:bookmarkStart w:id="85" w:name="straipsnis56"/>
      <w:r w:rsidRPr="008B63AE">
        <w:rPr>
          <w:rFonts w:ascii="Times New Roman" w:hAnsi="Times New Roman"/>
          <w:b/>
          <w:sz w:val="22"/>
          <w:lang w:val="lt-LT"/>
        </w:rPr>
        <w:t>56 straipsnis. Atleidimo iš vidaus tarnybos kitais pagrindais tvarka</w:t>
      </w:r>
    </w:p>
    <w:bookmarkEnd w:id="85"/>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1. Esant šio Statuto 53 straipsnio 1 dalies 2–10, 13, 14 ir 17 punktuose išvardytiems atleidimo pagrindams, pareigūnas atleidžiamas iš vidaus tarnybos kitą dieną po to, kai atsiranda ar nustatomas faktas (aplinkybė), dėl kurio pareigūnas nebegali tęsti tarnybos. Esant šiems pagrindams, pareigūną galima atleisti iš vidaus tarnybos ir jo laikinojo nedarbingumo bei atostogų metu.</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2. Esant šio Statuto 53 straipsnio 1 dalies 11 punkte nurodytam pagrindui, pareigūnas atleidžiamas iš vidaus tarnybos, apie galimą jo atleidimą</w:t>
      </w:r>
      <w:r w:rsidRPr="008B63AE">
        <w:rPr>
          <w:rFonts w:ascii="Times New Roman" w:hAnsi="Times New Roman"/>
          <w:spacing w:val="2"/>
          <w:sz w:val="22"/>
          <w:lang w:val="lt-LT"/>
        </w:rPr>
        <w:t xml:space="preserve"> jį įspėjus raštu ne vėliau kaip prieš 2 mėnesius iki atleidimo dienos. Nėščia moteris (kai vidaus reikalų įstaiga likviduojama), moteris ar vyras, vieni auginantys vaikus (vaiką) iki 14 metų, </w:t>
      </w:r>
      <w:r w:rsidRPr="008B63AE">
        <w:rPr>
          <w:rFonts w:ascii="Times New Roman" w:hAnsi="Times New Roman"/>
          <w:sz w:val="22"/>
          <w:lang w:val="lt-LT"/>
        </w:rPr>
        <w:t xml:space="preserve">asmuo, kuriam iki teisės gauti visą senatvės pensiją liko ne daugiau kaip 5 metai, </w:t>
      </w:r>
      <w:r w:rsidRPr="008B63AE">
        <w:rPr>
          <w:rFonts w:ascii="Times New Roman" w:hAnsi="Times New Roman"/>
          <w:spacing w:val="2"/>
          <w:sz w:val="22"/>
          <w:lang w:val="lt-LT"/>
        </w:rPr>
        <w:t xml:space="preserve">apie galimą jų atleidimą turi būti įspėti raštu ne vėliau kaip prieš 4 mėnesius iki atleidimo dienos. Įspėjimas apie galimą atleidimą </w:t>
      </w:r>
      <w:r w:rsidRPr="008B63AE">
        <w:rPr>
          <w:rFonts w:ascii="Times New Roman" w:hAnsi="Times New Roman"/>
          <w:sz w:val="22"/>
          <w:lang w:val="lt-LT"/>
        </w:rPr>
        <w:t>netenka galios, jei nuo jo termino pabaigos praeina daugiau kaip vienas mėnuo, neįskaitant pareigūno laikinojo nedarbingumo ir atostogų laiko.</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3. Pareigūnas šio Statuto 53 straipsnio 1 dalies 15 punkte nurodytu pagrindu atleidžiamas iš vidaus tarnybos kitą darbo dieną, kai sueina šiame punkte nurodyti terminai, ir prieš 30 kalendorinių dienų iki šio Statuto 53 straipsnio 1 dalies 15 punkte nurodyto termino suėjimo pareigūną jo laikinojo nedarbingumo metu raštu įspėjus apie galimą atleidimą.</w:t>
      </w:r>
    </w:p>
    <w:p w:rsidR="0060024D" w:rsidRPr="008B63AE" w:rsidRDefault="0060024D">
      <w:pPr>
        <w:pStyle w:val="BodyTextIndent"/>
        <w:overflowPunct/>
        <w:autoSpaceDE/>
        <w:autoSpaceDN/>
        <w:adjustRightInd/>
        <w:textAlignment w:val="auto"/>
        <w:rPr>
          <w:rFonts w:ascii="Times New Roman" w:hAnsi="Times New Roman"/>
          <w:sz w:val="22"/>
          <w:lang w:val="lt-LT"/>
        </w:rPr>
      </w:pPr>
      <w:r w:rsidRPr="008B63AE">
        <w:rPr>
          <w:rFonts w:ascii="Times New Roman" w:hAnsi="Times New Roman"/>
          <w:sz w:val="22"/>
          <w:lang w:val="lt-LT"/>
        </w:rPr>
        <w:t>4. Negalima atleisti iš vidaus tarnybos nėščios moters, taip pat motinos arba tėvo, vienų auginančių vaiką iki 3 metų, jeigu nėra šių pareigūnų kaltės (išskyrus atvejus, kai vidaus reikalų įstaiga likviduojama).</w:t>
      </w:r>
    </w:p>
    <w:p w:rsidR="0060024D" w:rsidRPr="008B63AE" w:rsidRDefault="0060024D">
      <w:pPr>
        <w:pStyle w:val="BodyText3"/>
        <w:ind w:firstLine="720"/>
        <w:rPr>
          <w:rFonts w:ascii="Times New Roman" w:hAnsi="Times New Roman"/>
          <w:b w:val="0"/>
          <w:bCs/>
          <w:i w:val="0"/>
          <w:iCs/>
          <w:sz w:val="22"/>
          <w:lang w:val="lt-LT"/>
        </w:rPr>
      </w:pPr>
      <w:r w:rsidRPr="008B63AE">
        <w:rPr>
          <w:rFonts w:ascii="Times New Roman" w:hAnsi="Times New Roman"/>
          <w:b w:val="0"/>
          <w:bCs/>
          <w:i w:val="0"/>
          <w:iCs/>
          <w:sz w:val="22"/>
          <w:szCs w:val="24"/>
          <w:lang w:val="lt-LT"/>
        </w:rPr>
        <w:t>5. Atleisti pareigūną iš vidaus tarnybos pagal šio Statuto 53 straipsnio 1 dalies 11, 16 ir 18 punktus galima tik tuo atveju, jeigu nėra galimybės jį perkelti į lygiavertes pareigas arba pareigūno sutikimu – į žemesnes pareigas.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jc w:val="both"/>
        <w:rPr>
          <w:rFonts w:ascii="Times New Roman" w:eastAsia="MS Mincho" w:hAnsi="Times New Roman"/>
          <w:i/>
          <w:iCs/>
        </w:rPr>
      </w:pPr>
      <w:r w:rsidRPr="008B63AE">
        <w:rPr>
          <w:rFonts w:ascii="Times New Roman" w:eastAsia="MS Mincho" w:hAnsi="Times New Roman"/>
          <w:i/>
          <w:iCs/>
        </w:rPr>
        <w:t xml:space="preserve">Nr. </w:t>
      </w:r>
      <w:hyperlink r:id="rId87" w:history="1">
        <w:r w:rsidRPr="008B63AE">
          <w:rPr>
            <w:rStyle w:val="Hyperlink"/>
            <w:rFonts w:ascii="Times New Roman" w:eastAsia="MS Mincho" w:hAnsi="Times New Roman"/>
            <w:i/>
            <w:iCs/>
          </w:rPr>
          <w:t>X-1705</w:t>
        </w:r>
      </w:hyperlink>
      <w:r w:rsidRPr="008B63AE">
        <w:rPr>
          <w:rFonts w:ascii="Times New Roman" w:eastAsia="MS Mincho" w:hAnsi="Times New Roman"/>
          <w:i/>
          <w:iCs/>
        </w:rPr>
        <w:t>, 2008-07-15, Žin., 2008, Nr. 87-3465 (2008-07-31)</w:t>
      </w:r>
    </w:p>
    <w:p w:rsidR="0060024D" w:rsidRPr="008B63AE" w:rsidRDefault="0060024D">
      <w:pPr>
        <w:pStyle w:val="BodyTextIndent2"/>
        <w:ind w:left="0" w:firstLine="720"/>
        <w:rPr>
          <w:rFonts w:ascii="Times New Roman" w:hAnsi="Times New Roman"/>
          <w:sz w:val="22"/>
          <w:lang w:val="lt-LT"/>
        </w:rPr>
      </w:pPr>
    </w:p>
    <w:p w:rsidR="0060024D" w:rsidRPr="008B63AE" w:rsidRDefault="0060024D">
      <w:pPr>
        <w:ind w:left="2430" w:hanging="1710"/>
        <w:jc w:val="both"/>
        <w:rPr>
          <w:rFonts w:ascii="Times New Roman" w:hAnsi="Times New Roman"/>
          <w:b/>
          <w:sz w:val="22"/>
          <w:lang w:val="lt-LT"/>
        </w:rPr>
      </w:pPr>
      <w:bookmarkStart w:id="86" w:name="straipsnis57"/>
      <w:r w:rsidRPr="008B63AE">
        <w:rPr>
          <w:rFonts w:ascii="Times New Roman" w:hAnsi="Times New Roman"/>
          <w:b/>
          <w:sz w:val="22"/>
          <w:lang w:val="lt-LT"/>
        </w:rPr>
        <w:t>57 straipsnis. Išeitinė kompensacija atleidžiant pareigūną iš vidaus tarnybos</w:t>
      </w:r>
    </w:p>
    <w:bookmarkEnd w:id="86"/>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1. Atleidžiant pareigūną iš vidaus tarnybos pagal šio Statuto 53 straipsnio 1 dalies 4, 11, 15 ir 16 punktus, išmokama jo dviejų mėnesių vidutinio darbo užmokesčio dydžio išeitinė kompensacija.</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2. Šio straipsnio 1 dalyje nustatyto dydžio kompensacija pareigūnams, nepertraukiamai ištarnavusiems daugiau kaip 5 metus, didinama pusantro karto, daugiau kaip 10 metų – du kartus, daugiau kaip 20 metų – tris kartus.</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Straipsnio pakeitimai:</w:t>
      </w:r>
    </w:p>
    <w:p w:rsidR="0060024D" w:rsidRPr="008B63AE" w:rsidRDefault="0060024D">
      <w:pPr>
        <w:pStyle w:val="PlainText"/>
        <w:rPr>
          <w:rFonts w:ascii="Times New Roman" w:eastAsia="MS Mincho" w:hAnsi="Times New Roman"/>
          <w:i/>
          <w:iCs/>
        </w:rPr>
      </w:pPr>
      <w:r w:rsidRPr="008B63AE">
        <w:rPr>
          <w:rFonts w:ascii="Times New Roman" w:eastAsia="MS Mincho" w:hAnsi="Times New Roman"/>
          <w:i/>
          <w:iCs/>
        </w:rPr>
        <w:t xml:space="preserve">Nr. </w:t>
      </w:r>
      <w:hyperlink r:id="rId88" w:history="1">
        <w:r w:rsidRPr="008B63AE">
          <w:rPr>
            <w:rStyle w:val="Hyperlink"/>
            <w:rFonts w:ascii="Times New Roman" w:eastAsia="MS Mincho" w:hAnsi="Times New Roman"/>
            <w:i/>
            <w:iCs/>
          </w:rPr>
          <w:t>X-804</w:t>
        </w:r>
      </w:hyperlink>
      <w:r w:rsidRPr="008B63AE">
        <w:rPr>
          <w:rFonts w:ascii="Times New Roman" w:eastAsia="MS Mincho" w:hAnsi="Times New Roman"/>
          <w:i/>
          <w:iCs/>
        </w:rPr>
        <w:t>, 2006-07-19, Žin., 2006, Nr. 87-3412 (2006-08-08)</w:t>
      </w:r>
    </w:p>
    <w:p w:rsidR="0060024D" w:rsidRPr="008B63AE" w:rsidRDefault="0060024D">
      <w:pPr>
        <w:pStyle w:val="BodyTextIndent2"/>
        <w:ind w:left="0" w:firstLine="720"/>
        <w:rPr>
          <w:rFonts w:ascii="Times New Roman" w:hAnsi="Times New Roman"/>
          <w:sz w:val="22"/>
          <w:lang w:val="lt-LT"/>
        </w:rPr>
      </w:pPr>
    </w:p>
    <w:p w:rsidR="0060024D" w:rsidRPr="008B63AE" w:rsidRDefault="0060024D">
      <w:pPr>
        <w:pStyle w:val="BodyTextIndent2"/>
        <w:ind w:left="0" w:firstLine="720"/>
        <w:rPr>
          <w:rFonts w:ascii="Times New Roman" w:hAnsi="Times New Roman"/>
          <w:b/>
          <w:sz w:val="22"/>
          <w:lang w:val="lt-LT"/>
        </w:rPr>
      </w:pPr>
      <w:bookmarkStart w:id="87" w:name="straipsnis58"/>
      <w:r w:rsidRPr="008B63AE">
        <w:rPr>
          <w:rFonts w:ascii="Times New Roman" w:hAnsi="Times New Roman"/>
          <w:b/>
          <w:sz w:val="22"/>
          <w:lang w:val="lt-LT"/>
        </w:rPr>
        <w:t>58 straipsnis. Atsiskaitymas su atleidžiamu iš vidaus tarnybos pareigūnu</w:t>
      </w:r>
    </w:p>
    <w:bookmarkEnd w:id="87"/>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1. Su atleidžiamu iš vidaus tarnybos pareigūnu turi būti visiškai atsiskaityta jo atleidimo dieną.</w:t>
      </w:r>
    </w:p>
    <w:p w:rsidR="0060024D" w:rsidRPr="008B63AE" w:rsidRDefault="0060024D">
      <w:pPr>
        <w:pStyle w:val="BodyTextIndent2"/>
        <w:ind w:left="0" w:firstLine="720"/>
        <w:rPr>
          <w:rFonts w:ascii="Times New Roman" w:hAnsi="Times New Roman"/>
          <w:sz w:val="22"/>
          <w:lang w:val="lt-LT"/>
        </w:rPr>
      </w:pPr>
      <w:r w:rsidRPr="008B63AE">
        <w:rPr>
          <w:rFonts w:ascii="Times New Roman" w:hAnsi="Times New Roman"/>
          <w:sz w:val="22"/>
          <w:lang w:val="lt-LT"/>
        </w:rPr>
        <w:t>2. Atleidžiamas iš vidaus tarnybos pareigūnas ne vėliau kaip jo atleidimo dieną privalo atiduoti pareigūno tarnybinį pažymėjimą, specialų ženklą, tarnybinį šaunamąjį ginklą, specialiąsias priemones bei sprogmenis vadovui, turinčiam teisę skirti į pareigas, arba jo įgaliotam pareigūnui, taip pat perduoti jam patikėtus tarnybinius dokumentus, inventorių, kitas darbo priemones.</w:t>
      </w:r>
    </w:p>
    <w:p w:rsidR="0060024D" w:rsidRPr="008B63AE" w:rsidRDefault="0060024D">
      <w:pPr>
        <w:pStyle w:val="BodyTextIndent2"/>
        <w:ind w:left="0" w:firstLine="720"/>
        <w:rPr>
          <w:rFonts w:ascii="Times New Roman" w:hAnsi="Times New Roman"/>
          <w:b/>
          <w:sz w:val="22"/>
          <w:lang w:val="lt-LT"/>
        </w:rPr>
      </w:pPr>
    </w:p>
    <w:p w:rsidR="0060024D" w:rsidRPr="008B63AE" w:rsidRDefault="0060024D">
      <w:pPr>
        <w:pStyle w:val="BodyTextIndent2"/>
        <w:ind w:left="0" w:firstLine="720"/>
        <w:rPr>
          <w:rFonts w:ascii="Times New Roman" w:hAnsi="Times New Roman"/>
          <w:b/>
          <w:i/>
          <w:sz w:val="22"/>
          <w:lang w:val="lt-LT"/>
        </w:rPr>
      </w:pPr>
      <w:bookmarkStart w:id="88" w:name="straipsnis59"/>
      <w:r w:rsidRPr="008B63AE">
        <w:rPr>
          <w:rFonts w:ascii="Times New Roman" w:hAnsi="Times New Roman"/>
          <w:b/>
          <w:sz w:val="22"/>
          <w:lang w:val="lt-LT"/>
        </w:rPr>
        <w:t>59 straipsnis. Neteisėtai atleisto pareigūno grąžinimas į vidaus tarnybą</w:t>
      </w:r>
    </w:p>
    <w:bookmarkEnd w:id="88"/>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1. Teismui grąžinus neteisėtai atleistą pareigūną į ankstesnes pareigas, atlyginama už visą priverstinės pravaikštos laiką.</w:t>
      </w:r>
    </w:p>
    <w:p w:rsidR="0060024D" w:rsidRPr="008B63AE" w:rsidRDefault="0060024D">
      <w:pPr>
        <w:ind w:firstLine="720"/>
        <w:jc w:val="both"/>
        <w:rPr>
          <w:rFonts w:ascii="Times New Roman" w:hAnsi="Times New Roman"/>
          <w:sz w:val="22"/>
          <w:lang w:val="lt-LT"/>
        </w:rPr>
      </w:pPr>
      <w:r w:rsidRPr="008B63AE">
        <w:rPr>
          <w:rFonts w:ascii="Times New Roman" w:hAnsi="Times New Roman"/>
          <w:sz w:val="22"/>
          <w:lang w:val="lt-LT"/>
        </w:rPr>
        <w:t xml:space="preserve">2. Teismui grąžinus neteisėtai atleistą pareigūną į ankstesnes pareigas, pareigūno grąžinimas į eitas pareigas įforminamas vadovo, turinčio teisę </w:t>
      </w:r>
      <w:r w:rsidRPr="008B63AE">
        <w:rPr>
          <w:rFonts w:ascii="Times New Roman" w:hAnsi="Times New Roman"/>
          <w:spacing w:val="2"/>
          <w:sz w:val="22"/>
          <w:lang w:val="lt-LT"/>
        </w:rPr>
        <w:t>skirti</w:t>
      </w:r>
      <w:r w:rsidRPr="008B63AE">
        <w:rPr>
          <w:rFonts w:ascii="Times New Roman" w:hAnsi="Times New Roman"/>
          <w:sz w:val="22"/>
          <w:lang w:val="lt-LT"/>
        </w:rPr>
        <w:t xml:space="preserve"> į pareigas, įsakymu. Jei tokios pareigos panaikintos, pareigūnas grąžinamas į lygiavertes pareigas. Jeigu tokių pareigų nėra arba pareigūnas atsisako eiti pasiūlytas pareigas, jis atleidžiamas iš vidaus tarnybos pagal šio Statuto 53 straipsnio 1 dalies 11 punktą.</w:t>
      </w:r>
    </w:p>
    <w:p w:rsidR="0060024D" w:rsidRPr="008B63AE" w:rsidRDefault="0060024D">
      <w:pPr>
        <w:jc w:val="center"/>
        <w:rPr>
          <w:rFonts w:ascii="Times New Roman" w:hAnsi="Times New Roman"/>
          <w:b/>
          <w:sz w:val="22"/>
          <w:lang w:val="lt-LT"/>
        </w:rPr>
      </w:pPr>
    </w:p>
    <w:p w:rsidR="0060024D" w:rsidRPr="008B63AE" w:rsidRDefault="0060024D">
      <w:pPr>
        <w:jc w:val="center"/>
        <w:rPr>
          <w:rFonts w:ascii="Times New Roman" w:hAnsi="Times New Roman"/>
          <w:b/>
          <w:sz w:val="22"/>
          <w:lang w:val="lt-LT"/>
        </w:rPr>
      </w:pPr>
      <w:bookmarkStart w:id="89" w:name="skyrius3"/>
      <w:r w:rsidRPr="008B63AE">
        <w:rPr>
          <w:rFonts w:ascii="Times New Roman" w:hAnsi="Times New Roman"/>
          <w:b/>
          <w:sz w:val="22"/>
          <w:lang w:val="lt-LT"/>
        </w:rPr>
        <w:t>III SKYRIUS</w:t>
      </w:r>
    </w:p>
    <w:bookmarkEnd w:id="89"/>
    <w:p w:rsidR="0060024D" w:rsidRPr="008B63AE" w:rsidRDefault="0060024D">
      <w:pPr>
        <w:jc w:val="center"/>
        <w:rPr>
          <w:rFonts w:ascii="Times New Roman" w:hAnsi="Times New Roman"/>
          <w:b/>
          <w:sz w:val="22"/>
          <w:lang w:val="lt-LT"/>
        </w:rPr>
      </w:pPr>
      <w:r w:rsidRPr="008B63AE">
        <w:rPr>
          <w:rFonts w:ascii="Times New Roman" w:hAnsi="Times New Roman"/>
          <w:b/>
          <w:sz w:val="22"/>
          <w:lang w:val="lt-LT"/>
        </w:rPr>
        <w:t>VIDAUS TARNYBOS VALDYMAS</w:t>
      </w:r>
    </w:p>
    <w:p w:rsidR="0060024D" w:rsidRPr="008B63AE" w:rsidRDefault="0060024D">
      <w:pPr>
        <w:pStyle w:val="BodyText2"/>
        <w:rPr>
          <w:rFonts w:ascii="Times New Roman" w:hAnsi="Times New Roman"/>
          <w:b/>
          <w:sz w:val="22"/>
          <w:lang w:val="lt-LT"/>
        </w:rPr>
      </w:pPr>
    </w:p>
    <w:p w:rsidR="0060024D" w:rsidRPr="008B63AE" w:rsidRDefault="0060024D">
      <w:pPr>
        <w:pStyle w:val="BodyText2"/>
        <w:rPr>
          <w:rFonts w:ascii="Times New Roman" w:hAnsi="Times New Roman"/>
          <w:b/>
          <w:sz w:val="22"/>
          <w:lang w:val="lt-LT"/>
        </w:rPr>
      </w:pPr>
      <w:bookmarkStart w:id="90" w:name="straipsnis60"/>
      <w:r w:rsidRPr="008B63AE">
        <w:rPr>
          <w:rFonts w:ascii="Times New Roman" w:hAnsi="Times New Roman"/>
          <w:b/>
          <w:sz w:val="22"/>
          <w:lang w:val="lt-LT"/>
        </w:rPr>
        <w:t>60 straipsnis. Vidaus tarnybos valdymas</w:t>
      </w:r>
    </w:p>
    <w:bookmarkEnd w:id="90"/>
    <w:p w:rsidR="0060024D" w:rsidRPr="008B63AE" w:rsidRDefault="0060024D">
      <w:pPr>
        <w:pStyle w:val="BodyText2"/>
        <w:rPr>
          <w:rFonts w:ascii="Times New Roman" w:hAnsi="Times New Roman"/>
          <w:sz w:val="22"/>
          <w:lang w:val="lt-LT"/>
        </w:rPr>
      </w:pPr>
      <w:r w:rsidRPr="008B63AE">
        <w:rPr>
          <w:rFonts w:ascii="Times New Roman" w:hAnsi="Times New Roman"/>
          <w:sz w:val="22"/>
          <w:lang w:val="lt-LT"/>
        </w:rPr>
        <w:t>1. Vidaus tarnybos valdymą įgyvendina vidaus reikalų ministras.</w:t>
      </w:r>
    </w:p>
    <w:p w:rsidR="0060024D" w:rsidRPr="008B63AE" w:rsidRDefault="0060024D">
      <w:pPr>
        <w:pStyle w:val="BodyText2"/>
        <w:rPr>
          <w:rFonts w:ascii="Times New Roman" w:hAnsi="Times New Roman"/>
          <w:strike/>
          <w:sz w:val="22"/>
          <w:lang w:val="lt-LT"/>
        </w:rPr>
      </w:pPr>
      <w:r w:rsidRPr="008B63AE">
        <w:rPr>
          <w:rFonts w:ascii="Times New Roman" w:hAnsi="Times New Roman"/>
          <w:sz w:val="22"/>
          <w:lang w:val="lt-LT"/>
        </w:rPr>
        <w:t>2. Vidaus reikalų ministerijoje yra sudaromas Vidaus reikalų pareigūnų registras. Šio registro pagrindu išduodami pareigūnų tarnybiniai pažymėjimai, teikiama informacija valdymui, analizei, statistinei vidaus tarnybos personalo apskaitai, pareigybių komplektavimui ir poreikio nustatymui.</w:t>
      </w:r>
    </w:p>
    <w:p w:rsidR="0060024D" w:rsidRPr="008B63AE" w:rsidRDefault="0060024D">
      <w:pPr>
        <w:widowControl w:val="0"/>
        <w:ind w:firstLine="720"/>
        <w:jc w:val="both"/>
        <w:rPr>
          <w:rFonts w:ascii="Times New Roman" w:hAnsi="Times New Roman"/>
          <w:sz w:val="22"/>
          <w:lang w:val="lt-LT"/>
        </w:rPr>
      </w:pPr>
      <w:r w:rsidRPr="008B63AE">
        <w:rPr>
          <w:rFonts w:ascii="Times New Roman" w:hAnsi="Times New Roman"/>
          <w:sz w:val="22"/>
          <w:lang w:val="lt-LT"/>
        </w:rPr>
        <w:t>3. Vidaus reikalų pareigūnų registras steigiamas ir tvarkomas Lietuvos Respublikos valstybės registrų, Asmens duomenų teisinės apsaugos įstatymų, kitų teisės aktų nustatyta tvarka. Vidaus reikalų pareigūnų registro paskirtį, jo objektus, registro tvarkymo įstaigas, jų teises ir pareigas, registro tvarkymą, reorganizavimą ir likvidavimą reglamentuoja Vidaus reikalų pareigūnų registro nuostatai. Šiuos nuostatus vidaus reikalų ministro teikimu tvirtina Vyriausybė.</w:t>
      </w:r>
    </w:p>
    <w:p w:rsidR="0060024D" w:rsidRPr="008B63AE" w:rsidRDefault="0060024D">
      <w:pPr>
        <w:pStyle w:val="PlainText"/>
        <w:jc w:val="center"/>
        <w:rPr>
          <w:rFonts w:ascii="Times New Roman" w:eastAsia="MS Mincho" w:hAnsi="Times New Roman"/>
          <w:sz w:val="22"/>
        </w:rPr>
      </w:pPr>
    </w:p>
    <w:p w:rsidR="0060024D" w:rsidRPr="008B63AE" w:rsidRDefault="0060024D">
      <w:pPr>
        <w:pStyle w:val="PlainText"/>
        <w:jc w:val="center"/>
        <w:rPr>
          <w:rFonts w:ascii="Times New Roman" w:eastAsia="MS Mincho" w:hAnsi="Times New Roman"/>
          <w:sz w:val="22"/>
        </w:rPr>
      </w:pPr>
      <w:r w:rsidRPr="008B63AE">
        <w:rPr>
          <w:rFonts w:ascii="Times New Roman" w:eastAsia="MS Mincho" w:hAnsi="Times New Roman"/>
          <w:sz w:val="22"/>
        </w:rPr>
        <w:t>________________</w:t>
      </w:r>
    </w:p>
    <w:p w:rsidR="0060024D" w:rsidRPr="008B63AE" w:rsidRDefault="0060024D">
      <w:pPr>
        <w:pStyle w:val="PlainText"/>
        <w:jc w:val="both"/>
        <w:rPr>
          <w:rFonts w:ascii="Times New Roman" w:eastAsia="MS Mincho" w:hAnsi="Times New Roman"/>
        </w:rPr>
      </w:pPr>
    </w:p>
    <w:p w:rsidR="0060024D" w:rsidRPr="008B63AE" w:rsidRDefault="0060024D">
      <w:pPr>
        <w:pStyle w:val="PlainText"/>
        <w:jc w:val="both"/>
        <w:rPr>
          <w:rFonts w:ascii="Times New Roman" w:eastAsia="MS Mincho" w:hAnsi="Times New Roman"/>
          <w:b/>
          <w:bCs/>
        </w:rPr>
      </w:pPr>
      <w:r w:rsidRPr="008B63AE">
        <w:rPr>
          <w:rFonts w:ascii="Times New Roman" w:eastAsia="MS Mincho" w:hAnsi="Times New Roman"/>
          <w:b/>
          <w:bCs/>
        </w:rPr>
        <w:t>Pakeitimai:</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1.</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 xml:space="preserve">Nr. </w:t>
      </w:r>
      <w:hyperlink r:id="rId89" w:history="1">
        <w:r w:rsidRPr="008B63AE">
          <w:rPr>
            <w:rStyle w:val="Hyperlink"/>
            <w:rFonts w:ascii="Times New Roman" w:eastAsia="MS Mincho" w:hAnsi="Times New Roman"/>
          </w:rPr>
          <w:t>IX-2002</w:t>
        </w:r>
      </w:hyperlink>
      <w:r w:rsidRPr="008B63AE">
        <w:rPr>
          <w:rFonts w:ascii="Times New Roman" w:eastAsia="MS Mincho" w:hAnsi="Times New Roman"/>
        </w:rPr>
        <w:t>, 2004-02-05, Žin., 2004, Nr. 28-873 (2004-02-21)</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VIDAUS TARNYBOS STATUTO 4 IR 13 STRAIPSNIŲ PAKEITIMO ĮSTATYMAS</w:t>
      </w:r>
    </w:p>
    <w:p w:rsidR="0060024D" w:rsidRPr="008B63AE" w:rsidRDefault="0060024D">
      <w:pPr>
        <w:pStyle w:val="PlainText"/>
        <w:jc w:val="both"/>
        <w:rPr>
          <w:rFonts w:ascii="Times New Roman" w:hAnsi="Times New Roman"/>
          <w:szCs w:val="26"/>
        </w:rPr>
      </w:pPr>
      <w:r w:rsidRPr="008B63AE">
        <w:rPr>
          <w:rFonts w:ascii="Times New Roman" w:hAnsi="Times New Roman"/>
          <w:szCs w:val="26"/>
        </w:rPr>
        <w:t xml:space="preserve">Šis Įstatymas įsigalioja nuo </w:t>
      </w:r>
      <w:smartTag w:uri="urn:schemas-microsoft-com:office:smarttags" w:element="metricconverter">
        <w:smartTagPr>
          <w:attr w:name="ProductID" w:val="2004 m"/>
        </w:smartTagPr>
        <w:r w:rsidRPr="008B63AE">
          <w:rPr>
            <w:rFonts w:ascii="Times New Roman" w:hAnsi="Times New Roman"/>
            <w:szCs w:val="26"/>
          </w:rPr>
          <w:t>2004 m</w:t>
        </w:r>
      </w:smartTag>
      <w:r w:rsidRPr="008B63AE">
        <w:rPr>
          <w:rFonts w:ascii="Times New Roman" w:hAnsi="Times New Roman"/>
          <w:szCs w:val="26"/>
        </w:rPr>
        <w:t>. balandžio 1 d.</w:t>
      </w:r>
    </w:p>
    <w:p w:rsidR="0060024D" w:rsidRPr="008B63AE" w:rsidRDefault="0060024D">
      <w:pPr>
        <w:pStyle w:val="PlainText"/>
        <w:jc w:val="both"/>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2.</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90" w:history="1">
        <w:r w:rsidRPr="008B63AE">
          <w:rPr>
            <w:rStyle w:val="Hyperlink"/>
            <w:rFonts w:ascii="Times New Roman" w:eastAsia="MS Mincho" w:hAnsi="Times New Roman"/>
          </w:rPr>
          <w:t>IX-2263</w:t>
        </w:r>
      </w:hyperlink>
      <w:r w:rsidRPr="008B63AE">
        <w:rPr>
          <w:rFonts w:ascii="Times New Roman" w:eastAsia="MS Mincho" w:hAnsi="Times New Roman"/>
        </w:rPr>
        <w:t>, 2004-06-08, Žin., 2004, Nr. 98-3625 (2004-06-24)</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4 IR 13 STRAIPSNIŲ PAKEITIMO ĮSTATYMAS</w:t>
      </w:r>
    </w:p>
    <w:p w:rsidR="0060024D" w:rsidRPr="008B63AE" w:rsidRDefault="0060024D">
      <w:pPr>
        <w:pStyle w:val="PlainText"/>
        <w:rPr>
          <w:rFonts w:ascii="Times New Roman" w:hAnsi="Times New Roman"/>
        </w:rPr>
      </w:pPr>
      <w:r w:rsidRPr="008B63AE">
        <w:rPr>
          <w:rFonts w:ascii="Times New Roman" w:hAnsi="Times New Roman"/>
        </w:rPr>
        <w:t xml:space="preserve">Šis įstatymas įsigalioja nuo </w:t>
      </w:r>
      <w:smartTag w:uri="urn:schemas-microsoft-com:office:smarttags" w:element="metricconverter">
        <w:smartTagPr>
          <w:attr w:name="ProductID" w:val="2004 m"/>
        </w:smartTagPr>
        <w:r w:rsidRPr="008B63AE">
          <w:rPr>
            <w:rFonts w:ascii="Times New Roman" w:hAnsi="Times New Roman"/>
          </w:rPr>
          <w:t>2004 m</w:t>
        </w:r>
      </w:smartTag>
      <w:r w:rsidRPr="008B63AE">
        <w:rPr>
          <w:rFonts w:ascii="Times New Roman" w:hAnsi="Times New Roman"/>
        </w:rPr>
        <w:t>. rugsėjo 1 d.</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3.</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91" w:history="1">
        <w:r w:rsidRPr="008B63AE">
          <w:rPr>
            <w:rStyle w:val="Hyperlink"/>
            <w:rFonts w:ascii="Times New Roman" w:eastAsia="MS Mincho" w:hAnsi="Times New Roman"/>
          </w:rPr>
          <w:t>IX-2504</w:t>
        </w:r>
      </w:hyperlink>
      <w:r w:rsidRPr="008B63AE">
        <w:rPr>
          <w:rFonts w:ascii="Times New Roman" w:eastAsia="MS Mincho" w:hAnsi="Times New Roman"/>
        </w:rPr>
        <w:t>, 2004-10-26, Žin., 2004, Nr. 163-5942 (2004-11-09)</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4 IR 13 STRAIPSNIŲ PAKEITIMO ĮSTATYMAS</w:t>
      </w:r>
    </w:p>
    <w:p w:rsidR="0060024D" w:rsidRPr="008B63AE" w:rsidRDefault="0060024D">
      <w:pPr>
        <w:pStyle w:val="PlainText"/>
        <w:rPr>
          <w:rFonts w:ascii="Times New Roman" w:hAnsi="Times New Roman"/>
        </w:rPr>
      </w:pPr>
      <w:r w:rsidRPr="008B63AE">
        <w:rPr>
          <w:rFonts w:ascii="Times New Roman" w:hAnsi="Times New Roman"/>
        </w:rPr>
        <w:t xml:space="preserve">Šis įstatymas įsigalioja nuo </w:t>
      </w:r>
      <w:smartTag w:uri="urn:schemas-microsoft-com:office:smarttags" w:element="metricconverter">
        <w:smartTagPr>
          <w:attr w:name="ProductID" w:val="2005 m"/>
        </w:smartTagPr>
        <w:r w:rsidRPr="008B63AE">
          <w:rPr>
            <w:rFonts w:ascii="Times New Roman" w:hAnsi="Times New Roman"/>
          </w:rPr>
          <w:t>2005 m</w:t>
        </w:r>
      </w:smartTag>
      <w:r w:rsidRPr="008B63AE">
        <w:rPr>
          <w:rFonts w:ascii="Times New Roman" w:hAnsi="Times New Roman"/>
        </w:rPr>
        <w:t>. sausio 1 d.</w:t>
      </w:r>
    </w:p>
    <w:p w:rsidR="0060024D" w:rsidRPr="008B63AE" w:rsidRDefault="0060024D">
      <w:pPr>
        <w:pStyle w:val="PlainText"/>
        <w:rPr>
          <w:rFonts w:ascii="Times New Roman" w:eastAsia="MS Mincho" w:hAnsi="Times New Roman"/>
        </w:rPr>
      </w:pP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4.</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 xml:space="preserve">Nr. </w:t>
      </w:r>
      <w:hyperlink r:id="rId92" w:history="1">
        <w:r w:rsidRPr="008B63AE">
          <w:rPr>
            <w:rStyle w:val="Hyperlink"/>
            <w:rFonts w:ascii="Times New Roman" w:eastAsia="MS Mincho" w:hAnsi="Times New Roman"/>
          </w:rPr>
          <w:t>IX-2526</w:t>
        </w:r>
      </w:hyperlink>
      <w:r w:rsidRPr="008B63AE">
        <w:rPr>
          <w:rFonts w:ascii="Times New Roman" w:eastAsia="MS Mincho" w:hAnsi="Times New Roman"/>
        </w:rPr>
        <w:t>, 2004-11-02, Žin., 2004, Nr. 167-6105 (2004-11-17)</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VIDAUS TARNYBOS STATUTO 41 STRAIPSNIO PAKEITIMO ĮSTATYMAS</w:t>
      </w:r>
    </w:p>
    <w:p w:rsidR="0060024D" w:rsidRPr="008B63AE" w:rsidRDefault="0060024D">
      <w:pPr>
        <w:pStyle w:val="PlainText"/>
        <w:rPr>
          <w:rFonts w:ascii="Times New Roman" w:hAnsi="Times New Roman"/>
        </w:rPr>
      </w:pPr>
      <w:r w:rsidRPr="008B63AE">
        <w:rPr>
          <w:rFonts w:ascii="Times New Roman" w:hAnsi="Times New Roman"/>
        </w:rPr>
        <w:t xml:space="preserve">Šis įstatymas įsigalioja nuo </w:t>
      </w:r>
      <w:smartTag w:uri="urn:schemas-microsoft-com:office:smarttags" w:element="metricconverter">
        <w:smartTagPr>
          <w:attr w:name="ProductID" w:val="2005 m"/>
        </w:smartTagPr>
        <w:r w:rsidRPr="008B63AE">
          <w:rPr>
            <w:rFonts w:ascii="Times New Roman" w:hAnsi="Times New Roman"/>
          </w:rPr>
          <w:t>2005 m</w:t>
        </w:r>
      </w:smartTag>
      <w:r w:rsidRPr="008B63AE">
        <w:rPr>
          <w:rFonts w:ascii="Times New Roman" w:hAnsi="Times New Roman"/>
        </w:rPr>
        <w:t>. sausio 1 d.</w:t>
      </w:r>
    </w:p>
    <w:p w:rsidR="0060024D" w:rsidRPr="008B63AE" w:rsidRDefault="0060024D">
      <w:pPr>
        <w:pStyle w:val="PlainText"/>
        <w:jc w:val="both"/>
        <w:rPr>
          <w:rFonts w:ascii="Times New Roman" w:eastAsia="MS Mincho" w:hAnsi="Times New Roman"/>
        </w:rPr>
      </w:pP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5.</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 xml:space="preserve">Nr. </w:t>
      </w:r>
      <w:hyperlink r:id="rId93" w:history="1">
        <w:r w:rsidRPr="008B63AE">
          <w:rPr>
            <w:rStyle w:val="Hyperlink"/>
            <w:rFonts w:ascii="Times New Roman" w:eastAsia="MS Mincho" w:hAnsi="Times New Roman"/>
          </w:rPr>
          <w:t>IX-2536</w:t>
        </w:r>
      </w:hyperlink>
      <w:r w:rsidRPr="008B63AE">
        <w:rPr>
          <w:rFonts w:ascii="Times New Roman" w:eastAsia="MS Mincho" w:hAnsi="Times New Roman"/>
        </w:rPr>
        <w:t>, 2004-11-04, Žin., 2004, Nr. 171-6296 (2004-11-26)</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60024D" w:rsidRPr="008B63AE" w:rsidRDefault="0060024D">
      <w:pPr>
        <w:pStyle w:val="PlainText"/>
        <w:jc w:val="both"/>
        <w:rPr>
          <w:rFonts w:ascii="Times New Roman" w:hAnsi="Times New Roman"/>
        </w:rPr>
      </w:pPr>
      <w:r w:rsidRPr="008B63AE">
        <w:rPr>
          <w:rFonts w:ascii="Times New Roman" w:hAnsi="Times New Roman"/>
        </w:rPr>
        <w:t xml:space="preserve">Šis įstatymas įsigalioja nuo </w:t>
      </w:r>
      <w:smartTag w:uri="urn:schemas-microsoft-com:office:smarttags" w:element="metricconverter">
        <w:smartTagPr>
          <w:attr w:name="ProductID" w:val="2005 m"/>
        </w:smartTagPr>
        <w:r w:rsidRPr="008B63AE">
          <w:rPr>
            <w:rFonts w:ascii="Times New Roman" w:hAnsi="Times New Roman"/>
          </w:rPr>
          <w:t>2005 m</w:t>
        </w:r>
      </w:smartTag>
      <w:r w:rsidRPr="008B63AE">
        <w:rPr>
          <w:rFonts w:ascii="Times New Roman" w:hAnsi="Times New Roman"/>
        </w:rPr>
        <w:t>. sausio 1 d.</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6.</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94" w:history="1">
        <w:r w:rsidRPr="008B63AE">
          <w:rPr>
            <w:rStyle w:val="Hyperlink"/>
            <w:rFonts w:ascii="Times New Roman" w:eastAsia="MS Mincho" w:hAnsi="Times New Roman"/>
          </w:rPr>
          <w:t>X-68</w:t>
        </w:r>
      </w:hyperlink>
      <w:r w:rsidRPr="008B63AE">
        <w:rPr>
          <w:rFonts w:ascii="Times New Roman" w:eastAsia="MS Mincho" w:hAnsi="Times New Roman"/>
        </w:rPr>
        <w:t>, 2004-12-22, Žin., 2004, Nr. 188-7000 (2004-12-31)</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19, 52 STRAIPSNIŲ PAKEITIMO IR PAPILDYMO ĮSTATYMAS</w:t>
      </w:r>
    </w:p>
    <w:p w:rsidR="0060024D" w:rsidRPr="008B63AE" w:rsidRDefault="0060024D">
      <w:pPr>
        <w:pStyle w:val="PlainText"/>
        <w:jc w:val="both"/>
        <w:rPr>
          <w:rFonts w:ascii="Times New Roman" w:hAnsi="Times New Roman"/>
        </w:rPr>
      </w:pPr>
      <w:r w:rsidRPr="008B63AE">
        <w:rPr>
          <w:rFonts w:ascii="Times New Roman" w:hAnsi="Times New Roman"/>
        </w:rPr>
        <w:t xml:space="preserve">Šis įstatymas įsigalioja nuo </w:t>
      </w:r>
      <w:smartTag w:uri="urn:schemas-microsoft-com:office:smarttags" w:element="metricconverter">
        <w:smartTagPr>
          <w:attr w:name="ProductID" w:val="2005 m"/>
        </w:smartTagPr>
        <w:r w:rsidRPr="008B63AE">
          <w:rPr>
            <w:rFonts w:ascii="Times New Roman" w:hAnsi="Times New Roman"/>
          </w:rPr>
          <w:t>2005 m</w:t>
        </w:r>
      </w:smartTag>
      <w:r w:rsidRPr="008B63AE">
        <w:rPr>
          <w:rFonts w:ascii="Times New Roman" w:hAnsi="Times New Roman"/>
        </w:rPr>
        <w:t>. sausio 1 d.</w:t>
      </w:r>
    </w:p>
    <w:p w:rsidR="0060024D" w:rsidRPr="008B63AE" w:rsidRDefault="0060024D">
      <w:pPr>
        <w:pStyle w:val="PlainText"/>
        <w:jc w:val="both"/>
        <w:rPr>
          <w:rFonts w:ascii="Times New Roman" w:eastAsia="MS Mincho" w:hAnsi="Times New Roman"/>
        </w:rPr>
      </w:pP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7.</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 xml:space="preserve">Nr. </w:t>
      </w:r>
      <w:hyperlink r:id="rId95" w:history="1">
        <w:r w:rsidRPr="008B63AE">
          <w:rPr>
            <w:rStyle w:val="Hyperlink"/>
            <w:rFonts w:ascii="Times New Roman" w:eastAsia="MS Mincho" w:hAnsi="Times New Roman"/>
          </w:rPr>
          <w:t>X-163</w:t>
        </w:r>
      </w:hyperlink>
      <w:r w:rsidRPr="008B63AE">
        <w:rPr>
          <w:rFonts w:ascii="Times New Roman" w:eastAsia="MS Mincho" w:hAnsi="Times New Roman"/>
        </w:rPr>
        <w:t>, 2005-04-21, Žin., 2005, Nr. 58-2001 (2005-05-07)</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DARBO KODEKSO, ADMINISTRACINIŲ TEISĖS PAŽEIDIMŲ KODEKSO, BAUSMIŲ VYKDYMO KODEKSO, SEIMO NARIŲ DARBO SĄLYGŲ ĮSTATYMO, VIDAUS TARNYBOS STATUTO, SVEIKATOS DRAUDIMO ĮSTATYMO PAKEITIMO IR PAPILDYMO ĮSTATYMAS</w:t>
      </w:r>
    </w:p>
    <w:p w:rsidR="0060024D" w:rsidRPr="008B63AE" w:rsidRDefault="0060024D">
      <w:pPr>
        <w:pStyle w:val="PlainText"/>
        <w:jc w:val="both"/>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8.</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96" w:history="1">
        <w:r w:rsidRPr="008B63AE">
          <w:rPr>
            <w:rStyle w:val="Hyperlink"/>
            <w:rFonts w:ascii="Times New Roman" w:eastAsia="MS Mincho" w:hAnsi="Times New Roman"/>
          </w:rPr>
          <w:t>X-590</w:t>
        </w:r>
      </w:hyperlink>
      <w:r w:rsidRPr="008B63AE">
        <w:rPr>
          <w:rFonts w:ascii="Times New Roman" w:eastAsia="MS Mincho" w:hAnsi="Times New Roman"/>
        </w:rPr>
        <w:t>, 2006-05-02, Žin., 2006, Nr. 57-2022 (2006-05-20)</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4 IR 13 STRAIPSNIŲ PAKEITIMO ĮSTATYMAS</w:t>
      </w:r>
    </w:p>
    <w:p w:rsidR="0060024D" w:rsidRPr="008B63AE" w:rsidRDefault="0060024D">
      <w:pPr>
        <w:pStyle w:val="PlainText"/>
        <w:jc w:val="both"/>
        <w:rPr>
          <w:rFonts w:ascii="Times New Roman" w:hAnsi="Times New Roman"/>
        </w:rPr>
      </w:pPr>
      <w:r w:rsidRPr="008B63AE">
        <w:rPr>
          <w:rFonts w:ascii="Times New Roman" w:hAnsi="Times New Roman"/>
        </w:rPr>
        <w:t xml:space="preserve">Šis įstatymas įsigalioja nuo </w:t>
      </w:r>
      <w:smartTag w:uri="urn:schemas-microsoft-com:office:smarttags" w:element="metricconverter">
        <w:smartTagPr>
          <w:attr w:name="ProductID" w:val="2006 m"/>
        </w:smartTagPr>
        <w:r w:rsidRPr="008B63AE">
          <w:rPr>
            <w:rFonts w:ascii="Times New Roman" w:hAnsi="Times New Roman"/>
          </w:rPr>
          <w:t>2006 m</w:t>
        </w:r>
      </w:smartTag>
      <w:r w:rsidRPr="008B63AE">
        <w:rPr>
          <w:rFonts w:ascii="Times New Roman" w:hAnsi="Times New Roman"/>
        </w:rPr>
        <w:t>. liepos 1 d.</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9.</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97" w:history="1">
        <w:r w:rsidRPr="008B63AE">
          <w:rPr>
            <w:rStyle w:val="Hyperlink"/>
            <w:rFonts w:ascii="Times New Roman" w:eastAsia="MS Mincho" w:hAnsi="Times New Roman"/>
          </w:rPr>
          <w:t>X-665</w:t>
        </w:r>
      </w:hyperlink>
      <w:r w:rsidRPr="008B63AE">
        <w:rPr>
          <w:rFonts w:ascii="Times New Roman" w:eastAsia="MS Mincho" w:hAnsi="Times New Roman"/>
        </w:rPr>
        <w:t>, 2006-06-08, Žin., 2006, Nr. 72-2681 (2006-06-28)</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37 IR 41 STRAIPSNIŲ PAKEITIMO IR PAPILDYMO ĮSTATYMAS</w:t>
      </w:r>
    </w:p>
    <w:p w:rsidR="0060024D" w:rsidRPr="008B63AE" w:rsidRDefault="0060024D">
      <w:pPr>
        <w:pStyle w:val="PlainText"/>
        <w:jc w:val="both"/>
        <w:rPr>
          <w:rFonts w:ascii="Times New Roman" w:hAnsi="Times New Roman"/>
        </w:rPr>
      </w:pPr>
      <w:r w:rsidRPr="008B63AE">
        <w:rPr>
          <w:rFonts w:ascii="Times New Roman" w:hAnsi="Times New Roman"/>
        </w:rPr>
        <w:t xml:space="preserve">Šis įstatymas įsigalioja nuo </w:t>
      </w:r>
      <w:smartTag w:uri="urn:schemas-microsoft-com:office:smarttags" w:element="metricconverter">
        <w:smartTagPr>
          <w:attr w:name="ProductID" w:val="2006 m"/>
        </w:smartTagPr>
        <w:r w:rsidRPr="008B63AE">
          <w:rPr>
            <w:rFonts w:ascii="Times New Roman" w:hAnsi="Times New Roman"/>
          </w:rPr>
          <w:t>2006 m</w:t>
        </w:r>
      </w:smartTag>
      <w:r w:rsidRPr="008B63AE">
        <w:rPr>
          <w:rFonts w:ascii="Times New Roman" w:hAnsi="Times New Roman"/>
        </w:rPr>
        <w:t>. liepos 1 d.</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Įsigaliojus šiam įstatymui, vidaus tarnybos sistemos pareigūnams, esantiems vaiko priežiūros, kol jam sueis vieni metai, atostogų, apskaičiuotos sumos perskaičiuojamos vadovaujantis šio įstatymo nuostatomis ir mokamos nuo šio įstatymo nuostatų įsigaliojimo dienos.</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10.</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98" w:history="1">
        <w:r w:rsidRPr="008B63AE">
          <w:rPr>
            <w:rStyle w:val="Hyperlink"/>
            <w:rFonts w:ascii="Times New Roman" w:eastAsia="MS Mincho" w:hAnsi="Times New Roman"/>
          </w:rPr>
          <w:t>X-756</w:t>
        </w:r>
      </w:hyperlink>
      <w:r w:rsidRPr="008B63AE">
        <w:rPr>
          <w:rFonts w:ascii="Times New Roman" w:eastAsia="MS Mincho" w:hAnsi="Times New Roman"/>
        </w:rPr>
        <w:t>, 2006-07-11, Žin., 2006, Nr. 82-3255 (2006-07-27)</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39 STRAIPSNIO PAKEITIMO ĮSTATYMAS</w:t>
      </w:r>
    </w:p>
    <w:p w:rsidR="0060024D" w:rsidRPr="008B63AE" w:rsidRDefault="0060024D">
      <w:pPr>
        <w:jc w:val="both"/>
        <w:rPr>
          <w:rFonts w:ascii="Times New Roman" w:hAnsi="Times New Roman"/>
          <w:sz w:val="20"/>
          <w:lang w:val="lt-LT"/>
        </w:rPr>
      </w:pPr>
      <w:r w:rsidRPr="008B63AE">
        <w:rPr>
          <w:rFonts w:ascii="Times New Roman" w:hAnsi="Times New Roman"/>
          <w:sz w:val="20"/>
          <w:szCs w:val="24"/>
          <w:lang w:val="lt-LT"/>
        </w:rPr>
        <w:t xml:space="preserve">Šio įstatymo 1 straipsnis įsigalioja nuo </w:t>
      </w:r>
      <w:smartTag w:uri="urn:schemas-microsoft-com:office:smarttags" w:element="metricconverter">
        <w:smartTagPr>
          <w:attr w:name="ProductID" w:val="2006 m"/>
        </w:smartTagPr>
        <w:r w:rsidRPr="008B63AE">
          <w:rPr>
            <w:rFonts w:ascii="Times New Roman" w:hAnsi="Times New Roman"/>
            <w:sz w:val="20"/>
            <w:szCs w:val="24"/>
            <w:lang w:val="lt-LT"/>
          </w:rPr>
          <w:t>2006 m</w:t>
        </w:r>
      </w:smartTag>
      <w:r w:rsidRPr="008B63AE">
        <w:rPr>
          <w:rFonts w:ascii="Times New Roman" w:hAnsi="Times New Roman"/>
          <w:sz w:val="20"/>
          <w:szCs w:val="24"/>
          <w:lang w:val="lt-LT"/>
        </w:rPr>
        <w:t>. rugsėjo 1 d.</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11.</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99" w:history="1">
        <w:r w:rsidRPr="008B63AE">
          <w:rPr>
            <w:rStyle w:val="Hyperlink"/>
            <w:rFonts w:ascii="Times New Roman" w:eastAsia="MS Mincho" w:hAnsi="Times New Roman"/>
          </w:rPr>
          <w:t>X-7</w:t>
        </w:r>
        <w:r w:rsidRPr="008B63AE">
          <w:rPr>
            <w:rStyle w:val="Hyperlink"/>
            <w:rFonts w:ascii="Times New Roman" w:eastAsia="MS Mincho" w:hAnsi="Times New Roman"/>
          </w:rPr>
          <w:t>9</w:t>
        </w:r>
        <w:r w:rsidRPr="008B63AE">
          <w:rPr>
            <w:rStyle w:val="Hyperlink"/>
            <w:rFonts w:ascii="Times New Roman" w:eastAsia="MS Mincho" w:hAnsi="Times New Roman"/>
          </w:rPr>
          <w:t>1</w:t>
        </w:r>
      </w:hyperlink>
      <w:r w:rsidRPr="008B63AE">
        <w:rPr>
          <w:rFonts w:ascii="Times New Roman" w:eastAsia="MS Mincho" w:hAnsi="Times New Roman"/>
        </w:rPr>
        <w:t>, 2006-07-19, Žin., 2006, Nr. 87-3402 (2006-08-08)</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35 STRAIPSNIO PAKEITIMO ĮSTATYMAS</w:t>
      </w:r>
    </w:p>
    <w:p w:rsidR="0060024D" w:rsidRPr="008B63AE" w:rsidRDefault="0060024D">
      <w:pPr>
        <w:pStyle w:val="PlainText"/>
        <w:jc w:val="both"/>
        <w:rPr>
          <w:rFonts w:ascii="Times New Roman" w:hAnsi="Times New Roman"/>
        </w:rPr>
      </w:pPr>
      <w:r w:rsidRPr="008B63AE">
        <w:rPr>
          <w:rFonts w:ascii="Times New Roman" w:hAnsi="Times New Roman"/>
        </w:rPr>
        <w:t xml:space="preserve">Šis įstatymas įsigalioja nuo </w:t>
      </w:r>
      <w:smartTag w:uri="urn:schemas-microsoft-com:office:smarttags" w:element="metricconverter">
        <w:smartTagPr>
          <w:attr w:name="ProductID" w:val="2007 m"/>
        </w:smartTagPr>
        <w:r w:rsidRPr="008B63AE">
          <w:rPr>
            <w:rFonts w:ascii="Times New Roman" w:hAnsi="Times New Roman"/>
          </w:rPr>
          <w:t>2007 m</w:t>
        </w:r>
      </w:smartTag>
      <w:r w:rsidRPr="008B63AE">
        <w:rPr>
          <w:rFonts w:ascii="Times New Roman" w:hAnsi="Times New Roman"/>
        </w:rPr>
        <w:t>. sausio 1 d.</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12.</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100" w:history="1">
        <w:r w:rsidRPr="008B63AE">
          <w:rPr>
            <w:rStyle w:val="Hyperlink"/>
            <w:rFonts w:ascii="Times New Roman" w:eastAsia="MS Mincho" w:hAnsi="Times New Roman"/>
          </w:rPr>
          <w:t>X</w:t>
        </w:r>
        <w:r w:rsidRPr="008B63AE">
          <w:rPr>
            <w:rStyle w:val="Hyperlink"/>
            <w:rFonts w:ascii="Times New Roman" w:eastAsia="MS Mincho" w:hAnsi="Times New Roman"/>
          </w:rPr>
          <w:t>-</w:t>
        </w:r>
        <w:r w:rsidRPr="008B63AE">
          <w:rPr>
            <w:rStyle w:val="Hyperlink"/>
            <w:rFonts w:ascii="Times New Roman" w:eastAsia="MS Mincho" w:hAnsi="Times New Roman"/>
          </w:rPr>
          <w:t>804</w:t>
        </w:r>
      </w:hyperlink>
      <w:r w:rsidRPr="008B63AE">
        <w:rPr>
          <w:rFonts w:ascii="Times New Roman" w:eastAsia="MS Mincho" w:hAnsi="Times New Roman"/>
        </w:rPr>
        <w:t>, 2006-07-19, Žin., 2006, Nr. 87-3412 (2006-08-08)</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VIDAUS TARNYBOS STATUTO IR LIETUVOS RESPUBLIKOS VIDAUS TARNYBOS STATUTO PATVIRTINIMO ĮSTATYMO ĮGYVENDINIMO ĮSTATYMO PAKEITIMO IR PAPILDYMO ĮSTATYMAS</w:t>
      </w:r>
    </w:p>
    <w:p w:rsidR="0060024D" w:rsidRPr="008B63AE" w:rsidRDefault="0060024D">
      <w:pPr>
        <w:pStyle w:val="BodyTextIndent3"/>
        <w:ind w:firstLine="0"/>
        <w:rPr>
          <w:sz w:val="20"/>
        </w:rPr>
      </w:pPr>
      <w:r w:rsidRPr="008B63AE">
        <w:rPr>
          <w:sz w:val="20"/>
        </w:rPr>
        <w:t xml:space="preserve">Šis įstatymas, išskyrus trečiojo skirsnio 2 straipsnį, įsigalioja nuo </w:t>
      </w:r>
      <w:smartTag w:uri="urn:schemas-microsoft-com:office:smarttags" w:element="metricconverter">
        <w:smartTagPr>
          <w:attr w:name="ProductID" w:val="2006 m"/>
        </w:smartTagPr>
        <w:r w:rsidRPr="008B63AE">
          <w:rPr>
            <w:sz w:val="20"/>
          </w:rPr>
          <w:t>2006 m</w:t>
        </w:r>
      </w:smartTag>
      <w:r w:rsidRPr="008B63AE">
        <w:rPr>
          <w:sz w:val="20"/>
        </w:rPr>
        <w:t>. lapkričio 1 d.</w:t>
      </w:r>
    </w:p>
    <w:p w:rsidR="0060024D" w:rsidRPr="008B63AE" w:rsidRDefault="0060024D">
      <w:pPr>
        <w:pStyle w:val="BodyTextIndent3"/>
        <w:ind w:firstLine="0"/>
        <w:rPr>
          <w:rFonts w:eastAsia="Arial Unicode MS"/>
          <w:sz w:val="20"/>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13.</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101" w:history="1">
        <w:r w:rsidRPr="008B63AE">
          <w:rPr>
            <w:rStyle w:val="Hyperlink"/>
            <w:rFonts w:ascii="Times New Roman" w:eastAsia="MS Mincho" w:hAnsi="Times New Roman"/>
          </w:rPr>
          <w:t>X-814</w:t>
        </w:r>
      </w:hyperlink>
      <w:r w:rsidRPr="008B63AE">
        <w:rPr>
          <w:rFonts w:ascii="Times New Roman" w:eastAsia="MS Mincho" w:hAnsi="Times New Roman"/>
        </w:rPr>
        <w:t>, 2006-09-19, Žin., 2006, Nr. 102-3936 (2006-09-26)</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NACIONALINIO SAUGUMO PAGRINDŲ ĮSTATYMO IR VIDAUS TARNYBOS STATUTO PAKEITIMO ĮSTATYMAS</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14.</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102" w:history="1">
        <w:r w:rsidRPr="008B63AE">
          <w:rPr>
            <w:rStyle w:val="Hyperlink"/>
            <w:rFonts w:ascii="Times New Roman" w:eastAsia="MS Mincho" w:hAnsi="Times New Roman"/>
          </w:rPr>
          <w:t>X-1127</w:t>
        </w:r>
      </w:hyperlink>
      <w:r w:rsidRPr="008B63AE">
        <w:rPr>
          <w:rFonts w:ascii="Times New Roman" w:eastAsia="MS Mincho" w:hAnsi="Times New Roman"/>
        </w:rPr>
        <w:t>, 2007-05-15, Žin., 2007, Nr. 59-2282 (2007-05-29)</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14 IR 28 STRAIPSNIŲ PAKEITIMO IR PAPILDYMO ĮSTATYMAS</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15.</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103" w:history="1">
        <w:r w:rsidRPr="008B63AE">
          <w:rPr>
            <w:rStyle w:val="Hyperlink"/>
            <w:rFonts w:ascii="Times New Roman" w:eastAsia="MS Mincho" w:hAnsi="Times New Roman"/>
          </w:rPr>
          <w:t>X-1344</w:t>
        </w:r>
      </w:hyperlink>
      <w:r w:rsidRPr="008B63AE">
        <w:rPr>
          <w:rFonts w:ascii="Times New Roman" w:eastAsia="MS Mincho" w:hAnsi="Times New Roman"/>
        </w:rPr>
        <w:t>, 2007-12-04, Žin., 2007, Nr. 132-5352 (2007-12-15)</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41 STRAIPSNIO PAKEITIMO IR PAPILDYMO ĮSTATYMAS</w:t>
      </w:r>
    </w:p>
    <w:p w:rsidR="0060024D" w:rsidRPr="008B63AE" w:rsidRDefault="00600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Cs w:val="24"/>
        </w:rPr>
      </w:pPr>
      <w:r w:rsidRPr="008B63AE">
        <w:rPr>
          <w:rFonts w:ascii="Times New Roman" w:hAnsi="Times New Roman"/>
          <w:szCs w:val="24"/>
        </w:rPr>
        <w:t xml:space="preserve">Šis įstatymas įsigalioja </w:t>
      </w:r>
      <w:smartTag w:uri="urn:schemas-microsoft-com:office:smarttags" w:element="metricconverter">
        <w:smartTagPr>
          <w:attr w:name="ProductID" w:val="2008 m"/>
        </w:smartTagPr>
        <w:r w:rsidRPr="008B63AE">
          <w:rPr>
            <w:rFonts w:ascii="Times New Roman" w:hAnsi="Times New Roman"/>
            <w:szCs w:val="24"/>
          </w:rPr>
          <w:t>2008 m</w:t>
        </w:r>
      </w:smartTag>
      <w:r w:rsidRPr="008B63AE">
        <w:rPr>
          <w:rFonts w:ascii="Times New Roman" w:hAnsi="Times New Roman"/>
          <w:szCs w:val="24"/>
        </w:rPr>
        <w:t>. sausio 1 d.</w:t>
      </w:r>
    </w:p>
    <w:p w:rsidR="0060024D" w:rsidRPr="008B63AE" w:rsidRDefault="0060024D">
      <w:pPr>
        <w:jc w:val="both"/>
        <w:rPr>
          <w:rFonts w:ascii="Times New Roman" w:hAnsi="Times New Roman"/>
          <w:sz w:val="20"/>
          <w:szCs w:val="24"/>
          <w:lang w:val="lt-LT"/>
        </w:rPr>
      </w:pPr>
      <w:r w:rsidRPr="008B63AE">
        <w:rPr>
          <w:rFonts w:ascii="Times New Roman" w:hAnsi="Times New Roman"/>
          <w:sz w:val="20"/>
          <w:szCs w:val="24"/>
          <w:lang w:val="lt-LT"/>
        </w:rPr>
        <w:t xml:space="preserve">Įsigaliojus šiam įstatymui, Vidaus tarnybos pareigūnams iki tol mokamas vidutinis darbo užmokestis pagal Lietuvos Respublikos vidaus tarnybos statuto </w:t>
      </w:r>
      <w:r w:rsidRPr="008B63AE">
        <w:rPr>
          <w:rFonts w:ascii="Times New Roman" w:hAnsi="Times New Roman"/>
          <w:b/>
          <w:bCs/>
          <w:sz w:val="20"/>
          <w:szCs w:val="24"/>
          <w:lang w:val="lt-LT"/>
        </w:rPr>
        <w:t>41 straipsnio 3 dalį,</w:t>
      </w:r>
      <w:r w:rsidRPr="008B63AE">
        <w:rPr>
          <w:rFonts w:ascii="Times New Roman" w:hAnsi="Times New Roman"/>
          <w:sz w:val="20"/>
          <w:szCs w:val="24"/>
          <w:lang w:val="lt-LT"/>
        </w:rPr>
        <w:t xml:space="preserve"> vadovaujantis šio įstatymo nuostatomis, atitinkamai perskaičiuojamas, padidinamas ir (ar) pratęsiamas jo mokėjimo laikotarpis.</w:t>
      </w:r>
    </w:p>
    <w:p w:rsidR="0060024D" w:rsidRPr="008B63AE" w:rsidRDefault="0060024D">
      <w:pPr>
        <w:jc w:val="both"/>
        <w:rPr>
          <w:rFonts w:ascii="Times New Roman" w:hAnsi="Times New Roman"/>
          <w:sz w:val="20"/>
          <w:lang w:val="lt-LT"/>
        </w:rPr>
      </w:pPr>
      <w:r w:rsidRPr="008B63AE">
        <w:rPr>
          <w:rFonts w:ascii="Times New Roman" w:hAnsi="Times New Roman"/>
          <w:sz w:val="20"/>
          <w:szCs w:val="24"/>
          <w:lang w:val="lt-LT"/>
        </w:rPr>
        <w:t xml:space="preserve">Vidaus tarnybos pareigūnams, esantiems vaiko priežiūros atostogose (nepaisant to, ar vaiko priežiūros atostogos tęsiamos, ar suteikiamos iš naujo), kuriems vidutinio darbo užmokesčio mokėjimo laikas buvo pasibaigęs, nes vaikui (vaikams) suėjo vieni metai, nuo </w:t>
      </w:r>
      <w:smartTag w:uri="urn:schemas-microsoft-com:office:smarttags" w:element="metricconverter">
        <w:smartTagPr>
          <w:attr w:name="ProductID" w:val="2008 m"/>
        </w:smartTagPr>
        <w:r w:rsidRPr="008B63AE">
          <w:rPr>
            <w:rFonts w:ascii="Times New Roman" w:hAnsi="Times New Roman"/>
            <w:sz w:val="20"/>
            <w:szCs w:val="24"/>
            <w:lang w:val="lt-LT"/>
          </w:rPr>
          <w:t>2008 m</w:t>
        </w:r>
      </w:smartTag>
      <w:r w:rsidRPr="008B63AE">
        <w:rPr>
          <w:rFonts w:ascii="Times New Roman" w:hAnsi="Times New Roman"/>
          <w:sz w:val="20"/>
          <w:szCs w:val="24"/>
          <w:lang w:val="lt-LT"/>
        </w:rPr>
        <w:t xml:space="preserve">. sausio 1 d. mokėjimas tęsiamas, jeigu vaikui (vaikams) dar nėra suėję dveji metai. </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16.</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104" w:history="1">
        <w:r w:rsidRPr="008B63AE">
          <w:rPr>
            <w:rStyle w:val="Hyperlink"/>
            <w:rFonts w:ascii="Times New Roman" w:eastAsia="MS Mincho" w:hAnsi="Times New Roman"/>
          </w:rPr>
          <w:t>X-1549</w:t>
        </w:r>
      </w:hyperlink>
      <w:r w:rsidRPr="008B63AE">
        <w:rPr>
          <w:rFonts w:ascii="Times New Roman" w:eastAsia="MS Mincho" w:hAnsi="Times New Roman"/>
        </w:rPr>
        <w:t>, 2008-05-20, Žin., 2008, Nr. 63-2385 (2008-06-03)</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23 STRAIPSNIO PAKEITIMO ĮSTATYMAS</w:t>
      </w:r>
    </w:p>
    <w:p w:rsidR="0060024D" w:rsidRPr="008B63AE" w:rsidRDefault="0060024D">
      <w:pPr>
        <w:pStyle w:val="PlainText"/>
        <w:rPr>
          <w:rFonts w:ascii="Times New Roman" w:hAnsi="Times New Roman"/>
        </w:rPr>
      </w:pPr>
      <w:r w:rsidRPr="008B63AE">
        <w:rPr>
          <w:rFonts w:ascii="Times New Roman" w:hAnsi="Times New Roman"/>
        </w:rPr>
        <w:t xml:space="preserve">Šis įstatymas, išskyrus 2 straipsnį, įsigalioja </w:t>
      </w:r>
      <w:smartTag w:uri="urn:schemas-microsoft-com:office:smarttags" w:element="metricconverter">
        <w:smartTagPr>
          <w:attr w:name="ProductID" w:val="2008 m"/>
        </w:smartTagPr>
        <w:r w:rsidRPr="008B63AE">
          <w:rPr>
            <w:rFonts w:ascii="Times New Roman" w:hAnsi="Times New Roman"/>
          </w:rPr>
          <w:t>2008 m</w:t>
        </w:r>
      </w:smartTag>
      <w:r w:rsidRPr="008B63AE">
        <w:rPr>
          <w:rFonts w:ascii="Times New Roman" w:hAnsi="Times New Roman"/>
        </w:rPr>
        <w:t>. rugpjūčio 1 d.</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17.</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105" w:history="1">
        <w:r w:rsidRPr="008B63AE">
          <w:rPr>
            <w:rStyle w:val="Hyperlink"/>
            <w:rFonts w:ascii="Times New Roman" w:eastAsia="MS Mincho" w:hAnsi="Times New Roman"/>
          </w:rPr>
          <w:t>X-1621</w:t>
        </w:r>
      </w:hyperlink>
      <w:r w:rsidRPr="008B63AE">
        <w:rPr>
          <w:rFonts w:ascii="Times New Roman" w:eastAsia="MS Mincho" w:hAnsi="Times New Roman"/>
        </w:rPr>
        <w:t>, 2008-06-17, Žin., 2008, Nr. 74-2867 (2008-06-30)</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41 STRAIPSNIO PAKEITIMO ĮSTATYMAS</w:t>
      </w:r>
    </w:p>
    <w:p w:rsidR="0060024D" w:rsidRPr="008B63AE" w:rsidRDefault="0060024D">
      <w:pPr>
        <w:pStyle w:val="PlainText"/>
        <w:rPr>
          <w:rFonts w:ascii="Times New Roman" w:hAnsi="Times New Roman"/>
          <w:szCs w:val="24"/>
        </w:rPr>
      </w:pPr>
      <w:r w:rsidRPr="008B63AE">
        <w:rPr>
          <w:rFonts w:ascii="Times New Roman" w:hAnsi="Times New Roman"/>
          <w:szCs w:val="24"/>
        </w:rPr>
        <w:t xml:space="preserve">Šis įstatymas įsigalioja </w:t>
      </w:r>
      <w:smartTag w:uri="urn:schemas-microsoft-com:office:smarttags" w:element="metricconverter">
        <w:smartTagPr>
          <w:attr w:name="ProductID" w:val="2008 m"/>
        </w:smartTagPr>
        <w:r w:rsidRPr="008B63AE">
          <w:rPr>
            <w:rFonts w:ascii="Times New Roman" w:hAnsi="Times New Roman"/>
            <w:szCs w:val="24"/>
          </w:rPr>
          <w:t>2008 m</w:t>
        </w:r>
      </w:smartTag>
      <w:r w:rsidRPr="008B63AE">
        <w:rPr>
          <w:rFonts w:ascii="Times New Roman" w:hAnsi="Times New Roman"/>
          <w:szCs w:val="24"/>
        </w:rPr>
        <w:t>. liepos 1 d.</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18.</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 xml:space="preserve">Nr. </w:t>
      </w:r>
      <w:hyperlink r:id="rId106" w:history="1">
        <w:r w:rsidRPr="008B63AE">
          <w:rPr>
            <w:rStyle w:val="Hyperlink"/>
            <w:rFonts w:ascii="Times New Roman" w:eastAsia="MS Mincho" w:hAnsi="Times New Roman"/>
          </w:rPr>
          <w:t>X-1705</w:t>
        </w:r>
      </w:hyperlink>
      <w:r w:rsidRPr="008B63AE">
        <w:rPr>
          <w:rFonts w:ascii="Times New Roman" w:eastAsia="MS Mincho" w:hAnsi="Times New Roman"/>
        </w:rPr>
        <w:t>, 2008-07-15, Žin., 2008, Nr. 87-3465 (2008-07-31)</w:t>
      </w:r>
    </w:p>
    <w:p w:rsidR="0060024D" w:rsidRPr="008B63AE" w:rsidRDefault="0060024D">
      <w:pPr>
        <w:pStyle w:val="PlainText"/>
        <w:jc w:val="both"/>
        <w:rPr>
          <w:rFonts w:ascii="Times New Roman" w:eastAsia="MS Mincho" w:hAnsi="Times New Roman"/>
        </w:rPr>
      </w:pPr>
      <w:r w:rsidRPr="008B63AE">
        <w:rPr>
          <w:rFonts w:ascii="Times New Roman" w:eastAsia="MS Mincho" w:hAnsi="Times New Roman"/>
        </w:rPr>
        <w:t>VIDAUS TARNYBOS STATUTO 2, 10, 15, 34, 37, 51, 53, 56 STRAIPSNIŲ PAKEITIMO IR PAPILDYMO IR ĮSTATYMO PAPILDYMO 16(1) STRAIPSNIU ĮSTATYMAS</w:t>
      </w:r>
    </w:p>
    <w:p w:rsidR="0060024D" w:rsidRPr="008B63AE" w:rsidRDefault="0060024D">
      <w:pPr>
        <w:pStyle w:val="PlainText"/>
        <w:rPr>
          <w:rFonts w:ascii="Times New Roman" w:eastAsia="MS Mincho" w:hAnsi="Times New Roman"/>
        </w:rPr>
      </w:pPr>
      <w:r w:rsidRPr="008B63AE">
        <w:rPr>
          <w:rFonts w:ascii="Times New Roman" w:hAnsi="Times New Roman"/>
          <w:szCs w:val="24"/>
        </w:rPr>
        <w:t xml:space="preserve">Šis įstatymas, išskyrus 10 straipsnį, įsigalioja </w:t>
      </w:r>
      <w:smartTag w:uri="urn:schemas-microsoft-com:office:smarttags" w:element="metricconverter">
        <w:smartTagPr>
          <w:attr w:name="ProductID" w:val="2008 m"/>
        </w:smartTagPr>
        <w:r w:rsidRPr="008B63AE">
          <w:rPr>
            <w:rFonts w:ascii="Times New Roman" w:hAnsi="Times New Roman"/>
            <w:szCs w:val="24"/>
          </w:rPr>
          <w:t>2008 m</w:t>
        </w:r>
      </w:smartTag>
      <w:r w:rsidRPr="008B63AE">
        <w:rPr>
          <w:rFonts w:ascii="Times New Roman" w:hAnsi="Times New Roman"/>
          <w:szCs w:val="24"/>
        </w:rPr>
        <w:t>. spalio 1 d.</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19.</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107" w:history="1">
        <w:r w:rsidRPr="008B63AE">
          <w:rPr>
            <w:rStyle w:val="Hyperlink"/>
            <w:rFonts w:ascii="Times New Roman" w:eastAsia="MS Mincho" w:hAnsi="Times New Roman"/>
          </w:rPr>
          <w:t>X</w:t>
        </w:r>
        <w:r w:rsidRPr="008B63AE">
          <w:rPr>
            <w:rStyle w:val="Hyperlink"/>
            <w:rFonts w:ascii="Times New Roman" w:eastAsia="MS Mincho" w:hAnsi="Times New Roman"/>
          </w:rPr>
          <w:t>-</w:t>
        </w:r>
        <w:r w:rsidRPr="008B63AE">
          <w:rPr>
            <w:rStyle w:val="Hyperlink"/>
            <w:rFonts w:ascii="Times New Roman" w:eastAsia="MS Mincho" w:hAnsi="Times New Roman"/>
          </w:rPr>
          <w:t>1820</w:t>
        </w:r>
      </w:hyperlink>
      <w:r w:rsidRPr="008B63AE">
        <w:rPr>
          <w:rFonts w:ascii="Times New Roman" w:eastAsia="MS Mincho" w:hAnsi="Times New Roman"/>
        </w:rPr>
        <w:t>, 2008-11-14, Žin., 2008, Nr. 137-5369 (2008-11-29)</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29, 31, 36 IR 38 STRAIPSNIŲ PAKEITIMO ĮSTATYMAS</w:t>
      </w:r>
    </w:p>
    <w:p w:rsidR="0060024D" w:rsidRPr="008B63AE" w:rsidRDefault="0060024D">
      <w:pPr>
        <w:pStyle w:val="PlainText"/>
        <w:jc w:val="both"/>
        <w:rPr>
          <w:rFonts w:ascii="Times New Roman" w:hAnsi="Times New Roman"/>
        </w:rPr>
      </w:pPr>
      <w:r w:rsidRPr="008B63AE">
        <w:rPr>
          <w:rFonts w:ascii="Times New Roman" w:hAnsi="Times New Roman"/>
        </w:rPr>
        <w:t xml:space="preserve">Šis įstatymas įsigalioja nuo </w:t>
      </w:r>
      <w:smartTag w:uri="urn:schemas-microsoft-com:office:smarttags" w:element="metricconverter">
        <w:smartTagPr>
          <w:attr w:name="ProductID" w:val="2009 m"/>
        </w:smartTagPr>
        <w:r w:rsidRPr="008B63AE">
          <w:rPr>
            <w:rFonts w:ascii="Times New Roman" w:hAnsi="Times New Roman"/>
          </w:rPr>
          <w:t>2009 m</w:t>
        </w:r>
      </w:smartTag>
      <w:r w:rsidRPr="008B63AE">
        <w:rPr>
          <w:rFonts w:ascii="Times New Roman" w:hAnsi="Times New Roman"/>
        </w:rPr>
        <w:t>. sausio 1 d.</w:t>
      </w:r>
    </w:p>
    <w:p w:rsidR="0060024D" w:rsidRPr="008B63AE" w:rsidRDefault="0060024D">
      <w:pPr>
        <w:pStyle w:val="PlainText"/>
        <w:rPr>
          <w:rFonts w:ascii="Times New Roman" w:eastAsia="MS Mincho" w:hAnsi="Times New Roman"/>
        </w:rPr>
      </w:pPr>
    </w:p>
    <w:p w:rsidR="0060024D" w:rsidRPr="008B63AE" w:rsidRDefault="0060024D">
      <w:pPr>
        <w:pStyle w:val="PlainText"/>
        <w:rPr>
          <w:rFonts w:ascii="Times New Roman" w:eastAsia="MS Mincho" w:hAnsi="Times New Roman"/>
        </w:rPr>
      </w:pPr>
      <w:r w:rsidRPr="008B63AE">
        <w:rPr>
          <w:rFonts w:ascii="Times New Roman" w:eastAsia="MS Mincho" w:hAnsi="Times New Roman"/>
        </w:rPr>
        <w:t>20.</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Lietuvos Respublikos Seimas, Įstatymas</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 xml:space="preserve">Nr. </w:t>
      </w:r>
      <w:hyperlink r:id="rId108" w:history="1">
        <w:r w:rsidRPr="008B63AE">
          <w:rPr>
            <w:rStyle w:val="Hyperlink"/>
            <w:rFonts w:ascii="Times New Roman" w:eastAsia="MS Mincho" w:hAnsi="Times New Roman"/>
          </w:rPr>
          <w:t>XI-122</w:t>
        </w:r>
      </w:hyperlink>
      <w:r w:rsidRPr="008B63AE">
        <w:rPr>
          <w:rFonts w:ascii="Times New Roman" w:eastAsia="MS Mincho" w:hAnsi="Times New Roman"/>
        </w:rPr>
        <w:t>, 2008-12-23, Žin., 2008, Nr. 149-6042 (2008-12-30)</w:t>
      </w:r>
    </w:p>
    <w:p w:rsidR="0060024D" w:rsidRPr="008B63AE" w:rsidRDefault="0060024D">
      <w:pPr>
        <w:pStyle w:val="PlainText"/>
        <w:rPr>
          <w:rFonts w:ascii="Times New Roman" w:eastAsia="MS Mincho" w:hAnsi="Times New Roman"/>
        </w:rPr>
      </w:pPr>
      <w:r w:rsidRPr="008B63AE">
        <w:rPr>
          <w:rFonts w:ascii="Times New Roman" w:eastAsia="MS Mincho" w:hAnsi="Times New Roman"/>
        </w:rPr>
        <w:t>VIDAUS TARNYBOS STATUTO 40 STRAIPSNIO PAKEITIMO ĮSTATYMAS</w:t>
      </w:r>
    </w:p>
    <w:p w:rsidR="0060024D" w:rsidRPr="008B63AE" w:rsidRDefault="0060024D">
      <w:pPr>
        <w:pStyle w:val="PlainText"/>
        <w:rPr>
          <w:rFonts w:ascii="Times New Roman" w:eastAsia="MS Mincho" w:hAnsi="Times New Roman"/>
        </w:rPr>
      </w:pPr>
    </w:p>
    <w:p w:rsidR="00326213" w:rsidRPr="008B63AE" w:rsidRDefault="00326213" w:rsidP="00326213">
      <w:pPr>
        <w:autoSpaceDE w:val="0"/>
        <w:autoSpaceDN w:val="0"/>
        <w:adjustRightInd w:val="0"/>
        <w:rPr>
          <w:rFonts w:ascii="Times New Roman" w:hAnsi="Times New Roman"/>
          <w:sz w:val="20"/>
          <w:lang w:val="lt-LT"/>
        </w:rPr>
      </w:pPr>
      <w:r w:rsidRPr="008B63AE">
        <w:rPr>
          <w:rFonts w:ascii="Times New Roman" w:hAnsi="Times New Roman"/>
          <w:sz w:val="20"/>
          <w:lang w:val="lt-LT"/>
        </w:rPr>
        <w:t>21.</w:t>
      </w:r>
    </w:p>
    <w:p w:rsidR="00326213" w:rsidRPr="008B63AE" w:rsidRDefault="00326213" w:rsidP="00326213">
      <w:pPr>
        <w:autoSpaceDE w:val="0"/>
        <w:autoSpaceDN w:val="0"/>
        <w:adjustRightInd w:val="0"/>
        <w:rPr>
          <w:rFonts w:ascii="Times New Roman" w:hAnsi="Times New Roman"/>
          <w:sz w:val="20"/>
          <w:lang w:val="lt-LT"/>
        </w:rPr>
      </w:pPr>
      <w:r w:rsidRPr="008B63AE">
        <w:rPr>
          <w:rFonts w:ascii="Times New Roman" w:hAnsi="Times New Roman"/>
          <w:sz w:val="20"/>
          <w:lang w:val="lt-LT"/>
        </w:rPr>
        <w:t>Lietuvos Respublikos Seimas, Įstatymas</w:t>
      </w:r>
    </w:p>
    <w:p w:rsidR="00326213" w:rsidRPr="008B63AE" w:rsidRDefault="00326213" w:rsidP="00326213">
      <w:pPr>
        <w:autoSpaceDE w:val="0"/>
        <w:autoSpaceDN w:val="0"/>
        <w:adjustRightInd w:val="0"/>
        <w:rPr>
          <w:rFonts w:ascii="Times New Roman" w:hAnsi="Times New Roman"/>
          <w:sz w:val="20"/>
          <w:lang w:val="lt-LT"/>
        </w:rPr>
      </w:pPr>
      <w:r w:rsidRPr="008B63AE">
        <w:rPr>
          <w:rFonts w:ascii="Times New Roman" w:hAnsi="Times New Roman"/>
          <w:sz w:val="20"/>
          <w:lang w:val="lt-LT"/>
        </w:rPr>
        <w:t xml:space="preserve">Nr. </w:t>
      </w:r>
      <w:hyperlink r:id="rId109" w:history="1">
        <w:r w:rsidRPr="008B63AE">
          <w:rPr>
            <w:rStyle w:val="Hyperlink"/>
            <w:rFonts w:ascii="Times New Roman" w:hAnsi="Times New Roman"/>
            <w:sz w:val="20"/>
            <w:lang w:val="lt-LT"/>
          </w:rPr>
          <w:t>XI-795</w:t>
        </w:r>
      </w:hyperlink>
      <w:r w:rsidRPr="008B63AE">
        <w:rPr>
          <w:rFonts w:ascii="Times New Roman" w:hAnsi="Times New Roman"/>
          <w:sz w:val="20"/>
          <w:lang w:val="lt-LT"/>
        </w:rPr>
        <w:t>, 2010-04-29, Žin., 2010, Nr. 57-2810 (2010-05-18)</w:t>
      </w:r>
    </w:p>
    <w:p w:rsidR="00326213" w:rsidRPr="008B63AE" w:rsidRDefault="00326213" w:rsidP="00326213">
      <w:pPr>
        <w:autoSpaceDE w:val="0"/>
        <w:autoSpaceDN w:val="0"/>
        <w:adjustRightInd w:val="0"/>
        <w:rPr>
          <w:rFonts w:ascii="Times New Roman" w:hAnsi="Times New Roman"/>
          <w:sz w:val="20"/>
          <w:lang w:val="lt-LT"/>
        </w:rPr>
      </w:pPr>
      <w:r w:rsidRPr="008B63AE">
        <w:rPr>
          <w:rFonts w:ascii="Times New Roman" w:hAnsi="Times New Roman"/>
          <w:sz w:val="20"/>
          <w:lang w:val="lt-LT"/>
        </w:rPr>
        <w:t>VIDAUS TARNYBOS STATUTO 54 STRAIPSNIO PAKEITIMO ĮSTATYMAS</w:t>
      </w:r>
    </w:p>
    <w:p w:rsidR="00326213" w:rsidRPr="008B63AE" w:rsidRDefault="00326213" w:rsidP="00326213">
      <w:pPr>
        <w:autoSpaceDE w:val="0"/>
        <w:autoSpaceDN w:val="0"/>
        <w:adjustRightInd w:val="0"/>
        <w:rPr>
          <w:rFonts w:ascii="Times New Roman" w:hAnsi="Times New Roman"/>
          <w:sz w:val="20"/>
          <w:lang w:val="lt-LT"/>
        </w:rPr>
      </w:pPr>
    </w:p>
    <w:p w:rsidR="001D45E3" w:rsidRPr="008B63AE" w:rsidRDefault="001D45E3" w:rsidP="001D45E3">
      <w:pPr>
        <w:autoSpaceDE w:val="0"/>
        <w:autoSpaceDN w:val="0"/>
        <w:adjustRightInd w:val="0"/>
        <w:rPr>
          <w:rFonts w:ascii="Times New Roman" w:hAnsi="Times New Roman"/>
          <w:sz w:val="20"/>
          <w:lang w:val="lt-LT"/>
        </w:rPr>
      </w:pPr>
      <w:r w:rsidRPr="008B63AE">
        <w:rPr>
          <w:rFonts w:ascii="Times New Roman" w:hAnsi="Times New Roman"/>
          <w:sz w:val="20"/>
          <w:lang w:val="lt-LT"/>
        </w:rPr>
        <w:t>22.</w:t>
      </w:r>
    </w:p>
    <w:p w:rsidR="001D45E3" w:rsidRPr="008B63AE" w:rsidRDefault="001D45E3" w:rsidP="001D45E3">
      <w:pPr>
        <w:autoSpaceDE w:val="0"/>
        <w:autoSpaceDN w:val="0"/>
        <w:adjustRightInd w:val="0"/>
        <w:rPr>
          <w:rFonts w:ascii="Times New Roman" w:hAnsi="Times New Roman"/>
          <w:sz w:val="20"/>
          <w:lang w:val="lt-LT"/>
        </w:rPr>
      </w:pPr>
      <w:r w:rsidRPr="008B63AE">
        <w:rPr>
          <w:rFonts w:ascii="Times New Roman" w:hAnsi="Times New Roman"/>
          <w:sz w:val="20"/>
          <w:lang w:val="lt-LT"/>
        </w:rPr>
        <w:t>Lietuvos Respublikos Seimas, Įstatymas</w:t>
      </w:r>
    </w:p>
    <w:p w:rsidR="001D45E3" w:rsidRPr="008B63AE" w:rsidRDefault="001D45E3" w:rsidP="001D45E3">
      <w:pPr>
        <w:autoSpaceDE w:val="0"/>
        <w:autoSpaceDN w:val="0"/>
        <w:adjustRightInd w:val="0"/>
        <w:rPr>
          <w:rFonts w:ascii="Times New Roman" w:hAnsi="Times New Roman"/>
          <w:sz w:val="20"/>
          <w:lang w:val="lt-LT"/>
        </w:rPr>
      </w:pPr>
      <w:r w:rsidRPr="008B63AE">
        <w:rPr>
          <w:rFonts w:ascii="Times New Roman" w:hAnsi="Times New Roman"/>
          <w:sz w:val="20"/>
          <w:lang w:val="lt-LT"/>
        </w:rPr>
        <w:t xml:space="preserve">Nr. </w:t>
      </w:r>
      <w:hyperlink r:id="rId110" w:history="1">
        <w:r w:rsidRPr="00BB0B9C">
          <w:rPr>
            <w:rStyle w:val="Hyperlink"/>
            <w:rFonts w:ascii="Times New Roman" w:hAnsi="Times New Roman"/>
            <w:sz w:val="20"/>
            <w:lang w:val="lt-LT"/>
          </w:rPr>
          <w:t>XI-985</w:t>
        </w:r>
      </w:hyperlink>
      <w:r w:rsidRPr="008B63AE">
        <w:rPr>
          <w:rFonts w:ascii="Times New Roman" w:hAnsi="Times New Roman"/>
          <w:sz w:val="20"/>
          <w:lang w:val="lt-LT"/>
        </w:rPr>
        <w:t>, 2010-07-02, Žin., 2010, Nr. 86-4536 (2010-07-20)</w:t>
      </w:r>
    </w:p>
    <w:p w:rsidR="001D45E3" w:rsidRPr="008B63AE" w:rsidRDefault="001D45E3" w:rsidP="001D45E3">
      <w:pPr>
        <w:autoSpaceDE w:val="0"/>
        <w:autoSpaceDN w:val="0"/>
        <w:adjustRightInd w:val="0"/>
        <w:rPr>
          <w:rFonts w:ascii="Times New Roman" w:hAnsi="Times New Roman"/>
          <w:sz w:val="20"/>
          <w:lang w:val="lt-LT"/>
        </w:rPr>
      </w:pPr>
      <w:r w:rsidRPr="008B63AE">
        <w:rPr>
          <w:rFonts w:ascii="Times New Roman" w:hAnsi="Times New Roman"/>
          <w:sz w:val="20"/>
          <w:lang w:val="lt-LT"/>
        </w:rPr>
        <w:t>VIDAUS TARNYBOS STATUTO 41 STRAIPSNIO PAKEITIMO ĮSTATYMAS</w:t>
      </w:r>
    </w:p>
    <w:p w:rsidR="001D45E3" w:rsidRPr="008B63AE" w:rsidRDefault="001D45E3" w:rsidP="001D45E3">
      <w:pPr>
        <w:autoSpaceDE w:val="0"/>
        <w:autoSpaceDN w:val="0"/>
        <w:adjustRightInd w:val="0"/>
        <w:rPr>
          <w:rFonts w:ascii="Times New Roman" w:hAnsi="Times New Roman"/>
          <w:sz w:val="20"/>
          <w:lang w:val="lt-LT"/>
        </w:rPr>
      </w:pPr>
    </w:p>
    <w:p w:rsidR="00E460DC" w:rsidRPr="008B63AE" w:rsidRDefault="00E460DC" w:rsidP="00E460DC">
      <w:pPr>
        <w:autoSpaceDE w:val="0"/>
        <w:autoSpaceDN w:val="0"/>
        <w:adjustRightInd w:val="0"/>
        <w:rPr>
          <w:rFonts w:ascii="Times New Roman" w:hAnsi="Times New Roman"/>
          <w:sz w:val="20"/>
          <w:lang w:val="lt-LT"/>
        </w:rPr>
      </w:pPr>
      <w:r w:rsidRPr="008B63AE">
        <w:rPr>
          <w:rFonts w:ascii="Times New Roman" w:hAnsi="Times New Roman"/>
          <w:sz w:val="20"/>
          <w:lang w:val="lt-LT"/>
        </w:rPr>
        <w:t>23.</w:t>
      </w:r>
    </w:p>
    <w:p w:rsidR="00E460DC" w:rsidRPr="008B63AE" w:rsidRDefault="00E460DC" w:rsidP="00E460DC">
      <w:pPr>
        <w:autoSpaceDE w:val="0"/>
        <w:autoSpaceDN w:val="0"/>
        <w:adjustRightInd w:val="0"/>
        <w:rPr>
          <w:rFonts w:ascii="Times New Roman" w:hAnsi="Times New Roman"/>
          <w:sz w:val="20"/>
          <w:lang w:val="lt-LT"/>
        </w:rPr>
      </w:pPr>
      <w:r w:rsidRPr="008B63AE">
        <w:rPr>
          <w:rFonts w:ascii="Times New Roman" w:hAnsi="Times New Roman"/>
          <w:sz w:val="20"/>
          <w:lang w:val="lt-LT"/>
        </w:rPr>
        <w:t>Lietuvos Respublikos Seimas, Įstatymas</w:t>
      </w:r>
    </w:p>
    <w:p w:rsidR="00E460DC" w:rsidRPr="008B63AE" w:rsidRDefault="00E460DC" w:rsidP="00E460DC">
      <w:pPr>
        <w:autoSpaceDE w:val="0"/>
        <w:autoSpaceDN w:val="0"/>
        <w:adjustRightInd w:val="0"/>
        <w:rPr>
          <w:rFonts w:ascii="Times New Roman" w:hAnsi="Times New Roman"/>
          <w:sz w:val="20"/>
          <w:lang w:val="lt-LT"/>
        </w:rPr>
      </w:pPr>
      <w:r w:rsidRPr="008B63AE">
        <w:rPr>
          <w:rFonts w:ascii="Times New Roman" w:hAnsi="Times New Roman"/>
          <w:sz w:val="20"/>
          <w:lang w:val="lt-LT"/>
        </w:rPr>
        <w:t xml:space="preserve">Nr. </w:t>
      </w:r>
      <w:hyperlink r:id="rId111" w:history="1">
        <w:r w:rsidRPr="00BB0B9C">
          <w:rPr>
            <w:rStyle w:val="Hyperlink"/>
            <w:rFonts w:ascii="Times New Roman" w:hAnsi="Times New Roman"/>
            <w:sz w:val="20"/>
            <w:lang w:val="lt-LT"/>
          </w:rPr>
          <w:t>XI-1424</w:t>
        </w:r>
      </w:hyperlink>
      <w:r w:rsidRPr="008B63AE">
        <w:rPr>
          <w:rFonts w:ascii="Times New Roman" w:hAnsi="Times New Roman"/>
          <w:sz w:val="20"/>
          <w:lang w:val="lt-LT"/>
        </w:rPr>
        <w:t>, 2011-05-26, Žin., 2011, Nr. 72-3474 (2011-06-14)</w:t>
      </w:r>
    </w:p>
    <w:p w:rsidR="00E460DC" w:rsidRPr="008B63AE" w:rsidRDefault="00E460DC" w:rsidP="00E460DC">
      <w:pPr>
        <w:autoSpaceDE w:val="0"/>
        <w:autoSpaceDN w:val="0"/>
        <w:adjustRightInd w:val="0"/>
        <w:rPr>
          <w:rFonts w:ascii="Times New Roman" w:hAnsi="Times New Roman"/>
          <w:sz w:val="20"/>
          <w:lang w:val="lt-LT"/>
        </w:rPr>
      </w:pPr>
      <w:r w:rsidRPr="008B63AE">
        <w:rPr>
          <w:rFonts w:ascii="Times New Roman" w:hAnsi="Times New Roman"/>
          <w:sz w:val="20"/>
          <w:lang w:val="lt-LT"/>
        </w:rPr>
        <w:t>VIDAUS TARNYBOS STATUTO 23, 26 STRAIPSNIŲ PAKEITIMO IR PAPILDYMO ĮSTATYMAS</w:t>
      </w:r>
    </w:p>
    <w:p w:rsidR="008B63AE" w:rsidRPr="008B63AE" w:rsidRDefault="008B63AE" w:rsidP="008B63AE">
      <w:pPr>
        <w:tabs>
          <w:tab w:val="left" w:pos="851"/>
        </w:tabs>
        <w:jc w:val="both"/>
        <w:rPr>
          <w:rFonts w:ascii="Times New Roman" w:hAnsi="Times New Roman"/>
          <w:sz w:val="20"/>
          <w:lang w:val="lt-LT"/>
        </w:rPr>
      </w:pPr>
      <w:r w:rsidRPr="008B63AE">
        <w:rPr>
          <w:rFonts w:ascii="Times New Roman" w:hAnsi="Times New Roman"/>
          <w:sz w:val="20"/>
          <w:lang w:val="lt-LT"/>
        </w:rPr>
        <w:t>Šis įstatymas, išskyrus šio straipsnio 2 dalį, įsigalioja 2011 m. rugsėjo 1 d.</w:t>
      </w:r>
    </w:p>
    <w:p w:rsidR="00E460DC" w:rsidRPr="008B63AE" w:rsidRDefault="00E460DC" w:rsidP="008B63AE">
      <w:pPr>
        <w:autoSpaceDE w:val="0"/>
        <w:autoSpaceDN w:val="0"/>
        <w:adjustRightInd w:val="0"/>
        <w:rPr>
          <w:rFonts w:ascii="Times New Roman" w:hAnsi="Times New Roman"/>
          <w:sz w:val="20"/>
          <w:lang w:val="lt-LT"/>
        </w:rPr>
      </w:pPr>
    </w:p>
    <w:p w:rsidR="00A45FA6" w:rsidRPr="00A45FA6" w:rsidRDefault="00A45FA6">
      <w:pPr>
        <w:pStyle w:val="PlainText"/>
        <w:rPr>
          <w:rFonts w:ascii="Times New Roman" w:eastAsia="MS Mincho" w:hAnsi="Times New Roman" w:cs="Times New Roman"/>
        </w:rPr>
      </w:pPr>
      <w:r w:rsidRPr="00A45FA6">
        <w:rPr>
          <w:rFonts w:ascii="Times New Roman" w:eastAsia="MS Mincho" w:hAnsi="Times New Roman" w:cs="Times New Roman"/>
        </w:rPr>
        <w:t>2</w:t>
      </w:r>
      <w:r>
        <w:rPr>
          <w:rFonts w:ascii="Times New Roman" w:eastAsia="MS Mincho" w:hAnsi="Times New Roman" w:cs="Times New Roman"/>
        </w:rPr>
        <w:t>4</w:t>
      </w:r>
      <w:r w:rsidRPr="00A45FA6">
        <w:rPr>
          <w:rFonts w:ascii="Times New Roman" w:eastAsia="MS Mincho" w:hAnsi="Times New Roman" w:cs="Times New Roman"/>
        </w:rPr>
        <w:t>.</w:t>
      </w:r>
    </w:p>
    <w:p w:rsidR="00A45FA6" w:rsidRPr="00A45FA6" w:rsidRDefault="00A45FA6">
      <w:pPr>
        <w:pStyle w:val="PlainText"/>
        <w:rPr>
          <w:rFonts w:ascii="Times New Roman" w:eastAsia="MS Mincho" w:hAnsi="Times New Roman" w:cs="Times New Roman"/>
        </w:rPr>
      </w:pPr>
      <w:r w:rsidRPr="00A45FA6">
        <w:rPr>
          <w:rFonts w:ascii="Times New Roman" w:eastAsia="MS Mincho" w:hAnsi="Times New Roman" w:cs="Times New Roman"/>
        </w:rPr>
        <w:t>Lietuvos Respublikos Seimas, Įstatymas</w:t>
      </w:r>
    </w:p>
    <w:p w:rsidR="00A45FA6" w:rsidRPr="00A45FA6" w:rsidRDefault="00A45FA6">
      <w:pPr>
        <w:pStyle w:val="PlainText"/>
        <w:rPr>
          <w:rFonts w:ascii="Times New Roman" w:eastAsia="MS Mincho" w:hAnsi="Times New Roman" w:cs="Times New Roman"/>
        </w:rPr>
      </w:pPr>
      <w:r w:rsidRPr="00A45FA6">
        <w:rPr>
          <w:rFonts w:ascii="Times New Roman" w:eastAsia="MS Mincho" w:hAnsi="Times New Roman" w:cs="Times New Roman"/>
        </w:rPr>
        <w:t xml:space="preserve">Nr. </w:t>
      </w:r>
      <w:hyperlink r:id="rId112" w:history="1">
        <w:r w:rsidRPr="00E70A46">
          <w:rPr>
            <w:rStyle w:val="Hyperlink"/>
            <w:rFonts w:ascii="Times New Roman" w:eastAsia="MS Mincho" w:hAnsi="Times New Roman" w:cs="Times New Roman"/>
          </w:rPr>
          <w:t>XI-1853</w:t>
        </w:r>
      </w:hyperlink>
      <w:r w:rsidRPr="00A45FA6">
        <w:rPr>
          <w:rFonts w:ascii="Times New Roman" w:eastAsia="MS Mincho" w:hAnsi="Times New Roman" w:cs="Times New Roman"/>
        </w:rPr>
        <w:t>, 2011-12-22, Žin., 2011, Nr. 163-7751 (2011-12-31)</w:t>
      </w:r>
    </w:p>
    <w:p w:rsidR="00A45FA6" w:rsidRPr="00A45FA6" w:rsidRDefault="00A45FA6">
      <w:pPr>
        <w:pStyle w:val="PlainText"/>
        <w:rPr>
          <w:rFonts w:ascii="Times New Roman" w:eastAsia="MS Mincho" w:hAnsi="Times New Roman" w:cs="Times New Roman"/>
        </w:rPr>
      </w:pPr>
      <w:r w:rsidRPr="00A45FA6">
        <w:rPr>
          <w:rFonts w:ascii="Times New Roman" w:eastAsia="MS Mincho" w:hAnsi="Times New Roman" w:cs="Times New Roman"/>
        </w:rPr>
        <w:t>VIDAUS TARNYBOS STATUTO 7 IR 21 STRAIPSNIŲ PAKEITIMO ĮSTATYMAS</w:t>
      </w:r>
    </w:p>
    <w:p w:rsidR="00A45FA6" w:rsidRPr="00A45FA6" w:rsidRDefault="00A45FA6">
      <w:pPr>
        <w:pStyle w:val="PlainText"/>
        <w:rPr>
          <w:rFonts w:ascii="Times New Roman" w:hAnsi="Times New Roman"/>
        </w:rPr>
      </w:pPr>
      <w:r w:rsidRPr="00A45FA6">
        <w:rPr>
          <w:rFonts w:ascii="Times New Roman" w:hAnsi="Times New Roman"/>
        </w:rPr>
        <w:t>Šis įstatymas, išskyrus 3 straipsnį, įsigalioja 2012 m. balandžio 1 d.</w:t>
      </w:r>
    </w:p>
    <w:p w:rsidR="00A45FA6" w:rsidRPr="00A45FA6" w:rsidRDefault="00A45FA6">
      <w:pPr>
        <w:pStyle w:val="PlainText"/>
        <w:rPr>
          <w:rFonts w:ascii="Times New Roman" w:eastAsia="MS Mincho" w:hAnsi="Times New Roman" w:cs="Times New Roman"/>
        </w:rPr>
      </w:pPr>
    </w:p>
    <w:p w:rsidR="00A45FA6" w:rsidRPr="00A45FA6" w:rsidRDefault="00A45FA6">
      <w:pPr>
        <w:pStyle w:val="PlainText"/>
        <w:rPr>
          <w:rFonts w:ascii="Times New Roman" w:eastAsia="MS Mincho" w:hAnsi="Times New Roman" w:cs="Times New Roman"/>
        </w:rPr>
      </w:pPr>
      <w:r w:rsidRPr="00A45FA6">
        <w:rPr>
          <w:rFonts w:ascii="Times New Roman" w:eastAsia="MS Mincho" w:hAnsi="Times New Roman" w:cs="Times New Roman"/>
        </w:rPr>
        <w:t>*** Pabaiga ***</w:t>
      </w:r>
    </w:p>
    <w:p w:rsidR="00A45FA6" w:rsidRPr="00A45FA6" w:rsidRDefault="00A45FA6">
      <w:pPr>
        <w:pStyle w:val="PlainText"/>
        <w:rPr>
          <w:rFonts w:ascii="Times New Roman" w:eastAsia="MS Mincho" w:hAnsi="Times New Roman" w:cs="Times New Roman"/>
        </w:rPr>
      </w:pPr>
    </w:p>
    <w:p w:rsidR="00A45FA6" w:rsidRDefault="00A45FA6">
      <w:pPr>
        <w:pStyle w:val="PlainText"/>
        <w:rPr>
          <w:rFonts w:ascii="Times New Roman" w:eastAsia="MS Mincho" w:hAnsi="Times New Roman" w:cs="Times New Roman"/>
        </w:rPr>
      </w:pPr>
    </w:p>
    <w:p w:rsidR="00DF13F9" w:rsidRDefault="00DF13F9" w:rsidP="00DF13F9">
      <w:pPr>
        <w:autoSpaceDE w:val="0"/>
        <w:autoSpaceDN w:val="0"/>
        <w:adjustRightInd w:val="0"/>
        <w:rPr>
          <w:rFonts w:ascii="Times New Roman" w:hAnsi="Times New Roman"/>
          <w:b/>
          <w:sz w:val="20"/>
        </w:rPr>
      </w:pPr>
      <w:r>
        <w:rPr>
          <w:rFonts w:ascii="Times New Roman" w:hAnsi="Times New Roman"/>
          <w:b/>
          <w:sz w:val="20"/>
        </w:rPr>
        <w:t>Konstitucinio Teismo nutarimai:</w:t>
      </w:r>
    </w:p>
    <w:p w:rsidR="00DF13F9" w:rsidRDefault="00DF13F9" w:rsidP="00DF13F9">
      <w:pPr>
        <w:autoSpaceDE w:val="0"/>
        <w:autoSpaceDN w:val="0"/>
        <w:adjustRightInd w:val="0"/>
        <w:rPr>
          <w:rFonts w:ascii="Times New Roman" w:hAnsi="Times New Roman"/>
          <w:sz w:val="20"/>
        </w:rPr>
      </w:pPr>
      <w:r>
        <w:rPr>
          <w:rFonts w:ascii="Times New Roman" w:hAnsi="Times New Roman"/>
          <w:sz w:val="20"/>
        </w:rPr>
        <w:t>1.</w:t>
      </w:r>
    </w:p>
    <w:p w:rsidR="00DF13F9" w:rsidRDefault="00DF13F9" w:rsidP="00DF13F9">
      <w:pPr>
        <w:autoSpaceDE w:val="0"/>
        <w:autoSpaceDN w:val="0"/>
        <w:adjustRightInd w:val="0"/>
        <w:jc w:val="both"/>
        <w:rPr>
          <w:rFonts w:ascii="Times New Roman" w:hAnsi="Times New Roman"/>
          <w:sz w:val="20"/>
        </w:rPr>
      </w:pPr>
      <w:r>
        <w:rPr>
          <w:rFonts w:ascii="Times New Roman" w:hAnsi="Times New Roman"/>
          <w:sz w:val="20"/>
        </w:rPr>
        <w:t xml:space="preserve">Lietuvos Respublikos Konstitucinis Teismas, </w:t>
      </w:r>
      <w:hyperlink r:id="rId113" w:history="1">
        <w:r>
          <w:rPr>
            <w:rStyle w:val="Hyperlink"/>
            <w:rFonts w:ascii="Times New Roman" w:hAnsi="Times New Roman"/>
            <w:sz w:val="20"/>
          </w:rPr>
          <w:t>Nutarimas</w:t>
        </w:r>
      </w:hyperlink>
    </w:p>
    <w:p w:rsidR="00DF13F9" w:rsidRDefault="00DF13F9" w:rsidP="00DF13F9">
      <w:pPr>
        <w:autoSpaceDE w:val="0"/>
        <w:autoSpaceDN w:val="0"/>
        <w:adjustRightInd w:val="0"/>
        <w:jc w:val="both"/>
        <w:rPr>
          <w:rFonts w:ascii="Times New Roman" w:hAnsi="Times New Roman"/>
          <w:sz w:val="20"/>
        </w:rPr>
      </w:pPr>
      <w:r>
        <w:rPr>
          <w:rFonts w:ascii="Times New Roman" w:hAnsi="Times New Roman"/>
          <w:sz w:val="20"/>
        </w:rPr>
        <w:t>2011-07-07, Žin., 2011, Nr. 84-4106 (2011-07-12)</w:t>
      </w:r>
    </w:p>
    <w:p w:rsidR="00DF13F9" w:rsidRDefault="00DF13F9" w:rsidP="00DF13F9">
      <w:pPr>
        <w:autoSpaceDE w:val="0"/>
        <w:autoSpaceDN w:val="0"/>
        <w:adjustRightInd w:val="0"/>
        <w:jc w:val="both"/>
        <w:rPr>
          <w:rFonts w:ascii="Times New Roman" w:hAnsi="Times New Roman"/>
          <w:sz w:val="20"/>
        </w:rPr>
      </w:pPr>
      <w:r>
        <w:rPr>
          <w:rFonts w:ascii="Times New Roman" w:hAnsi="Times New Roman"/>
          <w:sz w:val="20"/>
        </w:rPr>
        <w:t>DĖL LIETUVOS RESPUBLIKOS VALSTYBĖS IR TARNYBOS PASLAPČIŲ ĮSTATYMO (2003 M. GRUODŽIO 16 D. REDAKCIJA) 16 STRAIPSNIO 2 DALIES 13 PUNKTO, 18 STRAIPSNIO 1 DALIES 4 PUNKTO, LIETUVOS RESPUBLIKOS VIDAUS TARNYBOS STATUTO PATVIRTINIMO ĮSTATYMU PATVIRTINTO VIDAUS TARNYBOS STATUTO 28 STRAIPSNIO (2007 M. GEGUŽĖS 15 D. REDAKCIJA) ATITIKTIES LIETUVOS RESPUBLIKOS KONSTITUCIJAI</w:t>
      </w:r>
    </w:p>
    <w:p w:rsidR="00DF13F9" w:rsidRDefault="00DF13F9" w:rsidP="00DF13F9">
      <w:pPr>
        <w:autoSpaceDE w:val="0"/>
        <w:autoSpaceDN w:val="0"/>
        <w:adjustRightInd w:val="0"/>
        <w:rPr>
          <w:rFonts w:ascii="Times New Roman" w:hAnsi="Times New Roman"/>
          <w:sz w:val="20"/>
        </w:rPr>
      </w:pPr>
    </w:p>
    <w:p w:rsidR="00DF13F9" w:rsidRDefault="00DF13F9" w:rsidP="00DF13F9">
      <w:pPr>
        <w:rPr>
          <w:rFonts w:ascii="Times New Roman" w:hAnsi="Times New Roman"/>
          <w:sz w:val="20"/>
        </w:rPr>
      </w:pPr>
      <w:r>
        <w:rPr>
          <w:rFonts w:ascii="Times New Roman" w:hAnsi="Times New Roman"/>
          <w:sz w:val="20"/>
        </w:rPr>
        <w:t>*** Pabaiga ***</w:t>
      </w:r>
    </w:p>
    <w:p w:rsidR="00DF13F9" w:rsidRPr="00DF13F9" w:rsidRDefault="00DF13F9" w:rsidP="00DF13F9">
      <w:pPr>
        <w:rPr>
          <w:rFonts w:ascii="Times New Roman" w:hAnsi="Times New Roman"/>
        </w:rPr>
      </w:pPr>
    </w:p>
    <w:p w:rsidR="00DF13F9" w:rsidRPr="00A45FA6" w:rsidRDefault="00DF13F9">
      <w:pPr>
        <w:pStyle w:val="PlainText"/>
        <w:rPr>
          <w:rFonts w:ascii="Times New Roman" w:eastAsia="MS Mincho" w:hAnsi="Times New Roman" w:cs="Times New Roman"/>
        </w:rPr>
      </w:pPr>
    </w:p>
    <w:p w:rsidR="00A45FA6" w:rsidRPr="00A45FA6" w:rsidRDefault="00A45FA6">
      <w:pPr>
        <w:pStyle w:val="PlainText"/>
        <w:rPr>
          <w:rFonts w:ascii="Times New Roman" w:eastAsia="MS Mincho" w:hAnsi="Times New Roman" w:cs="Times New Roman"/>
        </w:rPr>
      </w:pPr>
      <w:r w:rsidRPr="00A45FA6">
        <w:rPr>
          <w:rFonts w:ascii="Times New Roman" w:eastAsia="MS Mincho" w:hAnsi="Times New Roman" w:cs="Times New Roman"/>
        </w:rPr>
        <w:t>Redagavo Aušrinė Trapinskienė (2012-01-05)</w:t>
      </w:r>
    </w:p>
    <w:p w:rsidR="00A45FA6" w:rsidRPr="00A45FA6" w:rsidRDefault="00A45FA6">
      <w:pPr>
        <w:pStyle w:val="PlainText"/>
        <w:rPr>
          <w:rFonts w:ascii="Times New Roman" w:eastAsia="MS Mincho" w:hAnsi="Times New Roman" w:cs="Times New Roman"/>
        </w:rPr>
      </w:pPr>
      <w:r w:rsidRPr="00A45FA6">
        <w:rPr>
          <w:rFonts w:ascii="Times New Roman" w:eastAsia="MS Mincho" w:hAnsi="Times New Roman" w:cs="Times New Roman"/>
        </w:rPr>
        <w:t xml:space="preserve">                  ausrine.trapinskiene@lrs.lt</w:t>
      </w:r>
    </w:p>
    <w:p w:rsidR="0060024D" w:rsidRPr="008B63AE" w:rsidRDefault="0060024D">
      <w:pPr>
        <w:pStyle w:val="PlainText"/>
        <w:rPr>
          <w:rFonts w:ascii="Times New Roman" w:eastAsia="MS Mincho" w:hAnsi="Times New Roman"/>
        </w:rPr>
      </w:pPr>
    </w:p>
    <w:sectPr w:rsidR="0060024D" w:rsidRPr="008B63AE">
      <w:footerReference w:type="even" r:id="rId114"/>
      <w:footerReference w:type="default" r:id="rId115"/>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3A" w:rsidRDefault="0029653A">
      <w:r>
        <w:separator/>
      </w:r>
    </w:p>
  </w:endnote>
  <w:endnote w:type="continuationSeparator" w:id="0">
    <w:p w:rsidR="0029653A" w:rsidRDefault="0029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9C" w:rsidRDefault="00BB0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B9C" w:rsidRDefault="00BB0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9C" w:rsidRDefault="00BB0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275">
      <w:rPr>
        <w:rStyle w:val="PageNumber"/>
        <w:noProof/>
      </w:rPr>
      <w:t>3</w:t>
    </w:r>
    <w:r>
      <w:rPr>
        <w:rStyle w:val="PageNumber"/>
      </w:rPr>
      <w:fldChar w:fldCharType="end"/>
    </w:r>
  </w:p>
  <w:p w:rsidR="00BB0B9C" w:rsidRDefault="00BB0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3A" w:rsidRDefault="0029653A">
      <w:r>
        <w:separator/>
      </w:r>
    </w:p>
  </w:footnote>
  <w:footnote w:type="continuationSeparator" w:id="0">
    <w:p w:rsidR="0029653A" w:rsidRDefault="00296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4D"/>
    <w:rsid w:val="00052422"/>
    <w:rsid w:val="00084F58"/>
    <w:rsid w:val="001157FA"/>
    <w:rsid w:val="00181B02"/>
    <w:rsid w:val="001D45E3"/>
    <w:rsid w:val="002052AA"/>
    <w:rsid w:val="0029653A"/>
    <w:rsid w:val="00297B4B"/>
    <w:rsid w:val="002A3303"/>
    <w:rsid w:val="002A5741"/>
    <w:rsid w:val="002D717A"/>
    <w:rsid w:val="00326213"/>
    <w:rsid w:val="00330665"/>
    <w:rsid w:val="00337969"/>
    <w:rsid w:val="0034784C"/>
    <w:rsid w:val="0038701A"/>
    <w:rsid w:val="003C159E"/>
    <w:rsid w:val="003E4D7A"/>
    <w:rsid w:val="00405202"/>
    <w:rsid w:val="004622CB"/>
    <w:rsid w:val="00462DF6"/>
    <w:rsid w:val="004832CE"/>
    <w:rsid w:val="00542AB3"/>
    <w:rsid w:val="005C43E4"/>
    <w:rsid w:val="005E4E25"/>
    <w:rsid w:val="0060024D"/>
    <w:rsid w:val="00661808"/>
    <w:rsid w:val="00674654"/>
    <w:rsid w:val="006C4320"/>
    <w:rsid w:val="00740C05"/>
    <w:rsid w:val="00775235"/>
    <w:rsid w:val="008277FD"/>
    <w:rsid w:val="008B63AE"/>
    <w:rsid w:val="00937B93"/>
    <w:rsid w:val="00963151"/>
    <w:rsid w:val="009723D9"/>
    <w:rsid w:val="009C1561"/>
    <w:rsid w:val="009F053E"/>
    <w:rsid w:val="009F5EE6"/>
    <w:rsid w:val="00A11306"/>
    <w:rsid w:val="00A26B57"/>
    <w:rsid w:val="00A45FA6"/>
    <w:rsid w:val="00A5656A"/>
    <w:rsid w:val="00AE1AE3"/>
    <w:rsid w:val="00B50A35"/>
    <w:rsid w:val="00B90078"/>
    <w:rsid w:val="00BB0B9C"/>
    <w:rsid w:val="00BB2423"/>
    <w:rsid w:val="00BB2AE6"/>
    <w:rsid w:val="00BC0C50"/>
    <w:rsid w:val="00BF1EC6"/>
    <w:rsid w:val="00BF35E1"/>
    <w:rsid w:val="00D1336B"/>
    <w:rsid w:val="00DA1275"/>
    <w:rsid w:val="00DB29B2"/>
    <w:rsid w:val="00DE5F18"/>
    <w:rsid w:val="00DF13F9"/>
    <w:rsid w:val="00E14A32"/>
    <w:rsid w:val="00E15603"/>
    <w:rsid w:val="00E460DC"/>
    <w:rsid w:val="00E70A46"/>
    <w:rsid w:val="00EB44EF"/>
    <w:rsid w:val="00EB7B52"/>
    <w:rsid w:val="00EE789B"/>
    <w:rsid w:val="00F00074"/>
    <w:rsid w:val="00FC2620"/>
    <w:rsid w:val="00FC35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line="360" w:lineRule="auto"/>
      <w:ind w:firstLine="720"/>
      <w:jc w:val="center"/>
      <w:outlineLvl w:val="0"/>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overflowPunct w:val="0"/>
      <w:autoSpaceDE w:val="0"/>
      <w:autoSpaceDN w:val="0"/>
      <w:adjustRightInd w:val="0"/>
      <w:ind w:left="720"/>
      <w:jc w:val="both"/>
      <w:textAlignment w:val="baseline"/>
    </w:pPr>
    <w:rPr>
      <w:lang w:val="en-GB"/>
    </w:rPr>
  </w:style>
  <w:style w:type="paragraph" w:styleId="BodyText2">
    <w:name w:val="Body Text 2"/>
    <w:basedOn w:val="Normal"/>
    <w:pPr>
      <w:overflowPunct w:val="0"/>
      <w:autoSpaceDE w:val="0"/>
      <w:autoSpaceDN w:val="0"/>
      <w:adjustRightInd w:val="0"/>
      <w:ind w:firstLine="720"/>
      <w:jc w:val="both"/>
      <w:textAlignment w:val="baseline"/>
    </w:pPr>
    <w:rPr>
      <w:lang w:val="en-GB"/>
    </w:rPr>
  </w:style>
  <w:style w:type="paragraph" w:styleId="BodyTextIndent">
    <w:name w:val="Body Text Indent"/>
    <w:basedOn w:val="Normal"/>
    <w:pPr>
      <w:overflowPunct w:val="0"/>
      <w:autoSpaceDE w:val="0"/>
      <w:autoSpaceDN w:val="0"/>
      <w:adjustRightInd w:val="0"/>
      <w:ind w:firstLine="720"/>
      <w:jc w:val="both"/>
      <w:textAlignment w:val="baseline"/>
    </w:pPr>
    <w:rPr>
      <w:lang w:val="en-GB"/>
    </w:rPr>
  </w:style>
  <w:style w:type="paragraph" w:styleId="BodyText">
    <w:name w:val="Body Text"/>
    <w:basedOn w:val="Normal"/>
    <w:pPr>
      <w:overflowPunct w:val="0"/>
      <w:autoSpaceDE w:val="0"/>
      <w:autoSpaceDN w:val="0"/>
      <w:adjustRightInd w:val="0"/>
      <w:jc w:val="both"/>
      <w:textAlignment w:val="baseline"/>
    </w:pPr>
    <w:rPr>
      <w:lang w:val="en-GB"/>
    </w:rPr>
  </w:style>
  <w:style w:type="paragraph" w:styleId="BodyTextIndent3">
    <w:name w:val="Body Text Indent 3"/>
    <w:basedOn w:val="Normal"/>
    <w:pPr>
      <w:ind w:firstLine="709"/>
      <w:jc w:val="both"/>
    </w:pPr>
    <w:rPr>
      <w:rFonts w:ascii="Times New Roman" w:hAnsi="Times New Roman"/>
      <w:lang w:val="lt-LT"/>
    </w:rPr>
  </w:style>
  <w:style w:type="paragraph" w:styleId="BodyText3">
    <w:name w:val="Body Text 3"/>
    <w:basedOn w:val="Normal"/>
    <w:pPr>
      <w:overflowPunct w:val="0"/>
      <w:autoSpaceDE w:val="0"/>
      <w:autoSpaceDN w:val="0"/>
      <w:adjustRightInd w:val="0"/>
      <w:jc w:val="both"/>
      <w:textAlignment w:val="baseline"/>
    </w:pPr>
    <w:rPr>
      <w:b/>
      <w:i/>
      <w:lang w:val="en-GB"/>
    </w:rPr>
  </w:style>
  <w:style w:type="paragraph" w:customStyle="1" w:styleId="BodyText21">
    <w:name w:val="Body Text 21"/>
    <w:basedOn w:val="Normal"/>
    <w:pPr>
      <w:widowControl w:val="0"/>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eastAsia="lt-LT"/>
    </w:rPr>
  </w:style>
  <w:style w:type="paragraph" w:customStyle="1" w:styleId="x">
    <w:name w:val="x"/>
    <w:rPr>
      <w:rFonts w:ascii="Arial" w:hAnsi="Arial" w:cs="Arial"/>
      <w:lang w:val="en-GB" w:eastAsia="en-US"/>
    </w:rPr>
  </w:style>
  <w:style w:type="character" w:styleId="FollowedHyperlink">
    <w:name w:val="FollowedHyperlink"/>
    <w:rPr>
      <w:color w:val="800080"/>
      <w:u w:val="single"/>
    </w:rPr>
  </w:style>
  <w:style w:type="paragraph" w:customStyle="1" w:styleId="Patvirtinta">
    <w:name w:val="Patvirtinta"/>
    <w:pPr>
      <w:tabs>
        <w:tab w:val="left" w:pos="1304"/>
        <w:tab w:val="left" w:pos="1457"/>
        <w:tab w:val="left" w:pos="1604"/>
        <w:tab w:val="left" w:pos="1757"/>
      </w:tabs>
      <w:ind w:left="5953"/>
    </w:pPr>
    <w:rPr>
      <w:rFonts w:ascii="TimesLT" w:hAnsi="TimesLT"/>
      <w:snapToGrid w:val="0"/>
      <w:lang w:val="en-US" w:eastAsia="en-US"/>
    </w:rPr>
  </w:style>
  <w:style w:type="paragraph" w:styleId="BalloonText">
    <w:name w:val="Balloon Text"/>
    <w:basedOn w:val="Normal"/>
    <w:link w:val="BalloonTextChar"/>
    <w:semiHidden/>
    <w:unhideWhenUsed/>
    <w:rsid w:val="00E460DC"/>
    <w:rPr>
      <w:rFonts w:ascii="Tahoma" w:hAnsi="Tahoma"/>
      <w:sz w:val="16"/>
      <w:szCs w:val="16"/>
    </w:rPr>
  </w:style>
  <w:style w:type="character" w:customStyle="1" w:styleId="BalloonTextChar">
    <w:name w:val="Balloon Text Char"/>
    <w:link w:val="BalloonText"/>
    <w:semiHidden/>
    <w:rsid w:val="00E460DC"/>
    <w:rPr>
      <w:rFonts w:ascii="Tahoma" w:hAnsi="Tahoma"/>
      <w:sz w:val="16"/>
      <w:szCs w:val="16"/>
      <w:lang w:val="en-US" w:eastAsia="en-US" w:bidi="ar-SA"/>
    </w:rPr>
  </w:style>
  <w:style w:type="character" w:styleId="Strong">
    <w:name w:val="Strong"/>
    <w:qFormat/>
    <w:rsid w:val="00E46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line="360" w:lineRule="auto"/>
      <w:ind w:firstLine="720"/>
      <w:jc w:val="center"/>
      <w:outlineLvl w:val="0"/>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overflowPunct w:val="0"/>
      <w:autoSpaceDE w:val="0"/>
      <w:autoSpaceDN w:val="0"/>
      <w:adjustRightInd w:val="0"/>
      <w:ind w:left="720"/>
      <w:jc w:val="both"/>
      <w:textAlignment w:val="baseline"/>
    </w:pPr>
    <w:rPr>
      <w:lang w:val="en-GB"/>
    </w:rPr>
  </w:style>
  <w:style w:type="paragraph" w:styleId="BodyText2">
    <w:name w:val="Body Text 2"/>
    <w:basedOn w:val="Normal"/>
    <w:pPr>
      <w:overflowPunct w:val="0"/>
      <w:autoSpaceDE w:val="0"/>
      <w:autoSpaceDN w:val="0"/>
      <w:adjustRightInd w:val="0"/>
      <w:ind w:firstLine="720"/>
      <w:jc w:val="both"/>
      <w:textAlignment w:val="baseline"/>
    </w:pPr>
    <w:rPr>
      <w:lang w:val="en-GB"/>
    </w:rPr>
  </w:style>
  <w:style w:type="paragraph" w:styleId="BodyTextIndent">
    <w:name w:val="Body Text Indent"/>
    <w:basedOn w:val="Normal"/>
    <w:pPr>
      <w:overflowPunct w:val="0"/>
      <w:autoSpaceDE w:val="0"/>
      <w:autoSpaceDN w:val="0"/>
      <w:adjustRightInd w:val="0"/>
      <w:ind w:firstLine="720"/>
      <w:jc w:val="both"/>
      <w:textAlignment w:val="baseline"/>
    </w:pPr>
    <w:rPr>
      <w:lang w:val="en-GB"/>
    </w:rPr>
  </w:style>
  <w:style w:type="paragraph" w:styleId="BodyText">
    <w:name w:val="Body Text"/>
    <w:basedOn w:val="Normal"/>
    <w:pPr>
      <w:overflowPunct w:val="0"/>
      <w:autoSpaceDE w:val="0"/>
      <w:autoSpaceDN w:val="0"/>
      <w:adjustRightInd w:val="0"/>
      <w:jc w:val="both"/>
      <w:textAlignment w:val="baseline"/>
    </w:pPr>
    <w:rPr>
      <w:lang w:val="en-GB"/>
    </w:rPr>
  </w:style>
  <w:style w:type="paragraph" w:styleId="BodyTextIndent3">
    <w:name w:val="Body Text Indent 3"/>
    <w:basedOn w:val="Normal"/>
    <w:pPr>
      <w:ind w:firstLine="709"/>
      <w:jc w:val="both"/>
    </w:pPr>
    <w:rPr>
      <w:rFonts w:ascii="Times New Roman" w:hAnsi="Times New Roman"/>
      <w:lang w:val="lt-LT"/>
    </w:rPr>
  </w:style>
  <w:style w:type="paragraph" w:styleId="BodyText3">
    <w:name w:val="Body Text 3"/>
    <w:basedOn w:val="Normal"/>
    <w:pPr>
      <w:overflowPunct w:val="0"/>
      <w:autoSpaceDE w:val="0"/>
      <w:autoSpaceDN w:val="0"/>
      <w:adjustRightInd w:val="0"/>
      <w:jc w:val="both"/>
      <w:textAlignment w:val="baseline"/>
    </w:pPr>
    <w:rPr>
      <w:b/>
      <w:i/>
      <w:lang w:val="en-GB"/>
    </w:rPr>
  </w:style>
  <w:style w:type="paragraph" w:customStyle="1" w:styleId="BodyText21">
    <w:name w:val="Body Text 21"/>
    <w:basedOn w:val="Normal"/>
    <w:pPr>
      <w:widowControl w:val="0"/>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eastAsia="lt-LT"/>
    </w:rPr>
  </w:style>
  <w:style w:type="paragraph" w:customStyle="1" w:styleId="x">
    <w:name w:val="x"/>
    <w:rPr>
      <w:rFonts w:ascii="Arial" w:hAnsi="Arial" w:cs="Arial"/>
      <w:lang w:val="en-GB" w:eastAsia="en-US"/>
    </w:rPr>
  </w:style>
  <w:style w:type="character" w:styleId="FollowedHyperlink">
    <w:name w:val="FollowedHyperlink"/>
    <w:rPr>
      <w:color w:val="800080"/>
      <w:u w:val="single"/>
    </w:rPr>
  </w:style>
  <w:style w:type="paragraph" w:customStyle="1" w:styleId="Patvirtinta">
    <w:name w:val="Patvirtinta"/>
    <w:pPr>
      <w:tabs>
        <w:tab w:val="left" w:pos="1304"/>
        <w:tab w:val="left" w:pos="1457"/>
        <w:tab w:val="left" w:pos="1604"/>
        <w:tab w:val="left" w:pos="1757"/>
      </w:tabs>
      <w:ind w:left="5953"/>
    </w:pPr>
    <w:rPr>
      <w:rFonts w:ascii="TimesLT" w:hAnsi="TimesLT"/>
      <w:snapToGrid w:val="0"/>
      <w:lang w:val="en-US" w:eastAsia="en-US"/>
    </w:rPr>
  </w:style>
  <w:style w:type="paragraph" w:styleId="BalloonText">
    <w:name w:val="Balloon Text"/>
    <w:basedOn w:val="Normal"/>
    <w:link w:val="BalloonTextChar"/>
    <w:semiHidden/>
    <w:unhideWhenUsed/>
    <w:rsid w:val="00E460DC"/>
    <w:rPr>
      <w:rFonts w:ascii="Tahoma" w:hAnsi="Tahoma"/>
      <w:sz w:val="16"/>
      <w:szCs w:val="16"/>
    </w:rPr>
  </w:style>
  <w:style w:type="character" w:customStyle="1" w:styleId="BalloonTextChar">
    <w:name w:val="Balloon Text Char"/>
    <w:link w:val="BalloonText"/>
    <w:semiHidden/>
    <w:rsid w:val="00E460DC"/>
    <w:rPr>
      <w:rFonts w:ascii="Tahoma" w:hAnsi="Tahoma"/>
      <w:sz w:val="16"/>
      <w:szCs w:val="16"/>
      <w:lang w:val="en-US" w:eastAsia="en-US" w:bidi="ar-SA"/>
    </w:rPr>
  </w:style>
  <w:style w:type="character" w:styleId="Strong">
    <w:name w:val="Strong"/>
    <w:qFormat/>
    <w:rsid w:val="00E46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83039&amp;b=" TargetMode="External"/><Relationship Id="rId117" Type="http://schemas.openxmlformats.org/officeDocument/2006/relationships/theme" Target="theme/theme1.xml"/><Relationship Id="rId21" Type="http://schemas.openxmlformats.org/officeDocument/2006/relationships/hyperlink" Target="http://www3.lrs.lt/cgi-bin/preps2?a=325297&amp;b=" TargetMode="External"/><Relationship Id="rId42" Type="http://schemas.openxmlformats.org/officeDocument/2006/relationships/hyperlink" Target="http://www3.lrs.lt/cgi-bin/preps2?a=325297&amp;b=" TargetMode="External"/><Relationship Id="rId47" Type="http://schemas.openxmlformats.org/officeDocument/2006/relationships/hyperlink" Target="http://www3.lrs.lt/cgi-bin/preps2?a=281159&amp;b=" TargetMode="External"/><Relationship Id="rId63" Type="http://schemas.openxmlformats.org/officeDocument/2006/relationships/hyperlink" Target="http://www3.lrs.lt/cgi-bin/preps2?a=325297&amp;b=" TargetMode="External"/><Relationship Id="rId68" Type="http://schemas.openxmlformats.org/officeDocument/2006/relationships/hyperlink" Target="http://www3.lrs.lt/cgi-bin/preps2?a=334565&amp;b=" TargetMode="External"/><Relationship Id="rId84" Type="http://schemas.openxmlformats.org/officeDocument/2006/relationships/hyperlink" Target="http://www3.lrs.lt/cgi-bin/preps2?a=255148&amp;b=" TargetMode="External"/><Relationship Id="rId89" Type="http://schemas.openxmlformats.org/officeDocument/2006/relationships/hyperlink" Target="http://www3.lrs.lt/cgi-bin/preps2?a=227311&amp;b=" TargetMode="External"/><Relationship Id="rId112" Type="http://schemas.openxmlformats.org/officeDocument/2006/relationships/hyperlink" Target="http://www3.lrs.lt/cgi-bin/preps2?a=415679&amp;b=" TargetMode="External"/><Relationship Id="rId16" Type="http://schemas.openxmlformats.org/officeDocument/2006/relationships/hyperlink" Target="http://www3.lrs.lt/cgi-bin/preps2?a=116189&amp;b=" TargetMode="External"/><Relationship Id="rId107" Type="http://schemas.openxmlformats.org/officeDocument/2006/relationships/hyperlink" Target="http://www3.lrs.lt/cgi-bin/preps2?a=331608&amp;b=" TargetMode="External"/><Relationship Id="rId11" Type="http://schemas.openxmlformats.org/officeDocument/2006/relationships/hyperlink" Target="http://www3.lrs.lt/cgi-bin/preps2?a=1329&amp;b=" TargetMode="External"/><Relationship Id="rId24" Type="http://schemas.openxmlformats.org/officeDocument/2006/relationships/hyperlink" Target="http://www3.lrs.lt/cgi-bin/preps2?a=244678&amp;b=" TargetMode="External"/><Relationship Id="rId32" Type="http://schemas.openxmlformats.org/officeDocument/2006/relationships/hyperlink" Target="http://www3.lrs.lt/cgi-bin/preps2?a=281159&amp;b=" TargetMode="External"/><Relationship Id="rId37" Type="http://schemas.openxmlformats.org/officeDocument/2006/relationships/hyperlink" Target="http://www3.lrs.lt/cgi-bin/preps2?a=275960&amp;b=" TargetMode="External"/><Relationship Id="rId40" Type="http://schemas.openxmlformats.org/officeDocument/2006/relationships/hyperlink" Target="http://www3.lrs.lt/cgi-bin/preps2?a=298070&amp;b=" TargetMode="External"/><Relationship Id="rId45" Type="http://schemas.openxmlformats.org/officeDocument/2006/relationships/hyperlink" Target="http://www3.lrs.lt/cgi-bin/preps2?a=281159&amp;b=" TargetMode="External"/><Relationship Id="rId53" Type="http://schemas.openxmlformats.org/officeDocument/2006/relationships/hyperlink" Target="http://www3.lrs.lt/pls/inter/dokpaieska.showdoc_l?p_id=403502&amp;p_query=&amp;p_tr2=" TargetMode="External"/><Relationship Id="rId58" Type="http://schemas.openxmlformats.org/officeDocument/2006/relationships/hyperlink" Target="http://www3.lrs.lt/cgi-bin/preps2?a=325297&amp;b=" TargetMode="External"/><Relationship Id="rId66" Type="http://schemas.openxmlformats.org/officeDocument/2006/relationships/hyperlink" Target="http://www3.lrs.lt/cgi-bin/preps2?a=280581&amp;b=" TargetMode="External"/><Relationship Id="rId74" Type="http://schemas.openxmlformats.org/officeDocument/2006/relationships/hyperlink" Target="http://www3.lrs.lt/cgi-bin/preps2?a=323469&amp;b=" TargetMode="External"/><Relationship Id="rId79" Type="http://schemas.openxmlformats.org/officeDocument/2006/relationships/hyperlink" Target="http://www3.lrs.lt/cgi-bin/preps2?a=281159&amp;b=" TargetMode="External"/><Relationship Id="rId87" Type="http://schemas.openxmlformats.org/officeDocument/2006/relationships/hyperlink" Target="http://www3.lrs.lt/cgi-bin/preps2?a=325297&amp;b=" TargetMode="External"/><Relationship Id="rId102" Type="http://schemas.openxmlformats.org/officeDocument/2006/relationships/hyperlink" Target="http://www3.lrs.lt/cgi-bin/preps2?a=298070&amp;b=" TargetMode="External"/><Relationship Id="rId110" Type="http://schemas.openxmlformats.org/officeDocument/2006/relationships/hyperlink" Target="http://www3.lrs.lt/cgi-bin/preps2?a=377763&amp;b=" TargetMode="External"/><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3.lrs.lt/cgi-bin/preps2?a=278836&amp;b=" TargetMode="External"/><Relationship Id="rId82" Type="http://schemas.openxmlformats.org/officeDocument/2006/relationships/hyperlink" Target="http://www3.lrs.lt/cgi-bin/preps2?a=248033&amp;b=" TargetMode="External"/><Relationship Id="rId90" Type="http://schemas.openxmlformats.org/officeDocument/2006/relationships/hyperlink" Target="http://www3.lrs.lt/cgi-bin/preps2?a=235765&amp;b=" TargetMode="External"/><Relationship Id="rId95" Type="http://schemas.openxmlformats.org/officeDocument/2006/relationships/hyperlink" Target="http://www3.lrs.lt/cgi-bin/preps2?a=255148&amp;b=" TargetMode="External"/><Relationship Id="rId19" Type="http://schemas.openxmlformats.org/officeDocument/2006/relationships/hyperlink" Target="http://www3.lrs.lt/cgi-bin/preps2?a=167407&amp;b=" TargetMode="External"/><Relationship Id="rId14" Type="http://schemas.openxmlformats.org/officeDocument/2006/relationships/hyperlink" Target="http://www3.lrs.lt/cgi-bin/preps2?a=58152&amp;b=" TargetMode="External"/><Relationship Id="rId22" Type="http://schemas.openxmlformats.org/officeDocument/2006/relationships/hyperlink" Target="http://www3.lrs.lt/cgi-bin/preps2?a=227311&amp;b=" TargetMode="External"/><Relationship Id="rId27" Type="http://schemas.openxmlformats.org/officeDocument/2006/relationships/hyperlink" Target="http://www3.lrs.lt/cgi-bin/preps2?a=281159&amp;b=" TargetMode="External"/><Relationship Id="rId30" Type="http://schemas.openxmlformats.org/officeDocument/2006/relationships/hyperlink" Target="http://www3.lrs.lt/cgi-bin/preps2?a=281159&amp;b=" TargetMode="External"/><Relationship Id="rId35" Type="http://schemas.openxmlformats.org/officeDocument/2006/relationships/hyperlink" Target="http://www3.lrs.lt/cgi-bin/preps2?a=235765&amp;b=" TargetMode="External"/><Relationship Id="rId43" Type="http://schemas.openxmlformats.org/officeDocument/2006/relationships/hyperlink" Target="http://www3.lrs.lt/cgi-bin/preps2?a=248033&amp;b=" TargetMode="External"/><Relationship Id="rId48" Type="http://schemas.openxmlformats.org/officeDocument/2006/relationships/hyperlink" Target="http://www3.lrs.lt/cgi-bin/preps2?a=321072&amp;b=" TargetMode="External"/><Relationship Id="rId56" Type="http://schemas.openxmlformats.org/officeDocument/2006/relationships/hyperlink" Target="http://www3.lrs.lt/cgi-bin/preps2?a=281159&amp;b=" TargetMode="External"/><Relationship Id="rId64" Type="http://schemas.openxmlformats.org/officeDocument/2006/relationships/hyperlink" Target="http://www3.lrs.lt/cgi-bin/preps2?a=281159&amp;b=" TargetMode="External"/><Relationship Id="rId69" Type="http://schemas.openxmlformats.org/officeDocument/2006/relationships/hyperlink" Target="http://www3.lrs.lt/cgi-bin/preps2?a=245185&amp;b=" TargetMode="External"/><Relationship Id="rId77" Type="http://schemas.openxmlformats.org/officeDocument/2006/relationships/hyperlink" Target="http://www3.lrs.lt/cgi-bin/preps2?a=281159&amp;b=" TargetMode="External"/><Relationship Id="rId100" Type="http://schemas.openxmlformats.org/officeDocument/2006/relationships/hyperlink" Target="http://www3.lrs.lt/cgi-bin/preps2?a=281159&amp;b=" TargetMode="External"/><Relationship Id="rId105" Type="http://schemas.openxmlformats.org/officeDocument/2006/relationships/hyperlink" Target="http://www3.lrs.lt/cgi-bin/preps2?a=323469&amp;b=" TargetMode="External"/><Relationship Id="rId113" Type="http://schemas.openxmlformats.org/officeDocument/2006/relationships/hyperlink" Target="http://www3.lrs.lt/pls/inter/dokpaieska.showdoc_l?p_id=403502&amp;p_query=&amp;p_tr2=" TargetMode="External"/><Relationship Id="rId8" Type="http://schemas.openxmlformats.org/officeDocument/2006/relationships/hyperlink" Target="http://www3.lrs.lt/cgi-bin/preps2?a=2395&amp;b=" TargetMode="External"/><Relationship Id="rId51" Type="http://schemas.openxmlformats.org/officeDocument/2006/relationships/hyperlink" Target="http://www3.lrs.lt/cgi-bin/preps2?a=400333&amp;b=" TargetMode="External"/><Relationship Id="rId72" Type="http://schemas.openxmlformats.org/officeDocument/2006/relationships/hyperlink" Target="http://www3.lrs.lt/cgi-bin/preps2?a=281159&amp;b=" TargetMode="External"/><Relationship Id="rId80" Type="http://schemas.openxmlformats.org/officeDocument/2006/relationships/hyperlink" Target="http://www3.lrs.lt/cgi-bin/preps2?a=281159&amp;b=" TargetMode="External"/><Relationship Id="rId85" Type="http://schemas.openxmlformats.org/officeDocument/2006/relationships/hyperlink" Target="http://www3.lrs.lt/cgi-bin/preps2?a=325297&amp;b=" TargetMode="External"/><Relationship Id="rId93" Type="http://schemas.openxmlformats.org/officeDocument/2006/relationships/hyperlink" Target="http://www3.lrs.lt/cgi-bin/preps2?a=245857&amp;b=" TargetMode="External"/><Relationship Id="rId98" Type="http://schemas.openxmlformats.org/officeDocument/2006/relationships/hyperlink" Target="http://www3.lrs.lt/cgi-bin/preps2?a=280581&amp;b=" TargetMode="External"/><Relationship Id="rId3" Type="http://schemas.openxmlformats.org/officeDocument/2006/relationships/settings" Target="settings.xml"/><Relationship Id="rId12" Type="http://schemas.openxmlformats.org/officeDocument/2006/relationships/hyperlink" Target="http://www3.lrs.lt/cgi-bin/preps2?a=41837&amp;b=" TargetMode="External"/><Relationship Id="rId17" Type="http://schemas.openxmlformats.org/officeDocument/2006/relationships/hyperlink" Target="http://www3.lrs.lt/cgi-bin/preps2?a=142101&amp;b=" TargetMode="External"/><Relationship Id="rId25" Type="http://schemas.openxmlformats.org/officeDocument/2006/relationships/hyperlink" Target="http://www3.lrs.lt/cgi-bin/preps2?a=275960&amp;b=" TargetMode="External"/><Relationship Id="rId33" Type="http://schemas.openxmlformats.org/officeDocument/2006/relationships/hyperlink" Target="http://www3.lrs.lt/cgi-bin/preps2?a=325297&amp;b=" TargetMode="External"/><Relationship Id="rId38" Type="http://schemas.openxmlformats.org/officeDocument/2006/relationships/hyperlink" Target="http://www3.lrs.lt/cgi-bin/preps2?a=283039&amp;b=" TargetMode="External"/><Relationship Id="rId46" Type="http://schemas.openxmlformats.org/officeDocument/2006/relationships/hyperlink" Target="http://www3.lrs.lt/cgi-bin/preps2?a=415679&amp;b=" TargetMode="External"/><Relationship Id="rId59" Type="http://schemas.openxmlformats.org/officeDocument/2006/relationships/hyperlink" Target="http://www3.lrs.lt/cgi-bin/preps2?a=281149&amp;b=" TargetMode="External"/><Relationship Id="rId67" Type="http://schemas.openxmlformats.org/officeDocument/2006/relationships/hyperlink" Target="http://www3.lrs.lt/cgi-bin/preps2?a=281159&amp;b=" TargetMode="External"/><Relationship Id="rId103" Type="http://schemas.openxmlformats.org/officeDocument/2006/relationships/hyperlink" Target="http://www3.lrs.lt/cgi-bin/preps2?a=310961&amp;b=" TargetMode="External"/><Relationship Id="rId108" Type="http://schemas.openxmlformats.org/officeDocument/2006/relationships/hyperlink" Target="http://www3.lrs.lt/cgi-bin/preps2?a=334565&amp;b=" TargetMode="External"/><Relationship Id="rId116" Type="http://schemas.openxmlformats.org/officeDocument/2006/relationships/fontTable" Target="fontTable.xml"/><Relationship Id="rId20" Type="http://schemas.openxmlformats.org/officeDocument/2006/relationships/hyperlink" Target="http://www3.lrs.lt/cgi-bin/preps2?a=281159&amp;b=" TargetMode="External"/><Relationship Id="rId41" Type="http://schemas.openxmlformats.org/officeDocument/2006/relationships/hyperlink" Target="http://www3.lrs.lt/cgi-bin/preps2?a=325297&amp;b=" TargetMode="External"/><Relationship Id="rId54" Type="http://schemas.openxmlformats.org/officeDocument/2006/relationships/hyperlink" Target="http://www3.lrs.lt/cgi-bin/preps2?a=298070&amp;b=" TargetMode="External"/><Relationship Id="rId62" Type="http://schemas.openxmlformats.org/officeDocument/2006/relationships/hyperlink" Target="http://www3.lrs.lt/cgi-bin/preps2?a=281159&amp;b=" TargetMode="External"/><Relationship Id="rId70" Type="http://schemas.openxmlformats.org/officeDocument/2006/relationships/hyperlink" Target="http://www3.lrs.lt/cgi-bin/preps2?a=245857&amp;b=" TargetMode="External"/><Relationship Id="rId75" Type="http://schemas.openxmlformats.org/officeDocument/2006/relationships/hyperlink" Target="http://www3.lrs.lt/cgi-bin/preps2?a=377763&amp;b=" TargetMode="External"/><Relationship Id="rId83" Type="http://schemas.openxmlformats.org/officeDocument/2006/relationships/hyperlink" Target="http://www3.lrs.lt/cgi-bin/preps2?a=281159&amp;b=" TargetMode="External"/><Relationship Id="rId88" Type="http://schemas.openxmlformats.org/officeDocument/2006/relationships/hyperlink" Target="http://www3.lrs.lt/cgi-bin/preps2?a=281159&amp;b=" TargetMode="External"/><Relationship Id="rId91" Type="http://schemas.openxmlformats.org/officeDocument/2006/relationships/hyperlink" Target="http://www3.lrs.lt/cgi-bin/preps2?a=244678&amp;b=" TargetMode="External"/><Relationship Id="rId96" Type="http://schemas.openxmlformats.org/officeDocument/2006/relationships/hyperlink" Target="http://www3.lrs.lt/cgi-bin/preps2?a=275960&amp;b=" TargetMode="External"/><Relationship Id="rId111" Type="http://schemas.openxmlformats.org/officeDocument/2006/relationships/hyperlink" Target="http://www3.lrs.lt/cgi-bin/preps2?a=400333&amp;b="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a=111846&amp;b=" TargetMode="External"/><Relationship Id="rId23" Type="http://schemas.openxmlformats.org/officeDocument/2006/relationships/hyperlink" Target="http://www3.lrs.lt/cgi-bin/preps2?a=235765&amp;b=" TargetMode="External"/><Relationship Id="rId28" Type="http://schemas.openxmlformats.org/officeDocument/2006/relationships/hyperlink" Target="http://www3.lrs.lt/cgi-bin/preps2?a=281159&amp;b=" TargetMode="External"/><Relationship Id="rId36" Type="http://schemas.openxmlformats.org/officeDocument/2006/relationships/hyperlink" Target="http://www3.lrs.lt/cgi-bin/preps2?a=244678&amp;b=" TargetMode="External"/><Relationship Id="rId49" Type="http://schemas.openxmlformats.org/officeDocument/2006/relationships/hyperlink" Target="http://www3.lrs.lt/cgi-bin/preps2?a=400333&amp;b=" TargetMode="External"/><Relationship Id="rId57" Type="http://schemas.openxmlformats.org/officeDocument/2006/relationships/hyperlink" Target="http://www3.lrs.lt/cgi-bin/preps2?a=331608&amp;b=" TargetMode="External"/><Relationship Id="rId106" Type="http://schemas.openxmlformats.org/officeDocument/2006/relationships/hyperlink" Target="http://www3.lrs.lt/cgi-bin/preps2?a=325297&amp;b=" TargetMode="External"/><Relationship Id="rId114" Type="http://schemas.openxmlformats.org/officeDocument/2006/relationships/footer" Target="footer1.xml"/><Relationship Id="rId10" Type="http://schemas.openxmlformats.org/officeDocument/2006/relationships/hyperlink" Target="http://www3.lrs.lt/cgi-bin/preps2?a=957&amp;b=" TargetMode="External"/><Relationship Id="rId31" Type="http://schemas.openxmlformats.org/officeDocument/2006/relationships/hyperlink" Target="http://www3.lrs.lt/cgi-bin/preps2?a=281159&amp;b=" TargetMode="External"/><Relationship Id="rId44" Type="http://schemas.openxmlformats.org/officeDocument/2006/relationships/hyperlink" Target="http://www3.lrs.lt/cgi-bin/preps2?a=281159&amp;b=" TargetMode="External"/><Relationship Id="rId52" Type="http://schemas.openxmlformats.org/officeDocument/2006/relationships/hyperlink" Target="http://www3.lrs.lt/pls/inter/dokpaieska.showdoc_l?p_id=298070" TargetMode="External"/><Relationship Id="rId60" Type="http://schemas.openxmlformats.org/officeDocument/2006/relationships/hyperlink" Target="http://www3.lrs.lt/cgi-bin/preps2?a=331608&amp;b=" TargetMode="External"/><Relationship Id="rId65" Type="http://schemas.openxmlformats.org/officeDocument/2006/relationships/hyperlink" Target="http://www3.lrs.lt/cgi-bin/preps2?a=331608&amp;b=" TargetMode="External"/><Relationship Id="rId73" Type="http://schemas.openxmlformats.org/officeDocument/2006/relationships/hyperlink" Target="http://www3.lrs.lt/cgi-bin/preps2?a=310961&amp;b=" TargetMode="External"/><Relationship Id="rId78" Type="http://schemas.openxmlformats.org/officeDocument/2006/relationships/hyperlink" Target="http://www3.lrs.lt/cgi-bin/preps2?a=281159&amp;b=" TargetMode="External"/><Relationship Id="rId81" Type="http://schemas.openxmlformats.org/officeDocument/2006/relationships/hyperlink" Target="http://www3.lrs.lt/cgi-bin/preps2?a=325297&amp;b=" TargetMode="External"/><Relationship Id="rId86" Type="http://schemas.openxmlformats.org/officeDocument/2006/relationships/hyperlink" Target="http://www3.lrs.lt/cgi-bin/preps2?a=371212&amp;b=" TargetMode="External"/><Relationship Id="rId94" Type="http://schemas.openxmlformats.org/officeDocument/2006/relationships/hyperlink" Target="http://www3.lrs.lt/cgi-bin/preps2?a=248033&amp;b=" TargetMode="External"/><Relationship Id="rId99" Type="http://schemas.openxmlformats.org/officeDocument/2006/relationships/hyperlink" Target="http://www3.lrs.lt/cgi-bin/preps2?a=281149&amp;b=" TargetMode="External"/><Relationship Id="rId101" Type="http://schemas.openxmlformats.org/officeDocument/2006/relationships/hyperlink" Target="http://www3.lrs.lt/cgi-bin/preps2?a=283039&amp;b=" TargetMode="External"/><Relationship Id="rId4" Type="http://schemas.openxmlformats.org/officeDocument/2006/relationships/webSettings" Target="webSettings.xml"/><Relationship Id="rId9" Type="http://schemas.openxmlformats.org/officeDocument/2006/relationships/hyperlink" Target="http://www3.lrs.lt/cgi-bin/preps2?a=22555&amp;b=" TargetMode="External"/><Relationship Id="rId13" Type="http://schemas.openxmlformats.org/officeDocument/2006/relationships/hyperlink" Target="http://www3.lrs.lt/cgi-bin/preps2?a=50364&amp;b=" TargetMode="External"/><Relationship Id="rId18" Type="http://schemas.openxmlformats.org/officeDocument/2006/relationships/hyperlink" Target="http://www3.lrs.lt/cgi-bin/preps2?a=157369&amp;b=" TargetMode="External"/><Relationship Id="rId39" Type="http://schemas.openxmlformats.org/officeDocument/2006/relationships/hyperlink" Target="http://www3.lrs.lt/cgi-bin/preps2?a=281159&amp;b=" TargetMode="External"/><Relationship Id="rId109" Type="http://schemas.openxmlformats.org/officeDocument/2006/relationships/hyperlink" Target="http://www3.lrs.lt/cgi-bin/preps2?a=371212&amp;b=" TargetMode="External"/><Relationship Id="rId34" Type="http://schemas.openxmlformats.org/officeDocument/2006/relationships/hyperlink" Target="http://www3.lrs.lt/cgi-bin/preps2?a=227311&amp;b=" TargetMode="External"/><Relationship Id="rId50" Type="http://schemas.openxmlformats.org/officeDocument/2006/relationships/hyperlink" Target="http://www3.lrs.lt/cgi-bin/preps2?a=281159&amp;b=" TargetMode="External"/><Relationship Id="rId55" Type="http://schemas.openxmlformats.org/officeDocument/2006/relationships/hyperlink" Target="http://www3.lrs.lt/cgi-bin/preps2?a=331608&amp;b=" TargetMode="External"/><Relationship Id="rId76" Type="http://schemas.openxmlformats.org/officeDocument/2006/relationships/hyperlink" Target="http://www3.lrs.lt/cgi-bin/preps2?a=281159&amp;b=" TargetMode="External"/><Relationship Id="rId97" Type="http://schemas.openxmlformats.org/officeDocument/2006/relationships/hyperlink" Target="http://www3.lrs.lt/cgi-bin/preps2?a=278836&amp;b=" TargetMode="External"/><Relationship Id="rId104" Type="http://schemas.openxmlformats.org/officeDocument/2006/relationships/hyperlink" Target="http://www3.lrs.lt/cgi-bin/preps2?a=321072&amp;b=" TargetMode="External"/><Relationship Id="rId7" Type="http://schemas.openxmlformats.org/officeDocument/2006/relationships/hyperlink" Target="http://www3.lrs.lt/cgi-bin/preps2?a=210318&amp;b=" TargetMode="External"/><Relationship Id="rId71" Type="http://schemas.openxmlformats.org/officeDocument/2006/relationships/hyperlink" Target="http://www3.lrs.lt/cgi-bin/preps2?a=278836&amp;b=" TargetMode="External"/><Relationship Id="rId92" Type="http://schemas.openxmlformats.org/officeDocument/2006/relationships/hyperlink" Target="http://www3.lrs.lt/cgi-bin/preps2?a=245185&amp;b=" TargetMode="External"/><Relationship Id="rId2" Type="http://schemas.microsoft.com/office/2007/relationships/stylesWithEffects" Target="stylesWithEffects.xml"/><Relationship Id="rId29" Type="http://schemas.openxmlformats.org/officeDocument/2006/relationships/hyperlink" Target="http://www3.lrs.lt/cgi-bin/preps2?a=41567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4</Pages>
  <Words>16911</Words>
  <Characters>115503</Characters>
  <Application>Microsoft Office Word</Application>
  <DocSecurity>4</DocSecurity>
  <Lines>2026</Lines>
  <Paragraphs>1010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131404</CharactersWithSpaces>
  <SharedDoc>false</SharedDoc>
  <HLinks>
    <vt:vector size="642" baseType="variant">
      <vt:variant>
        <vt:i4>6684768</vt:i4>
      </vt:variant>
      <vt:variant>
        <vt:i4>342</vt:i4>
      </vt:variant>
      <vt:variant>
        <vt:i4>0</vt:i4>
      </vt:variant>
      <vt:variant>
        <vt:i4>5</vt:i4>
      </vt:variant>
      <vt:variant>
        <vt:lpwstr>http://www3.lrs.lt/pls/inter/dokpaieska.showdoc_l?p_id=403502&amp;p_query=&amp;p_tr2=</vt:lpwstr>
      </vt:variant>
      <vt:variant>
        <vt:lpwstr/>
      </vt:variant>
      <vt:variant>
        <vt:i4>1245276</vt:i4>
      </vt:variant>
      <vt:variant>
        <vt:i4>339</vt:i4>
      </vt:variant>
      <vt:variant>
        <vt:i4>0</vt:i4>
      </vt:variant>
      <vt:variant>
        <vt:i4>5</vt:i4>
      </vt:variant>
      <vt:variant>
        <vt:lpwstr>http://www3.lrs.lt/cgi-bin/preps2?a=415679&amp;b=</vt:lpwstr>
      </vt:variant>
      <vt:variant>
        <vt:lpwstr/>
      </vt:variant>
      <vt:variant>
        <vt:i4>1900637</vt:i4>
      </vt:variant>
      <vt:variant>
        <vt:i4>336</vt:i4>
      </vt:variant>
      <vt:variant>
        <vt:i4>0</vt:i4>
      </vt:variant>
      <vt:variant>
        <vt:i4>5</vt:i4>
      </vt:variant>
      <vt:variant>
        <vt:lpwstr>http://www3.lrs.lt/cgi-bin/preps2?a=400333&amp;b=</vt:lpwstr>
      </vt:variant>
      <vt:variant>
        <vt:lpwstr/>
      </vt:variant>
      <vt:variant>
        <vt:i4>1966168</vt:i4>
      </vt:variant>
      <vt:variant>
        <vt:i4>333</vt:i4>
      </vt:variant>
      <vt:variant>
        <vt:i4>0</vt:i4>
      </vt:variant>
      <vt:variant>
        <vt:i4>5</vt:i4>
      </vt:variant>
      <vt:variant>
        <vt:lpwstr>http://www3.lrs.lt/cgi-bin/preps2?a=377763&amp;b=</vt:lpwstr>
      </vt:variant>
      <vt:variant>
        <vt:lpwstr/>
      </vt:variant>
      <vt:variant>
        <vt:i4>1704025</vt:i4>
      </vt:variant>
      <vt:variant>
        <vt:i4>330</vt:i4>
      </vt:variant>
      <vt:variant>
        <vt:i4>0</vt:i4>
      </vt:variant>
      <vt:variant>
        <vt:i4>5</vt:i4>
      </vt:variant>
      <vt:variant>
        <vt:lpwstr>http://www3.lrs.lt/cgi-bin/preps2?a=371212&amp;b=</vt:lpwstr>
      </vt:variant>
      <vt:variant>
        <vt:lpwstr/>
      </vt:variant>
      <vt:variant>
        <vt:i4>1966171</vt:i4>
      </vt:variant>
      <vt:variant>
        <vt:i4>327</vt:i4>
      </vt:variant>
      <vt:variant>
        <vt:i4>0</vt:i4>
      </vt:variant>
      <vt:variant>
        <vt:i4>5</vt:i4>
      </vt:variant>
      <vt:variant>
        <vt:lpwstr>http://www3.lrs.lt/cgi-bin/preps2?a=334565&amp;b=</vt:lpwstr>
      </vt:variant>
      <vt:variant>
        <vt:lpwstr/>
      </vt:variant>
      <vt:variant>
        <vt:i4>1048664</vt:i4>
      </vt:variant>
      <vt:variant>
        <vt:i4>324</vt:i4>
      </vt:variant>
      <vt:variant>
        <vt:i4>0</vt:i4>
      </vt:variant>
      <vt:variant>
        <vt:i4>5</vt:i4>
      </vt:variant>
      <vt:variant>
        <vt:lpwstr>http://www3.lrs.lt/cgi-bin/preps2?a=331608&amp;b=</vt:lpwstr>
      </vt:variant>
      <vt:variant>
        <vt:lpwstr/>
      </vt:variant>
      <vt:variant>
        <vt:i4>1704021</vt:i4>
      </vt:variant>
      <vt:variant>
        <vt:i4>321</vt:i4>
      </vt:variant>
      <vt:variant>
        <vt:i4>0</vt:i4>
      </vt:variant>
      <vt:variant>
        <vt:i4>5</vt:i4>
      </vt:variant>
      <vt:variant>
        <vt:lpwstr>http://www3.lrs.lt/cgi-bin/preps2?a=325297&amp;b=</vt:lpwstr>
      </vt:variant>
      <vt:variant>
        <vt:lpwstr/>
      </vt:variant>
      <vt:variant>
        <vt:i4>1179740</vt:i4>
      </vt:variant>
      <vt:variant>
        <vt:i4>318</vt:i4>
      </vt:variant>
      <vt:variant>
        <vt:i4>0</vt:i4>
      </vt:variant>
      <vt:variant>
        <vt:i4>5</vt:i4>
      </vt:variant>
      <vt:variant>
        <vt:lpwstr>http://www3.lrs.lt/cgi-bin/preps2?a=323469&amp;b=</vt:lpwstr>
      </vt:variant>
      <vt:variant>
        <vt:lpwstr/>
      </vt:variant>
      <vt:variant>
        <vt:i4>1900639</vt:i4>
      </vt:variant>
      <vt:variant>
        <vt:i4>315</vt:i4>
      </vt:variant>
      <vt:variant>
        <vt:i4>0</vt:i4>
      </vt:variant>
      <vt:variant>
        <vt:i4>5</vt:i4>
      </vt:variant>
      <vt:variant>
        <vt:lpwstr>http://www3.lrs.lt/cgi-bin/preps2?a=321072&amp;b=</vt:lpwstr>
      </vt:variant>
      <vt:variant>
        <vt:lpwstr/>
      </vt:variant>
      <vt:variant>
        <vt:i4>1310815</vt:i4>
      </vt:variant>
      <vt:variant>
        <vt:i4>312</vt:i4>
      </vt:variant>
      <vt:variant>
        <vt:i4>0</vt:i4>
      </vt:variant>
      <vt:variant>
        <vt:i4>5</vt:i4>
      </vt:variant>
      <vt:variant>
        <vt:lpwstr>http://www3.lrs.lt/cgi-bin/preps2?a=310961&amp;b=</vt:lpwstr>
      </vt:variant>
      <vt:variant>
        <vt:lpwstr/>
      </vt:variant>
      <vt:variant>
        <vt:i4>1310807</vt:i4>
      </vt:variant>
      <vt:variant>
        <vt:i4>309</vt:i4>
      </vt:variant>
      <vt:variant>
        <vt:i4>0</vt:i4>
      </vt:variant>
      <vt:variant>
        <vt:i4>5</vt:i4>
      </vt:variant>
      <vt:variant>
        <vt:lpwstr>http://www3.lrs.lt/cgi-bin/preps2?a=298070&amp;b=</vt:lpwstr>
      </vt:variant>
      <vt:variant>
        <vt:lpwstr/>
      </vt:variant>
      <vt:variant>
        <vt:i4>1835096</vt:i4>
      </vt:variant>
      <vt:variant>
        <vt:i4>306</vt:i4>
      </vt:variant>
      <vt:variant>
        <vt:i4>0</vt:i4>
      </vt:variant>
      <vt:variant>
        <vt:i4>5</vt:i4>
      </vt:variant>
      <vt:variant>
        <vt:lpwstr>http://www3.lrs.lt/cgi-bin/preps2?a=283039&amp;b=</vt:lpwstr>
      </vt:variant>
      <vt:variant>
        <vt:lpwstr/>
      </vt:variant>
      <vt:variant>
        <vt:i4>1900636</vt:i4>
      </vt:variant>
      <vt:variant>
        <vt:i4>303</vt:i4>
      </vt:variant>
      <vt:variant>
        <vt:i4>0</vt:i4>
      </vt:variant>
      <vt:variant>
        <vt:i4>5</vt:i4>
      </vt:variant>
      <vt:variant>
        <vt:lpwstr>http://www3.lrs.lt/cgi-bin/preps2?a=281159&amp;b=</vt:lpwstr>
      </vt:variant>
      <vt:variant>
        <vt:lpwstr/>
      </vt:variant>
      <vt:variant>
        <vt:i4>1900637</vt:i4>
      </vt:variant>
      <vt:variant>
        <vt:i4>300</vt:i4>
      </vt:variant>
      <vt:variant>
        <vt:i4>0</vt:i4>
      </vt:variant>
      <vt:variant>
        <vt:i4>5</vt:i4>
      </vt:variant>
      <vt:variant>
        <vt:lpwstr>http://www3.lrs.lt/cgi-bin/preps2?a=281149&amp;b=</vt:lpwstr>
      </vt:variant>
      <vt:variant>
        <vt:lpwstr/>
      </vt:variant>
      <vt:variant>
        <vt:i4>1114192</vt:i4>
      </vt:variant>
      <vt:variant>
        <vt:i4>297</vt:i4>
      </vt:variant>
      <vt:variant>
        <vt:i4>0</vt:i4>
      </vt:variant>
      <vt:variant>
        <vt:i4>5</vt:i4>
      </vt:variant>
      <vt:variant>
        <vt:lpwstr>http://www3.lrs.lt/cgi-bin/preps2?a=280581&amp;b=</vt:lpwstr>
      </vt:variant>
      <vt:variant>
        <vt:lpwstr/>
      </vt:variant>
      <vt:variant>
        <vt:i4>1310803</vt:i4>
      </vt:variant>
      <vt:variant>
        <vt:i4>294</vt:i4>
      </vt:variant>
      <vt:variant>
        <vt:i4>0</vt:i4>
      </vt:variant>
      <vt:variant>
        <vt:i4>5</vt:i4>
      </vt:variant>
      <vt:variant>
        <vt:lpwstr>http://www3.lrs.lt/cgi-bin/preps2?a=278836&amp;b=</vt:lpwstr>
      </vt:variant>
      <vt:variant>
        <vt:lpwstr/>
      </vt:variant>
      <vt:variant>
        <vt:i4>1245275</vt:i4>
      </vt:variant>
      <vt:variant>
        <vt:i4>291</vt:i4>
      </vt:variant>
      <vt:variant>
        <vt:i4>0</vt:i4>
      </vt:variant>
      <vt:variant>
        <vt:i4>5</vt:i4>
      </vt:variant>
      <vt:variant>
        <vt:lpwstr>http://www3.lrs.lt/cgi-bin/preps2?a=275960&amp;b=</vt:lpwstr>
      </vt:variant>
      <vt:variant>
        <vt:lpwstr/>
      </vt:variant>
      <vt:variant>
        <vt:i4>1114201</vt:i4>
      </vt:variant>
      <vt:variant>
        <vt:i4>288</vt:i4>
      </vt:variant>
      <vt:variant>
        <vt:i4>0</vt:i4>
      </vt:variant>
      <vt:variant>
        <vt:i4>5</vt:i4>
      </vt:variant>
      <vt:variant>
        <vt:lpwstr>http://www3.lrs.lt/cgi-bin/preps2?a=255148&amp;b=</vt:lpwstr>
      </vt:variant>
      <vt:variant>
        <vt:lpwstr/>
      </vt:variant>
      <vt:variant>
        <vt:i4>1704019</vt:i4>
      </vt:variant>
      <vt:variant>
        <vt:i4>285</vt:i4>
      </vt:variant>
      <vt:variant>
        <vt:i4>0</vt:i4>
      </vt:variant>
      <vt:variant>
        <vt:i4>5</vt:i4>
      </vt:variant>
      <vt:variant>
        <vt:lpwstr>http://www3.lrs.lt/cgi-bin/preps2?a=248033&amp;b=</vt:lpwstr>
      </vt:variant>
      <vt:variant>
        <vt:lpwstr/>
      </vt:variant>
      <vt:variant>
        <vt:i4>1441880</vt:i4>
      </vt:variant>
      <vt:variant>
        <vt:i4>282</vt:i4>
      </vt:variant>
      <vt:variant>
        <vt:i4>0</vt:i4>
      </vt:variant>
      <vt:variant>
        <vt:i4>5</vt:i4>
      </vt:variant>
      <vt:variant>
        <vt:lpwstr>http://www3.lrs.lt/cgi-bin/preps2?a=245857&amp;b=</vt:lpwstr>
      </vt:variant>
      <vt:variant>
        <vt:lpwstr/>
      </vt:variant>
      <vt:variant>
        <vt:i4>1900629</vt:i4>
      </vt:variant>
      <vt:variant>
        <vt:i4>279</vt:i4>
      </vt:variant>
      <vt:variant>
        <vt:i4>0</vt:i4>
      </vt:variant>
      <vt:variant>
        <vt:i4>5</vt:i4>
      </vt:variant>
      <vt:variant>
        <vt:lpwstr>http://www3.lrs.lt/cgi-bin/preps2?a=245185&amp;b=</vt:lpwstr>
      </vt:variant>
      <vt:variant>
        <vt:lpwstr/>
      </vt:variant>
      <vt:variant>
        <vt:i4>1507419</vt:i4>
      </vt:variant>
      <vt:variant>
        <vt:i4>276</vt:i4>
      </vt:variant>
      <vt:variant>
        <vt:i4>0</vt:i4>
      </vt:variant>
      <vt:variant>
        <vt:i4>5</vt:i4>
      </vt:variant>
      <vt:variant>
        <vt:lpwstr>http://www3.lrs.lt/cgi-bin/preps2?a=244678&amp;b=</vt:lpwstr>
      </vt:variant>
      <vt:variant>
        <vt:lpwstr/>
      </vt:variant>
      <vt:variant>
        <vt:i4>1835099</vt:i4>
      </vt:variant>
      <vt:variant>
        <vt:i4>273</vt:i4>
      </vt:variant>
      <vt:variant>
        <vt:i4>0</vt:i4>
      </vt:variant>
      <vt:variant>
        <vt:i4>5</vt:i4>
      </vt:variant>
      <vt:variant>
        <vt:lpwstr>http://www3.lrs.lt/cgi-bin/preps2?a=235765&amp;b=</vt:lpwstr>
      </vt:variant>
      <vt:variant>
        <vt:lpwstr/>
      </vt:variant>
      <vt:variant>
        <vt:i4>1900638</vt:i4>
      </vt:variant>
      <vt:variant>
        <vt:i4>270</vt:i4>
      </vt:variant>
      <vt:variant>
        <vt:i4>0</vt:i4>
      </vt:variant>
      <vt:variant>
        <vt:i4>5</vt:i4>
      </vt:variant>
      <vt:variant>
        <vt:lpwstr>http://www3.lrs.lt/cgi-bin/preps2?a=227311&amp;b=</vt:lpwstr>
      </vt:variant>
      <vt:variant>
        <vt:lpwstr/>
      </vt:variant>
      <vt:variant>
        <vt:i4>1900636</vt:i4>
      </vt:variant>
      <vt:variant>
        <vt:i4>267</vt:i4>
      </vt:variant>
      <vt:variant>
        <vt:i4>0</vt:i4>
      </vt:variant>
      <vt:variant>
        <vt:i4>5</vt:i4>
      </vt:variant>
      <vt:variant>
        <vt:lpwstr>http://www3.lrs.lt/cgi-bin/preps2?a=281159&amp;b=</vt:lpwstr>
      </vt:variant>
      <vt:variant>
        <vt:lpwstr/>
      </vt:variant>
      <vt:variant>
        <vt:i4>1704021</vt:i4>
      </vt:variant>
      <vt:variant>
        <vt:i4>264</vt:i4>
      </vt:variant>
      <vt:variant>
        <vt:i4>0</vt:i4>
      </vt:variant>
      <vt:variant>
        <vt:i4>5</vt:i4>
      </vt:variant>
      <vt:variant>
        <vt:lpwstr>http://www3.lrs.lt/cgi-bin/preps2?a=325297&amp;b=</vt:lpwstr>
      </vt:variant>
      <vt:variant>
        <vt:lpwstr/>
      </vt:variant>
      <vt:variant>
        <vt:i4>1704025</vt:i4>
      </vt:variant>
      <vt:variant>
        <vt:i4>261</vt:i4>
      </vt:variant>
      <vt:variant>
        <vt:i4>0</vt:i4>
      </vt:variant>
      <vt:variant>
        <vt:i4>5</vt:i4>
      </vt:variant>
      <vt:variant>
        <vt:lpwstr>http://www3.lrs.lt/cgi-bin/preps2?a=371212&amp;b=</vt:lpwstr>
      </vt:variant>
      <vt:variant>
        <vt:lpwstr/>
      </vt:variant>
      <vt:variant>
        <vt:i4>1704021</vt:i4>
      </vt:variant>
      <vt:variant>
        <vt:i4>258</vt:i4>
      </vt:variant>
      <vt:variant>
        <vt:i4>0</vt:i4>
      </vt:variant>
      <vt:variant>
        <vt:i4>5</vt:i4>
      </vt:variant>
      <vt:variant>
        <vt:lpwstr>http://www3.lrs.lt/cgi-bin/preps2?a=325297&amp;b=</vt:lpwstr>
      </vt:variant>
      <vt:variant>
        <vt:lpwstr/>
      </vt:variant>
      <vt:variant>
        <vt:i4>1114201</vt:i4>
      </vt:variant>
      <vt:variant>
        <vt:i4>255</vt:i4>
      </vt:variant>
      <vt:variant>
        <vt:i4>0</vt:i4>
      </vt:variant>
      <vt:variant>
        <vt:i4>5</vt:i4>
      </vt:variant>
      <vt:variant>
        <vt:lpwstr>http://www3.lrs.lt/cgi-bin/preps2?a=255148&amp;b=</vt:lpwstr>
      </vt:variant>
      <vt:variant>
        <vt:lpwstr/>
      </vt:variant>
      <vt:variant>
        <vt:i4>1900636</vt:i4>
      </vt:variant>
      <vt:variant>
        <vt:i4>252</vt:i4>
      </vt:variant>
      <vt:variant>
        <vt:i4>0</vt:i4>
      </vt:variant>
      <vt:variant>
        <vt:i4>5</vt:i4>
      </vt:variant>
      <vt:variant>
        <vt:lpwstr>http://www3.lrs.lt/cgi-bin/preps2?a=281159&amp;b=</vt:lpwstr>
      </vt:variant>
      <vt:variant>
        <vt:lpwstr/>
      </vt:variant>
      <vt:variant>
        <vt:i4>1704019</vt:i4>
      </vt:variant>
      <vt:variant>
        <vt:i4>249</vt:i4>
      </vt:variant>
      <vt:variant>
        <vt:i4>0</vt:i4>
      </vt:variant>
      <vt:variant>
        <vt:i4>5</vt:i4>
      </vt:variant>
      <vt:variant>
        <vt:lpwstr>http://www3.lrs.lt/cgi-bin/preps2?a=248033&amp;b=</vt:lpwstr>
      </vt:variant>
      <vt:variant>
        <vt:lpwstr/>
      </vt:variant>
      <vt:variant>
        <vt:i4>1704021</vt:i4>
      </vt:variant>
      <vt:variant>
        <vt:i4>246</vt:i4>
      </vt:variant>
      <vt:variant>
        <vt:i4>0</vt:i4>
      </vt:variant>
      <vt:variant>
        <vt:i4>5</vt:i4>
      </vt:variant>
      <vt:variant>
        <vt:lpwstr>http://www3.lrs.lt/cgi-bin/preps2?a=325297&amp;b=</vt:lpwstr>
      </vt:variant>
      <vt:variant>
        <vt:lpwstr/>
      </vt:variant>
      <vt:variant>
        <vt:i4>1900636</vt:i4>
      </vt:variant>
      <vt:variant>
        <vt:i4>243</vt:i4>
      </vt:variant>
      <vt:variant>
        <vt:i4>0</vt:i4>
      </vt:variant>
      <vt:variant>
        <vt:i4>5</vt:i4>
      </vt:variant>
      <vt:variant>
        <vt:lpwstr>http://www3.lrs.lt/cgi-bin/preps2?a=281159&amp;b=</vt:lpwstr>
      </vt:variant>
      <vt:variant>
        <vt:lpwstr/>
      </vt:variant>
      <vt:variant>
        <vt:i4>1900636</vt:i4>
      </vt:variant>
      <vt:variant>
        <vt:i4>240</vt:i4>
      </vt:variant>
      <vt:variant>
        <vt:i4>0</vt:i4>
      </vt:variant>
      <vt:variant>
        <vt:i4>5</vt:i4>
      </vt:variant>
      <vt:variant>
        <vt:lpwstr>http://www3.lrs.lt/cgi-bin/preps2?a=281159&amp;b=</vt:lpwstr>
      </vt:variant>
      <vt:variant>
        <vt:lpwstr/>
      </vt:variant>
      <vt:variant>
        <vt:i4>1900636</vt:i4>
      </vt:variant>
      <vt:variant>
        <vt:i4>237</vt:i4>
      </vt:variant>
      <vt:variant>
        <vt:i4>0</vt:i4>
      </vt:variant>
      <vt:variant>
        <vt:i4>5</vt:i4>
      </vt:variant>
      <vt:variant>
        <vt:lpwstr>http://www3.lrs.lt/cgi-bin/preps2?a=281159&amp;b=</vt:lpwstr>
      </vt:variant>
      <vt:variant>
        <vt:lpwstr/>
      </vt:variant>
      <vt:variant>
        <vt:i4>1900636</vt:i4>
      </vt:variant>
      <vt:variant>
        <vt:i4>234</vt:i4>
      </vt:variant>
      <vt:variant>
        <vt:i4>0</vt:i4>
      </vt:variant>
      <vt:variant>
        <vt:i4>5</vt:i4>
      </vt:variant>
      <vt:variant>
        <vt:lpwstr>http://www3.lrs.lt/cgi-bin/preps2?a=281159&amp;b=</vt:lpwstr>
      </vt:variant>
      <vt:variant>
        <vt:lpwstr/>
      </vt:variant>
      <vt:variant>
        <vt:i4>1900636</vt:i4>
      </vt:variant>
      <vt:variant>
        <vt:i4>231</vt:i4>
      </vt:variant>
      <vt:variant>
        <vt:i4>0</vt:i4>
      </vt:variant>
      <vt:variant>
        <vt:i4>5</vt:i4>
      </vt:variant>
      <vt:variant>
        <vt:lpwstr>http://www3.lrs.lt/cgi-bin/preps2?a=281159&amp;b=</vt:lpwstr>
      </vt:variant>
      <vt:variant>
        <vt:lpwstr/>
      </vt:variant>
      <vt:variant>
        <vt:i4>1966168</vt:i4>
      </vt:variant>
      <vt:variant>
        <vt:i4>228</vt:i4>
      </vt:variant>
      <vt:variant>
        <vt:i4>0</vt:i4>
      </vt:variant>
      <vt:variant>
        <vt:i4>5</vt:i4>
      </vt:variant>
      <vt:variant>
        <vt:lpwstr>http://www3.lrs.lt/cgi-bin/preps2?a=377763&amp;b=</vt:lpwstr>
      </vt:variant>
      <vt:variant>
        <vt:lpwstr/>
      </vt:variant>
      <vt:variant>
        <vt:i4>1179740</vt:i4>
      </vt:variant>
      <vt:variant>
        <vt:i4>225</vt:i4>
      </vt:variant>
      <vt:variant>
        <vt:i4>0</vt:i4>
      </vt:variant>
      <vt:variant>
        <vt:i4>5</vt:i4>
      </vt:variant>
      <vt:variant>
        <vt:lpwstr>http://www3.lrs.lt/cgi-bin/preps2?a=323469&amp;b=</vt:lpwstr>
      </vt:variant>
      <vt:variant>
        <vt:lpwstr/>
      </vt:variant>
      <vt:variant>
        <vt:i4>1310815</vt:i4>
      </vt:variant>
      <vt:variant>
        <vt:i4>222</vt:i4>
      </vt:variant>
      <vt:variant>
        <vt:i4>0</vt:i4>
      </vt:variant>
      <vt:variant>
        <vt:i4>5</vt:i4>
      </vt:variant>
      <vt:variant>
        <vt:lpwstr>http://www3.lrs.lt/cgi-bin/preps2?a=310961&amp;b=</vt:lpwstr>
      </vt:variant>
      <vt:variant>
        <vt:lpwstr/>
      </vt:variant>
      <vt:variant>
        <vt:i4>1900636</vt:i4>
      </vt:variant>
      <vt:variant>
        <vt:i4>219</vt:i4>
      </vt:variant>
      <vt:variant>
        <vt:i4>0</vt:i4>
      </vt:variant>
      <vt:variant>
        <vt:i4>5</vt:i4>
      </vt:variant>
      <vt:variant>
        <vt:lpwstr>http://www3.lrs.lt/cgi-bin/preps2?a=281159&amp;b=</vt:lpwstr>
      </vt:variant>
      <vt:variant>
        <vt:lpwstr/>
      </vt:variant>
      <vt:variant>
        <vt:i4>1310803</vt:i4>
      </vt:variant>
      <vt:variant>
        <vt:i4>216</vt:i4>
      </vt:variant>
      <vt:variant>
        <vt:i4>0</vt:i4>
      </vt:variant>
      <vt:variant>
        <vt:i4>5</vt:i4>
      </vt:variant>
      <vt:variant>
        <vt:lpwstr>http://www3.lrs.lt/cgi-bin/preps2?a=278836&amp;b=</vt:lpwstr>
      </vt:variant>
      <vt:variant>
        <vt:lpwstr/>
      </vt:variant>
      <vt:variant>
        <vt:i4>1441880</vt:i4>
      </vt:variant>
      <vt:variant>
        <vt:i4>213</vt:i4>
      </vt:variant>
      <vt:variant>
        <vt:i4>0</vt:i4>
      </vt:variant>
      <vt:variant>
        <vt:i4>5</vt:i4>
      </vt:variant>
      <vt:variant>
        <vt:lpwstr>http://www3.lrs.lt/cgi-bin/preps2?a=245857&amp;b=</vt:lpwstr>
      </vt:variant>
      <vt:variant>
        <vt:lpwstr/>
      </vt:variant>
      <vt:variant>
        <vt:i4>1900629</vt:i4>
      </vt:variant>
      <vt:variant>
        <vt:i4>210</vt:i4>
      </vt:variant>
      <vt:variant>
        <vt:i4>0</vt:i4>
      </vt:variant>
      <vt:variant>
        <vt:i4>5</vt:i4>
      </vt:variant>
      <vt:variant>
        <vt:lpwstr>http://www3.lrs.lt/cgi-bin/preps2?a=245185&amp;b=</vt:lpwstr>
      </vt:variant>
      <vt:variant>
        <vt:lpwstr/>
      </vt:variant>
      <vt:variant>
        <vt:i4>1966171</vt:i4>
      </vt:variant>
      <vt:variant>
        <vt:i4>207</vt:i4>
      </vt:variant>
      <vt:variant>
        <vt:i4>0</vt:i4>
      </vt:variant>
      <vt:variant>
        <vt:i4>5</vt:i4>
      </vt:variant>
      <vt:variant>
        <vt:lpwstr>http://www3.lrs.lt/cgi-bin/preps2?a=334565&amp;b=</vt:lpwstr>
      </vt:variant>
      <vt:variant>
        <vt:lpwstr/>
      </vt:variant>
      <vt:variant>
        <vt:i4>1900636</vt:i4>
      </vt:variant>
      <vt:variant>
        <vt:i4>204</vt:i4>
      </vt:variant>
      <vt:variant>
        <vt:i4>0</vt:i4>
      </vt:variant>
      <vt:variant>
        <vt:i4>5</vt:i4>
      </vt:variant>
      <vt:variant>
        <vt:lpwstr>http://www3.lrs.lt/cgi-bin/preps2?a=281159&amp;b=</vt:lpwstr>
      </vt:variant>
      <vt:variant>
        <vt:lpwstr/>
      </vt:variant>
      <vt:variant>
        <vt:i4>1114192</vt:i4>
      </vt:variant>
      <vt:variant>
        <vt:i4>201</vt:i4>
      </vt:variant>
      <vt:variant>
        <vt:i4>0</vt:i4>
      </vt:variant>
      <vt:variant>
        <vt:i4>5</vt:i4>
      </vt:variant>
      <vt:variant>
        <vt:lpwstr>http://www3.lrs.lt/cgi-bin/preps2?a=280581&amp;b=</vt:lpwstr>
      </vt:variant>
      <vt:variant>
        <vt:lpwstr/>
      </vt:variant>
      <vt:variant>
        <vt:i4>1048664</vt:i4>
      </vt:variant>
      <vt:variant>
        <vt:i4>198</vt:i4>
      </vt:variant>
      <vt:variant>
        <vt:i4>0</vt:i4>
      </vt:variant>
      <vt:variant>
        <vt:i4>5</vt:i4>
      </vt:variant>
      <vt:variant>
        <vt:lpwstr>http://www3.lrs.lt/cgi-bin/preps2?a=331608&amp;b=</vt:lpwstr>
      </vt:variant>
      <vt:variant>
        <vt:lpwstr/>
      </vt:variant>
      <vt:variant>
        <vt:i4>1900636</vt:i4>
      </vt:variant>
      <vt:variant>
        <vt:i4>195</vt:i4>
      </vt:variant>
      <vt:variant>
        <vt:i4>0</vt:i4>
      </vt:variant>
      <vt:variant>
        <vt:i4>5</vt:i4>
      </vt:variant>
      <vt:variant>
        <vt:lpwstr>http://www3.lrs.lt/cgi-bin/preps2?a=281159&amp;b=</vt:lpwstr>
      </vt:variant>
      <vt:variant>
        <vt:lpwstr/>
      </vt:variant>
      <vt:variant>
        <vt:i4>1704021</vt:i4>
      </vt:variant>
      <vt:variant>
        <vt:i4>192</vt:i4>
      </vt:variant>
      <vt:variant>
        <vt:i4>0</vt:i4>
      </vt:variant>
      <vt:variant>
        <vt:i4>5</vt:i4>
      </vt:variant>
      <vt:variant>
        <vt:lpwstr>http://www3.lrs.lt/cgi-bin/preps2?a=325297&amp;b=</vt:lpwstr>
      </vt:variant>
      <vt:variant>
        <vt:lpwstr/>
      </vt:variant>
      <vt:variant>
        <vt:i4>1900636</vt:i4>
      </vt:variant>
      <vt:variant>
        <vt:i4>189</vt:i4>
      </vt:variant>
      <vt:variant>
        <vt:i4>0</vt:i4>
      </vt:variant>
      <vt:variant>
        <vt:i4>5</vt:i4>
      </vt:variant>
      <vt:variant>
        <vt:lpwstr>http://www3.lrs.lt/cgi-bin/preps2?a=281159&amp;b=</vt:lpwstr>
      </vt:variant>
      <vt:variant>
        <vt:lpwstr/>
      </vt:variant>
      <vt:variant>
        <vt:i4>1310803</vt:i4>
      </vt:variant>
      <vt:variant>
        <vt:i4>186</vt:i4>
      </vt:variant>
      <vt:variant>
        <vt:i4>0</vt:i4>
      </vt:variant>
      <vt:variant>
        <vt:i4>5</vt:i4>
      </vt:variant>
      <vt:variant>
        <vt:lpwstr>http://www3.lrs.lt/cgi-bin/preps2?a=278836&amp;b=</vt:lpwstr>
      </vt:variant>
      <vt:variant>
        <vt:lpwstr/>
      </vt:variant>
      <vt:variant>
        <vt:i4>1048664</vt:i4>
      </vt:variant>
      <vt:variant>
        <vt:i4>183</vt:i4>
      </vt:variant>
      <vt:variant>
        <vt:i4>0</vt:i4>
      </vt:variant>
      <vt:variant>
        <vt:i4>5</vt:i4>
      </vt:variant>
      <vt:variant>
        <vt:lpwstr>http://www3.lrs.lt/cgi-bin/preps2?a=331608&amp;b=</vt:lpwstr>
      </vt:variant>
      <vt:variant>
        <vt:lpwstr/>
      </vt:variant>
      <vt:variant>
        <vt:i4>1900637</vt:i4>
      </vt:variant>
      <vt:variant>
        <vt:i4>180</vt:i4>
      </vt:variant>
      <vt:variant>
        <vt:i4>0</vt:i4>
      </vt:variant>
      <vt:variant>
        <vt:i4>5</vt:i4>
      </vt:variant>
      <vt:variant>
        <vt:lpwstr>http://www3.lrs.lt/cgi-bin/preps2?a=281149&amp;b=</vt:lpwstr>
      </vt:variant>
      <vt:variant>
        <vt:lpwstr/>
      </vt:variant>
      <vt:variant>
        <vt:i4>1704021</vt:i4>
      </vt:variant>
      <vt:variant>
        <vt:i4>177</vt:i4>
      </vt:variant>
      <vt:variant>
        <vt:i4>0</vt:i4>
      </vt:variant>
      <vt:variant>
        <vt:i4>5</vt:i4>
      </vt:variant>
      <vt:variant>
        <vt:lpwstr>http://www3.lrs.lt/cgi-bin/preps2?a=325297&amp;b=</vt:lpwstr>
      </vt:variant>
      <vt:variant>
        <vt:lpwstr/>
      </vt:variant>
      <vt:variant>
        <vt:i4>1048664</vt:i4>
      </vt:variant>
      <vt:variant>
        <vt:i4>174</vt:i4>
      </vt:variant>
      <vt:variant>
        <vt:i4>0</vt:i4>
      </vt:variant>
      <vt:variant>
        <vt:i4>5</vt:i4>
      </vt:variant>
      <vt:variant>
        <vt:lpwstr>http://www3.lrs.lt/cgi-bin/preps2?a=331608&amp;b=</vt:lpwstr>
      </vt:variant>
      <vt:variant>
        <vt:lpwstr/>
      </vt:variant>
      <vt:variant>
        <vt:i4>1900636</vt:i4>
      </vt:variant>
      <vt:variant>
        <vt:i4>171</vt:i4>
      </vt:variant>
      <vt:variant>
        <vt:i4>0</vt:i4>
      </vt:variant>
      <vt:variant>
        <vt:i4>5</vt:i4>
      </vt:variant>
      <vt:variant>
        <vt:lpwstr>http://www3.lrs.lt/cgi-bin/preps2?a=281159&amp;b=</vt:lpwstr>
      </vt:variant>
      <vt:variant>
        <vt:lpwstr/>
      </vt:variant>
      <vt:variant>
        <vt:i4>1048664</vt:i4>
      </vt:variant>
      <vt:variant>
        <vt:i4>168</vt:i4>
      </vt:variant>
      <vt:variant>
        <vt:i4>0</vt:i4>
      </vt:variant>
      <vt:variant>
        <vt:i4>5</vt:i4>
      </vt:variant>
      <vt:variant>
        <vt:lpwstr>http://www3.lrs.lt/cgi-bin/preps2?a=331608&amp;b=</vt:lpwstr>
      </vt:variant>
      <vt:variant>
        <vt:lpwstr/>
      </vt:variant>
      <vt:variant>
        <vt:i4>1310807</vt:i4>
      </vt:variant>
      <vt:variant>
        <vt:i4>165</vt:i4>
      </vt:variant>
      <vt:variant>
        <vt:i4>0</vt:i4>
      </vt:variant>
      <vt:variant>
        <vt:i4>5</vt:i4>
      </vt:variant>
      <vt:variant>
        <vt:lpwstr>http://www3.lrs.lt/cgi-bin/preps2?a=298070&amp;b=</vt:lpwstr>
      </vt:variant>
      <vt:variant>
        <vt:lpwstr/>
      </vt:variant>
      <vt:variant>
        <vt:i4>6684768</vt:i4>
      </vt:variant>
      <vt:variant>
        <vt:i4>162</vt:i4>
      </vt:variant>
      <vt:variant>
        <vt:i4>0</vt:i4>
      </vt:variant>
      <vt:variant>
        <vt:i4>5</vt:i4>
      </vt:variant>
      <vt:variant>
        <vt:lpwstr>http://www3.lrs.lt/pls/inter/dokpaieska.showdoc_l?p_id=403502&amp;p_query=&amp;p_tr2=</vt:lpwstr>
      </vt:variant>
      <vt:variant>
        <vt:lpwstr/>
      </vt:variant>
      <vt:variant>
        <vt:i4>1638472</vt:i4>
      </vt:variant>
      <vt:variant>
        <vt:i4>159</vt:i4>
      </vt:variant>
      <vt:variant>
        <vt:i4>0</vt:i4>
      </vt:variant>
      <vt:variant>
        <vt:i4>5</vt:i4>
      </vt:variant>
      <vt:variant>
        <vt:lpwstr>http://www3.lrs.lt/pls/inter/dokpaieska.showdoc_l?p_id=298070</vt:lpwstr>
      </vt:variant>
      <vt:variant>
        <vt:lpwstr/>
      </vt:variant>
      <vt:variant>
        <vt:i4>1900637</vt:i4>
      </vt:variant>
      <vt:variant>
        <vt:i4>156</vt:i4>
      </vt:variant>
      <vt:variant>
        <vt:i4>0</vt:i4>
      </vt:variant>
      <vt:variant>
        <vt:i4>5</vt:i4>
      </vt:variant>
      <vt:variant>
        <vt:lpwstr>http://www3.lrs.lt/cgi-bin/preps2?a=400333&amp;b=</vt:lpwstr>
      </vt:variant>
      <vt:variant>
        <vt:lpwstr/>
      </vt:variant>
      <vt:variant>
        <vt:i4>1900636</vt:i4>
      </vt:variant>
      <vt:variant>
        <vt:i4>153</vt:i4>
      </vt:variant>
      <vt:variant>
        <vt:i4>0</vt:i4>
      </vt:variant>
      <vt:variant>
        <vt:i4>5</vt:i4>
      </vt:variant>
      <vt:variant>
        <vt:lpwstr>http://www3.lrs.lt/cgi-bin/preps2?a=281159&amp;b=</vt:lpwstr>
      </vt:variant>
      <vt:variant>
        <vt:lpwstr/>
      </vt:variant>
      <vt:variant>
        <vt:i4>1900637</vt:i4>
      </vt:variant>
      <vt:variant>
        <vt:i4>150</vt:i4>
      </vt:variant>
      <vt:variant>
        <vt:i4>0</vt:i4>
      </vt:variant>
      <vt:variant>
        <vt:i4>5</vt:i4>
      </vt:variant>
      <vt:variant>
        <vt:lpwstr>http://www3.lrs.lt/cgi-bin/preps2?a=400333&amp;b=</vt:lpwstr>
      </vt:variant>
      <vt:variant>
        <vt:lpwstr/>
      </vt:variant>
      <vt:variant>
        <vt:i4>1900639</vt:i4>
      </vt:variant>
      <vt:variant>
        <vt:i4>147</vt:i4>
      </vt:variant>
      <vt:variant>
        <vt:i4>0</vt:i4>
      </vt:variant>
      <vt:variant>
        <vt:i4>5</vt:i4>
      </vt:variant>
      <vt:variant>
        <vt:lpwstr>http://www3.lrs.lt/cgi-bin/preps2?a=321072&amp;b=</vt:lpwstr>
      </vt:variant>
      <vt:variant>
        <vt:lpwstr/>
      </vt:variant>
      <vt:variant>
        <vt:i4>1900636</vt:i4>
      </vt:variant>
      <vt:variant>
        <vt:i4>144</vt:i4>
      </vt:variant>
      <vt:variant>
        <vt:i4>0</vt:i4>
      </vt:variant>
      <vt:variant>
        <vt:i4>5</vt:i4>
      </vt:variant>
      <vt:variant>
        <vt:lpwstr>http://www3.lrs.lt/cgi-bin/preps2?a=281159&amp;b=</vt:lpwstr>
      </vt:variant>
      <vt:variant>
        <vt:lpwstr/>
      </vt:variant>
      <vt:variant>
        <vt:i4>1245276</vt:i4>
      </vt:variant>
      <vt:variant>
        <vt:i4>141</vt:i4>
      </vt:variant>
      <vt:variant>
        <vt:i4>0</vt:i4>
      </vt:variant>
      <vt:variant>
        <vt:i4>5</vt:i4>
      </vt:variant>
      <vt:variant>
        <vt:lpwstr>http://www3.lrs.lt/cgi-bin/preps2?a=415679&amp;b=</vt:lpwstr>
      </vt:variant>
      <vt:variant>
        <vt:lpwstr/>
      </vt:variant>
      <vt:variant>
        <vt:i4>1900636</vt:i4>
      </vt:variant>
      <vt:variant>
        <vt:i4>138</vt:i4>
      </vt:variant>
      <vt:variant>
        <vt:i4>0</vt:i4>
      </vt:variant>
      <vt:variant>
        <vt:i4>5</vt:i4>
      </vt:variant>
      <vt:variant>
        <vt:lpwstr>http://www3.lrs.lt/cgi-bin/preps2?a=281159&amp;b=</vt:lpwstr>
      </vt:variant>
      <vt:variant>
        <vt:lpwstr/>
      </vt:variant>
      <vt:variant>
        <vt:i4>1900636</vt:i4>
      </vt:variant>
      <vt:variant>
        <vt:i4>135</vt:i4>
      </vt:variant>
      <vt:variant>
        <vt:i4>0</vt:i4>
      </vt:variant>
      <vt:variant>
        <vt:i4>5</vt:i4>
      </vt:variant>
      <vt:variant>
        <vt:lpwstr>http://www3.lrs.lt/cgi-bin/preps2?a=281159&amp;b=</vt:lpwstr>
      </vt:variant>
      <vt:variant>
        <vt:lpwstr/>
      </vt:variant>
      <vt:variant>
        <vt:i4>1704019</vt:i4>
      </vt:variant>
      <vt:variant>
        <vt:i4>132</vt:i4>
      </vt:variant>
      <vt:variant>
        <vt:i4>0</vt:i4>
      </vt:variant>
      <vt:variant>
        <vt:i4>5</vt:i4>
      </vt:variant>
      <vt:variant>
        <vt:lpwstr>http://www3.lrs.lt/cgi-bin/preps2?a=248033&amp;b=</vt:lpwstr>
      </vt:variant>
      <vt:variant>
        <vt:lpwstr/>
      </vt:variant>
      <vt:variant>
        <vt:i4>1704021</vt:i4>
      </vt:variant>
      <vt:variant>
        <vt:i4>129</vt:i4>
      </vt:variant>
      <vt:variant>
        <vt:i4>0</vt:i4>
      </vt:variant>
      <vt:variant>
        <vt:i4>5</vt:i4>
      </vt:variant>
      <vt:variant>
        <vt:lpwstr>http://www3.lrs.lt/cgi-bin/preps2?a=325297&amp;b=</vt:lpwstr>
      </vt:variant>
      <vt:variant>
        <vt:lpwstr/>
      </vt:variant>
      <vt:variant>
        <vt:i4>1704021</vt:i4>
      </vt:variant>
      <vt:variant>
        <vt:i4>126</vt:i4>
      </vt:variant>
      <vt:variant>
        <vt:i4>0</vt:i4>
      </vt:variant>
      <vt:variant>
        <vt:i4>5</vt:i4>
      </vt:variant>
      <vt:variant>
        <vt:lpwstr>http://www3.lrs.lt/cgi-bin/preps2?a=325297&amp;b=</vt:lpwstr>
      </vt:variant>
      <vt:variant>
        <vt:lpwstr/>
      </vt:variant>
      <vt:variant>
        <vt:i4>1310807</vt:i4>
      </vt:variant>
      <vt:variant>
        <vt:i4>123</vt:i4>
      </vt:variant>
      <vt:variant>
        <vt:i4>0</vt:i4>
      </vt:variant>
      <vt:variant>
        <vt:i4>5</vt:i4>
      </vt:variant>
      <vt:variant>
        <vt:lpwstr>http://www3.lrs.lt/cgi-bin/preps2?a=298070&amp;b=</vt:lpwstr>
      </vt:variant>
      <vt:variant>
        <vt:lpwstr/>
      </vt:variant>
      <vt:variant>
        <vt:i4>1900636</vt:i4>
      </vt:variant>
      <vt:variant>
        <vt:i4>120</vt:i4>
      </vt:variant>
      <vt:variant>
        <vt:i4>0</vt:i4>
      </vt:variant>
      <vt:variant>
        <vt:i4>5</vt:i4>
      </vt:variant>
      <vt:variant>
        <vt:lpwstr>http://www3.lrs.lt/cgi-bin/preps2?a=281159&amp;b=</vt:lpwstr>
      </vt:variant>
      <vt:variant>
        <vt:lpwstr/>
      </vt:variant>
      <vt:variant>
        <vt:i4>1835096</vt:i4>
      </vt:variant>
      <vt:variant>
        <vt:i4>117</vt:i4>
      </vt:variant>
      <vt:variant>
        <vt:i4>0</vt:i4>
      </vt:variant>
      <vt:variant>
        <vt:i4>5</vt:i4>
      </vt:variant>
      <vt:variant>
        <vt:lpwstr>http://www3.lrs.lt/cgi-bin/preps2?a=283039&amp;b=</vt:lpwstr>
      </vt:variant>
      <vt:variant>
        <vt:lpwstr/>
      </vt:variant>
      <vt:variant>
        <vt:i4>1245275</vt:i4>
      </vt:variant>
      <vt:variant>
        <vt:i4>114</vt:i4>
      </vt:variant>
      <vt:variant>
        <vt:i4>0</vt:i4>
      </vt:variant>
      <vt:variant>
        <vt:i4>5</vt:i4>
      </vt:variant>
      <vt:variant>
        <vt:lpwstr>http://www3.lrs.lt/cgi-bin/preps2?a=275960&amp;b=</vt:lpwstr>
      </vt:variant>
      <vt:variant>
        <vt:lpwstr/>
      </vt:variant>
      <vt:variant>
        <vt:i4>1507419</vt:i4>
      </vt:variant>
      <vt:variant>
        <vt:i4>111</vt:i4>
      </vt:variant>
      <vt:variant>
        <vt:i4>0</vt:i4>
      </vt:variant>
      <vt:variant>
        <vt:i4>5</vt:i4>
      </vt:variant>
      <vt:variant>
        <vt:lpwstr>http://www3.lrs.lt/cgi-bin/preps2?a=244678&amp;b=</vt:lpwstr>
      </vt:variant>
      <vt:variant>
        <vt:lpwstr/>
      </vt:variant>
      <vt:variant>
        <vt:i4>1835099</vt:i4>
      </vt:variant>
      <vt:variant>
        <vt:i4>108</vt:i4>
      </vt:variant>
      <vt:variant>
        <vt:i4>0</vt:i4>
      </vt:variant>
      <vt:variant>
        <vt:i4>5</vt:i4>
      </vt:variant>
      <vt:variant>
        <vt:lpwstr>http://www3.lrs.lt/cgi-bin/preps2?a=235765&amp;b=</vt:lpwstr>
      </vt:variant>
      <vt:variant>
        <vt:lpwstr/>
      </vt:variant>
      <vt:variant>
        <vt:i4>1900638</vt:i4>
      </vt:variant>
      <vt:variant>
        <vt:i4>105</vt:i4>
      </vt:variant>
      <vt:variant>
        <vt:i4>0</vt:i4>
      </vt:variant>
      <vt:variant>
        <vt:i4>5</vt:i4>
      </vt:variant>
      <vt:variant>
        <vt:lpwstr>http://www3.lrs.lt/cgi-bin/preps2?a=227311&amp;b=</vt:lpwstr>
      </vt:variant>
      <vt:variant>
        <vt:lpwstr/>
      </vt:variant>
      <vt:variant>
        <vt:i4>1704021</vt:i4>
      </vt:variant>
      <vt:variant>
        <vt:i4>102</vt:i4>
      </vt:variant>
      <vt:variant>
        <vt:i4>0</vt:i4>
      </vt:variant>
      <vt:variant>
        <vt:i4>5</vt:i4>
      </vt:variant>
      <vt:variant>
        <vt:lpwstr>http://www3.lrs.lt/cgi-bin/preps2?a=325297&amp;b=</vt:lpwstr>
      </vt:variant>
      <vt:variant>
        <vt:lpwstr/>
      </vt:variant>
      <vt:variant>
        <vt:i4>1900636</vt:i4>
      </vt:variant>
      <vt:variant>
        <vt:i4>99</vt:i4>
      </vt:variant>
      <vt:variant>
        <vt:i4>0</vt:i4>
      </vt:variant>
      <vt:variant>
        <vt:i4>5</vt:i4>
      </vt:variant>
      <vt:variant>
        <vt:lpwstr>http://www3.lrs.lt/cgi-bin/preps2?a=281159&amp;b=</vt:lpwstr>
      </vt:variant>
      <vt:variant>
        <vt:lpwstr/>
      </vt:variant>
      <vt:variant>
        <vt:i4>1900636</vt:i4>
      </vt:variant>
      <vt:variant>
        <vt:i4>96</vt:i4>
      </vt:variant>
      <vt:variant>
        <vt:i4>0</vt:i4>
      </vt:variant>
      <vt:variant>
        <vt:i4>5</vt:i4>
      </vt:variant>
      <vt:variant>
        <vt:lpwstr>http://www3.lrs.lt/cgi-bin/preps2?a=281159&amp;b=</vt:lpwstr>
      </vt:variant>
      <vt:variant>
        <vt:lpwstr/>
      </vt:variant>
      <vt:variant>
        <vt:i4>1900636</vt:i4>
      </vt:variant>
      <vt:variant>
        <vt:i4>93</vt:i4>
      </vt:variant>
      <vt:variant>
        <vt:i4>0</vt:i4>
      </vt:variant>
      <vt:variant>
        <vt:i4>5</vt:i4>
      </vt:variant>
      <vt:variant>
        <vt:lpwstr>http://www3.lrs.lt/cgi-bin/preps2?a=281159&amp;b=</vt:lpwstr>
      </vt:variant>
      <vt:variant>
        <vt:lpwstr/>
      </vt:variant>
      <vt:variant>
        <vt:i4>1245276</vt:i4>
      </vt:variant>
      <vt:variant>
        <vt:i4>90</vt:i4>
      </vt:variant>
      <vt:variant>
        <vt:i4>0</vt:i4>
      </vt:variant>
      <vt:variant>
        <vt:i4>5</vt:i4>
      </vt:variant>
      <vt:variant>
        <vt:lpwstr>http://www3.lrs.lt/cgi-bin/preps2?a=415679&amp;b=</vt:lpwstr>
      </vt:variant>
      <vt:variant>
        <vt:lpwstr/>
      </vt:variant>
      <vt:variant>
        <vt:i4>1900636</vt:i4>
      </vt:variant>
      <vt:variant>
        <vt:i4>87</vt:i4>
      </vt:variant>
      <vt:variant>
        <vt:i4>0</vt:i4>
      </vt:variant>
      <vt:variant>
        <vt:i4>5</vt:i4>
      </vt:variant>
      <vt:variant>
        <vt:lpwstr>http://www3.lrs.lt/cgi-bin/preps2?a=281159&amp;b=</vt:lpwstr>
      </vt:variant>
      <vt:variant>
        <vt:lpwstr/>
      </vt:variant>
      <vt:variant>
        <vt:i4>1900636</vt:i4>
      </vt:variant>
      <vt:variant>
        <vt:i4>84</vt:i4>
      </vt:variant>
      <vt:variant>
        <vt:i4>0</vt:i4>
      </vt:variant>
      <vt:variant>
        <vt:i4>5</vt:i4>
      </vt:variant>
      <vt:variant>
        <vt:lpwstr>http://www3.lrs.lt/cgi-bin/preps2?a=281159&amp;b=</vt:lpwstr>
      </vt:variant>
      <vt:variant>
        <vt:lpwstr/>
      </vt:variant>
      <vt:variant>
        <vt:i4>1835096</vt:i4>
      </vt:variant>
      <vt:variant>
        <vt:i4>81</vt:i4>
      </vt:variant>
      <vt:variant>
        <vt:i4>0</vt:i4>
      </vt:variant>
      <vt:variant>
        <vt:i4>5</vt:i4>
      </vt:variant>
      <vt:variant>
        <vt:lpwstr>http://www3.lrs.lt/cgi-bin/preps2?a=283039&amp;b=</vt:lpwstr>
      </vt:variant>
      <vt:variant>
        <vt:lpwstr/>
      </vt:variant>
      <vt:variant>
        <vt:i4>1245275</vt:i4>
      </vt:variant>
      <vt:variant>
        <vt:i4>78</vt:i4>
      </vt:variant>
      <vt:variant>
        <vt:i4>0</vt:i4>
      </vt:variant>
      <vt:variant>
        <vt:i4>5</vt:i4>
      </vt:variant>
      <vt:variant>
        <vt:lpwstr>http://www3.lrs.lt/cgi-bin/preps2?a=275960&amp;b=</vt:lpwstr>
      </vt:variant>
      <vt:variant>
        <vt:lpwstr/>
      </vt:variant>
      <vt:variant>
        <vt:i4>1507419</vt:i4>
      </vt:variant>
      <vt:variant>
        <vt:i4>75</vt:i4>
      </vt:variant>
      <vt:variant>
        <vt:i4>0</vt:i4>
      </vt:variant>
      <vt:variant>
        <vt:i4>5</vt:i4>
      </vt:variant>
      <vt:variant>
        <vt:lpwstr>http://www3.lrs.lt/cgi-bin/preps2?a=244678&amp;b=</vt:lpwstr>
      </vt:variant>
      <vt:variant>
        <vt:lpwstr/>
      </vt:variant>
      <vt:variant>
        <vt:i4>1835099</vt:i4>
      </vt:variant>
      <vt:variant>
        <vt:i4>72</vt:i4>
      </vt:variant>
      <vt:variant>
        <vt:i4>0</vt:i4>
      </vt:variant>
      <vt:variant>
        <vt:i4>5</vt:i4>
      </vt:variant>
      <vt:variant>
        <vt:lpwstr>http://www3.lrs.lt/cgi-bin/preps2?a=235765&amp;b=</vt:lpwstr>
      </vt:variant>
      <vt:variant>
        <vt:lpwstr/>
      </vt:variant>
      <vt:variant>
        <vt:i4>1900638</vt:i4>
      </vt:variant>
      <vt:variant>
        <vt:i4>69</vt:i4>
      </vt:variant>
      <vt:variant>
        <vt:i4>0</vt:i4>
      </vt:variant>
      <vt:variant>
        <vt:i4>5</vt:i4>
      </vt:variant>
      <vt:variant>
        <vt:lpwstr>http://www3.lrs.lt/cgi-bin/preps2?a=227311&amp;b=</vt:lpwstr>
      </vt:variant>
      <vt:variant>
        <vt:lpwstr/>
      </vt:variant>
      <vt:variant>
        <vt:i4>1704021</vt:i4>
      </vt:variant>
      <vt:variant>
        <vt:i4>66</vt:i4>
      </vt:variant>
      <vt:variant>
        <vt:i4>0</vt:i4>
      </vt:variant>
      <vt:variant>
        <vt:i4>5</vt:i4>
      </vt:variant>
      <vt:variant>
        <vt:lpwstr>http://www3.lrs.lt/cgi-bin/preps2?a=325297&amp;b=</vt:lpwstr>
      </vt:variant>
      <vt:variant>
        <vt:lpwstr/>
      </vt:variant>
      <vt:variant>
        <vt:i4>1900636</vt:i4>
      </vt:variant>
      <vt:variant>
        <vt:i4>63</vt:i4>
      </vt:variant>
      <vt:variant>
        <vt:i4>0</vt:i4>
      </vt:variant>
      <vt:variant>
        <vt:i4>5</vt:i4>
      </vt:variant>
      <vt:variant>
        <vt:lpwstr>http://www3.lrs.lt/cgi-bin/preps2?a=281159&amp;b=</vt:lpwstr>
      </vt:variant>
      <vt:variant>
        <vt:lpwstr/>
      </vt:variant>
      <vt:variant>
        <vt:i4>1572956</vt:i4>
      </vt:variant>
      <vt:variant>
        <vt:i4>54</vt:i4>
      </vt:variant>
      <vt:variant>
        <vt:i4>0</vt:i4>
      </vt:variant>
      <vt:variant>
        <vt:i4>5</vt:i4>
      </vt:variant>
      <vt:variant>
        <vt:lpwstr>http://www3.lrs.lt/cgi-bin/preps2?a=167407&amp;b=</vt:lpwstr>
      </vt:variant>
      <vt:variant>
        <vt:lpwstr/>
      </vt:variant>
      <vt:variant>
        <vt:i4>1179738</vt:i4>
      </vt:variant>
      <vt:variant>
        <vt:i4>51</vt:i4>
      </vt:variant>
      <vt:variant>
        <vt:i4>0</vt:i4>
      </vt:variant>
      <vt:variant>
        <vt:i4>5</vt:i4>
      </vt:variant>
      <vt:variant>
        <vt:lpwstr>http://www3.lrs.lt/cgi-bin/preps2?a=157369&amp;b=</vt:lpwstr>
      </vt:variant>
      <vt:variant>
        <vt:lpwstr/>
      </vt:variant>
      <vt:variant>
        <vt:i4>1638489</vt:i4>
      </vt:variant>
      <vt:variant>
        <vt:i4>48</vt:i4>
      </vt:variant>
      <vt:variant>
        <vt:i4>0</vt:i4>
      </vt:variant>
      <vt:variant>
        <vt:i4>5</vt:i4>
      </vt:variant>
      <vt:variant>
        <vt:lpwstr>http://www3.lrs.lt/cgi-bin/preps2?a=142101&amp;b=</vt:lpwstr>
      </vt:variant>
      <vt:variant>
        <vt:lpwstr/>
      </vt:variant>
      <vt:variant>
        <vt:i4>1310805</vt:i4>
      </vt:variant>
      <vt:variant>
        <vt:i4>45</vt:i4>
      </vt:variant>
      <vt:variant>
        <vt:i4>0</vt:i4>
      </vt:variant>
      <vt:variant>
        <vt:i4>5</vt:i4>
      </vt:variant>
      <vt:variant>
        <vt:lpwstr>http://www3.lrs.lt/cgi-bin/preps2?a=116189&amp;b=</vt:lpwstr>
      </vt:variant>
      <vt:variant>
        <vt:lpwstr/>
      </vt:variant>
      <vt:variant>
        <vt:i4>1179742</vt:i4>
      </vt:variant>
      <vt:variant>
        <vt:i4>42</vt:i4>
      </vt:variant>
      <vt:variant>
        <vt:i4>0</vt:i4>
      </vt:variant>
      <vt:variant>
        <vt:i4>5</vt:i4>
      </vt:variant>
      <vt:variant>
        <vt:lpwstr>http://www3.lrs.lt/cgi-bin/preps2?a=111846&amp;b=</vt:lpwstr>
      </vt:variant>
      <vt:variant>
        <vt:lpwstr/>
      </vt:variant>
      <vt:variant>
        <vt:i4>5832728</vt:i4>
      </vt:variant>
      <vt:variant>
        <vt:i4>39</vt:i4>
      </vt:variant>
      <vt:variant>
        <vt:i4>0</vt:i4>
      </vt:variant>
      <vt:variant>
        <vt:i4>5</vt:i4>
      </vt:variant>
      <vt:variant>
        <vt:lpwstr>http://www3.lrs.lt/cgi-bin/preps2?a=58152&amp;b=</vt:lpwstr>
      </vt:variant>
      <vt:variant>
        <vt:lpwstr/>
      </vt:variant>
      <vt:variant>
        <vt:i4>5373980</vt:i4>
      </vt:variant>
      <vt:variant>
        <vt:i4>36</vt:i4>
      </vt:variant>
      <vt:variant>
        <vt:i4>0</vt:i4>
      </vt:variant>
      <vt:variant>
        <vt:i4>5</vt:i4>
      </vt:variant>
      <vt:variant>
        <vt:lpwstr>http://www3.lrs.lt/cgi-bin/preps2?a=50364&amp;b=</vt:lpwstr>
      </vt:variant>
      <vt:variant>
        <vt:lpwstr/>
      </vt:variant>
      <vt:variant>
        <vt:i4>5636117</vt:i4>
      </vt:variant>
      <vt:variant>
        <vt:i4>33</vt:i4>
      </vt:variant>
      <vt:variant>
        <vt:i4>0</vt:i4>
      </vt:variant>
      <vt:variant>
        <vt:i4>5</vt:i4>
      </vt:variant>
      <vt:variant>
        <vt:lpwstr>http://www3.lrs.lt/cgi-bin/preps2?a=41837&amp;b=</vt:lpwstr>
      </vt:variant>
      <vt:variant>
        <vt:lpwstr/>
      </vt:variant>
      <vt:variant>
        <vt:i4>2556009</vt:i4>
      </vt:variant>
      <vt:variant>
        <vt:i4>30</vt:i4>
      </vt:variant>
      <vt:variant>
        <vt:i4>0</vt:i4>
      </vt:variant>
      <vt:variant>
        <vt:i4>5</vt:i4>
      </vt:variant>
      <vt:variant>
        <vt:lpwstr>http://www3.lrs.lt/cgi-bin/preps2?a=1329&amp;b=</vt:lpwstr>
      </vt:variant>
      <vt:variant>
        <vt:lpwstr/>
      </vt:variant>
      <vt:variant>
        <vt:i4>6357024</vt:i4>
      </vt:variant>
      <vt:variant>
        <vt:i4>27</vt:i4>
      </vt:variant>
      <vt:variant>
        <vt:i4>0</vt:i4>
      </vt:variant>
      <vt:variant>
        <vt:i4>5</vt:i4>
      </vt:variant>
      <vt:variant>
        <vt:lpwstr>http://www3.lrs.lt/cgi-bin/preps2?a=957&amp;b=</vt:lpwstr>
      </vt:variant>
      <vt:variant>
        <vt:lpwstr/>
      </vt:variant>
      <vt:variant>
        <vt:i4>5439516</vt:i4>
      </vt:variant>
      <vt:variant>
        <vt:i4>24</vt:i4>
      </vt:variant>
      <vt:variant>
        <vt:i4>0</vt:i4>
      </vt:variant>
      <vt:variant>
        <vt:i4>5</vt:i4>
      </vt:variant>
      <vt:variant>
        <vt:lpwstr>http://www3.lrs.lt/cgi-bin/preps2?a=22555&amp;b=</vt:lpwstr>
      </vt:variant>
      <vt:variant>
        <vt:lpwstr/>
      </vt:variant>
      <vt:variant>
        <vt:i4>2818145</vt:i4>
      </vt:variant>
      <vt:variant>
        <vt:i4>21</vt:i4>
      </vt:variant>
      <vt:variant>
        <vt:i4>0</vt:i4>
      </vt:variant>
      <vt:variant>
        <vt:i4>5</vt:i4>
      </vt:variant>
      <vt:variant>
        <vt:lpwstr>http://www3.lrs.lt/cgi-bin/preps2?a=2395&amp;b=</vt:lpwstr>
      </vt:variant>
      <vt:variant>
        <vt:lpwstr/>
      </vt:variant>
      <vt:variant>
        <vt:i4>1507417</vt:i4>
      </vt:variant>
      <vt:variant>
        <vt:i4>0</vt:i4>
      </vt:variant>
      <vt:variant>
        <vt:i4>0</vt:i4>
      </vt:variant>
      <vt:variant>
        <vt:i4>5</vt:i4>
      </vt:variant>
      <vt:variant>
        <vt:lpwstr>http://www3.lrs.lt/cgi-bin/preps2?a=210318&amp;b=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2003-04-29T13:22:00Z</cp:lastPrinted>
  <dcterms:created xsi:type="dcterms:W3CDTF">2015-02-15T02:50:00Z</dcterms:created>
  <dcterms:modified xsi:type="dcterms:W3CDTF">2015-02-15T02:50:00Z</dcterms:modified>
</cp:coreProperties>
</file>