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821ED">
      <w:pPr>
        <w:jc w:val="both"/>
        <w:rPr>
          <w:rFonts w:ascii="Times New Roman" w:hAnsi="Times New Roman"/>
        </w:rPr>
      </w:pPr>
      <w:bookmarkStart w:id="0" w:name="_GoBack"/>
      <w:bookmarkEnd w:id="0"/>
      <w:r>
        <w:rPr>
          <w:rFonts w:ascii="Times New Roman" w:hAnsi="Times New Roman"/>
        </w:rPr>
        <w:t>Įstatymas paskelbtas: Žin., 1994, Nr. 46-851</w:t>
      </w:r>
    </w:p>
    <w:p w:rsidR="00000000" w:rsidRDefault="004821ED">
      <w:pPr>
        <w:jc w:val="both"/>
        <w:rPr>
          <w:rFonts w:ascii="Times New Roman" w:hAnsi="Times New Roman"/>
        </w:rPr>
      </w:pPr>
      <w:r>
        <w:rPr>
          <w:rFonts w:ascii="Times New Roman" w:hAnsi="Times New Roman"/>
        </w:rPr>
        <w:t>Neoficialus įstatymo tekstas</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jc w:val="center"/>
        <w:rPr>
          <w:rFonts w:ascii="Times New Roman" w:hAnsi="Times New Roman"/>
          <w:b/>
          <w:sz w:val="22"/>
        </w:rPr>
      </w:pPr>
      <w:r>
        <w:rPr>
          <w:rFonts w:ascii="Times New Roman" w:hAnsi="Times New Roman"/>
          <w:b/>
          <w:sz w:val="22"/>
        </w:rPr>
        <w:t>LIETUVOS RESPUBLIKOS</w:t>
      </w:r>
    </w:p>
    <w:p w:rsidR="00000000" w:rsidRDefault="004821ED">
      <w:pPr>
        <w:jc w:val="center"/>
        <w:rPr>
          <w:rFonts w:ascii="Times New Roman" w:hAnsi="Times New Roman"/>
          <w:b/>
          <w:sz w:val="22"/>
        </w:rPr>
      </w:pPr>
      <w:r>
        <w:rPr>
          <w:rFonts w:ascii="Times New Roman" w:hAnsi="Times New Roman"/>
          <w:b/>
          <w:sz w:val="22"/>
        </w:rPr>
        <w:t>T E I S M Ų</w:t>
      </w:r>
    </w:p>
    <w:p w:rsidR="00000000" w:rsidRDefault="004821ED">
      <w:pPr>
        <w:jc w:val="center"/>
        <w:rPr>
          <w:rFonts w:ascii="Times New Roman" w:hAnsi="Times New Roman"/>
          <w:b/>
          <w:sz w:val="22"/>
        </w:rPr>
      </w:pPr>
      <w:r>
        <w:rPr>
          <w:rFonts w:ascii="Times New Roman" w:hAnsi="Times New Roman"/>
          <w:b/>
          <w:sz w:val="22"/>
        </w:rPr>
        <w:t>ĮSTATYMAS</w:t>
      </w:r>
    </w:p>
    <w:p w:rsidR="00000000" w:rsidRDefault="004821ED">
      <w:pPr>
        <w:jc w:val="center"/>
        <w:rPr>
          <w:rFonts w:ascii="Times New Roman" w:hAnsi="Times New Roman"/>
          <w:b/>
          <w:sz w:val="22"/>
        </w:rPr>
      </w:pPr>
    </w:p>
    <w:p w:rsidR="00000000" w:rsidRDefault="004821ED">
      <w:pPr>
        <w:jc w:val="center"/>
        <w:rPr>
          <w:rFonts w:ascii="Times New Roman" w:hAnsi="Times New Roman"/>
          <w:sz w:val="22"/>
        </w:rPr>
      </w:pPr>
      <w:r>
        <w:rPr>
          <w:rFonts w:ascii="Times New Roman" w:hAnsi="Times New Roman"/>
          <w:sz w:val="22"/>
        </w:rPr>
        <w:t>1994 m. gegužės 31 d. Nr.I-480</w:t>
      </w:r>
    </w:p>
    <w:p w:rsidR="00000000" w:rsidRDefault="004821ED">
      <w:pPr>
        <w:jc w:val="center"/>
        <w:rPr>
          <w:rFonts w:ascii="Times New Roman" w:hAnsi="Times New Roman"/>
          <w:sz w:val="22"/>
        </w:rPr>
      </w:pPr>
      <w:r>
        <w:rPr>
          <w:rFonts w:ascii="Times New Roman" w:hAnsi="Times New Roman"/>
          <w:sz w:val="22"/>
        </w:rPr>
        <w:t>Vilnius</w:t>
      </w:r>
    </w:p>
    <w:p w:rsidR="00000000" w:rsidRDefault="004821ED">
      <w:pPr>
        <w:jc w:val="center"/>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I skirsnis</w:t>
      </w:r>
    </w:p>
    <w:p w:rsidR="00000000" w:rsidRDefault="004821ED">
      <w:pPr>
        <w:jc w:val="center"/>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PAGRINDINIAI TEISMŲ VEIKLOS PRINCIPAI</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1 straipsnis. Teisingumo vykdymas</w:t>
      </w:r>
    </w:p>
    <w:p w:rsidR="00000000" w:rsidRDefault="004821ED">
      <w:pPr>
        <w:ind w:firstLine="567"/>
        <w:jc w:val="both"/>
        <w:rPr>
          <w:rFonts w:ascii="Times New Roman" w:hAnsi="Times New Roman"/>
          <w:sz w:val="22"/>
        </w:rPr>
      </w:pPr>
      <w:r>
        <w:rPr>
          <w:rFonts w:ascii="Times New Roman" w:hAnsi="Times New Roman"/>
          <w:sz w:val="22"/>
        </w:rPr>
        <w:t xml:space="preserve">Teisingumą </w:t>
      </w:r>
      <w:r>
        <w:rPr>
          <w:rFonts w:ascii="Times New Roman" w:hAnsi="Times New Roman"/>
          <w:sz w:val="22"/>
        </w:rPr>
        <w:t>Lietuvos Respublikoje vykdo tik teismai.</w:t>
      </w:r>
    </w:p>
    <w:p w:rsidR="00000000" w:rsidRDefault="004821ED">
      <w:pPr>
        <w:ind w:firstLine="567"/>
        <w:jc w:val="both"/>
        <w:rPr>
          <w:rFonts w:ascii="Times New Roman" w:hAnsi="Times New Roman"/>
          <w:sz w:val="22"/>
        </w:rPr>
      </w:pPr>
      <w:r>
        <w:rPr>
          <w:rFonts w:ascii="Times New Roman" w:hAnsi="Times New Roman"/>
          <w:sz w:val="22"/>
        </w:rPr>
        <w:t>Teismas priima sprendimus ir nuosprendžius Lietuvos Respublikos vardu.</w:t>
      </w:r>
    </w:p>
    <w:p w:rsidR="00000000" w:rsidRDefault="004821ED">
      <w:pPr>
        <w:ind w:firstLine="567"/>
        <w:jc w:val="both"/>
        <w:rPr>
          <w:rFonts w:ascii="Times New Roman" w:hAnsi="Times New Roman"/>
          <w:sz w:val="22"/>
        </w:rPr>
      </w:pPr>
      <w:r>
        <w:rPr>
          <w:rFonts w:ascii="Times New Roman" w:hAnsi="Times New Roman"/>
          <w:sz w:val="22"/>
        </w:rPr>
        <w:t xml:space="preserve">Įsiteisėję teismų sprendimai, nuosprendžiai, nutartys ir nutarimai yra privalomi visoms valstybinės valdžios ir valdymo institucijoms, įmonėms, </w:t>
      </w:r>
      <w:r>
        <w:rPr>
          <w:rFonts w:ascii="Times New Roman" w:hAnsi="Times New Roman"/>
          <w:sz w:val="22"/>
        </w:rPr>
        <w:t>įstaigoms, organizacijoms bei fiziniams asmenims ir turi būti vykdomi visoje Lietuvos Respublikos teritorijoje.</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sz w:val="22"/>
        </w:rPr>
      </w:pPr>
      <w:r>
        <w:rPr>
          <w:rFonts w:ascii="Times New Roman" w:hAnsi="Times New Roman"/>
          <w:b/>
          <w:sz w:val="22"/>
        </w:rPr>
        <w:t>2 straipsnis. Lygybė įstatymui ir teismu</w:t>
      </w:r>
      <w:r>
        <w:rPr>
          <w:rFonts w:ascii="Times New Roman" w:hAnsi="Times New Roman"/>
          <w:sz w:val="22"/>
        </w:rPr>
        <w:t>i</w:t>
      </w:r>
    </w:p>
    <w:p w:rsidR="00000000" w:rsidRDefault="004821ED">
      <w:pPr>
        <w:ind w:firstLine="567"/>
        <w:jc w:val="both"/>
        <w:rPr>
          <w:rFonts w:ascii="Times New Roman" w:hAnsi="Times New Roman"/>
          <w:sz w:val="22"/>
        </w:rPr>
      </w:pPr>
      <w:r>
        <w:rPr>
          <w:rFonts w:ascii="Times New Roman" w:hAnsi="Times New Roman"/>
          <w:sz w:val="22"/>
        </w:rPr>
        <w:t>Įstatymui ir teismui visi asmenys lygūs.</w:t>
      </w:r>
    </w:p>
    <w:p w:rsidR="00000000" w:rsidRDefault="004821ED">
      <w:pPr>
        <w:ind w:firstLine="567"/>
        <w:jc w:val="both"/>
        <w:rPr>
          <w:rFonts w:ascii="Times New Roman" w:hAnsi="Times New Roman"/>
          <w:sz w:val="22"/>
        </w:rPr>
      </w:pPr>
      <w:r>
        <w:rPr>
          <w:rFonts w:ascii="Times New Roman" w:hAnsi="Times New Roman"/>
          <w:sz w:val="22"/>
        </w:rPr>
        <w:t>Žmogaus teisių negalima varžyti ir teikti jam privilegijų dė</w:t>
      </w:r>
      <w:r>
        <w:rPr>
          <w:rFonts w:ascii="Times New Roman" w:hAnsi="Times New Roman"/>
          <w:sz w:val="22"/>
        </w:rPr>
        <w:t>l jo lyties, rasės, tautybės, kalbos, kilmės, socialinės padėties, tikėjimo, įsitikinimų ar pažiūrų pagrindu.</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sz w:val="22"/>
        </w:rPr>
      </w:pPr>
      <w:r>
        <w:rPr>
          <w:rFonts w:ascii="Times New Roman" w:hAnsi="Times New Roman"/>
          <w:b/>
          <w:sz w:val="22"/>
        </w:rPr>
        <w:t>3 straipsnis.</w:t>
      </w:r>
      <w:r>
        <w:rPr>
          <w:rFonts w:ascii="Times New Roman" w:hAnsi="Times New Roman"/>
          <w:sz w:val="22"/>
        </w:rPr>
        <w:t xml:space="preserve"> (Neteko galios)</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7"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4 straipsnis. Teisė į teisminę gynybą</w:t>
      </w:r>
    </w:p>
    <w:p w:rsidR="00000000" w:rsidRDefault="004821ED">
      <w:pPr>
        <w:ind w:firstLine="567"/>
        <w:jc w:val="both"/>
        <w:rPr>
          <w:rFonts w:ascii="Times New Roman" w:hAnsi="Times New Roman"/>
          <w:sz w:val="22"/>
        </w:rPr>
      </w:pPr>
      <w:r>
        <w:rPr>
          <w:rFonts w:ascii="Times New Roman" w:hAnsi="Times New Roman"/>
          <w:sz w:val="22"/>
        </w:rPr>
        <w:t>Lietuvos Respublikoje visi jos piliečiai turi teisę į teisminę gynybą nuo kėsinimosi į jų gyvybę ir sveikatą, asmeninę laisvę, nuosavybę, garbę ir orumą, kitas Lietuvos R</w:t>
      </w:r>
      <w:r>
        <w:rPr>
          <w:rFonts w:ascii="Times New Roman" w:hAnsi="Times New Roman"/>
          <w:sz w:val="22"/>
        </w:rPr>
        <w:t>espublikos Konstitucijos ir įstatymų jiems garantuotas teises ir laisves, taip pat į teisminę gynybą nuo valstybinės valdžios ir valdymo institucijų bei pareigūnų neteisėtų veiksmų ar neveikimo.</w:t>
      </w:r>
    </w:p>
    <w:p w:rsidR="00000000" w:rsidRDefault="004821ED">
      <w:pPr>
        <w:ind w:firstLine="567"/>
        <w:jc w:val="both"/>
        <w:rPr>
          <w:rFonts w:ascii="Times New Roman" w:hAnsi="Times New Roman"/>
          <w:sz w:val="22"/>
        </w:rPr>
      </w:pPr>
      <w:r>
        <w:rPr>
          <w:rFonts w:ascii="Times New Roman" w:hAnsi="Times New Roman"/>
          <w:sz w:val="22"/>
        </w:rPr>
        <w:t>Kitų valstybių piliečiai bei asmenys be pilietybės turi teisę</w:t>
      </w:r>
      <w:r>
        <w:rPr>
          <w:rFonts w:ascii="Times New Roman" w:hAnsi="Times New Roman"/>
          <w:sz w:val="22"/>
        </w:rPr>
        <w:t xml:space="preserve"> į teisminę gynybą lygiai su Lietuvos Respublikos piliečiais, jeigu kitaip nenumato įstatymai ir tarptautinės sutartys.</w:t>
      </w:r>
    </w:p>
    <w:p w:rsidR="00000000" w:rsidRDefault="004821ED">
      <w:pPr>
        <w:ind w:firstLine="567"/>
        <w:jc w:val="both"/>
        <w:rPr>
          <w:rFonts w:ascii="Times New Roman" w:hAnsi="Times New Roman"/>
          <w:sz w:val="22"/>
        </w:rPr>
      </w:pPr>
      <w:r>
        <w:rPr>
          <w:rFonts w:ascii="Times New Roman" w:hAnsi="Times New Roman"/>
          <w:sz w:val="22"/>
        </w:rPr>
        <w:t>Teisę į teisminę gynybą turi ir įmonės, įstaigos, organizacijos.</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sz w:val="22"/>
        </w:rPr>
      </w:pPr>
      <w:r>
        <w:rPr>
          <w:rFonts w:ascii="Times New Roman" w:hAnsi="Times New Roman"/>
          <w:b/>
          <w:sz w:val="22"/>
        </w:rPr>
        <w:t>5 straipsnis.</w:t>
      </w:r>
      <w:r>
        <w:rPr>
          <w:rFonts w:ascii="Times New Roman" w:hAnsi="Times New Roman"/>
          <w:sz w:val="22"/>
        </w:rPr>
        <w:t xml:space="preserve"> (Neteko galios)</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8"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sz w:val="22"/>
        </w:rPr>
      </w:pPr>
      <w:r>
        <w:rPr>
          <w:rFonts w:ascii="Times New Roman" w:hAnsi="Times New Roman"/>
          <w:b/>
          <w:sz w:val="22"/>
        </w:rPr>
        <w:t xml:space="preserve">6 straipsnis. </w:t>
      </w:r>
      <w:r>
        <w:rPr>
          <w:rFonts w:ascii="Times New Roman" w:hAnsi="Times New Roman"/>
          <w:sz w:val="22"/>
        </w:rPr>
        <w:t>(Neteko galios)</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7 straipsnis. Techninių priemonių naudojimas teisme</w:t>
      </w:r>
    </w:p>
    <w:p w:rsidR="00000000" w:rsidRDefault="004821ED">
      <w:pPr>
        <w:ind w:firstLine="567"/>
        <w:jc w:val="both"/>
        <w:rPr>
          <w:rFonts w:ascii="Times New Roman" w:hAnsi="Times New Roman"/>
          <w:sz w:val="22"/>
        </w:rPr>
      </w:pPr>
      <w:r>
        <w:rPr>
          <w:rFonts w:ascii="Times New Roman" w:hAnsi="Times New Roman"/>
          <w:sz w:val="22"/>
        </w:rPr>
        <w:t>Teismo posėdžio eigai, įrodymams fiksuoti ir jiems tirti teismas gali naudoti bet kokias technines priemones.</w:t>
      </w:r>
    </w:p>
    <w:p w:rsidR="00000000" w:rsidRDefault="004821ED">
      <w:pPr>
        <w:ind w:firstLine="567"/>
        <w:jc w:val="both"/>
        <w:rPr>
          <w:rFonts w:ascii="Times New Roman" w:hAnsi="Times New Roman"/>
          <w:sz w:val="22"/>
        </w:rPr>
      </w:pPr>
      <w:r>
        <w:rPr>
          <w:rFonts w:ascii="Times New Roman" w:hAnsi="Times New Roman"/>
          <w:sz w:val="22"/>
        </w:rPr>
        <w:t>Dalyvaujantys civilinėje bei admin</w:t>
      </w:r>
      <w:r>
        <w:rPr>
          <w:rFonts w:ascii="Times New Roman" w:hAnsi="Times New Roman"/>
          <w:sz w:val="22"/>
        </w:rPr>
        <w:t>istracinio teisės pažeidimo byloje asmenys, proceso dalyviai baudžiamojoje byloje, taip pat prokuroras savo procesinėms funkcijoms vykdyti, teismo posėdžio pirmininkui leidus, gali daryti garso įrašą teismo posėdžiui užfiksuoti. Apie daromą garso įrašą pro</w:t>
      </w:r>
      <w:r>
        <w:rPr>
          <w:rFonts w:ascii="Times New Roman" w:hAnsi="Times New Roman"/>
          <w:sz w:val="22"/>
        </w:rPr>
        <w:t>ceso dalyviai privalo informuoti posėdžio pirmininką. Asmenys, darantys garso įrašą be teismo leidimo, atsako Lietuvos Respublikos įstatymų nustatyta tvarka.</w:t>
      </w:r>
    </w:p>
    <w:p w:rsidR="00000000" w:rsidRDefault="004821ED">
      <w:pPr>
        <w:ind w:firstLine="567"/>
        <w:jc w:val="both"/>
        <w:rPr>
          <w:rFonts w:ascii="Times New Roman" w:hAnsi="Times New Roman"/>
          <w:sz w:val="22"/>
        </w:rPr>
      </w:pPr>
      <w:r>
        <w:rPr>
          <w:rFonts w:ascii="Times New Roman" w:hAnsi="Times New Roman"/>
          <w:sz w:val="22"/>
        </w:rPr>
        <w:t>Kitiems asmenims draudžiama teismo posėdžio metu filmuoti, fotografuoti, daryti garso ar vaizdo įr</w:t>
      </w:r>
      <w:r>
        <w:rPr>
          <w:rFonts w:ascii="Times New Roman" w:hAnsi="Times New Roman"/>
          <w:sz w:val="22"/>
        </w:rPr>
        <w:t>ašus bei naudoti kitas technines priemones.</w:t>
      </w:r>
    </w:p>
    <w:p w:rsidR="00000000" w:rsidRDefault="004821ED">
      <w:pPr>
        <w:ind w:firstLine="567"/>
        <w:jc w:val="both"/>
        <w:rPr>
          <w:rFonts w:ascii="Times New Roman" w:hAnsi="Times New Roman"/>
          <w:sz w:val="22"/>
        </w:rPr>
      </w:pPr>
      <w:r>
        <w:rPr>
          <w:rFonts w:ascii="Times New Roman" w:hAnsi="Times New Roman"/>
          <w:sz w:val="22"/>
        </w:rPr>
        <w:t>Asmenims, pažeidusiems draudimą naudoti technines priemones teismo posėdžio metu, taikoma įstatymo numatyta atsakomybė.</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8 straipsnis. Teismo proceso kalba</w:t>
      </w:r>
    </w:p>
    <w:p w:rsidR="00000000" w:rsidRDefault="004821ED">
      <w:pPr>
        <w:ind w:firstLine="567"/>
        <w:jc w:val="both"/>
        <w:rPr>
          <w:rFonts w:ascii="Times New Roman" w:hAnsi="Times New Roman"/>
          <w:sz w:val="22"/>
        </w:rPr>
      </w:pPr>
      <w:r>
        <w:rPr>
          <w:rFonts w:ascii="Times New Roman" w:hAnsi="Times New Roman"/>
          <w:sz w:val="22"/>
        </w:rPr>
        <w:t>Teismo procesas Lietuvos Respublikoje vyksta valstybine kalba.</w:t>
      </w:r>
    </w:p>
    <w:p w:rsidR="00000000" w:rsidRDefault="004821ED">
      <w:pPr>
        <w:ind w:firstLine="567"/>
        <w:jc w:val="both"/>
        <w:rPr>
          <w:rFonts w:ascii="Times New Roman" w:hAnsi="Times New Roman"/>
          <w:sz w:val="22"/>
        </w:rPr>
      </w:pPr>
      <w:r>
        <w:rPr>
          <w:rFonts w:ascii="Times New Roman" w:hAnsi="Times New Roman"/>
          <w:sz w:val="22"/>
        </w:rPr>
        <w:t>Asmenims, nemokantiems lietuvių kalbos, garantuojama teisė dalyvauti teisminiuose veiks</w:t>
      </w:r>
      <w:r>
        <w:rPr>
          <w:rFonts w:ascii="Times New Roman" w:hAnsi="Times New Roman"/>
          <w:sz w:val="22"/>
        </w:rPr>
        <w:t>muose per vertėją. Ši teisė taip pat garantuojama asmenims, nepakankamai mokantiems lietuvių kalbą ir pageidaujantiems kalbėti teismo procese gimtąja ar ta kalba, kurią jie moka.</w:t>
      </w:r>
    </w:p>
    <w:p w:rsidR="00000000" w:rsidRDefault="004821ED">
      <w:pPr>
        <w:ind w:firstLine="567"/>
        <w:jc w:val="both"/>
        <w:rPr>
          <w:rFonts w:ascii="Times New Roman" w:hAnsi="Times New Roman"/>
          <w:sz w:val="22"/>
        </w:rPr>
      </w:pPr>
      <w:r>
        <w:rPr>
          <w:rFonts w:ascii="Times New Roman" w:hAnsi="Times New Roman"/>
          <w:sz w:val="22"/>
        </w:rPr>
        <w:t>Vertėjo paslaugos atlyginamos iš valstybės biudžeto.</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8</w:t>
      </w:r>
      <w:r>
        <w:rPr>
          <w:rFonts w:ascii="Times New Roman" w:hAnsi="Times New Roman"/>
          <w:b/>
          <w:sz w:val="22"/>
          <w:vertAlign w:val="superscript"/>
        </w:rPr>
        <w:t>(1)</w:t>
      </w:r>
      <w:r>
        <w:rPr>
          <w:rFonts w:ascii="Times New Roman" w:hAnsi="Times New Roman"/>
          <w:b/>
          <w:sz w:val="22"/>
        </w:rPr>
        <w:t xml:space="preserve"> straipsnis. Teismų</w:t>
      </w:r>
      <w:r>
        <w:rPr>
          <w:rFonts w:ascii="Times New Roman" w:hAnsi="Times New Roman"/>
          <w:b/>
          <w:sz w:val="22"/>
        </w:rPr>
        <w:t xml:space="preserve"> sprendimų, nuosprendžių ir nutarčių skelbimas</w:t>
      </w:r>
    </w:p>
    <w:p w:rsidR="00000000" w:rsidRDefault="004821ED">
      <w:pPr>
        <w:pStyle w:val="BodyTextIndent"/>
      </w:pPr>
      <w:r>
        <w:t>Teisingumo ministerija nuo 2000 m. liepos 1 d. interneto tinklapyje skelbia visus nuo 2000 m. sausio 1 d. baudžiamosiose bylose priimtus ir įsiteisėjusius apygardų teismų ir Apeliacinio teismo nuosprendžius ir</w:t>
      </w:r>
      <w:r>
        <w:t xml:space="preserve"> nutartis, turinčias viešąjį interesą, civilinėse ir administracinėse bylose priimtus ir įsiteisėjusius apygardų teismų, apygardų administracinių teismų, Aukštesniojo administracinio teismo ir Apeliacinio teismo sprendimus ir nutartis, turinčias viešąjį in</w:t>
      </w:r>
      <w:r>
        <w:t>teresą, taip pat skelbia uždaruose teismo posėdžiuose priimtų sprendimų rezoliucines dalis.</w:t>
      </w:r>
    </w:p>
    <w:p w:rsidR="00000000" w:rsidRDefault="004821ED">
      <w:pPr>
        <w:pStyle w:val="BodyTextIndent"/>
      </w:pPr>
      <w:r>
        <w:t>Lietuvos Aukščiausiasis Teismas nutartis skelbia interneto tinklapyje.</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VIII-1192</w:t>
        </w:r>
      </w:hyperlink>
      <w:r>
        <w:rPr>
          <w:rFonts w:ascii="Times New Roman" w:hAnsi="Times New Roman"/>
          <w:i/>
        </w:rPr>
        <w:t>, 99.05.20, Žin., 1999, Nr.48-1526 (99.06.02)</w:t>
      </w:r>
    </w:p>
    <w:p w:rsidR="00000000" w:rsidRDefault="004821ED">
      <w:pPr>
        <w:widowControl w:val="0"/>
        <w:rPr>
          <w:rFonts w:ascii="Times New Roman" w:hAnsi="Times New Roman"/>
          <w:i/>
          <w:snapToGrid w:val="0"/>
        </w:rPr>
      </w:pPr>
      <w:r>
        <w:rPr>
          <w:rFonts w:ascii="Times New Roman" w:hAnsi="Times New Roman"/>
          <w:i/>
          <w:snapToGrid w:val="0"/>
        </w:rPr>
        <w:t xml:space="preserve">Nr. </w:t>
      </w:r>
      <w:hyperlink r:id="rId12" w:history="1">
        <w:r>
          <w:rPr>
            <w:rStyle w:val="Hyperlink"/>
            <w:rFonts w:ascii="Times New Roman" w:hAnsi="Times New Roman"/>
            <w:i/>
          </w:rPr>
          <w:t>VIII-1535</w:t>
        </w:r>
      </w:hyperlink>
      <w:r>
        <w:rPr>
          <w:rFonts w:ascii="Times New Roman" w:hAnsi="Times New Roman"/>
          <w:i/>
          <w:snapToGrid w:val="0"/>
        </w:rPr>
        <w:t>, 00.02.10, Žin., 2000, Nr.15-382 (00.02.23)</w:t>
      </w:r>
    </w:p>
    <w:p w:rsidR="00000000" w:rsidRDefault="004821ED">
      <w:pPr>
        <w:jc w:val="both"/>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II skirsnis</w:t>
      </w:r>
    </w:p>
    <w:p w:rsidR="00000000" w:rsidRDefault="004821ED">
      <w:pPr>
        <w:jc w:val="center"/>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LIETUVOS RESPUBLIKOS TEISMŲ SISTEMA</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9 straipsnis. Lietuvos Respublikos teismai</w:t>
      </w:r>
    </w:p>
    <w:p w:rsidR="00000000" w:rsidRDefault="004821ED">
      <w:pPr>
        <w:ind w:firstLine="567"/>
        <w:jc w:val="both"/>
        <w:rPr>
          <w:rFonts w:ascii="Times New Roman" w:hAnsi="Times New Roman"/>
          <w:sz w:val="22"/>
        </w:rPr>
      </w:pPr>
      <w:r>
        <w:rPr>
          <w:rFonts w:ascii="Times New Roman" w:hAnsi="Times New Roman"/>
          <w:sz w:val="22"/>
        </w:rPr>
        <w:t>Lietuvos Aukščiausiasis Teismas, Lietuvos apeliacinis teismas, apygardų ir apylinkių teismai yra bendrosios kompetencijos teismai, kurie nagrinėja civilines ir baudžiamąsias bylas.</w:t>
      </w:r>
    </w:p>
    <w:p w:rsidR="00000000" w:rsidRDefault="004821ED">
      <w:pPr>
        <w:ind w:firstLine="567"/>
        <w:jc w:val="both"/>
        <w:rPr>
          <w:rFonts w:ascii="Times New Roman" w:hAnsi="Times New Roman"/>
          <w:sz w:val="22"/>
        </w:rPr>
      </w:pPr>
      <w:r>
        <w:rPr>
          <w:rFonts w:ascii="Times New Roman" w:hAnsi="Times New Roman"/>
          <w:sz w:val="22"/>
        </w:rPr>
        <w:t>Administracines bylas nagrinėj</w:t>
      </w:r>
      <w:r>
        <w:rPr>
          <w:rFonts w:ascii="Times New Roman" w:hAnsi="Times New Roman"/>
          <w:sz w:val="22"/>
        </w:rPr>
        <w:t>a specializuoti administraciniai teismai, turintys šią sistemą: apygardų administraciniai teismai, Aukštesnysis administracinis teismas ir Lietuvos apeliacinio teismo Administracinių bylų skyrius.</w:t>
      </w:r>
    </w:p>
    <w:p w:rsidR="00000000" w:rsidRDefault="004821ED">
      <w:pPr>
        <w:ind w:firstLine="567"/>
        <w:jc w:val="both"/>
        <w:rPr>
          <w:rFonts w:ascii="Times New Roman" w:hAnsi="Times New Roman"/>
          <w:sz w:val="22"/>
        </w:rPr>
      </w:pPr>
      <w:r>
        <w:rPr>
          <w:rFonts w:ascii="Times New Roman" w:hAnsi="Times New Roman"/>
          <w:sz w:val="22"/>
        </w:rPr>
        <w:t>Prireikus įstatymu gali būti įsteigti ir kiti specializuoti</w:t>
      </w:r>
      <w:r>
        <w:rPr>
          <w:rFonts w:ascii="Times New Roman" w:hAnsi="Times New Roman"/>
          <w:sz w:val="22"/>
        </w:rPr>
        <w:t xml:space="preserve"> teismai darbo, šeimos ir kitų kategorijų byloms nagrinėti. Specializuotų teismų sistemą, jų statuso ir veiklos ypatumus nustato įstatymas.</w:t>
      </w:r>
    </w:p>
    <w:p w:rsidR="00000000" w:rsidRDefault="004821ED">
      <w:pPr>
        <w:ind w:firstLine="567"/>
        <w:jc w:val="both"/>
        <w:rPr>
          <w:rFonts w:ascii="Times New Roman" w:hAnsi="Times New Roman"/>
          <w:sz w:val="22"/>
        </w:rPr>
      </w:pPr>
      <w:r>
        <w:rPr>
          <w:rFonts w:ascii="Times New Roman" w:hAnsi="Times New Roman"/>
          <w:sz w:val="22"/>
        </w:rPr>
        <w:t>Teismai steigiami įstatymu.</w:t>
      </w:r>
    </w:p>
    <w:p w:rsidR="00000000" w:rsidRDefault="004821ED">
      <w:pPr>
        <w:ind w:firstLine="567"/>
        <w:jc w:val="both"/>
        <w:rPr>
          <w:rFonts w:ascii="Times New Roman" w:hAnsi="Times New Roman"/>
          <w:sz w:val="22"/>
        </w:rPr>
      </w:pPr>
      <w:r>
        <w:rPr>
          <w:rFonts w:ascii="Times New Roman" w:hAnsi="Times New Roman"/>
          <w:sz w:val="22"/>
        </w:rPr>
        <w:t>Teismai su ypatingais įgaliojimais taikos metu Lietuvos Respublikoje negali būti steigia</w:t>
      </w:r>
      <w:r>
        <w:rPr>
          <w:rFonts w:ascii="Times New Roman" w:hAnsi="Times New Roman"/>
          <w:sz w:val="22"/>
        </w:rPr>
        <w:t>mi.</w:t>
      </w:r>
    </w:p>
    <w:p w:rsidR="00000000" w:rsidRDefault="004821ED">
      <w:pPr>
        <w:ind w:firstLine="567"/>
        <w:jc w:val="both"/>
        <w:rPr>
          <w:rFonts w:ascii="Times New Roman" w:hAnsi="Times New Roman"/>
          <w:sz w:val="22"/>
        </w:rPr>
      </w:pPr>
      <w:r>
        <w:rPr>
          <w:rFonts w:ascii="Times New Roman" w:hAnsi="Times New Roman"/>
          <w:sz w:val="22"/>
        </w:rPr>
        <w:t>Lietuvos Respublikos teismai yra juridiniai asmenys, turi antspaudą su Lietuvos valstybės herbu.</w:t>
      </w:r>
    </w:p>
    <w:p w:rsidR="00000000" w:rsidRDefault="004821ED">
      <w:pPr>
        <w:ind w:firstLine="567"/>
        <w:jc w:val="both"/>
        <w:rPr>
          <w:rFonts w:ascii="Times New Roman" w:hAnsi="Times New Roman"/>
          <w:sz w:val="22"/>
        </w:rPr>
      </w:pPr>
      <w:r>
        <w:rPr>
          <w:rFonts w:ascii="Times New Roman" w:hAnsi="Times New Roman"/>
          <w:sz w:val="22"/>
        </w:rPr>
        <w:t>Teisėjais Lietuvoje gali būti tik Lietuvos Respublikos piliečiai.</w:t>
      </w:r>
    </w:p>
    <w:p w:rsidR="00000000" w:rsidRDefault="004821ED">
      <w:pPr>
        <w:ind w:firstLine="567"/>
        <w:jc w:val="both"/>
        <w:rPr>
          <w:rFonts w:ascii="Times New Roman" w:hAnsi="Times New Roman"/>
          <w:sz w:val="22"/>
        </w:rPr>
      </w:pPr>
      <w:r>
        <w:rPr>
          <w:rFonts w:ascii="Times New Roman" w:hAnsi="Times New Roman"/>
          <w:sz w:val="22"/>
        </w:rPr>
        <w:t>Teismai išlaikomi iš Lietuvos valstybės biudžeto.</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VIII-1032</w:t>
        </w:r>
      </w:hyperlink>
      <w:r>
        <w:rPr>
          <w:rFonts w:ascii="Times New Roman" w:hAnsi="Times New Roman"/>
          <w:i/>
        </w:rPr>
        <w:t>, 99.01.14, Žin., 1999, Nr.13-311 (99.02.03)</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10 straipsnis. Apylinkių teismai</w:t>
      </w:r>
    </w:p>
    <w:p w:rsidR="00000000" w:rsidRDefault="004821ED">
      <w:pPr>
        <w:ind w:firstLine="567"/>
        <w:jc w:val="both"/>
        <w:rPr>
          <w:rFonts w:ascii="Times New Roman" w:hAnsi="Times New Roman"/>
          <w:sz w:val="22"/>
        </w:rPr>
      </w:pPr>
      <w:r>
        <w:rPr>
          <w:rFonts w:ascii="Times New Roman" w:hAnsi="Times New Roman"/>
          <w:sz w:val="22"/>
        </w:rPr>
        <w:t>Apylinkės teisme yra apylinkės teismo pirmininkas, jo pavaduotojai, kiti teisėjai ir teismo raštinė</w:t>
      </w:r>
      <w:r>
        <w:rPr>
          <w:rFonts w:ascii="Times New Roman" w:hAnsi="Times New Roman"/>
          <w:sz w:val="22"/>
        </w:rPr>
        <w:t>. Teismo pirmininko pavaduotojai skiriami teisme, kuriame yra ne mažiau kaip 6 teisėjai. Apylinkės teismuose galima teisėjų specializacija, kurią nustato teismo pirmininkas.</w:t>
      </w:r>
    </w:p>
    <w:p w:rsidR="00000000" w:rsidRDefault="004821ED">
      <w:pPr>
        <w:ind w:firstLine="567"/>
        <w:jc w:val="both"/>
        <w:rPr>
          <w:rFonts w:ascii="Times New Roman" w:hAnsi="Times New Roman"/>
          <w:sz w:val="22"/>
        </w:rPr>
      </w:pPr>
      <w:r>
        <w:rPr>
          <w:rFonts w:ascii="Times New Roman" w:hAnsi="Times New Roman"/>
          <w:sz w:val="22"/>
        </w:rPr>
        <w:t>Apylinkės teisme gali būti steigiamas hipotekos skyrius. Apylinkės teismus, kuriuo</w:t>
      </w:r>
      <w:r>
        <w:rPr>
          <w:rFonts w:ascii="Times New Roman" w:hAnsi="Times New Roman"/>
          <w:sz w:val="22"/>
        </w:rPr>
        <w:t>se steigiami hipotekos skyriai, ir šių skyrių veiklos teritoriją nustato teisingumo ministras.</w:t>
      </w:r>
    </w:p>
    <w:p w:rsidR="00000000" w:rsidRDefault="004821ED">
      <w:pPr>
        <w:ind w:firstLine="567"/>
        <w:jc w:val="both"/>
        <w:rPr>
          <w:rFonts w:ascii="Times New Roman" w:hAnsi="Times New Roman"/>
          <w:sz w:val="22"/>
        </w:rPr>
      </w:pPr>
      <w:r>
        <w:rPr>
          <w:rFonts w:ascii="Times New Roman" w:hAnsi="Times New Roman"/>
          <w:sz w:val="22"/>
        </w:rPr>
        <w:t>Apylinkės teismo veiklos teritoriją nustato įstatymas.</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VIII-253</w:t>
        </w:r>
      </w:hyperlink>
      <w:r>
        <w:rPr>
          <w:rFonts w:ascii="Times New Roman" w:hAnsi="Times New Roman"/>
          <w:i/>
        </w:rPr>
        <w:t>, 97.06.10, Žin., 1997, Nr.63-1470 (97.07.02)</w:t>
      </w:r>
    </w:p>
    <w:p w:rsidR="00000000" w:rsidRDefault="004821ED">
      <w:pPr>
        <w:jc w:val="both"/>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11 straipsnis. Apygardų teismai</w:t>
      </w:r>
    </w:p>
    <w:p w:rsidR="00000000" w:rsidRDefault="004821ED">
      <w:pPr>
        <w:ind w:firstLine="567"/>
        <w:jc w:val="both"/>
        <w:rPr>
          <w:rFonts w:ascii="Times New Roman" w:hAnsi="Times New Roman"/>
          <w:sz w:val="22"/>
        </w:rPr>
      </w:pPr>
      <w:r>
        <w:rPr>
          <w:rFonts w:ascii="Times New Roman" w:hAnsi="Times New Roman"/>
          <w:sz w:val="22"/>
        </w:rPr>
        <w:t>Apygardos teismą sudaro apyga</w:t>
      </w:r>
      <w:r>
        <w:rPr>
          <w:rFonts w:ascii="Times New Roman" w:hAnsi="Times New Roman"/>
          <w:sz w:val="22"/>
        </w:rPr>
        <w:t>rdos teismo pirmininkas, skyrių pirmininkai ir kiti teisėjai.</w:t>
      </w:r>
    </w:p>
    <w:p w:rsidR="00000000" w:rsidRDefault="004821ED">
      <w:pPr>
        <w:ind w:firstLine="567"/>
        <w:jc w:val="both"/>
        <w:rPr>
          <w:rFonts w:ascii="Times New Roman" w:hAnsi="Times New Roman"/>
          <w:sz w:val="22"/>
        </w:rPr>
      </w:pPr>
      <w:r>
        <w:rPr>
          <w:rFonts w:ascii="Times New Roman" w:hAnsi="Times New Roman"/>
          <w:sz w:val="22"/>
        </w:rPr>
        <w:t>Apygardos teisme yra Civilinių bylų skyrius ir Baudžiamųjų bylų skyrius.</w:t>
      </w:r>
    </w:p>
    <w:p w:rsidR="00000000" w:rsidRDefault="004821ED">
      <w:pPr>
        <w:ind w:firstLine="567"/>
        <w:jc w:val="both"/>
        <w:rPr>
          <w:rFonts w:ascii="Times New Roman" w:hAnsi="Times New Roman"/>
          <w:sz w:val="22"/>
        </w:rPr>
      </w:pPr>
      <w:r>
        <w:rPr>
          <w:rFonts w:ascii="Times New Roman" w:hAnsi="Times New Roman"/>
          <w:sz w:val="22"/>
        </w:rPr>
        <w:t>Apygardos teismo veiklos teritoriją nustato įstatymas.</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12 straipsnis. Lietuvos apeliacinis teismas</w:t>
      </w:r>
    </w:p>
    <w:p w:rsidR="00000000" w:rsidRDefault="004821ED">
      <w:pPr>
        <w:ind w:firstLine="567"/>
        <w:jc w:val="both"/>
        <w:rPr>
          <w:rFonts w:ascii="Times New Roman" w:hAnsi="Times New Roman"/>
          <w:sz w:val="22"/>
        </w:rPr>
      </w:pPr>
      <w:r>
        <w:rPr>
          <w:rFonts w:ascii="Times New Roman" w:hAnsi="Times New Roman"/>
          <w:sz w:val="22"/>
        </w:rPr>
        <w:t>Lietuvos apeliacinį t</w:t>
      </w:r>
      <w:r>
        <w:rPr>
          <w:rFonts w:ascii="Times New Roman" w:hAnsi="Times New Roman"/>
          <w:sz w:val="22"/>
        </w:rPr>
        <w:t>eismą sudaro Apeliacinio teismo pirmininkas, skyrių pirmininkai ir kiti teisėjai.</w:t>
      </w:r>
    </w:p>
    <w:p w:rsidR="00000000" w:rsidRDefault="004821ED">
      <w:pPr>
        <w:pStyle w:val="BodyText2"/>
        <w:spacing w:line="240" w:lineRule="auto"/>
        <w:ind w:firstLine="567"/>
        <w:rPr>
          <w:rFonts w:ascii="Times New Roman" w:hAnsi="Times New Roman"/>
          <w:sz w:val="22"/>
        </w:rPr>
      </w:pPr>
      <w:r>
        <w:rPr>
          <w:rFonts w:ascii="Times New Roman" w:hAnsi="Times New Roman"/>
          <w:sz w:val="22"/>
        </w:rPr>
        <w:t>Apeliaciniame teisme yra Civilinių bylų skyrius, Baudžiamųjų bylų skyrius ir Administracinių bylų skyrius.</w:t>
      </w:r>
    </w:p>
    <w:p w:rsidR="00000000" w:rsidRDefault="004821ED">
      <w:pPr>
        <w:ind w:firstLine="567"/>
        <w:jc w:val="both"/>
        <w:rPr>
          <w:rFonts w:ascii="Times New Roman" w:hAnsi="Times New Roman"/>
          <w:sz w:val="22"/>
        </w:rPr>
      </w:pPr>
      <w:r>
        <w:rPr>
          <w:rFonts w:ascii="Times New Roman" w:hAnsi="Times New Roman"/>
          <w:sz w:val="22"/>
        </w:rPr>
        <w:t>Apeliacinio teismo buveinė yra Lietuvos Respublikos sostinėje Vilni</w:t>
      </w:r>
      <w:r>
        <w:rPr>
          <w:rFonts w:ascii="Times New Roman" w:hAnsi="Times New Roman"/>
          <w:sz w:val="22"/>
        </w:rPr>
        <w:t>uje.</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VIII-1032</w:t>
        </w:r>
      </w:hyperlink>
      <w:r>
        <w:rPr>
          <w:rFonts w:ascii="Times New Roman" w:hAnsi="Times New Roman"/>
          <w:i/>
        </w:rPr>
        <w:t>, 99.01.14, Žin., 1999, Nr.13-311 (99.02.03)</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13 straipsnis. Lietuvos Aukščiausiasis Teismas</w:t>
      </w:r>
    </w:p>
    <w:p w:rsidR="00000000" w:rsidRDefault="004821ED">
      <w:pPr>
        <w:ind w:firstLine="567"/>
        <w:jc w:val="both"/>
        <w:rPr>
          <w:rFonts w:ascii="Times New Roman" w:hAnsi="Times New Roman"/>
          <w:sz w:val="22"/>
        </w:rPr>
      </w:pPr>
      <w:r>
        <w:rPr>
          <w:rFonts w:ascii="Times New Roman" w:hAnsi="Times New Roman"/>
          <w:sz w:val="22"/>
        </w:rPr>
        <w:t>Lietuvos Aukščiausiąjį Teismą sudaro Aukšč</w:t>
      </w:r>
      <w:r>
        <w:rPr>
          <w:rFonts w:ascii="Times New Roman" w:hAnsi="Times New Roman"/>
          <w:sz w:val="22"/>
        </w:rPr>
        <w:t>iausiojo Teismo pirmininkas, skyrių pirmininkai ir kiti teisėjai.</w:t>
      </w:r>
    </w:p>
    <w:p w:rsidR="00000000" w:rsidRDefault="004821ED">
      <w:pPr>
        <w:ind w:firstLine="567"/>
        <w:jc w:val="both"/>
        <w:rPr>
          <w:rFonts w:ascii="Times New Roman" w:hAnsi="Times New Roman"/>
          <w:sz w:val="22"/>
        </w:rPr>
      </w:pPr>
      <w:r>
        <w:rPr>
          <w:rFonts w:ascii="Times New Roman" w:hAnsi="Times New Roman"/>
          <w:sz w:val="22"/>
        </w:rPr>
        <w:t>Aukščiausiajame Teisme yra Civilinių bylų skyrius, Baudžiamųjų bylų skyrius ir Aukščiausiojo Teismo senatas.</w:t>
      </w:r>
    </w:p>
    <w:p w:rsidR="00000000" w:rsidRDefault="004821ED">
      <w:pPr>
        <w:ind w:firstLine="567"/>
        <w:jc w:val="both"/>
        <w:rPr>
          <w:rFonts w:ascii="Times New Roman" w:hAnsi="Times New Roman"/>
          <w:sz w:val="22"/>
        </w:rPr>
      </w:pPr>
      <w:r>
        <w:rPr>
          <w:rFonts w:ascii="Times New Roman" w:hAnsi="Times New Roman"/>
          <w:sz w:val="22"/>
        </w:rPr>
        <w:t>Aukščiausiojo Teismo buveinė yra Lietuvos Respublikos sostinėje Vilniuje.</w:t>
      </w:r>
    </w:p>
    <w:p w:rsidR="00000000" w:rsidRDefault="004821ED">
      <w:pPr>
        <w:jc w:val="both"/>
        <w:rPr>
          <w:rFonts w:ascii="Times New Roman" w:hAnsi="Times New Roman"/>
          <w:i/>
        </w:rPr>
      </w:pPr>
      <w:r>
        <w:rPr>
          <w:rFonts w:ascii="Times New Roman" w:hAnsi="Times New Roman"/>
          <w:i/>
        </w:rPr>
        <w:t>Straips</w:t>
      </w:r>
      <w:r>
        <w:rPr>
          <w:rFonts w:ascii="Times New Roman" w:hAnsi="Times New Roman"/>
          <w:i/>
        </w:rPr>
        <w:t>nio pakeitimai:</w:t>
      </w:r>
    </w:p>
    <w:p w:rsidR="00000000" w:rsidRDefault="004821ED">
      <w:pPr>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I-1432</w:t>
        </w:r>
      </w:hyperlink>
      <w:r>
        <w:rPr>
          <w:rFonts w:ascii="Times New Roman" w:hAnsi="Times New Roman"/>
          <w:i/>
        </w:rPr>
        <w:t xml:space="preserve">, 96.07.04, Žin., 1996, Nr. 67-1600 (96.07.17) </w:t>
      </w:r>
    </w:p>
    <w:p w:rsidR="00000000" w:rsidRDefault="004821ED">
      <w:pPr>
        <w:jc w:val="both"/>
        <w:rPr>
          <w:rFonts w:ascii="Times New Roman" w:hAnsi="Times New Roman"/>
          <w:i/>
        </w:rPr>
      </w:pPr>
    </w:p>
    <w:p w:rsidR="00000000" w:rsidRDefault="004821ED">
      <w:pPr>
        <w:jc w:val="both"/>
        <w:rPr>
          <w:rFonts w:ascii="Times New Roman" w:hAnsi="Times New Roman"/>
          <w:i/>
        </w:rPr>
      </w:pPr>
    </w:p>
    <w:p w:rsidR="00000000" w:rsidRDefault="004821ED">
      <w:pPr>
        <w:ind w:firstLine="567"/>
        <w:jc w:val="both"/>
        <w:rPr>
          <w:rFonts w:ascii="Times New Roman" w:hAnsi="Times New Roman"/>
          <w:b/>
          <w:sz w:val="22"/>
        </w:rPr>
      </w:pPr>
      <w:r>
        <w:rPr>
          <w:rFonts w:ascii="Times New Roman" w:hAnsi="Times New Roman"/>
          <w:b/>
          <w:sz w:val="22"/>
        </w:rPr>
        <w:t>14 straipsnis. Teisėjų skaičius</w:t>
      </w:r>
    </w:p>
    <w:p w:rsidR="00000000" w:rsidRDefault="004821ED">
      <w:pPr>
        <w:ind w:firstLine="567"/>
        <w:jc w:val="both"/>
        <w:rPr>
          <w:rFonts w:ascii="Times New Roman" w:hAnsi="Times New Roman"/>
          <w:sz w:val="22"/>
        </w:rPr>
      </w:pPr>
      <w:r>
        <w:rPr>
          <w:rFonts w:ascii="Times New Roman" w:hAnsi="Times New Roman"/>
          <w:sz w:val="22"/>
        </w:rPr>
        <w:t>Teisėjų skaičių apylinkių, apygardų teismuose ir Lietuvos apeliacini</w:t>
      </w:r>
      <w:r>
        <w:rPr>
          <w:rFonts w:ascii="Times New Roman" w:hAnsi="Times New Roman"/>
          <w:sz w:val="22"/>
        </w:rPr>
        <w:t>ame teisme nustato Respublikos Prezidentas teisingumo ministro teikimu. Ta pačia tvarka nustatomas administracinių teismų teisėjų skaičius.</w:t>
      </w:r>
    </w:p>
    <w:p w:rsidR="00000000" w:rsidRDefault="004821ED">
      <w:pPr>
        <w:ind w:firstLine="567"/>
        <w:jc w:val="both"/>
        <w:rPr>
          <w:rFonts w:ascii="Times New Roman" w:hAnsi="Times New Roman"/>
          <w:sz w:val="22"/>
        </w:rPr>
      </w:pPr>
      <w:r>
        <w:rPr>
          <w:rFonts w:ascii="Times New Roman" w:hAnsi="Times New Roman"/>
          <w:sz w:val="22"/>
        </w:rPr>
        <w:t>***Teisėjų skaičių apygardų ir Apeliacinio teismo civilinių ir baudžiamųjų bylų skyriuose nustato teisingumo ministr</w:t>
      </w:r>
      <w:r>
        <w:rPr>
          <w:rFonts w:ascii="Times New Roman" w:hAnsi="Times New Roman"/>
          <w:sz w:val="22"/>
        </w:rPr>
        <w:t>as Teismų departamento prie Teisingumo ministerijos (toliau - Teismų departamentas) direktoriaus teikimu, išklausęs atitinkamo teismo pirmininko nuomonės. Išimtiniais atvejais teismo pirmininkas turi teisę savo iniciatyva konkrečios bylos nagrinėjimo laiku</w:t>
      </w:r>
      <w:r>
        <w:rPr>
          <w:rFonts w:ascii="Times New Roman" w:hAnsi="Times New Roman"/>
          <w:sz w:val="22"/>
        </w:rPr>
        <w:t>i perkelti teisėją iš vieno to paties teismo skyriaus į kitą.</w:t>
      </w:r>
    </w:p>
    <w:p w:rsidR="00000000" w:rsidRDefault="004821ED">
      <w:pPr>
        <w:ind w:firstLine="567"/>
        <w:jc w:val="both"/>
        <w:rPr>
          <w:rFonts w:ascii="Times New Roman" w:hAnsi="Times New Roman"/>
          <w:sz w:val="22"/>
        </w:rPr>
      </w:pPr>
      <w:r>
        <w:rPr>
          <w:rFonts w:ascii="Times New Roman" w:hAnsi="Times New Roman"/>
          <w:sz w:val="22"/>
        </w:rPr>
        <w:t>Teisėjų skaičių Lietuvos Aukščiausiajame Teisme nustato Seimas Respublikos Prezidento teikimu, pasiūlius Lietuvos Aukščiausiojo Teismo pirmininkui.</w:t>
      </w:r>
    </w:p>
    <w:p w:rsidR="00000000" w:rsidRDefault="004821ED">
      <w:pPr>
        <w:ind w:firstLine="567"/>
        <w:jc w:val="both"/>
        <w:rPr>
          <w:rFonts w:ascii="Times New Roman" w:hAnsi="Times New Roman"/>
          <w:sz w:val="22"/>
        </w:rPr>
      </w:pPr>
      <w:r>
        <w:rPr>
          <w:rFonts w:ascii="Times New Roman" w:hAnsi="Times New Roman"/>
          <w:sz w:val="22"/>
        </w:rPr>
        <w:t>Apylinkės teisme turi dirbti ne mažiau kaip du</w:t>
      </w:r>
      <w:r>
        <w:rPr>
          <w:rFonts w:ascii="Times New Roman" w:hAnsi="Times New Roman"/>
          <w:sz w:val="22"/>
        </w:rPr>
        <w:t xml:space="preserve"> teisėjai, iš kurių vienas skiriamas apylinkės teismo pirmininku.</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r>
        <w:rPr>
          <w:rFonts w:ascii="Times New Roman" w:hAnsi="Times New Roman"/>
          <w:sz w:val="22"/>
        </w:rPr>
        <w:tab/>
        <w:t>***14 straipsnio 2 dalis ta apimtimi, kuria nustatyta, kad teisėjų skaičių apygardų ir Apeliacinio teismo civilinių ir baudžiamųjų bylų skyriuose nustato teisingumo ministras Teismų depart</w:t>
      </w:r>
      <w:r>
        <w:rPr>
          <w:rFonts w:ascii="Times New Roman" w:hAnsi="Times New Roman"/>
          <w:sz w:val="22"/>
        </w:rPr>
        <w:t>amento prie Teisingumo ministerijos direktoriaus teikimu, prieštarauja Lietuvos Respublikos Konstitucijos 109 straipsnio 2 daliai.</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VIII-696</w:t>
        </w:r>
      </w:hyperlink>
      <w:r>
        <w:rPr>
          <w:rFonts w:ascii="Times New Roman" w:hAnsi="Times New Roman"/>
          <w:i/>
        </w:rPr>
        <w:t>, 98.04.08</w:t>
      </w:r>
      <w:r>
        <w:rPr>
          <w:rFonts w:ascii="Times New Roman" w:hAnsi="Times New Roman"/>
          <w:i/>
        </w:rPr>
        <w:t>, Žin., 1998, Nr.38-1001 (98.04.22)</w:t>
      </w:r>
    </w:p>
    <w:p w:rsidR="00000000" w:rsidRDefault="004821ED">
      <w:pPr>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VIII-1032</w:t>
        </w:r>
      </w:hyperlink>
      <w:r>
        <w:rPr>
          <w:rFonts w:ascii="Times New Roman" w:hAnsi="Times New Roman"/>
          <w:i/>
        </w:rPr>
        <w:t>, 99.01.14, Žin., 1999, Nr.13-311 (99.02.03)</w:t>
      </w:r>
    </w:p>
    <w:p w:rsidR="00000000" w:rsidRDefault="004821ED">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20" w:history="1">
        <w:r>
          <w:rPr>
            <w:rStyle w:val="Hyperlink"/>
            <w:rFonts w:ascii="Times New Roman" w:hAnsi="Times New Roman"/>
          </w:rPr>
          <w:t>Nutarimas</w:t>
        </w:r>
      </w:hyperlink>
    </w:p>
    <w:p w:rsidR="00000000" w:rsidRDefault="004821ED">
      <w:pPr>
        <w:widowControl w:val="0"/>
        <w:jc w:val="both"/>
        <w:rPr>
          <w:rFonts w:ascii="Times New Roman" w:hAnsi="Times New Roman"/>
          <w:i/>
          <w:snapToGrid w:val="0"/>
        </w:rPr>
      </w:pPr>
      <w:r>
        <w:rPr>
          <w:rFonts w:ascii="Times New Roman" w:hAnsi="Times New Roman"/>
          <w:i/>
          <w:snapToGrid w:val="0"/>
        </w:rPr>
        <w:t>99.12.21, Žin., 1999, Nr.109-3192 (99.12.24)</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III skirsnis</w:t>
      </w:r>
    </w:p>
    <w:p w:rsidR="00000000" w:rsidRDefault="004821ED">
      <w:pPr>
        <w:jc w:val="center"/>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TEISMŲ KOMPETENCIJA</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15 straipsnis. Apylinkių teismų kompetencija</w:t>
      </w:r>
    </w:p>
    <w:p w:rsidR="00000000" w:rsidRDefault="004821ED">
      <w:pPr>
        <w:ind w:firstLine="567"/>
        <w:jc w:val="both"/>
        <w:rPr>
          <w:rFonts w:ascii="Times New Roman" w:hAnsi="Times New Roman"/>
          <w:sz w:val="22"/>
        </w:rPr>
      </w:pPr>
      <w:r>
        <w:rPr>
          <w:rFonts w:ascii="Times New Roman" w:hAnsi="Times New Roman"/>
          <w:sz w:val="22"/>
        </w:rPr>
        <w:t>Apylinkės teismas yra pirmoji instancija:</w:t>
      </w:r>
    </w:p>
    <w:p w:rsidR="00000000" w:rsidRDefault="004821ED">
      <w:pPr>
        <w:ind w:firstLine="567"/>
        <w:jc w:val="both"/>
        <w:rPr>
          <w:rFonts w:ascii="Times New Roman" w:hAnsi="Times New Roman"/>
          <w:sz w:val="22"/>
        </w:rPr>
      </w:pPr>
      <w:r>
        <w:rPr>
          <w:rFonts w:ascii="Times New Roman" w:hAnsi="Times New Roman"/>
          <w:sz w:val="22"/>
        </w:rPr>
        <w:t>1) civilinėms byloms;</w:t>
      </w:r>
    </w:p>
    <w:p w:rsidR="00000000" w:rsidRDefault="004821ED">
      <w:pPr>
        <w:ind w:firstLine="567"/>
        <w:jc w:val="both"/>
        <w:rPr>
          <w:rFonts w:ascii="Times New Roman" w:hAnsi="Times New Roman"/>
          <w:sz w:val="22"/>
        </w:rPr>
      </w:pPr>
      <w:r>
        <w:rPr>
          <w:rFonts w:ascii="Times New Roman" w:hAnsi="Times New Roman"/>
          <w:sz w:val="22"/>
        </w:rPr>
        <w:t>2) baudžiamos</w:t>
      </w:r>
      <w:r>
        <w:rPr>
          <w:rFonts w:ascii="Times New Roman" w:hAnsi="Times New Roman"/>
          <w:sz w:val="22"/>
        </w:rPr>
        <w:t>ioms byloms;</w:t>
      </w:r>
    </w:p>
    <w:p w:rsidR="00000000" w:rsidRDefault="004821ED">
      <w:pPr>
        <w:ind w:firstLine="567"/>
        <w:jc w:val="both"/>
        <w:rPr>
          <w:rFonts w:ascii="Times New Roman" w:hAnsi="Times New Roman"/>
          <w:sz w:val="22"/>
        </w:rPr>
      </w:pPr>
      <w:r>
        <w:rPr>
          <w:rFonts w:ascii="Times New Roman" w:hAnsi="Times New Roman"/>
          <w:sz w:val="22"/>
        </w:rPr>
        <w:t>3) administracinių teisės pažeidimų byloms;</w:t>
      </w:r>
    </w:p>
    <w:p w:rsidR="00000000" w:rsidRDefault="004821ED">
      <w:pPr>
        <w:ind w:firstLine="567"/>
        <w:jc w:val="both"/>
        <w:rPr>
          <w:rFonts w:ascii="Times New Roman" w:hAnsi="Times New Roman"/>
          <w:sz w:val="22"/>
        </w:rPr>
      </w:pPr>
      <w:r>
        <w:rPr>
          <w:rFonts w:ascii="Times New Roman" w:hAnsi="Times New Roman"/>
          <w:sz w:val="22"/>
        </w:rPr>
        <w:t>4) byloms, susijusioms su sprendimų ir nuosprendžių vykdymu;</w:t>
      </w:r>
    </w:p>
    <w:p w:rsidR="00000000" w:rsidRDefault="004821ED">
      <w:pPr>
        <w:ind w:firstLine="567"/>
        <w:jc w:val="both"/>
        <w:rPr>
          <w:rFonts w:ascii="Times New Roman" w:hAnsi="Times New Roman"/>
          <w:sz w:val="22"/>
        </w:rPr>
      </w:pPr>
      <w:r>
        <w:rPr>
          <w:rFonts w:ascii="Times New Roman" w:hAnsi="Times New Roman"/>
          <w:sz w:val="22"/>
        </w:rPr>
        <w:t>5) priimti sprendimams (nutarimams) dėl įstatymų numatytų prievartos priemonių taikymo;</w:t>
      </w:r>
    </w:p>
    <w:p w:rsidR="00000000" w:rsidRDefault="004821ED">
      <w:pPr>
        <w:ind w:firstLine="567"/>
        <w:jc w:val="both"/>
        <w:rPr>
          <w:rFonts w:ascii="Times New Roman" w:hAnsi="Times New Roman"/>
          <w:sz w:val="22"/>
        </w:rPr>
      </w:pPr>
      <w:r>
        <w:rPr>
          <w:rFonts w:ascii="Times New Roman" w:hAnsi="Times New Roman"/>
          <w:sz w:val="22"/>
        </w:rPr>
        <w:t>6) įstatymo nustatytais atvejais nagrinėti skundam</w:t>
      </w:r>
      <w:r>
        <w:rPr>
          <w:rFonts w:ascii="Times New Roman" w:hAnsi="Times New Roman"/>
          <w:sz w:val="22"/>
        </w:rPr>
        <w:t>s dėl kvotėjo, tardytojo ar prokuroro veiksmų.</w:t>
      </w:r>
    </w:p>
    <w:p w:rsidR="00000000" w:rsidRDefault="004821ED">
      <w:pPr>
        <w:ind w:firstLine="567"/>
        <w:jc w:val="both"/>
        <w:rPr>
          <w:rFonts w:ascii="Times New Roman" w:hAnsi="Times New Roman"/>
          <w:sz w:val="22"/>
        </w:rPr>
      </w:pPr>
      <w:r>
        <w:rPr>
          <w:rFonts w:ascii="Times New Roman" w:hAnsi="Times New Roman"/>
          <w:sz w:val="22"/>
        </w:rPr>
        <w:t>Įstatymo nustatytais atvejais apylinkės teismo teisėjai vykdo ikiteisminio tyrimo teisėjo funkcijas. Apylinkės teismo teisėjas nenagrinėja tų bylų, kuriose vykdė ikiteisminio tyrimo teisėjo funkcijas.</w:t>
      </w:r>
    </w:p>
    <w:p w:rsidR="00000000" w:rsidRDefault="004821ED">
      <w:pPr>
        <w:ind w:firstLine="567"/>
        <w:jc w:val="both"/>
        <w:rPr>
          <w:rFonts w:ascii="Times New Roman" w:hAnsi="Times New Roman"/>
          <w:sz w:val="22"/>
        </w:rPr>
      </w:pPr>
      <w:r>
        <w:rPr>
          <w:rFonts w:ascii="Times New Roman" w:hAnsi="Times New Roman"/>
          <w:sz w:val="22"/>
        </w:rPr>
        <w:t>Apylinkė</w:t>
      </w:r>
      <w:r>
        <w:rPr>
          <w:rFonts w:ascii="Times New Roman" w:hAnsi="Times New Roman"/>
          <w:sz w:val="22"/>
        </w:rPr>
        <w:t>s teismo hipotekos skyriaus kompetencija nustatyta šio įstatymo XVI skirsnyje.</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VIII-253</w:t>
        </w:r>
      </w:hyperlink>
      <w:r>
        <w:rPr>
          <w:rFonts w:ascii="Times New Roman" w:hAnsi="Times New Roman"/>
          <w:i/>
        </w:rPr>
        <w:t>, 97.06.10, Žin., 1997, Nr.63-1470 (97.07.02)</w:t>
      </w:r>
    </w:p>
    <w:p w:rsidR="00000000" w:rsidRDefault="004821ED">
      <w:pPr>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VIII-1032</w:t>
        </w:r>
      </w:hyperlink>
      <w:r>
        <w:rPr>
          <w:rFonts w:ascii="Times New Roman" w:hAnsi="Times New Roman"/>
          <w:i/>
        </w:rPr>
        <w:t>, 99.01.14, Žin., 1999, Nr.13-311 (99.02.03)</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16 straipsnis. Apygardų teismų kompetencija</w:t>
      </w:r>
    </w:p>
    <w:p w:rsidR="00000000" w:rsidRDefault="004821ED">
      <w:pPr>
        <w:ind w:firstLine="540"/>
        <w:jc w:val="both"/>
        <w:rPr>
          <w:rFonts w:ascii="Times New Roman" w:hAnsi="Times New Roman"/>
          <w:sz w:val="22"/>
        </w:rPr>
      </w:pPr>
      <w:r>
        <w:rPr>
          <w:rFonts w:ascii="Times New Roman" w:hAnsi="Times New Roman"/>
          <w:sz w:val="22"/>
        </w:rPr>
        <w:t>Apygardos teismas:</w:t>
      </w:r>
    </w:p>
    <w:p w:rsidR="00000000" w:rsidRDefault="004821ED">
      <w:pPr>
        <w:ind w:firstLine="540"/>
        <w:jc w:val="both"/>
        <w:rPr>
          <w:rFonts w:ascii="Times New Roman" w:hAnsi="Times New Roman"/>
          <w:sz w:val="22"/>
        </w:rPr>
      </w:pPr>
      <w:r>
        <w:rPr>
          <w:rFonts w:ascii="Times New Roman" w:hAnsi="Times New Roman"/>
          <w:sz w:val="22"/>
        </w:rPr>
        <w:t xml:space="preserve">1) yra pirmoji instancija civilinėms byloms, įstatymo priskirtoms jo </w:t>
      </w:r>
      <w:r>
        <w:rPr>
          <w:rFonts w:ascii="Times New Roman" w:hAnsi="Times New Roman"/>
          <w:sz w:val="22"/>
        </w:rPr>
        <w:t>kompetencijai;</w:t>
      </w:r>
    </w:p>
    <w:p w:rsidR="00000000" w:rsidRDefault="004821ED">
      <w:pPr>
        <w:ind w:firstLine="540"/>
        <w:jc w:val="both"/>
        <w:rPr>
          <w:rFonts w:ascii="Times New Roman" w:hAnsi="Times New Roman"/>
          <w:sz w:val="22"/>
        </w:rPr>
      </w:pPr>
      <w:r>
        <w:rPr>
          <w:rFonts w:ascii="Times New Roman" w:hAnsi="Times New Roman"/>
          <w:sz w:val="22"/>
        </w:rPr>
        <w:t>2) yra pirmoji instancija baudžiamosioms byloms, įstatymo priskirtoms jo kompetencijai;</w:t>
      </w:r>
    </w:p>
    <w:p w:rsidR="00000000" w:rsidRDefault="004821ED">
      <w:pPr>
        <w:ind w:firstLine="540"/>
        <w:jc w:val="both"/>
        <w:rPr>
          <w:rFonts w:ascii="Times New Roman" w:hAnsi="Times New Roman"/>
          <w:sz w:val="22"/>
        </w:rPr>
      </w:pPr>
      <w:r>
        <w:rPr>
          <w:rFonts w:ascii="Times New Roman" w:hAnsi="Times New Roman"/>
          <w:sz w:val="22"/>
        </w:rPr>
        <w:t>3) yra apeliacinė instancija apylinkių teismų sprendimams, nuosprendžiams, nutartims ir nutarimams;</w:t>
      </w:r>
    </w:p>
    <w:p w:rsidR="00000000" w:rsidRDefault="004821ED">
      <w:pPr>
        <w:ind w:firstLine="540"/>
        <w:jc w:val="both"/>
        <w:rPr>
          <w:rFonts w:ascii="Times New Roman" w:hAnsi="Times New Roman"/>
          <w:sz w:val="22"/>
        </w:rPr>
      </w:pPr>
      <w:r>
        <w:rPr>
          <w:rFonts w:ascii="Times New Roman" w:hAnsi="Times New Roman"/>
          <w:sz w:val="22"/>
        </w:rPr>
        <w:t xml:space="preserve">4) atlieka kitas su teisingumo vykdymu susijusias ir </w:t>
      </w:r>
      <w:r>
        <w:rPr>
          <w:rFonts w:ascii="Times New Roman" w:hAnsi="Times New Roman"/>
          <w:sz w:val="22"/>
        </w:rPr>
        <w:t>įstatymo priskirtas jo kompetencijai funkcijas.</w:t>
      </w:r>
    </w:p>
    <w:p w:rsidR="00000000" w:rsidRDefault="004821ED">
      <w:pPr>
        <w:ind w:firstLine="567"/>
        <w:jc w:val="both"/>
        <w:rPr>
          <w:rFonts w:ascii="Times New Roman" w:hAnsi="Times New Roman"/>
          <w:sz w:val="22"/>
        </w:rPr>
      </w:pPr>
      <w:r>
        <w:rPr>
          <w:rFonts w:ascii="Times New Roman" w:hAnsi="Times New Roman"/>
          <w:sz w:val="22"/>
        </w:rPr>
        <w:t>Apygardos teismas analizuoja teismų praktiką susipažindamas su savo veiklos teritorijoje esančių apylinkės teismų darbu vietose bei kitais būdais.</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VIII-912</w:t>
        </w:r>
      </w:hyperlink>
      <w:r>
        <w:rPr>
          <w:rFonts w:ascii="Times New Roman" w:hAnsi="Times New Roman"/>
          <w:i/>
        </w:rPr>
        <w:t>, 98.10.22, Žin., 1998, Nr.95-2636 (98.10.30)</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17 straipsnis. A</w:t>
      </w:r>
      <w:r>
        <w:rPr>
          <w:rFonts w:ascii="Times New Roman" w:hAnsi="Times New Roman"/>
          <w:b/>
          <w:sz w:val="22"/>
        </w:rPr>
        <w:t>peliacinio teismo kompetencija</w:t>
      </w:r>
    </w:p>
    <w:p w:rsidR="00000000" w:rsidRDefault="004821ED">
      <w:pPr>
        <w:ind w:firstLine="567"/>
        <w:jc w:val="both"/>
        <w:rPr>
          <w:rFonts w:ascii="Times New Roman" w:hAnsi="Times New Roman"/>
          <w:sz w:val="22"/>
        </w:rPr>
      </w:pPr>
      <w:r>
        <w:rPr>
          <w:rFonts w:ascii="Times New Roman" w:hAnsi="Times New Roman"/>
          <w:sz w:val="22"/>
        </w:rPr>
        <w:t>Apeliacinis teismas yra apeliacinė instancija byloms, kurias išnagrinėjo apygardų teismai, kaip pirmosios instancijos teismai.</w:t>
      </w:r>
    </w:p>
    <w:p w:rsidR="00000000" w:rsidRDefault="004821ED">
      <w:pPr>
        <w:ind w:firstLine="567"/>
        <w:jc w:val="both"/>
        <w:rPr>
          <w:rFonts w:ascii="Times New Roman" w:hAnsi="Times New Roman"/>
          <w:sz w:val="22"/>
        </w:rPr>
      </w:pPr>
      <w:r>
        <w:rPr>
          <w:rFonts w:ascii="Times New Roman" w:hAnsi="Times New Roman"/>
          <w:sz w:val="22"/>
        </w:rPr>
        <w:t>Apeliacinis teismas taip pat nagrinėja kitas bylas, kurias Lietuvos Respublikos įstatymai priskiri</w:t>
      </w:r>
      <w:r>
        <w:rPr>
          <w:rFonts w:ascii="Times New Roman" w:hAnsi="Times New Roman"/>
          <w:sz w:val="22"/>
        </w:rPr>
        <w:t>a jo kompetencijai, bei atlieka kitas šio teismo kompetencijai įstatymo priskirtas su teisingumo vykdymu susijusias funkcijas.</w:t>
      </w:r>
    </w:p>
    <w:p w:rsidR="00000000" w:rsidRDefault="004821ED">
      <w:pPr>
        <w:jc w:val="both"/>
        <w:rPr>
          <w:rFonts w:ascii="Times New Roman" w:hAnsi="Times New Roman"/>
          <w:i/>
        </w:rPr>
      </w:pPr>
      <w:r>
        <w:rPr>
          <w:rFonts w:ascii="Times New Roman" w:hAnsi="Times New Roman"/>
          <w:i/>
        </w:rPr>
        <w:t xml:space="preserve">Straipsnio pakeitimai: </w:t>
      </w:r>
    </w:p>
    <w:p w:rsidR="00000000" w:rsidRDefault="004821ED">
      <w:pPr>
        <w:jc w:val="both"/>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I-1432</w:t>
        </w:r>
      </w:hyperlink>
      <w:r>
        <w:rPr>
          <w:rFonts w:ascii="Times New Roman" w:hAnsi="Times New Roman"/>
          <w:i/>
        </w:rPr>
        <w:t>, 96.07.04, Žin</w:t>
      </w:r>
      <w:r>
        <w:rPr>
          <w:rFonts w:ascii="Times New Roman" w:hAnsi="Times New Roman"/>
          <w:i/>
        </w:rPr>
        <w:t xml:space="preserve">., 1996, Nr. 67-1600 (96.07.17) </w:t>
      </w:r>
    </w:p>
    <w:p w:rsidR="00000000" w:rsidRDefault="004821ED">
      <w:pPr>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VI</w:t>
        </w:r>
        <w:r>
          <w:rPr>
            <w:rStyle w:val="Hyperlink"/>
            <w:rFonts w:ascii="Times New Roman" w:hAnsi="Times New Roman"/>
            <w:i/>
          </w:rPr>
          <w:t>II-912</w:t>
        </w:r>
      </w:hyperlink>
      <w:r>
        <w:rPr>
          <w:rFonts w:ascii="Times New Roman" w:hAnsi="Times New Roman"/>
          <w:i/>
        </w:rPr>
        <w:t>, 98.10.22, Žin., 1998, Nr.95-2636 (98.10.30)</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18 straipsnis. Lietuvos Aukščiausiojo Teismo kompetencija</w:t>
      </w:r>
    </w:p>
    <w:p w:rsidR="00000000" w:rsidRDefault="004821ED">
      <w:pPr>
        <w:pStyle w:val="BodyTextIndent3"/>
        <w:spacing w:line="240" w:lineRule="auto"/>
        <w:ind w:firstLine="567"/>
        <w:rPr>
          <w:rFonts w:ascii="Times New Roman" w:hAnsi="Times New Roman"/>
          <w:i w:val="0"/>
          <w:sz w:val="22"/>
        </w:rPr>
      </w:pPr>
      <w:r>
        <w:rPr>
          <w:rFonts w:ascii="Times New Roman" w:hAnsi="Times New Roman"/>
          <w:i w:val="0"/>
          <w:sz w:val="22"/>
        </w:rPr>
        <w:t>Lietuvos Aukščiausiasis Teismas yra vienintelė kasacinė instancija įsiteisėjusiems teismų sprendimams, nuosprendžiams, nutartims ir nutarimams.</w:t>
      </w:r>
      <w:r>
        <w:rPr>
          <w:rFonts w:ascii="Times New Roman" w:hAnsi="Times New Roman"/>
          <w:i w:val="0"/>
          <w:sz w:val="22"/>
        </w:rPr>
        <w:t xml:space="preserve"> Šioje instancijoje Baudžiamojo proceso ir Civilinio proceso kodeksų nustatytais atvejais bylą nagrinėja arba trijų teisėjų kolegija, arba išplėstinė septynių teisėjų kolegija, arba Lietuvos Aukščiausiojo Teismo plenarinė sesija. </w:t>
      </w:r>
    </w:p>
    <w:p w:rsidR="00000000" w:rsidRDefault="004821ED">
      <w:pPr>
        <w:ind w:firstLine="567"/>
        <w:jc w:val="both"/>
        <w:rPr>
          <w:rFonts w:ascii="Times New Roman" w:hAnsi="Times New Roman"/>
          <w:sz w:val="22"/>
        </w:rPr>
      </w:pPr>
      <w:r>
        <w:rPr>
          <w:rFonts w:ascii="Times New Roman" w:hAnsi="Times New Roman"/>
          <w:sz w:val="22"/>
        </w:rPr>
        <w:t>Lietuvos Aukščiausiasis T</w:t>
      </w:r>
      <w:r>
        <w:rPr>
          <w:rFonts w:ascii="Times New Roman" w:hAnsi="Times New Roman"/>
          <w:sz w:val="22"/>
        </w:rPr>
        <w:t>eismas formuoja vienodą teismų praktiką taikant įstatymus. Jis:</w:t>
      </w:r>
    </w:p>
    <w:p w:rsidR="00000000" w:rsidRDefault="004821ED">
      <w:pPr>
        <w:tabs>
          <w:tab w:val="left" w:pos="1080"/>
        </w:tabs>
        <w:ind w:firstLine="567"/>
        <w:jc w:val="both"/>
        <w:rPr>
          <w:rFonts w:ascii="Times New Roman" w:hAnsi="Times New Roman"/>
          <w:sz w:val="22"/>
        </w:rPr>
      </w:pPr>
      <w:r>
        <w:rPr>
          <w:rFonts w:ascii="Times New Roman" w:hAnsi="Times New Roman"/>
          <w:sz w:val="22"/>
        </w:rPr>
        <w:t>1) skelbia kolegijų ar Lietuvos Aukščiausiojo Teismo plenarinės sesijos pasiūlytas ir kasacine tvarka priimtas nutartis. Į šiose nutartyse esančius įstatymų taikymo išaiškinimus atsižvelgia te</w:t>
      </w:r>
      <w:r>
        <w:rPr>
          <w:rFonts w:ascii="Times New Roman" w:hAnsi="Times New Roman"/>
          <w:sz w:val="22"/>
        </w:rPr>
        <w:t>ismai, valstybinės ir kitos institucijos, taip pat kiti subjektai taikydami tuos pačius įstatymus;</w:t>
      </w:r>
    </w:p>
    <w:p w:rsidR="00000000" w:rsidRDefault="004821ED">
      <w:pPr>
        <w:ind w:firstLine="567"/>
        <w:jc w:val="both"/>
        <w:rPr>
          <w:rFonts w:ascii="Times New Roman" w:hAnsi="Times New Roman"/>
          <w:sz w:val="22"/>
        </w:rPr>
      </w:pPr>
      <w:r>
        <w:rPr>
          <w:rFonts w:ascii="Times New Roman" w:hAnsi="Times New Roman"/>
          <w:sz w:val="22"/>
        </w:rPr>
        <w:t>2) analizuoja teismų praktiką įstatymų taikymo klausimais;</w:t>
      </w:r>
    </w:p>
    <w:p w:rsidR="00000000" w:rsidRDefault="004821ED">
      <w:pPr>
        <w:ind w:firstLine="567"/>
        <w:jc w:val="both"/>
        <w:rPr>
          <w:rFonts w:ascii="Times New Roman" w:hAnsi="Times New Roman"/>
          <w:sz w:val="22"/>
        </w:rPr>
      </w:pPr>
      <w:r>
        <w:rPr>
          <w:rFonts w:ascii="Times New Roman" w:hAnsi="Times New Roman"/>
          <w:sz w:val="22"/>
        </w:rPr>
        <w:t>3) susipažindamas su apygardos teismų ir Apeliacinio teismo darbu vietose bei kitais būdais konsul</w:t>
      </w:r>
      <w:r>
        <w:rPr>
          <w:rFonts w:ascii="Times New Roman" w:hAnsi="Times New Roman"/>
          <w:sz w:val="22"/>
        </w:rPr>
        <w:t>tuoja teisėjus bendraisiais įstatymų taikymo klausimais. Lietuvos Aukščiausiasis Teismas gali konsultuoti ir apylinkių teismų teisėjus.</w:t>
      </w:r>
    </w:p>
    <w:p w:rsidR="00000000" w:rsidRDefault="004821ED">
      <w:pPr>
        <w:ind w:firstLine="567"/>
        <w:jc w:val="both"/>
        <w:rPr>
          <w:rFonts w:ascii="Times New Roman" w:hAnsi="Times New Roman"/>
          <w:sz w:val="22"/>
        </w:rPr>
      </w:pPr>
      <w:r>
        <w:rPr>
          <w:rFonts w:ascii="Times New Roman" w:hAnsi="Times New Roman"/>
          <w:sz w:val="22"/>
        </w:rPr>
        <w:t>Lietuvos Aukščiausiasis Teismas leidžia biuletenį, kuriame periodiškai skelbia:</w:t>
      </w:r>
    </w:p>
    <w:p w:rsidR="00000000" w:rsidRDefault="004821ED">
      <w:pPr>
        <w:ind w:firstLine="567"/>
        <w:jc w:val="both"/>
        <w:rPr>
          <w:rFonts w:ascii="Times New Roman" w:hAnsi="Times New Roman"/>
          <w:sz w:val="22"/>
        </w:rPr>
      </w:pPr>
      <w:r>
        <w:rPr>
          <w:rFonts w:ascii="Times New Roman" w:hAnsi="Times New Roman"/>
          <w:sz w:val="22"/>
        </w:rPr>
        <w:t>1) kolegijų ar Lietuvos Aukščiausiojo Te</w:t>
      </w:r>
      <w:r>
        <w:rPr>
          <w:rFonts w:ascii="Times New Roman" w:hAnsi="Times New Roman"/>
          <w:sz w:val="22"/>
        </w:rPr>
        <w:t>ismo plenarinės sesijos pasiūlytas ir kasacine tvarka priimtas nutartis. Į šiose nutartyse esančius įstatymų taikymo išaiškinimus atsižvelgia teismai, valstybinės ir kitos institucijos, taip pat kiti subjektai taikydami tuos pačius įstatymus;</w:t>
      </w:r>
    </w:p>
    <w:p w:rsidR="00000000" w:rsidRDefault="004821ED">
      <w:pPr>
        <w:tabs>
          <w:tab w:val="left" w:pos="1080"/>
        </w:tabs>
        <w:ind w:firstLine="567"/>
        <w:jc w:val="both"/>
        <w:rPr>
          <w:rFonts w:ascii="Times New Roman" w:hAnsi="Times New Roman"/>
          <w:sz w:val="22"/>
        </w:rPr>
      </w:pPr>
      <w:r>
        <w:rPr>
          <w:rFonts w:ascii="Times New Roman" w:hAnsi="Times New Roman"/>
          <w:sz w:val="22"/>
        </w:rPr>
        <w:t>2) teismų pra</w:t>
      </w:r>
      <w:r>
        <w:rPr>
          <w:rFonts w:ascii="Times New Roman" w:hAnsi="Times New Roman"/>
          <w:sz w:val="22"/>
        </w:rPr>
        <w:t>ktikos, nagrinėjant konkrečių kategorijų bylas, apibendrinimo apžvalgas, kurias aprobavo Lietuvos Aukščiausiojo Teismo senatas.</w:t>
      </w:r>
    </w:p>
    <w:p w:rsidR="00000000" w:rsidRDefault="004821ED">
      <w:pPr>
        <w:ind w:firstLine="567"/>
        <w:jc w:val="both"/>
        <w:rPr>
          <w:rFonts w:ascii="Times New Roman" w:hAnsi="Times New Roman"/>
          <w:sz w:val="22"/>
        </w:rPr>
      </w:pPr>
      <w:r>
        <w:rPr>
          <w:rFonts w:ascii="Times New Roman" w:hAnsi="Times New Roman"/>
          <w:sz w:val="22"/>
        </w:rPr>
        <w:t xml:space="preserve">Biuletenis finansuojamas iš valstybės biudžeto ir iš jį pardavus gautų lėšų. Lietuvos Respublikos teismai ir teisėjai biuletenį </w:t>
      </w:r>
      <w:r>
        <w:rPr>
          <w:rFonts w:ascii="Times New Roman" w:hAnsi="Times New Roman"/>
          <w:sz w:val="22"/>
        </w:rPr>
        <w:t>gauna nemokamai.</w:t>
      </w:r>
    </w:p>
    <w:p w:rsidR="00000000" w:rsidRDefault="004821ED">
      <w:pPr>
        <w:ind w:firstLine="567"/>
        <w:jc w:val="both"/>
        <w:rPr>
          <w:rFonts w:ascii="Times New Roman" w:hAnsi="Times New Roman"/>
          <w:sz w:val="22"/>
        </w:rPr>
      </w:pPr>
      <w:r>
        <w:rPr>
          <w:rFonts w:ascii="Times New Roman" w:hAnsi="Times New Roman"/>
          <w:sz w:val="22"/>
        </w:rPr>
        <w:t>Lietuvos Aukščiausiojo Teismo veiklą reguliuoja Lietuvos Respublikos Konstitucija, šis įstatymas, įstatymu patvirtintas Lietuvos Aukščiausiojo Teismo statutas, Lietuvos Respublikos</w:t>
      </w:r>
      <w:r>
        <w:rPr>
          <w:rFonts w:ascii="Times New Roman" w:hAnsi="Times New Roman"/>
          <w:i/>
          <w:sz w:val="22"/>
        </w:rPr>
        <w:t xml:space="preserve"> </w:t>
      </w:r>
      <w:r>
        <w:rPr>
          <w:rFonts w:ascii="Times New Roman" w:hAnsi="Times New Roman"/>
          <w:sz w:val="22"/>
        </w:rPr>
        <w:t>baudžiamojo proceso kodeksas, Lietuvos Respublikos civilin</w:t>
      </w:r>
      <w:r>
        <w:rPr>
          <w:rFonts w:ascii="Times New Roman" w:hAnsi="Times New Roman"/>
          <w:sz w:val="22"/>
        </w:rPr>
        <w:t>io proceso kodeksas bei kiti specialūs įstatymai</w:t>
      </w:r>
      <w:r>
        <w:rPr>
          <w:rFonts w:ascii="Times New Roman" w:hAnsi="Times New Roman"/>
          <w:i/>
          <w:sz w:val="22"/>
        </w:rPr>
        <w:t>.</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I-687</w:t>
        </w:r>
      </w:hyperlink>
      <w:r>
        <w:rPr>
          <w:rFonts w:ascii="Times New Roman" w:hAnsi="Times New Roman"/>
          <w:i/>
        </w:rPr>
        <w:t>, 94.12.08, Žin., 1994, Nr. 96-1880 (94.12.14)</w:t>
      </w:r>
    </w:p>
    <w:p w:rsidR="00000000" w:rsidRDefault="004821ED">
      <w:pPr>
        <w:jc w:val="both"/>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I-792</w:t>
        </w:r>
      </w:hyperlink>
      <w:r>
        <w:rPr>
          <w:rFonts w:ascii="Times New Roman" w:hAnsi="Times New Roman"/>
          <w:i/>
        </w:rPr>
        <w:t>, 95.02.14, Žin., 1995, Nr. 17-386 (95.02.24)</w:t>
      </w:r>
    </w:p>
    <w:p w:rsidR="00000000" w:rsidRDefault="004821ED">
      <w:pPr>
        <w:jc w:val="both"/>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I-1432</w:t>
        </w:r>
      </w:hyperlink>
      <w:r>
        <w:rPr>
          <w:rFonts w:ascii="Times New Roman" w:hAnsi="Times New Roman"/>
          <w:i/>
        </w:rPr>
        <w:t xml:space="preserve">, 96.07.04, Žin., 1996, Nr. 67-1600 (96.07.17) </w:t>
      </w:r>
    </w:p>
    <w:p w:rsidR="00000000" w:rsidRDefault="004821ED">
      <w:pPr>
        <w:jc w:val="both"/>
        <w:rPr>
          <w:rFonts w:ascii="Times New Roman" w:hAnsi="Times New Roman"/>
          <w:i/>
        </w:rPr>
      </w:pPr>
      <w:r>
        <w:rPr>
          <w:rFonts w:ascii="Times New Roman" w:hAnsi="Times New Roman"/>
          <w:i/>
        </w:rPr>
        <w:t xml:space="preserve">Nr. </w:t>
      </w:r>
      <w:hyperlink r:id="rId31"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VIII-912</w:t>
        </w:r>
      </w:hyperlink>
      <w:r>
        <w:rPr>
          <w:rFonts w:ascii="Times New Roman" w:hAnsi="Times New Roman"/>
          <w:i/>
        </w:rPr>
        <w:t>, 98.10.22, Žin., 1998, Nr.95-2636 (98.10.30)</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18</w:t>
      </w:r>
      <w:r>
        <w:rPr>
          <w:rFonts w:ascii="Times New Roman" w:hAnsi="Times New Roman"/>
          <w:b/>
          <w:sz w:val="22"/>
          <w:vertAlign w:val="superscript"/>
        </w:rPr>
        <w:t>(1)</w:t>
      </w:r>
      <w:r>
        <w:rPr>
          <w:rFonts w:ascii="Times New Roman" w:hAnsi="Times New Roman"/>
          <w:b/>
          <w:sz w:val="22"/>
        </w:rPr>
        <w:t xml:space="preserve"> st</w:t>
      </w:r>
      <w:r>
        <w:rPr>
          <w:rFonts w:ascii="Times New Roman" w:hAnsi="Times New Roman"/>
          <w:b/>
          <w:sz w:val="22"/>
        </w:rPr>
        <w:t>raipsnis. Administracinių teismų kompetencija</w:t>
      </w:r>
    </w:p>
    <w:p w:rsidR="00000000" w:rsidRDefault="004821ED">
      <w:pPr>
        <w:ind w:firstLine="567"/>
        <w:jc w:val="both"/>
        <w:rPr>
          <w:rFonts w:ascii="Times New Roman" w:hAnsi="Times New Roman"/>
          <w:sz w:val="22"/>
        </w:rPr>
      </w:pPr>
      <w:r>
        <w:rPr>
          <w:rFonts w:ascii="Times New Roman" w:hAnsi="Times New Roman"/>
          <w:sz w:val="22"/>
        </w:rPr>
        <w:t>Administracinių teismų kompetenciją nustato Administracinių bylų teisenos įstatymas.</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rPr>
          <w:rFonts w:ascii="Times New Roman" w:hAnsi="Times New Roman"/>
          <w:i/>
        </w:rPr>
      </w:pPr>
      <w:r>
        <w:rPr>
          <w:rFonts w:ascii="Times New Roman" w:hAnsi="Times New Roman"/>
          <w:i/>
        </w:rPr>
        <w:t xml:space="preserve">Nr. </w:t>
      </w:r>
      <w:hyperlink r:id="rId33" w:history="1">
        <w:r>
          <w:rPr>
            <w:rStyle w:val="Hyperlink"/>
            <w:rFonts w:ascii="Times New Roman" w:hAnsi="Times New Roman"/>
            <w:i/>
          </w:rPr>
          <w:t>VIII-1032</w:t>
        </w:r>
      </w:hyperlink>
      <w:r>
        <w:rPr>
          <w:rFonts w:ascii="Times New Roman" w:hAnsi="Times New Roman"/>
          <w:i/>
        </w:rPr>
        <w:t>, 99.01.1</w:t>
      </w:r>
      <w:r>
        <w:rPr>
          <w:rFonts w:ascii="Times New Roman" w:hAnsi="Times New Roman"/>
          <w:i/>
        </w:rPr>
        <w:t>4, Žin., 1999, Nr.13-311 (99.02.03)</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IV SKIRSNIS</w:t>
      </w:r>
    </w:p>
    <w:p w:rsidR="00000000" w:rsidRDefault="004821ED">
      <w:pPr>
        <w:jc w:val="center"/>
        <w:rPr>
          <w:rFonts w:ascii="Times New Roman" w:hAnsi="Times New Roman"/>
          <w:sz w:val="22"/>
        </w:rPr>
      </w:pPr>
      <w:r>
        <w:rPr>
          <w:rFonts w:ascii="Times New Roman" w:hAnsi="Times New Roman"/>
          <w:sz w:val="22"/>
        </w:rPr>
        <w:t>AUKŠČIAUSIOJO TEISMO SENATAS</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19 straipsnis. Lietuvos Aukščiausiojo Teismo senato sudėtis</w:t>
      </w:r>
    </w:p>
    <w:p w:rsidR="00000000" w:rsidRDefault="004821ED">
      <w:pPr>
        <w:ind w:firstLine="540"/>
        <w:jc w:val="both"/>
        <w:rPr>
          <w:rFonts w:ascii="Times New Roman" w:hAnsi="Times New Roman"/>
          <w:sz w:val="22"/>
        </w:rPr>
      </w:pPr>
      <w:r>
        <w:rPr>
          <w:rFonts w:ascii="Times New Roman" w:hAnsi="Times New Roman"/>
          <w:sz w:val="22"/>
        </w:rPr>
        <w:t>Lietuvos Aukščiausiajame Teisme sudaromas Senatas. Lietuvos Aukščiausiojo Teismo senatą sudaro Lietuvos Aukščiausioj</w:t>
      </w:r>
      <w:r>
        <w:rPr>
          <w:rFonts w:ascii="Times New Roman" w:hAnsi="Times New Roman"/>
          <w:sz w:val="22"/>
        </w:rPr>
        <w:t>o Teismo pirmininkas, skyrių pirmininkai, taip pat po 7 Civilinių bylų skyriaus ir Baudžiamųjų bylų skyriaus didesnį Lietuvos Aukščiausiojo Teismo teisėjo darbo stažą turinčius teisėjus. Kiti Lietuvos Aukščiausiojo Teismo teisėjai gali dalyvauti Aukščiausi</w:t>
      </w:r>
      <w:r>
        <w:rPr>
          <w:rFonts w:ascii="Times New Roman" w:hAnsi="Times New Roman"/>
          <w:sz w:val="22"/>
        </w:rPr>
        <w:t>ojo Teismo senato posėdžiuose su patariamojo balso teise. Senato posėdžiuose taip pat gali dalyvauti kitų teismų pirmininkai, jų pavaduotojai, skyrių pirmininkai ir kiti teisėjai.</w:t>
      </w:r>
    </w:p>
    <w:p w:rsidR="00000000" w:rsidRDefault="004821ED">
      <w:pPr>
        <w:ind w:firstLine="540"/>
        <w:jc w:val="both"/>
        <w:rPr>
          <w:rFonts w:ascii="Times New Roman" w:hAnsi="Times New Roman"/>
          <w:sz w:val="22"/>
        </w:rPr>
      </w:pPr>
      <w:r>
        <w:rPr>
          <w:rFonts w:ascii="Times New Roman" w:hAnsi="Times New Roman"/>
          <w:sz w:val="22"/>
        </w:rPr>
        <w:t xml:space="preserve">Lietuvos Aukščiausiojo Teismo senato pirmininkas yra Lietuvos Aukščiausiojo </w:t>
      </w:r>
      <w:r>
        <w:rPr>
          <w:rFonts w:ascii="Times New Roman" w:hAnsi="Times New Roman"/>
          <w:sz w:val="22"/>
        </w:rPr>
        <w:t>Teismo pirmininkas.</w:t>
      </w:r>
    </w:p>
    <w:p w:rsidR="00000000" w:rsidRDefault="004821ED">
      <w:pPr>
        <w:ind w:firstLine="540"/>
        <w:jc w:val="both"/>
        <w:rPr>
          <w:rFonts w:ascii="Times New Roman" w:hAnsi="Times New Roman"/>
          <w:sz w:val="22"/>
        </w:rPr>
      </w:pPr>
      <w:r>
        <w:rPr>
          <w:rFonts w:ascii="Times New Roman" w:hAnsi="Times New Roman"/>
          <w:sz w:val="22"/>
        </w:rPr>
        <w:t>Lietuvos Aukščiausiojo Teismo senatas iš savo narių renka Senato sekretorių.</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34" w:history="1">
        <w:r>
          <w:rPr>
            <w:rStyle w:val="Hyperlink"/>
            <w:rFonts w:ascii="Times New Roman" w:hAnsi="Times New Roman"/>
            <w:i/>
          </w:rPr>
          <w:t>I-1432</w:t>
        </w:r>
      </w:hyperlink>
      <w:r>
        <w:rPr>
          <w:rFonts w:ascii="Times New Roman" w:hAnsi="Times New Roman"/>
          <w:i/>
        </w:rPr>
        <w:t>, 96.07.04, Žin., 1996, Nr. 67-1600 (96.07.17)</w:t>
      </w:r>
    </w:p>
    <w:p w:rsidR="00000000" w:rsidRDefault="004821ED">
      <w:pPr>
        <w:jc w:val="both"/>
        <w:rPr>
          <w:rFonts w:ascii="Times New Roman" w:hAnsi="Times New Roman"/>
          <w:i/>
        </w:rPr>
      </w:pPr>
      <w:r>
        <w:rPr>
          <w:rFonts w:ascii="Times New Roman" w:hAnsi="Times New Roman"/>
          <w:i/>
        </w:rPr>
        <w:t xml:space="preserve">Nr. </w:t>
      </w:r>
      <w:hyperlink r:id="rId35"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i/>
        </w:rPr>
      </w:pPr>
      <w:r>
        <w:rPr>
          <w:rFonts w:ascii="Times New Roman" w:hAnsi="Times New Roman"/>
          <w:i/>
        </w:rPr>
        <w:t xml:space="preserve">Nr. </w:t>
      </w:r>
      <w:hyperlink r:id="rId36" w:history="1">
        <w:r>
          <w:rPr>
            <w:rStyle w:val="Hyperlink"/>
            <w:rFonts w:ascii="Times New Roman" w:hAnsi="Times New Roman"/>
            <w:i/>
          </w:rPr>
          <w:t>VIII-912</w:t>
        </w:r>
      </w:hyperlink>
      <w:r>
        <w:rPr>
          <w:rFonts w:ascii="Times New Roman" w:hAnsi="Times New Roman"/>
          <w:i/>
        </w:rPr>
        <w:t>, 98.10.22, Žin., 1998, N</w:t>
      </w:r>
      <w:r>
        <w:rPr>
          <w:rFonts w:ascii="Times New Roman" w:hAnsi="Times New Roman"/>
          <w:i/>
        </w:rPr>
        <w:t>r.95-2636 (98.10.30)</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20 straipsnis. Lietuvos Aukščiausiojo Teismo senato kompetencija</w:t>
      </w:r>
    </w:p>
    <w:p w:rsidR="00000000" w:rsidRDefault="004821ED">
      <w:pPr>
        <w:pStyle w:val="BodyText2"/>
        <w:spacing w:line="240" w:lineRule="auto"/>
        <w:ind w:firstLine="567"/>
        <w:rPr>
          <w:rFonts w:ascii="Times New Roman" w:hAnsi="Times New Roman"/>
          <w:sz w:val="22"/>
        </w:rPr>
      </w:pPr>
      <w:r>
        <w:rPr>
          <w:rFonts w:ascii="Times New Roman" w:hAnsi="Times New Roman"/>
          <w:sz w:val="22"/>
        </w:rPr>
        <w:t>Lietuvos Aukščiausiojo Teismo senatas:</w:t>
      </w:r>
    </w:p>
    <w:p w:rsidR="00000000" w:rsidRDefault="004821ED">
      <w:pPr>
        <w:pStyle w:val="BodyText2"/>
        <w:spacing w:line="240" w:lineRule="auto"/>
        <w:ind w:firstLine="567"/>
        <w:rPr>
          <w:rFonts w:ascii="Times New Roman" w:hAnsi="Times New Roman"/>
          <w:sz w:val="22"/>
        </w:rPr>
      </w:pPr>
      <w:r>
        <w:rPr>
          <w:rFonts w:ascii="Times New Roman" w:hAnsi="Times New Roman"/>
          <w:sz w:val="22"/>
        </w:rPr>
        <w:t>1) analizuoja teismų praktiką nagrinėjant konkrečių kategorijų bylas ir aprobuoja teismų praktikos apibendrinimo apžvalgų skelbim</w:t>
      </w:r>
      <w:r>
        <w:rPr>
          <w:rFonts w:ascii="Times New Roman" w:hAnsi="Times New Roman"/>
          <w:sz w:val="22"/>
        </w:rPr>
        <w:t>ą Lietuvos Aukščiausiojo Teismo biuletenyje;</w:t>
      </w:r>
    </w:p>
    <w:p w:rsidR="00000000" w:rsidRDefault="004821ED">
      <w:pPr>
        <w:ind w:firstLine="567"/>
        <w:rPr>
          <w:rFonts w:ascii="Times New Roman" w:hAnsi="Times New Roman"/>
          <w:sz w:val="22"/>
        </w:rPr>
      </w:pPr>
      <w:r>
        <w:rPr>
          <w:rFonts w:ascii="Times New Roman" w:hAnsi="Times New Roman"/>
          <w:sz w:val="22"/>
        </w:rPr>
        <w:t>2) svarsto Lietuvos Aukščiausiojo Teismo pirmininko pasiūlytas šio teismo skyrių pirmininkų kandidatūras;</w:t>
      </w:r>
    </w:p>
    <w:p w:rsidR="00000000" w:rsidRDefault="004821ED">
      <w:pPr>
        <w:pStyle w:val="BodyText2"/>
        <w:spacing w:line="240" w:lineRule="auto"/>
        <w:ind w:firstLine="567"/>
        <w:rPr>
          <w:rFonts w:ascii="Times New Roman" w:hAnsi="Times New Roman"/>
          <w:sz w:val="22"/>
        </w:rPr>
      </w:pPr>
      <w:r>
        <w:rPr>
          <w:rFonts w:ascii="Times New Roman" w:hAnsi="Times New Roman"/>
          <w:sz w:val="22"/>
        </w:rPr>
        <w:t xml:space="preserve">3) teikia Respublikos Prezidentui Lietuvos Aukščiausiojo Teismo teisėjų garbės teismo narių kandidatūras </w:t>
      </w:r>
      <w:r>
        <w:rPr>
          <w:rFonts w:ascii="Times New Roman" w:hAnsi="Times New Roman"/>
          <w:sz w:val="22"/>
        </w:rPr>
        <w:t>ir tvirtina Lietuvos Aukščiausiojo Teismo garbės teismo nuostatus;</w:t>
      </w:r>
      <w:r>
        <w:rPr>
          <w:rFonts w:ascii="Times New Roman" w:hAnsi="Times New Roman"/>
          <w:sz w:val="22"/>
        </w:rPr>
        <w:tab/>
      </w:r>
    </w:p>
    <w:p w:rsidR="00000000" w:rsidRDefault="004821ED">
      <w:pPr>
        <w:pStyle w:val="BodyText2"/>
        <w:spacing w:line="240" w:lineRule="auto"/>
        <w:ind w:firstLine="567"/>
        <w:rPr>
          <w:rFonts w:ascii="Times New Roman" w:hAnsi="Times New Roman"/>
          <w:sz w:val="22"/>
        </w:rPr>
      </w:pPr>
      <w:r>
        <w:rPr>
          <w:rFonts w:ascii="Times New Roman" w:hAnsi="Times New Roman"/>
          <w:sz w:val="22"/>
        </w:rPr>
        <w:t>4) nagrinėja skundus dėl teisėjų egzaminų komisijos išvadų ir teisėjų garbės teismų sprendimų. Lietuvos Aukščiausiojo Teismo senato nutarimai šiais klausimais yra galutiniai;</w:t>
      </w:r>
    </w:p>
    <w:p w:rsidR="00000000" w:rsidRDefault="004821ED">
      <w:pPr>
        <w:pStyle w:val="BodyText2"/>
        <w:spacing w:line="240" w:lineRule="auto"/>
        <w:ind w:firstLine="567"/>
        <w:rPr>
          <w:rFonts w:ascii="Times New Roman" w:hAnsi="Times New Roman"/>
          <w:sz w:val="22"/>
        </w:rPr>
      </w:pPr>
      <w:r>
        <w:rPr>
          <w:rFonts w:ascii="Times New Roman" w:hAnsi="Times New Roman"/>
          <w:sz w:val="22"/>
        </w:rPr>
        <w:t>5) Lietuvos A</w:t>
      </w:r>
      <w:r>
        <w:rPr>
          <w:rFonts w:ascii="Times New Roman" w:hAnsi="Times New Roman"/>
          <w:sz w:val="22"/>
        </w:rPr>
        <w:t xml:space="preserve">ukščiausiojo Teismo pirmininko pavedimu sprendžia kitus organizacinius Lietuvos Aukščiausiojo Teismo veiklos klausimus. </w:t>
      </w:r>
    </w:p>
    <w:p w:rsidR="00000000" w:rsidRDefault="004821ED">
      <w:pPr>
        <w:pStyle w:val="BodyText2"/>
        <w:spacing w:line="240" w:lineRule="auto"/>
        <w:ind w:firstLine="567"/>
        <w:rPr>
          <w:rFonts w:ascii="Times New Roman" w:hAnsi="Times New Roman"/>
          <w:sz w:val="22"/>
        </w:rPr>
      </w:pPr>
      <w:r>
        <w:rPr>
          <w:rFonts w:ascii="Times New Roman" w:hAnsi="Times New Roman"/>
          <w:sz w:val="22"/>
        </w:rPr>
        <w:t>Seimo Teisės ir teisėtvarkos komiteto pirmininkas, teisingumo ministras, generalinis prokuroras, apygardų teismų pirmininkai ir Apeliac</w:t>
      </w:r>
      <w:r>
        <w:rPr>
          <w:rFonts w:ascii="Times New Roman" w:hAnsi="Times New Roman"/>
          <w:sz w:val="22"/>
        </w:rPr>
        <w:t>inio teismo pirmininkas turi teisę siūlyti Lietuvos Aukščiausiojo Teismo senato pirmininkui nagrinėti įstatymų taikymo teismų praktikoje klausimus, dalyvauti Senato posėdžiuose svarstant šiuos klausimus ir reikšti savo nuomonę.</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37" w:history="1">
        <w:r>
          <w:rPr>
            <w:rStyle w:val="Hyperlink"/>
            <w:rFonts w:ascii="Times New Roman" w:hAnsi="Times New Roman"/>
            <w:i/>
          </w:rPr>
          <w:t>I-687</w:t>
        </w:r>
      </w:hyperlink>
      <w:r>
        <w:rPr>
          <w:rFonts w:ascii="Times New Roman" w:hAnsi="Times New Roman"/>
          <w:i/>
        </w:rPr>
        <w:t>, 94.12.08, Žin., 1994, Nr. 96-1880 (94.12.14)</w:t>
      </w:r>
    </w:p>
    <w:p w:rsidR="00000000" w:rsidRDefault="004821ED">
      <w:pPr>
        <w:jc w:val="both"/>
        <w:rPr>
          <w:rFonts w:ascii="Times New Roman" w:hAnsi="Times New Roman"/>
          <w:i/>
        </w:rPr>
      </w:pPr>
      <w:r>
        <w:rPr>
          <w:rFonts w:ascii="Times New Roman" w:hAnsi="Times New Roman"/>
          <w:i/>
        </w:rPr>
        <w:t xml:space="preserve">Nr. </w:t>
      </w:r>
      <w:hyperlink r:id="rId38" w:history="1">
        <w:r>
          <w:rPr>
            <w:rStyle w:val="Hyperlink"/>
            <w:rFonts w:ascii="Times New Roman" w:hAnsi="Times New Roman"/>
            <w:i/>
          </w:rPr>
          <w:t>I-1432</w:t>
        </w:r>
      </w:hyperlink>
      <w:r>
        <w:rPr>
          <w:rFonts w:ascii="Times New Roman" w:hAnsi="Times New Roman"/>
          <w:i/>
        </w:rPr>
        <w:t>, 96.07.04, Žin., 1996, Nr. 67-1600</w:t>
      </w:r>
      <w:r>
        <w:rPr>
          <w:rFonts w:ascii="Times New Roman" w:hAnsi="Times New Roman"/>
          <w:i/>
        </w:rPr>
        <w:t xml:space="preserve"> (96.07.17)</w:t>
      </w:r>
    </w:p>
    <w:p w:rsidR="00000000" w:rsidRDefault="004821ED">
      <w:pPr>
        <w:jc w:val="both"/>
        <w:rPr>
          <w:rFonts w:ascii="Times New Roman" w:hAnsi="Times New Roman"/>
          <w:i/>
        </w:rPr>
      </w:pPr>
      <w:r>
        <w:rPr>
          <w:rFonts w:ascii="Times New Roman" w:hAnsi="Times New Roman"/>
          <w:i/>
        </w:rPr>
        <w:t xml:space="preserve">Nr. </w:t>
      </w:r>
      <w:hyperlink r:id="rId39"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i/>
        </w:rPr>
      </w:pPr>
      <w:r>
        <w:rPr>
          <w:rFonts w:ascii="Times New Roman" w:hAnsi="Times New Roman"/>
          <w:i/>
        </w:rPr>
        <w:t xml:space="preserve">Nr. </w:t>
      </w:r>
      <w:hyperlink r:id="rId40" w:history="1">
        <w:r>
          <w:rPr>
            <w:rStyle w:val="Hyperlink"/>
            <w:rFonts w:ascii="Times New Roman" w:hAnsi="Times New Roman"/>
            <w:i/>
          </w:rPr>
          <w:t>VIII-912</w:t>
        </w:r>
      </w:hyperlink>
      <w:r>
        <w:rPr>
          <w:rFonts w:ascii="Times New Roman" w:hAnsi="Times New Roman"/>
          <w:i/>
        </w:rPr>
        <w:t>, 98.10.22, Ži</w:t>
      </w:r>
      <w:r>
        <w:rPr>
          <w:rFonts w:ascii="Times New Roman" w:hAnsi="Times New Roman"/>
          <w:i/>
        </w:rPr>
        <w:t>n., 1998, Nr.95-2636 (98.10.30)</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709"/>
        <w:jc w:val="both"/>
        <w:rPr>
          <w:rFonts w:ascii="Times New Roman" w:hAnsi="Times New Roman"/>
          <w:b/>
          <w:sz w:val="22"/>
        </w:rPr>
      </w:pPr>
      <w:r>
        <w:rPr>
          <w:rFonts w:ascii="Times New Roman" w:hAnsi="Times New Roman"/>
          <w:b/>
          <w:sz w:val="22"/>
        </w:rPr>
        <w:t>21 straipsnis. Lietuvos Aukščiausiojo Teismo senato posėdžiai</w:t>
      </w:r>
    </w:p>
    <w:p w:rsidR="00000000" w:rsidRDefault="004821ED">
      <w:pPr>
        <w:pStyle w:val="BodyText2"/>
        <w:spacing w:line="240" w:lineRule="auto"/>
        <w:rPr>
          <w:rFonts w:ascii="Times New Roman" w:hAnsi="Times New Roman"/>
          <w:sz w:val="22"/>
        </w:rPr>
      </w:pPr>
      <w:r>
        <w:rPr>
          <w:rFonts w:ascii="Times New Roman" w:hAnsi="Times New Roman"/>
          <w:sz w:val="22"/>
        </w:rPr>
        <w:t>Lietuvos Aukščiausiojo Teismo senato posėdžius šaukia Senato pirmininkas.</w:t>
      </w:r>
    </w:p>
    <w:p w:rsidR="00000000" w:rsidRDefault="004821ED">
      <w:pPr>
        <w:ind w:firstLine="720"/>
        <w:jc w:val="both"/>
        <w:rPr>
          <w:rFonts w:ascii="Times New Roman" w:hAnsi="Times New Roman"/>
          <w:sz w:val="22"/>
        </w:rPr>
      </w:pPr>
      <w:r>
        <w:rPr>
          <w:rFonts w:ascii="Times New Roman" w:hAnsi="Times New Roman"/>
          <w:sz w:val="22"/>
        </w:rPr>
        <w:t>Lietuvos Aukščiausiojo Teismo senato darbotvarkė pranešama, dokumentų projektai išsiun</w:t>
      </w:r>
      <w:r>
        <w:rPr>
          <w:rFonts w:ascii="Times New Roman" w:hAnsi="Times New Roman"/>
          <w:sz w:val="22"/>
        </w:rPr>
        <w:t xml:space="preserve">čiami Senato nariams, Seimo Teisės ir teisėtvarkos komiteto pirmininkui, teisingumo ministrui, generaliniam prokurorui, apygardų teismų pirmininkams ir Apeliacinio teismo pirmininkui bei, jeigu reikia, ir kitiems asmenims ne vėliau kaip prieš dešimt dienų </w:t>
      </w:r>
      <w:r>
        <w:rPr>
          <w:rFonts w:ascii="Times New Roman" w:hAnsi="Times New Roman"/>
          <w:sz w:val="22"/>
        </w:rPr>
        <w:t>iki posėdžio.</w:t>
      </w:r>
    </w:p>
    <w:p w:rsidR="00000000" w:rsidRDefault="004821ED">
      <w:pPr>
        <w:ind w:firstLine="720"/>
        <w:jc w:val="both"/>
        <w:rPr>
          <w:rFonts w:ascii="Times New Roman" w:hAnsi="Times New Roman"/>
          <w:sz w:val="22"/>
        </w:rPr>
      </w:pPr>
      <w:r>
        <w:rPr>
          <w:rFonts w:ascii="Times New Roman" w:hAnsi="Times New Roman"/>
          <w:sz w:val="22"/>
        </w:rPr>
        <w:t>Lietuvos Aukščiausiojo Teismo senato posėdis yra teisėtas, jeigu jame dalyvauja ne mažiau kaip du trečdaliai Senato narių. Senato nutarimai priimami atviru balsavimu. Nutarimas laikomas priimtu, jeigu už jį balsavo dauguma dalyvavusių posėdyj</w:t>
      </w:r>
      <w:r>
        <w:rPr>
          <w:rFonts w:ascii="Times New Roman" w:hAnsi="Times New Roman"/>
          <w:sz w:val="22"/>
        </w:rPr>
        <w:t>e Lietuvos Aukščiausiojo Teismo senato narių. Balsams pasiskirsčius po lygiai, lemia posėdžio pirmininko balsas.</w:t>
      </w:r>
    </w:p>
    <w:p w:rsidR="00000000" w:rsidRDefault="004821ED">
      <w:pPr>
        <w:ind w:firstLine="720"/>
        <w:jc w:val="both"/>
        <w:rPr>
          <w:rFonts w:ascii="Times New Roman" w:hAnsi="Times New Roman"/>
          <w:sz w:val="22"/>
        </w:rPr>
      </w:pPr>
      <w:r>
        <w:rPr>
          <w:rFonts w:ascii="Times New Roman" w:hAnsi="Times New Roman"/>
          <w:sz w:val="22"/>
        </w:rPr>
        <w:t>Lietuvos Aukščiausiojo Teismo senato nutarimus pasirašo Senato pirmininkas ir sekretorius.</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41" w:history="1">
        <w:r>
          <w:rPr>
            <w:rStyle w:val="Hyperlink"/>
            <w:rFonts w:ascii="Times New Roman" w:hAnsi="Times New Roman"/>
            <w:i/>
          </w:rPr>
          <w:t>I-1432</w:t>
        </w:r>
      </w:hyperlink>
      <w:r>
        <w:rPr>
          <w:rFonts w:ascii="Times New Roman" w:hAnsi="Times New Roman"/>
          <w:i/>
        </w:rPr>
        <w:t xml:space="preserve">, 96.07.04, Žin., 1996, Nr. 67-1600 (96.07.17) </w:t>
      </w:r>
    </w:p>
    <w:p w:rsidR="00000000" w:rsidRDefault="004821ED">
      <w:pPr>
        <w:jc w:val="both"/>
        <w:rPr>
          <w:rFonts w:ascii="Times New Roman" w:hAnsi="Times New Roman"/>
          <w:i/>
        </w:rPr>
      </w:pPr>
      <w:r>
        <w:rPr>
          <w:rFonts w:ascii="Times New Roman" w:hAnsi="Times New Roman"/>
          <w:i/>
        </w:rPr>
        <w:t xml:space="preserve">Nr. </w:t>
      </w:r>
      <w:hyperlink r:id="rId42"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i/>
        </w:rPr>
      </w:pPr>
      <w:r>
        <w:rPr>
          <w:rFonts w:ascii="Times New Roman" w:hAnsi="Times New Roman"/>
          <w:i/>
        </w:rPr>
        <w:t xml:space="preserve">Nr. </w:t>
      </w:r>
      <w:hyperlink r:id="rId43" w:history="1">
        <w:r>
          <w:rPr>
            <w:rStyle w:val="Hyperlink"/>
            <w:rFonts w:ascii="Times New Roman" w:hAnsi="Times New Roman"/>
            <w:i/>
          </w:rPr>
          <w:t>VIII-912</w:t>
        </w:r>
      </w:hyperlink>
      <w:r>
        <w:rPr>
          <w:rFonts w:ascii="Times New Roman" w:hAnsi="Times New Roman"/>
          <w:i/>
        </w:rPr>
        <w:t>, 98.10.22, Žin., 1998, Nr.95-2636 (98.10.30)</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V skirsnis</w:t>
      </w:r>
    </w:p>
    <w:p w:rsidR="00000000" w:rsidRDefault="004821ED">
      <w:pPr>
        <w:jc w:val="center"/>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TEISĖJAI</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22 straipsnis. Apylinkės teismo teisėjai</w:t>
      </w:r>
    </w:p>
    <w:p w:rsidR="00000000" w:rsidRDefault="004821ED">
      <w:pPr>
        <w:ind w:firstLine="567"/>
        <w:jc w:val="both"/>
        <w:rPr>
          <w:rFonts w:ascii="Times New Roman" w:hAnsi="Times New Roman"/>
          <w:sz w:val="22"/>
        </w:rPr>
      </w:pPr>
      <w:r>
        <w:rPr>
          <w:rFonts w:ascii="Times New Roman" w:hAnsi="Times New Roman"/>
          <w:sz w:val="22"/>
        </w:rPr>
        <w:t>Apylinkės teismo teisėju gali būti skiriamas ne jaunesnis kaip</w:t>
      </w:r>
      <w:r>
        <w:rPr>
          <w:rFonts w:ascii="Times New Roman" w:hAnsi="Times New Roman"/>
          <w:sz w:val="22"/>
        </w:rPr>
        <w:t xml:space="preserve"> 25 metų, pagal šio įstatymo 22</w:t>
      </w:r>
      <w:r>
        <w:rPr>
          <w:rFonts w:ascii="Times New Roman" w:hAnsi="Times New Roman"/>
          <w:sz w:val="22"/>
          <w:vertAlign w:val="superscript"/>
        </w:rPr>
        <w:t>(3)</w:t>
      </w:r>
      <w:r>
        <w:rPr>
          <w:rFonts w:ascii="Times New Roman" w:hAnsi="Times New Roman"/>
          <w:sz w:val="22"/>
        </w:rPr>
        <w:t xml:space="preserve"> straipsnį nepriekaištingos reputacijos asmuo, turintis teisės magistro arba teisininko profesinį kvalifikacinį laipsnį (vienpakopį teisinį universitetinį išsilavinimą)</w:t>
      </w:r>
      <w:r>
        <w:rPr>
          <w:rFonts w:ascii="Times New Roman" w:hAnsi="Times New Roman"/>
          <w:b/>
          <w:sz w:val="22"/>
        </w:rPr>
        <w:t>,</w:t>
      </w:r>
      <w:r>
        <w:rPr>
          <w:rFonts w:ascii="Times New Roman" w:hAnsi="Times New Roman"/>
          <w:sz w:val="22"/>
        </w:rPr>
        <w:t xml:space="preserve"> taip pat atitinkantis šio įstatymo 22</w:t>
      </w:r>
      <w:r>
        <w:rPr>
          <w:rFonts w:ascii="Times New Roman" w:hAnsi="Times New Roman"/>
          <w:sz w:val="22"/>
          <w:vertAlign w:val="superscript"/>
        </w:rPr>
        <w:t>(1)</w:t>
      </w:r>
      <w:r>
        <w:rPr>
          <w:rFonts w:ascii="Times New Roman" w:hAnsi="Times New Roman"/>
          <w:sz w:val="22"/>
        </w:rPr>
        <w:t xml:space="preserve"> straipsnio </w:t>
      </w:r>
      <w:r>
        <w:rPr>
          <w:rFonts w:ascii="Times New Roman" w:hAnsi="Times New Roman"/>
          <w:sz w:val="22"/>
        </w:rPr>
        <w:t>reikalavimus ir išlaikęs teisėjo egzaminus.</w:t>
      </w:r>
    </w:p>
    <w:p w:rsidR="00000000" w:rsidRDefault="004821ED">
      <w:pPr>
        <w:ind w:firstLine="567"/>
        <w:jc w:val="both"/>
        <w:rPr>
          <w:rFonts w:ascii="Times New Roman" w:hAnsi="Times New Roman"/>
          <w:sz w:val="22"/>
        </w:rPr>
      </w:pPr>
      <w:r>
        <w:rPr>
          <w:rFonts w:ascii="Times New Roman" w:hAnsi="Times New Roman"/>
          <w:sz w:val="22"/>
        </w:rPr>
        <w:t>Reikalavimai, keliami kandidatams į apylinkės teismo teisėjus, nėra taikomi teisės krypties socialinių mokslų daktarams bei habilituotiems daktarams, asmenims, turintiems 1 metų teisėjo darbo stažą ar 3 metų darb</w:t>
      </w:r>
      <w:r>
        <w:rPr>
          <w:rFonts w:ascii="Times New Roman" w:hAnsi="Times New Roman"/>
          <w:sz w:val="22"/>
        </w:rPr>
        <w:t>o Lietuvos Aukščiausiojo Teismo teisėjo padėjėjų, teismo primininkų ar skyriaus pirmininko patarėjų, prokurorų, prokuroro pavaduotojų, advokatų, notarų ar Seimo kontrolierių darbo stažą, ar ne mažesnį kaip 5 metų teisinio darbo stažą pagal Vyriausybės patv</w:t>
      </w:r>
      <w:r>
        <w:rPr>
          <w:rFonts w:ascii="Times New Roman" w:hAnsi="Times New Roman"/>
          <w:sz w:val="22"/>
        </w:rPr>
        <w:t xml:space="preserve">irtintą pareigybių sąrašą, bei asmenims, skiriamiems hipotekos teisėjais. Išvardyti asmenys gali būti skiriami apylinkės teismo teisėjais, jeigu jie yra ne jaunesni kaip 25 metų, nepriekaištingos reputacijos, turi teisės magistro arba teisininko profesinį </w:t>
      </w:r>
      <w:r>
        <w:rPr>
          <w:rFonts w:ascii="Times New Roman" w:hAnsi="Times New Roman"/>
          <w:sz w:val="22"/>
        </w:rPr>
        <w:t>kvalifikacinį laipsnį (vienpakopį teisinį universitetinį išsilavinimą)</w:t>
      </w:r>
      <w:r>
        <w:rPr>
          <w:rFonts w:ascii="Times New Roman" w:hAnsi="Times New Roman"/>
          <w:b/>
          <w:sz w:val="22"/>
        </w:rPr>
        <w:t xml:space="preserve"> </w:t>
      </w:r>
      <w:r>
        <w:rPr>
          <w:rFonts w:ascii="Times New Roman" w:hAnsi="Times New Roman"/>
          <w:sz w:val="22"/>
        </w:rPr>
        <w:t>bei išlaikę teisėjo egzaminus. Užsienyje įgytas teisinis išsimokslinimas yra pripažįstamas Vyriausybės nustatyta tvarka.</w:t>
      </w:r>
    </w:p>
    <w:p w:rsidR="00000000" w:rsidRDefault="004821ED">
      <w:pPr>
        <w:ind w:firstLine="567"/>
        <w:jc w:val="both"/>
        <w:rPr>
          <w:rFonts w:ascii="Times New Roman" w:hAnsi="Times New Roman"/>
          <w:sz w:val="22"/>
        </w:rPr>
      </w:pPr>
      <w:r>
        <w:rPr>
          <w:rFonts w:ascii="Times New Roman" w:hAnsi="Times New Roman"/>
          <w:sz w:val="22"/>
        </w:rPr>
        <w:t>Teisinio darbo stažas skaičiuojamas nuo tada, kai asmuo įgijo te</w:t>
      </w:r>
      <w:r>
        <w:rPr>
          <w:rFonts w:ascii="Times New Roman" w:hAnsi="Times New Roman"/>
          <w:sz w:val="22"/>
        </w:rPr>
        <w:t xml:space="preserve">isininko kvalifikaciją ir pradėjo dirbti teisinį darbą. </w:t>
      </w:r>
    </w:p>
    <w:p w:rsidR="00000000" w:rsidRDefault="004821ED">
      <w:pPr>
        <w:ind w:firstLine="567"/>
        <w:jc w:val="both"/>
        <w:rPr>
          <w:rFonts w:ascii="Times New Roman" w:hAnsi="Times New Roman"/>
          <w:sz w:val="22"/>
        </w:rPr>
      </w:pPr>
      <w:r>
        <w:rPr>
          <w:rFonts w:ascii="Times New Roman" w:hAnsi="Times New Roman"/>
          <w:sz w:val="22"/>
        </w:rPr>
        <w:t>Apylinkės teismo teisėjas nagrinėja visas apylinkės teismui priskirtas bylas. Pirmuosius darbo metus apylinkės teismo teisėjas negali nagrinėti:</w:t>
      </w:r>
    </w:p>
    <w:p w:rsidR="00000000" w:rsidRDefault="004821ED">
      <w:pPr>
        <w:ind w:firstLine="567"/>
        <w:jc w:val="both"/>
        <w:rPr>
          <w:rFonts w:ascii="Times New Roman" w:hAnsi="Times New Roman"/>
          <w:sz w:val="22"/>
        </w:rPr>
      </w:pPr>
      <w:r>
        <w:rPr>
          <w:rFonts w:ascii="Times New Roman" w:hAnsi="Times New Roman"/>
          <w:sz w:val="22"/>
        </w:rPr>
        <w:t>1) skundų dėl valstybės valdžios ar valdymo institucij</w:t>
      </w:r>
      <w:r>
        <w:rPr>
          <w:rFonts w:ascii="Times New Roman" w:hAnsi="Times New Roman"/>
          <w:sz w:val="22"/>
        </w:rPr>
        <w:t>ų bei pareigūnų neteisėtų veiksmų ar neveikimo, varžančių kitų asmenų teises;</w:t>
      </w:r>
    </w:p>
    <w:p w:rsidR="00000000" w:rsidRDefault="004821ED">
      <w:pPr>
        <w:ind w:firstLine="567"/>
        <w:jc w:val="both"/>
        <w:rPr>
          <w:rFonts w:ascii="Times New Roman" w:hAnsi="Times New Roman"/>
          <w:sz w:val="22"/>
        </w:rPr>
      </w:pPr>
      <w:r>
        <w:rPr>
          <w:rFonts w:ascii="Times New Roman" w:hAnsi="Times New Roman"/>
          <w:sz w:val="22"/>
        </w:rPr>
        <w:t>2) skundų dėl notarų ir atliekančių notarinius veiksmus institucijų ar pareigūnų veiksmų;</w:t>
      </w:r>
    </w:p>
    <w:p w:rsidR="00000000" w:rsidRDefault="004821ED">
      <w:pPr>
        <w:ind w:firstLine="567"/>
        <w:jc w:val="both"/>
        <w:rPr>
          <w:rFonts w:ascii="Times New Roman" w:hAnsi="Times New Roman"/>
          <w:sz w:val="22"/>
        </w:rPr>
      </w:pPr>
      <w:r>
        <w:rPr>
          <w:rFonts w:ascii="Times New Roman" w:hAnsi="Times New Roman"/>
          <w:sz w:val="22"/>
        </w:rPr>
        <w:t>3) civilinių bylų, kurių ieškinio kaina didesnė kaip 40 000 Lt;</w:t>
      </w:r>
    </w:p>
    <w:p w:rsidR="00000000" w:rsidRDefault="004821ED">
      <w:pPr>
        <w:ind w:firstLine="567"/>
        <w:jc w:val="both"/>
        <w:rPr>
          <w:rFonts w:ascii="Times New Roman" w:hAnsi="Times New Roman"/>
          <w:sz w:val="22"/>
        </w:rPr>
      </w:pPr>
      <w:r>
        <w:rPr>
          <w:rFonts w:ascii="Times New Roman" w:hAnsi="Times New Roman"/>
          <w:sz w:val="22"/>
        </w:rPr>
        <w:t xml:space="preserve">4) baudžiamųjų bylų dėl </w:t>
      </w:r>
      <w:r>
        <w:rPr>
          <w:rFonts w:ascii="Times New Roman" w:hAnsi="Times New Roman"/>
          <w:sz w:val="22"/>
        </w:rPr>
        <w:t>sunkių nusikaltimų.</w:t>
      </w:r>
    </w:p>
    <w:p w:rsidR="00000000" w:rsidRDefault="004821ED">
      <w:pPr>
        <w:ind w:firstLine="567"/>
        <w:jc w:val="both"/>
        <w:rPr>
          <w:rFonts w:ascii="Times New Roman" w:hAnsi="Times New Roman"/>
          <w:sz w:val="22"/>
        </w:rPr>
      </w:pPr>
      <w:r>
        <w:rPr>
          <w:rFonts w:ascii="Times New Roman" w:hAnsi="Times New Roman"/>
          <w:sz w:val="22"/>
        </w:rPr>
        <w:t>Asmenys, turintys teisėjo darbo stažą, jeigu nuo darbo teisėju praėjo ne daugiau kaip 5 metai, apylinkės teismų teisėjais gali būti skiriami iš karto.</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44" w:history="1">
        <w:r>
          <w:rPr>
            <w:rStyle w:val="Hyperlink"/>
            <w:rFonts w:ascii="Times New Roman" w:hAnsi="Times New Roman"/>
            <w:i/>
          </w:rPr>
          <w:t>I-633</w:t>
        </w:r>
      </w:hyperlink>
      <w:r>
        <w:rPr>
          <w:rFonts w:ascii="Times New Roman" w:hAnsi="Times New Roman"/>
          <w:i/>
        </w:rPr>
        <w:t>, 94.11.08, Žin., 1994, Nr. 88-1709 (94.11.16)</w:t>
      </w:r>
    </w:p>
    <w:p w:rsidR="00000000" w:rsidRDefault="004821ED">
      <w:pPr>
        <w:jc w:val="both"/>
        <w:rPr>
          <w:rFonts w:ascii="Times New Roman" w:hAnsi="Times New Roman"/>
          <w:i/>
        </w:rPr>
      </w:pPr>
      <w:r>
        <w:rPr>
          <w:rFonts w:ascii="Times New Roman" w:hAnsi="Times New Roman"/>
          <w:i/>
        </w:rPr>
        <w:t xml:space="preserve">Nr. </w:t>
      </w:r>
      <w:hyperlink r:id="rId45" w:history="1">
        <w:r>
          <w:rPr>
            <w:rStyle w:val="Hyperlink"/>
            <w:rFonts w:ascii="Times New Roman" w:hAnsi="Times New Roman"/>
            <w:i/>
          </w:rPr>
          <w:t>I-1387</w:t>
        </w:r>
      </w:hyperlink>
      <w:r>
        <w:rPr>
          <w:rFonts w:ascii="Times New Roman" w:hAnsi="Times New Roman"/>
          <w:i/>
        </w:rPr>
        <w:t>, 96.06.18, Žin., 1996, Nr. 60-1411 (96.06.26)</w:t>
      </w:r>
    </w:p>
    <w:p w:rsidR="00000000" w:rsidRDefault="004821ED">
      <w:pPr>
        <w:jc w:val="both"/>
        <w:rPr>
          <w:rFonts w:ascii="Times New Roman" w:hAnsi="Times New Roman"/>
          <w:i/>
        </w:rPr>
      </w:pPr>
      <w:r>
        <w:rPr>
          <w:rFonts w:ascii="Times New Roman" w:hAnsi="Times New Roman"/>
          <w:i/>
        </w:rPr>
        <w:t xml:space="preserve">Nr. </w:t>
      </w:r>
      <w:hyperlink r:id="rId46" w:history="1">
        <w:r>
          <w:rPr>
            <w:rStyle w:val="Hyperlink"/>
            <w:rFonts w:ascii="Times New Roman" w:hAnsi="Times New Roman"/>
            <w:i/>
          </w:rPr>
          <w:t>VIII-253</w:t>
        </w:r>
      </w:hyperlink>
      <w:r>
        <w:rPr>
          <w:rFonts w:ascii="Times New Roman" w:hAnsi="Times New Roman"/>
          <w:i/>
        </w:rPr>
        <w:t>, 97.06.10, Žin., 1997, Nr.63-1470 (97.07.02)</w:t>
      </w:r>
    </w:p>
    <w:p w:rsidR="00000000" w:rsidRDefault="004821ED">
      <w:pPr>
        <w:jc w:val="both"/>
        <w:rPr>
          <w:rFonts w:ascii="Times New Roman" w:hAnsi="Times New Roman"/>
          <w:i/>
        </w:rPr>
      </w:pPr>
      <w:r>
        <w:rPr>
          <w:rFonts w:ascii="Times New Roman" w:hAnsi="Times New Roman"/>
          <w:i/>
        </w:rPr>
        <w:t xml:space="preserve">Nr. </w:t>
      </w:r>
      <w:hyperlink r:id="rId47"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rPr>
          <w:rFonts w:ascii="Times New Roman" w:hAnsi="Times New Roman"/>
          <w:i/>
        </w:rPr>
      </w:pPr>
      <w:r>
        <w:rPr>
          <w:rFonts w:ascii="Times New Roman" w:hAnsi="Times New Roman"/>
          <w:i/>
        </w:rPr>
        <w:t xml:space="preserve">Nr. </w:t>
      </w:r>
      <w:hyperlink r:id="rId48" w:history="1">
        <w:r>
          <w:rPr>
            <w:rStyle w:val="Hyperlink"/>
            <w:rFonts w:ascii="Times New Roman" w:hAnsi="Times New Roman"/>
            <w:i/>
          </w:rPr>
          <w:t>VIII-1043</w:t>
        </w:r>
      </w:hyperlink>
      <w:r>
        <w:rPr>
          <w:rFonts w:ascii="Times New Roman" w:hAnsi="Times New Roman"/>
          <w:i/>
        </w:rPr>
        <w:t>, 99.02.09, Žin., 1999, Nr.19-507 (99.02.24)</w:t>
      </w:r>
    </w:p>
    <w:p w:rsidR="00000000" w:rsidRDefault="004821ED">
      <w:pPr>
        <w:jc w:val="both"/>
        <w:rPr>
          <w:rFonts w:ascii="Times New Roman" w:hAnsi="Times New Roman"/>
          <w:i/>
        </w:rPr>
      </w:pPr>
    </w:p>
    <w:p w:rsidR="00000000" w:rsidRDefault="004821ED">
      <w:pPr>
        <w:jc w:val="both"/>
        <w:rPr>
          <w:rFonts w:ascii="Times New Roman" w:hAnsi="Times New Roman"/>
          <w:i/>
        </w:rPr>
      </w:pPr>
    </w:p>
    <w:p w:rsidR="00000000" w:rsidRDefault="004821ED">
      <w:pPr>
        <w:ind w:firstLine="567"/>
        <w:jc w:val="both"/>
        <w:rPr>
          <w:rFonts w:ascii="Times New Roman" w:hAnsi="Times New Roman"/>
          <w:b/>
          <w:sz w:val="22"/>
        </w:rPr>
      </w:pPr>
      <w:r>
        <w:rPr>
          <w:rFonts w:ascii="Times New Roman" w:hAnsi="Times New Roman"/>
          <w:b/>
          <w:sz w:val="22"/>
        </w:rPr>
        <w:t>22</w:t>
      </w:r>
      <w:r>
        <w:rPr>
          <w:rFonts w:ascii="Times New Roman" w:hAnsi="Times New Roman"/>
          <w:b/>
          <w:sz w:val="22"/>
          <w:vertAlign w:val="superscript"/>
        </w:rPr>
        <w:t>(1)</w:t>
      </w:r>
      <w:r>
        <w:rPr>
          <w:rFonts w:ascii="Times New Roman" w:hAnsi="Times New Roman"/>
          <w:b/>
          <w:sz w:val="22"/>
        </w:rPr>
        <w:t xml:space="preserve"> straipsnis. Kandidatai į apylinkės teismo teisėjus</w:t>
      </w:r>
    </w:p>
    <w:p w:rsidR="00000000" w:rsidRDefault="004821ED">
      <w:pPr>
        <w:ind w:firstLine="567"/>
        <w:jc w:val="both"/>
        <w:rPr>
          <w:rFonts w:ascii="Times New Roman" w:hAnsi="Times New Roman"/>
          <w:sz w:val="22"/>
        </w:rPr>
      </w:pPr>
      <w:r>
        <w:rPr>
          <w:rFonts w:ascii="Times New Roman" w:hAnsi="Times New Roman"/>
          <w:sz w:val="22"/>
        </w:rPr>
        <w:t xml:space="preserve">Kandidatas į apylinkės teismo teisėjus (toliau - kandidatas) - asmuo, kuris rengiasi </w:t>
      </w:r>
      <w:r>
        <w:rPr>
          <w:rFonts w:ascii="Times New Roman" w:hAnsi="Times New Roman"/>
          <w:sz w:val="22"/>
        </w:rPr>
        <w:t>dirbti apylinkės teismo teisėjo darbą ir atitinka šio straipsnio reikalavimus.</w:t>
      </w:r>
    </w:p>
    <w:p w:rsidR="00000000" w:rsidRDefault="004821ED">
      <w:pPr>
        <w:ind w:firstLine="567"/>
        <w:jc w:val="both"/>
        <w:rPr>
          <w:rFonts w:ascii="Times New Roman" w:hAnsi="Times New Roman"/>
          <w:sz w:val="22"/>
        </w:rPr>
      </w:pPr>
      <w:r>
        <w:rPr>
          <w:rFonts w:ascii="Times New Roman" w:hAnsi="Times New Roman"/>
          <w:sz w:val="22"/>
        </w:rPr>
        <w:t>Teismų departamento direktorius su kandidatu į apylinkės teismo teisėjus sudaro kandidato į apylinkės teismo teisėjus sutartį. Sutarties tipinę formą bei kiekvienais metais prii</w:t>
      </w:r>
      <w:r>
        <w:rPr>
          <w:rFonts w:ascii="Times New Roman" w:hAnsi="Times New Roman"/>
          <w:sz w:val="22"/>
        </w:rPr>
        <w:t>mamų kandidatų į apylinkės teismo teisėjus skaičių nustato teisingumo ministras Teismų departamento direktoriaus teikimu.</w:t>
      </w:r>
    </w:p>
    <w:p w:rsidR="00000000" w:rsidRDefault="004821ED">
      <w:pPr>
        <w:ind w:firstLine="567"/>
        <w:jc w:val="both"/>
        <w:rPr>
          <w:rFonts w:ascii="Times New Roman" w:hAnsi="Times New Roman"/>
          <w:sz w:val="22"/>
        </w:rPr>
      </w:pPr>
      <w:r>
        <w:rPr>
          <w:rFonts w:ascii="Times New Roman" w:hAnsi="Times New Roman"/>
          <w:sz w:val="22"/>
        </w:rPr>
        <w:t>Kandidatų į apylinkės teismo teisėjus priėmimo, mokymo, praktikos atlikimo ir teisėjo egzaminų laikymo tvarką nustato teisingumo minis</w:t>
      </w:r>
      <w:r>
        <w:rPr>
          <w:rFonts w:ascii="Times New Roman" w:hAnsi="Times New Roman"/>
          <w:sz w:val="22"/>
        </w:rPr>
        <w:t>tras.</w:t>
      </w:r>
    </w:p>
    <w:p w:rsidR="00000000" w:rsidRDefault="004821ED">
      <w:pPr>
        <w:ind w:firstLine="567"/>
        <w:jc w:val="both"/>
        <w:rPr>
          <w:rFonts w:ascii="Times New Roman" w:hAnsi="Times New Roman"/>
          <w:sz w:val="22"/>
        </w:rPr>
      </w:pPr>
      <w:r>
        <w:rPr>
          <w:rFonts w:ascii="Times New Roman" w:hAnsi="Times New Roman"/>
          <w:sz w:val="22"/>
        </w:rPr>
        <w:t>Kandidato praktika vienerius metus atliekama apylinkės bei apygardos teismuose pas Teismų departamento direktoriaus paskirtą teisėją - kandidato praktikos vadovą.</w:t>
      </w:r>
    </w:p>
    <w:p w:rsidR="00000000" w:rsidRDefault="004821ED">
      <w:pPr>
        <w:ind w:firstLine="567"/>
        <w:jc w:val="both"/>
        <w:rPr>
          <w:rFonts w:ascii="Times New Roman" w:hAnsi="Times New Roman"/>
          <w:sz w:val="22"/>
        </w:rPr>
      </w:pPr>
      <w:r>
        <w:rPr>
          <w:rFonts w:ascii="Times New Roman" w:hAnsi="Times New Roman"/>
          <w:sz w:val="22"/>
        </w:rPr>
        <w:t xml:space="preserve">Kandidatai turi teisę, o jeigu paveda teisėjas, privalo stebėti teismo posėdžius, taip </w:t>
      </w:r>
      <w:r>
        <w:rPr>
          <w:rFonts w:ascii="Times New Roman" w:hAnsi="Times New Roman"/>
          <w:sz w:val="22"/>
        </w:rPr>
        <w:t>pat teismo posėdžio salėje užimti vietą šalia posėdžio pirmininko. Kandidatai praktikos vadovo pavedimu atlieka kitus neprocesinius veiksmus, kurie padeda tinkamai pasirengti teisėjo darbui (teismo nutarčių bei sprendimų projektų rašymas ir pan.).</w:t>
      </w:r>
    </w:p>
    <w:p w:rsidR="00000000" w:rsidRDefault="004821ED">
      <w:pPr>
        <w:ind w:firstLine="567"/>
        <w:jc w:val="both"/>
        <w:rPr>
          <w:rFonts w:ascii="Times New Roman" w:hAnsi="Times New Roman"/>
          <w:sz w:val="22"/>
        </w:rPr>
      </w:pPr>
      <w:r>
        <w:rPr>
          <w:rFonts w:ascii="Times New Roman" w:hAnsi="Times New Roman"/>
          <w:sz w:val="22"/>
        </w:rPr>
        <w:t>Kandidat</w:t>
      </w:r>
      <w:r>
        <w:rPr>
          <w:rFonts w:ascii="Times New Roman" w:hAnsi="Times New Roman"/>
          <w:sz w:val="22"/>
        </w:rPr>
        <w:t>u gali būti skiriamas ne jaunesnis kaip 24 metų nepriekaištingos reputacijos asmuo, turintis teisės magistro arba teisininko profesinį kvalifikacinį laipsnį (vienpakopį teisinį universitetinį išsilavinimą)</w:t>
      </w:r>
      <w:r>
        <w:rPr>
          <w:rFonts w:ascii="Times New Roman" w:hAnsi="Times New Roman"/>
          <w:b/>
          <w:sz w:val="22"/>
        </w:rPr>
        <w:t xml:space="preserve"> </w:t>
      </w:r>
      <w:r>
        <w:rPr>
          <w:rFonts w:ascii="Times New Roman" w:hAnsi="Times New Roman"/>
          <w:sz w:val="22"/>
        </w:rPr>
        <w:t>ir laimėjęs viešą konkursą tapti kandidatu. Pirmen</w:t>
      </w:r>
      <w:r>
        <w:rPr>
          <w:rFonts w:ascii="Times New Roman" w:hAnsi="Times New Roman"/>
          <w:sz w:val="22"/>
        </w:rPr>
        <w:t>ybė tapti kandidatu teikiama asmenims, ne mažiau kaip 3 metus dirbusiems teismų (teisėjų) konsultantais, padėjėjais, teismo antstoliais, prokuroro padėjėjais ar turintiems ne mažesnį kaip 3 metų teisinio darbo stažą pagal Lietuvos Respublikos Vyriausybės p</w:t>
      </w:r>
      <w:r>
        <w:rPr>
          <w:rFonts w:ascii="Times New Roman" w:hAnsi="Times New Roman"/>
          <w:sz w:val="22"/>
        </w:rPr>
        <w:t>atvirtintą pareigybių sąrašą. Šie asmenys teisingumo ministro nustatyta tvarka atlieka 5 mėnesių kandidato praktiką.</w:t>
      </w:r>
    </w:p>
    <w:p w:rsidR="00000000" w:rsidRDefault="004821ED">
      <w:pPr>
        <w:ind w:firstLine="567"/>
        <w:jc w:val="both"/>
        <w:rPr>
          <w:rFonts w:ascii="Times New Roman" w:hAnsi="Times New Roman"/>
          <w:sz w:val="22"/>
        </w:rPr>
      </w:pPr>
      <w:r>
        <w:rPr>
          <w:rFonts w:ascii="Times New Roman" w:hAnsi="Times New Roman"/>
          <w:sz w:val="22"/>
        </w:rPr>
        <w:t>Kandidatu į apylinkės teismo teisėjus taip pat gali būti skiriamas asmuo, turintis teisės bakalauro kvalifikacinį laipsnį ir ne mažesnį kai</w:t>
      </w:r>
      <w:r>
        <w:rPr>
          <w:rFonts w:ascii="Times New Roman" w:hAnsi="Times New Roman"/>
          <w:sz w:val="22"/>
        </w:rPr>
        <w:t>p 3 metų advokato darbo stažą. Jeigu šie asmenys yra atlikę kandidato praktiką ir išlaikę teisėjo egzaminus, skiriant apylinkės teismo teisėjais jiems nėra taikomi šio įstatymo 22 straipsnyje nustatyti išsilavinimo reikalavimai.</w:t>
      </w:r>
    </w:p>
    <w:p w:rsidR="00000000" w:rsidRDefault="004821ED">
      <w:pPr>
        <w:ind w:firstLine="567"/>
        <w:jc w:val="both"/>
        <w:rPr>
          <w:rFonts w:ascii="Times New Roman" w:hAnsi="Times New Roman"/>
          <w:sz w:val="22"/>
        </w:rPr>
      </w:pPr>
      <w:r>
        <w:rPr>
          <w:rFonts w:ascii="Times New Roman" w:hAnsi="Times New Roman"/>
          <w:sz w:val="22"/>
        </w:rPr>
        <w:t>Kandidatas, pateikęs Teismų</w:t>
      </w:r>
      <w:r>
        <w:rPr>
          <w:rFonts w:ascii="Times New Roman" w:hAnsi="Times New Roman"/>
          <w:sz w:val="22"/>
        </w:rPr>
        <w:t xml:space="preserve"> departamentui praktikos vadovo teigiamą išvadą dėl praktikos atlikimo, turi teisę teisingumo ministro nustatyta tvarka laikyti teisėjo egzaminus.</w:t>
      </w:r>
    </w:p>
    <w:p w:rsidR="00000000" w:rsidRDefault="004821ED">
      <w:pPr>
        <w:ind w:firstLine="567"/>
        <w:jc w:val="both"/>
        <w:rPr>
          <w:rFonts w:ascii="Times New Roman" w:hAnsi="Times New Roman"/>
          <w:sz w:val="22"/>
        </w:rPr>
      </w:pPr>
      <w:r>
        <w:rPr>
          <w:rFonts w:ascii="Times New Roman" w:hAnsi="Times New Roman"/>
          <w:sz w:val="22"/>
        </w:rPr>
        <w:t>Kandidato praktikos vadovas turi teisę Teismų departamento direktoriui siūlyti nutraukti sutartį su kandidatu</w:t>
      </w:r>
      <w:r>
        <w:rPr>
          <w:rFonts w:ascii="Times New Roman" w:hAnsi="Times New Roman"/>
          <w:sz w:val="22"/>
        </w:rPr>
        <w:t>, jei šis nesilaiko darbo drausmės, sutarties sąlygų arba jei paaiškėja, kad jis dėl savo profesinių, asmeninių savybių nesugebės įgyti teisėjo pareigoms atlikti reikiamos kvalifikacijos, arba jei jo elgesys nesuderinamas su teisėjo vardui keliamais reikal</w:t>
      </w:r>
      <w:r>
        <w:rPr>
          <w:rFonts w:ascii="Times New Roman" w:hAnsi="Times New Roman"/>
          <w:sz w:val="22"/>
        </w:rPr>
        <w:t>avimais. Išklausęs kandidato į teisėjus paaiškinimo, sutarties nutraukimo klausimą sprendžia Teismų departamento direktorius. Teismų departamento direktoriaus nutarimas nutraukti su kandidatu sutartį per 10 dienų gali būti skundžiamas teisingumo ministrui.</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49" w:history="1">
        <w:r>
          <w:rPr>
            <w:rStyle w:val="Hyperlink"/>
            <w:rFonts w:ascii="Times New Roman" w:hAnsi="Times New Roman"/>
            <w:i/>
          </w:rPr>
          <w:t>I-1387</w:t>
        </w:r>
      </w:hyperlink>
      <w:r>
        <w:rPr>
          <w:rFonts w:ascii="Times New Roman" w:hAnsi="Times New Roman"/>
          <w:i/>
        </w:rPr>
        <w:t xml:space="preserve">, 96.06.18, Žin., 1996, Nr. 60-1411 (96.06.26) </w:t>
      </w:r>
    </w:p>
    <w:p w:rsidR="00000000" w:rsidRDefault="004821ED">
      <w:pPr>
        <w:jc w:val="both"/>
        <w:rPr>
          <w:rFonts w:ascii="Times New Roman" w:hAnsi="Times New Roman"/>
          <w:i/>
        </w:rPr>
      </w:pPr>
      <w:r>
        <w:rPr>
          <w:rFonts w:ascii="Times New Roman" w:hAnsi="Times New Roman"/>
          <w:i/>
        </w:rPr>
        <w:t xml:space="preserve">Nr. </w:t>
      </w:r>
      <w:hyperlink r:id="rId50" w:history="1">
        <w:r>
          <w:rPr>
            <w:rStyle w:val="Hyperlink"/>
            <w:rFonts w:ascii="Times New Roman" w:hAnsi="Times New Roman"/>
            <w:i/>
          </w:rPr>
          <w:t>VIII-696</w:t>
        </w:r>
      </w:hyperlink>
      <w:r>
        <w:rPr>
          <w:rFonts w:ascii="Times New Roman" w:hAnsi="Times New Roman"/>
          <w:i/>
        </w:rPr>
        <w:t xml:space="preserve">, </w:t>
      </w:r>
      <w:r>
        <w:rPr>
          <w:rFonts w:ascii="Times New Roman" w:hAnsi="Times New Roman"/>
          <w:i/>
        </w:rPr>
        <w:t>98.04.08, Žin., 1998, Nr.38-1001 (98.04.22)</w:t>
      </w:r>
    </w:p>
    <w:p w:rsidR="00000000" w:rsidRDefault="004821ED">
      <w:pPr>
        <w:rPr>
          <w:rFonts w:ascii="Times New Roman" w:hAnsi="Times New Roman"/>
          <w:i/>
        </w:rPr>
      </w:pPr>
      <w:r>
        <w:rPr>
          <w:rFonts w:ascii="Times New Roman" w:hAnsi="Times New Roman"/>
          <w:i/>
        </w:rPr>
        <w:t xml:space="preserve">Nr. </w:t>
      </w:r>
      <w:hyperlink r:id="rId51" w:history="1">
        <w:r>
          <w:rPr>
            <w:rStyle w:val="Hyperlink"/>
            <w:rFonts w:ascii="Times New Roman" w:hAnsi="Times New Roman"/>
            <w:i/>
          </w:rPr>
          <w:t>VIII-1043</w:t>
        </w:r>
      </w:hyperlink>
      <w:r>
        <w:rPr>
          <w:rFonts w:ascii="Times New Roman" w:hAnsi="Times New Roman"/>
          <w:i/>
        </w:rPr>
        <w:t>, 99.02.09, Žin., 1999, Nr.19-507 (99.02.24)</w:t>
      </w:r>
    </w:p>
    <w:p w:rsidR="00000000" w:rsidRDefault="004821ED">
      <w:pPr>
        <w:jc w:val="both"/>
        <w:rPr>
          <w:rFonts w:ascii="Times New Roman" w:hAnsi="Times New Roman"/>
          <w:i/>
        </w:rPr>
      </w:pPr>
    </w:p>
    <w:p w:rsidR="00000000" w:rsidRDefault="004821ED">
      <w:pPr>
        <w:jc w:val="both"/>
        <w:rPr>
          <w:rFonts w:ascii="Times New Roman" w:hAnsi="Times New Roman"/>
          <w:i/>
        </w:rPr>
      </w:pPr>
    </w:p>
    <w:p w:rsidR="00000000" w:rsidRDefault="004821ED">
      <w:pPr>
        <w:ind w:firstLine="630"/>
        <w:jc w:val="both"/>
        <w:rPr>
          <w:rFonts w:ascii="Times New Roman" w:hAnsi="Times New Roman"/>
          <w:b/>
          <w:sz w:val="22"/>
        </w:rPr>
      </w:pPr>
      <w:r>
        <w:rPr>
          <w:rFonts w:ascii="Times New Roman" w:hAnsi="Times New Roman"/>
          <w:b/>
          <w:sz w:val="22"/>
        </w:rPr>
        <w:t>22</w:t>
      </w:r>
      <w:r>
        <w:rPr>
          <w:rFonts w:ascii="Times New Roman" w:hAnsi="Times New Roman"/>
          <w:b/>
          <w:sz w:val="22"/>
          <w:vertAlign w:val="superscript"/>
        </w:rPr>
        <w:t>(2)</w:t>
      </w:r>
      <w:r>
        <w:rPr>
          <w:rFonts w:ascii="Times New Roman" w:hAnsi="Times New Roman"/>
          <w:b/>
          <w:sz w:val="22"/>
        </w:rPr>
        <w:t xml:space="preserve"> straipsnis. Kandidato stipendija ir kitos veiklos apribojimai</w:t>
      </w:r>
    </w:p>
    <w:p w:rsidR="00000000" w:rsidRDefault="004821ED">
      <w:pPr>
        <w:ind w:firstLine="630"/>
        <w:jc w:val="both"/>
        <w:rPr>
          <w:rFonts w:ascii="Times New Roman" w:hAnsi="Times New Roman"/>
          <w:sz w:val="22"/>
        </w:rPr>
      </w:pPr>
      <w:r>
        <w:rPr>
          <w:rFonts w:ascii="Times New Roman" w:hAnsi="Times New Roman"/>
          <w:sz w:val="22"/>
        </w:rPr>
        <w:t>Kand</w:t>
      </w:r>
      <w:r>
        <w:rPr>
          <w:rFonts w:ascii="Times New Roman" w:hAnsi="Times New Roman"/>
          <w:sz w:val="22"/>
        </w:rPr>
        <w:t>idatui praktikos metu mokama 60 procentų apylinkės teismo teisėjo algos dydžio stipendija. Kandidato praktikos vadovui atitinkamai yra mažinamas darbo krūvis teisme.</w:t>
      </w:r>
    </w:p>
    <w:p w:rsidR="00000000" w:rsidRDefault="004821ED">
      <w:pPr>
        <w:ind w:firstLine="630"/>
        <w:jc w:val="both"/>
        <w:rPr>
          <w:rFonts w:ascii="Times New Roman" w:hAnsi="Times New Roman"/>
          <w:sz w:val="22"/>
        </w:rPr>
      </w:pPr>
      <w:r>
        <w:rPr>
          <w:rFonts w:ascii="Times New Roman" w:hAnsi="Times New Roman"/>
          <w:sz w:val="22"/>
        </w:rPr>
        <w:t>Jeigu kandidato į apylinkės teismo teisėjus sutartis nutraukiama dėl kandidato kaltės, kan</w:t>
      </w:r>
      <w:r>
        <w:rPr>
          <w:rFonts w:ascii="Times New Roman" w:hAnsi="Times New Roman"/>
          <w:sz w:val="22"/>
        </w:rPr>
        <w:t xml:space="preserve">didatas privalo Teismų departamentui grąžinti visas šio departamento jam sumokėtas sumas (jeigu sutartyje nenustatyta kitaip). </w:t>
      </w:r>
    </w:p>
    <w:p w:rsidR="00000000" w:rsidRDefault="004821ED">
      <w:pPr>
        <w:ind w:firstLine="630"/>
        <w:jc w:val="both"/>
        <w:rPr>
          <w:rFonts w:ascii="Times New Roman" w:hAnsi="Times New Roman"/>
          <w:sz w:val="22"/>
        </w:rPr>
      </w:pPr>
      <w:r>
        <w:rPr>
          <w:rFonts w:ascii="Times New Roman" w:hAnsi="Times New Roman"/>
          <w:sz w:val="22"/>
        </w:rPr>
        <w:t>Kandidatui taikomi tokie pat reikalavimai kaip ir teisėjui.</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52"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630"/>
        <w:jc w:val="both"/>
        <w:rPr>
          <w:rFonts w:ascii="Times New Roman" w:hAnsi="Times New Roman"/>
          <w:b/>
          <w:sz w:val="22"/>
        </w:rPr>
      </w:pPr>
      <w:r>
        <w:rPr>
          <w:rFonts w:ascii="Times New Roman" w:hAnsi="Times New Roman"/>
          <w:b/>
          <w:sz w:val="22"/>
        </w:rPr>
        <w:t>22</w:t>
      </w:r>
      <w:r>
        <w:rPr>
          <w:rFonts w:ascii="Times New Roman" w:hAnsi="Times New Roman"/>
          <w:b/>
          <w:sz w:val="22"/>
          <w:vertAlign w:val="superscript"/>
        </w:rPr>
        <w:t>(3)</w:t>
      </w:r>
      <w:r>
        <w:rPr>
          <w:rFonts w:ascii="Times New Roman" w:hAnsi="Times New Roman"/>
          <w:b/>
          <w:sz w:val="22"/>
        </w:rPr>
        <w:t xml:space="preserve"> straipsnis. Teisėjo nepriekaištinga reputacija</w:t>
      </w:r>
    </w:p>
    <w:p w:rsidR="00000000" w:rsidRDefault="004821ED">
      <w:pPr>
        <w:ind w:firstLine="630"/>
        <w:jc w:val="both"/>
        <w:rPr>
          <w:rFonts w:ascii="Times New Roman" w:hAnsi="Times New Roman"/>
          <w:sz w:val="22"/>
        </w:rPr>
      </w:pPr>
      <w:r>
        <w:rPr>
          <w:rFonts w:ascii="Times New Roman" w:hAnsi="Times New Roman"/>
          <w:sz w:val="22"/>
        </w:rPr>
        <w:t>Asmuo nelaikomas nepriekaištingos reputacijos, jeigu:</w:t>
      </w:r>
    </w:p>
    <w:p w:rsidR="00000000" w:rsidRDefault="004821ED">
      <w:pPr>
        <w:ind w:firstLine="630"/>
        <w:jc w:val="both"/>
        <w:rPr>
          <w:rFonts w:ascii="Times New Roman" w:hAnsi="Times New Roman"/>
          <w:sz w:val="22"/>
        </w:rPr>
      </w:pPr>
      <w:r>
        <w:rPr>
          <w:rFonts w:ascii="Times New Roman" w:hAnsi="Times New Roman"/>
          <w:sz w:val="22"/>
        </w:rPr>
        <w:t xml:space="preserve">1) buvo nuteistas už tyčinį nusikaltimą, nesvarbu, ar </w:t>
      </w:r>
      <w:r>
        <w:rPr>
          <w:rFonts w:ascii="Times New Roman" w:hAnsi="Times New Roman"/>
          <w:sz w:val="22"/>
        </w:rPr>
        <w:t>išnyko teistumas;</w:t>
      </w:r>
    </w:p>
    <w:p w:rsidR="00000000" w:rsidRDefault="004821ED">
      <w:pPr>
        <w:ind w:firstLine="630"/>
        <w:jc w:val="both"/>
        <w:rPr>
          <w:rFonts w:ascii="Times New Roman" w:hAnsi="Times New Roman"/>
          <w:sz w:val="22"/>
        </w:rPr>
      </w:pPr>
      <w:r>
        <w:rPr>
          <w:rFonts w:ascii="Times New Roman" w:hAnsi="Times New Roman"/>
          <w:sz w:val="22"/>
        </w:rPr>
        <w:t>2) buvo nuteistas už neatsargų nusikaltimą ir nėra išnykęs teistumas;</w:t>
      </w:r>
    </w:p>
    <w:p w:rsidR="00000000" w:rsidRDefault="004821ED">
      <w:pPr>
        <w:ind w:firstLine="630"/>
        <w:jc w:val="both"/>
        <w:rPr>
          <w:rFonts w:ascii="Times New Roman" w:hAnsi="Times New Roman"/>
          <w:sz w:val="22"/>
        </w:rPr>
      </w:pPr>
      <w:r>
        <w:rPr>
          <w:rFonts w:ascii="Times New Roman" w:hAnsi="Times New Roman"/>
          <w:sz w:val="22"/>
        </w:rPr>
        <w:t>3) buvo atleistas iš teisėjų garbės teismo sprendimo pagrindu;</w:t>
      </w:r>
    </w:p>
    <w:p w:rsidR="00000000" w:rsidRDefault="004821ED">
      <w:pPr>
        <w:ind w:firstLine="630"/>
        <w:jc w:val="both"/>
        <w:rPr>
          <w:rFonts w:ascii="Times New Roman" w:hAnsi="Times New Roman"/>
          <w:sz w:val="22"/>
        </w:rPr>
      </w:pPr>
      <w:r>
        <w:rPr>
          <w:rFonts w:ascii="Times New Roman" w:hAnsi="Times New Roman"/>
          <w:sz w:val="22"/>
        </w:rPr>
        <w:t>4) piktnaudžiauja psichotropinėmis, narkotinėmis, toksinėmis medžiagomis ar alkoholiu;</w:t>
      </w:r>
    </w:p>
    <w:p w:rsidR="00000000" w:rsidRDefault="004821ED">
      <w:pPr>
        <w:ind w:firstLine="630"/>
        <w:jc w:val="both"/>
        <w:rPr>
          <w:rFonts w:ascii="Times New Roman" w:hAnsi="Times New Roman"/>
          <w:sz w:val="22"/>
        </w:rPr>
      </w:pPr>
      <w:r>
        <w:rPr>
          <w:rFonts w:ascii="Times New Roman" w:hAnsi="Times New Roman"/>
          <w:sz w:val="22"/>
        </w:rPr>
        <w:t>5) jo elgesys ar v</w:t>
      </w:r>
      <w:r>
        <w:rPr>
          <w:rFonts w:ascii="Times New Roman" w:hAnsi="Times New Roman"/>
          <w:sz w:val="22"/>
        </w:rPr>
        <w:t>eikla nėra suderinama su teisėjų profesinės etikos taisyklių reikalavimais.</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53"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23 straipsnis. Ap</w:t>
      </w:r>
      <w:r>
        <w:rPr>
          <w:rFonts w:ascii="Times New Roman" w:hAnsi="Times New Roman"/>
          <w:b/>
          <w:sz w:val="22"/>
        </w:rPr>
        <w:t>ygardos teismo ir Apeliacinio teismo teisėjai</w:t>
      </w:r>
    </w:p>
    <w:p w:rsidR="00000000" w:rsidRDefault="004821ED">
      <w:pPr>
        <w:ind w:firstLine="567"/>
        <w:jc w:val="both"/>
        <w:rPr>
          <w:rFonts w:ascii="Times New Roman" w:hAnsi="Times New Roman"/>
          <w:sz w:val="22"/>
        </w:rPr>
      </w:pPr>
      <w:r>
        <w:rPr>
          <w:rFonts w:ascii="Times New Roman" w:hAnsi="Times New Roman"/>
          <w:sz w:val="22"/>
        </w:rPr>
        <w:t>Apygardos teismo teisėju gali būti skiriamas asmuo, turintis ne mažesnį kaip 5 metų apylinkės teisėjo darbo stažą. Prokurorai, turintys ne mažesnį kaip 10 metų prokuroro ar tardytojo darbo stažą, advokatai, tur</w:t>
      </w:r>
      <w:r>
        <w:rPr>
          <w:rFonts w:ascii="Times New Roman" w:hAnsi="Times New Roman"/>
          <w:sz w:val="22"/>
        </w:rPr>
        <w:t>intys ne mažesnį kaip 10 metų advokato darbo stažą, gali būti skiriami apygardos teismo teisėjais, jeigu jie yra nepriekaištingos reputacijos, teisingumo ministro nustatyta tvarka atliko 5 mėnesių praktiką teismuose ir išlaikė teisėjų egzaminą.</w:t>
      </w:r>
    </w:p>
    <w:p w:rsidR="00000000" w:rsidRDefault="004821ED">
      <w:pPr>
        <w:ind w:firstLine="567"/>
        <w:jc w:val="both"/>
        <w:rPr>
          <w:rFonts w:ascii="Times New Roman" w:hAnsi="Times New Roman"/>
          <w:sz w:val="22"/>
        </w:rPr>
      </w:pPr>
      <w:r>
        <w:rPr>
          <w:rFonts w:ascii="Times New Roman" w:hAnsi="Times New Roman"/>
          <w:sz w:val="22"/>
        </w:rPr>
        <w:t>Apeliacinio</w:t>
      </w:r>
      <w:r>
        <w:rPr>
          <w:rFonts w:ascii="Times New Roman" w:hAnsi="Times New Roman"/>
          <w:sz w:val="22"/>
        </w:rPr>
        <w:t xml:space="preserve"> teismo teisėju gali būti skiriamas asmuo, turintis ne mažesnį kaip 5 metų apygardos teismo teisėjo darbo stažą. </w:t>
      </w:r>
    </w:p>
    <w:p w:rsidR="00000000" w:rsidRDefault="004821ED">
      <w:pPr>
        <w:ind w:firstLine="567"/>
        <w:jc w:val="both"/>
        <w:rPr>
          <w:rFonts w:ascii="Times New Roman" w:hAnsi="Times New Roman"/>
          <w:sz w:val="22"/>
        </w:rPr>
      </w:pPr>
      <w:r>
        <w:rPr>
          <w:rFonts w:ascii="Times New Roman" w:hAnsi="Times New Roman"/>
          <w:sz w:val="22"/>
        </w:rPr>
        <w:t>Apygardos ar Apeliacinio teismo teisėjo kandidatūrai išrinkti Teisingumo ministerija skelbia viešą konkursą. Konkursas vyksta teisingumo minis</w:t>
      </w:r>
      <w:r>
        <w:rPr>
          <w:rFonts w:ascii="Times New Roman" w:hAnsi="Times New Roman"/>
          <w:sz w:val="22"/>
        </w:rPr>
        <w:t xml:space="preserve">tro nustatyta tvarka. </w:t>
      </w:r>
    </w:p>
    <w:p w:rsidR="00000000" w:rsidRDefault="004821ED">
      <w:pPr>
        <w:ind w:firstLine="567"/>
        <w:jc w:val="both"/>
        <w:rPr>
          <w:rFonts w:ascii="Times New Roman" w:hAnsi="Times New Roman"/>
          <w:sz w:val="22"/>
        </w:rPr>
      </w:pPr>
      <w:r>
        <w:rPr>
          <w:rFonts w:ascii="Times New Roman" w:hAnsi="Times New Roman"/>
          <w:sz w:val="22"/>
        </w:rPr>
        <w:t>Teisės krypties socialinių mokslų daktarai ir habilituoti daktarai, turintys ne mažesnį kaip 10 metų bendrąjį teisinio pedagoginio ir (ar) mokslinio darbo stažą, buvę Lietuvos Aukščiausiojo Teismo (taip pat ir iki 1994 m. gruodžio 31</w:t>
      </w:r>
      <w:r>
        <w:rPr>
          <w:rFonts w:ascii="Times New Roman" w:hAnsi="Times New Roman"/>
          <w:sz w:val="22"/>
        </w:rPr>
        <w:t xml:space="preserve"> d. veikusio Aukščiausiojo Teismo) teisėjai, atleisti iš pareigų savo noru, išrinkti į kitas pareigas arba jų sutikimu perkelti į kitą darbą, apylinkių, apygardų teismų ir Apeliacinio teismo teisėjais gali būti skiriami iš karto.</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Nr.</w:t>
      </w:r>
      <w:r>
        <w:rPr>
          <w:rFonts w:ascii="Times New Roman" w:hAnsi="Times New Roman"/>
          <w:i/>
        </w:rPr>
        <w:t xml:space="preserve"> </w:t>
      </w:r>
      <w:hyperlink r:id="rId54" w:history="1">
        <w:r>
          <w:rPr>
            <w:rStyle w:val="Hyperlink"/>
            <w:rFonts w:ascii="Times New Roman" w:hAnsi="Times New Roman"/>
            <w:i/>
          </w:rPr>
          <w:t>I-633</w:t>
        </w:r>
      </w:hyperlink>
      <w:r>
        <w:rPr>
          <w:rFonts w:ascii="Times New Roman" w:hAnsi="Times New Roman"/>
          <w:i/>
        </w:rPr>
        <w:t>, 94.11.08, Žin., 1994, Nr. 88-1709 (94.11.16)</w:t>
      </w:r>
    </w:p>
    <w:p w:rsidR="00000000" w:rsidRDefault="004821ED">
      <w:pPr>
        <w:jc w:val="both"/>
        <w:rPr>
          <w:rFonts w:ascii="Times New Roman" w:hAnsi="Times New Roman"/>
          <w:i/>
        </w:rPr>
      </w:pPr>
      <w:r>
        <w:rPr>
          <w:rFonts w:ascii="Times New Roman" w:hAnsi="Times New Roman"/>
          <w:i/>
        </w:rPr>
        <w:t xml:space="preserve">Nr. </w:t>
      </w:r>
      <w:hyperlink r:id="rId55" w:history="1">
        <w:r>
          <w:rPr>
            <w:rStyle w:val="Hyperlink"/>
            <w:rFonts w:ascii="Times New Roman" w:hAnsi="Times New Roman"/>
            <w:i/>
          </w:rPr>
          <w:t>I-792</w:t>
        </w:r>
      </w:hyperlink>
      <w:r>
        <w:rPr>
          <w:rFonts w:ascii="Times New Roman" w:hAnsi="Times New Roman"/>
          <w:i/>
        </w:rPr>
        <w:t xml:space="preserve">, 95.02.14, Žin., 1995, Nr. 17-386 </w:t>
      </w:r>
      <w:r>
        <w:rPr>
          <w:rFonts w:ascii="Times New Roman" w:hAnsi="Times New Roman"/>
          <w:i/>
        </w:rPr>
        <w:t>(95.02.24)</w:t>
      </w:r>
    </w:p>
    <w:p w:rsidR="00000000" w:rsidRDefault="004821ED">
      <w:pPr>
        <w:jc w:val="both"/>
        <w:rPr>
          <w:rFonts w:ascii="Times New Roman" w:hAnsi="Times New Roman"/>
          <w:i/>
        </w:rPr>
      </w:pPr>
      <w:r>
        <w:rPr>
          <w:rFonts w:ascii="Times New Roman" w:hAnsi="Times New Roman"/>
          <w:i/>
        </w:rPr>
        <w:t xml:space="preserve">Nr. </w:t>
      </w:r>
      <w:hyperlink r:id="rId56"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i/>
        </w:rPr>
      </w:pPr>
    </w:p>
    <w:p w:rsidR="00000000" w:rsidRDefault="004821ED">
      <w:pPr>
        <w:jc w:val="both"/>
        <w:rPr>
          <w:rFonts w:ascii="Times New Roman" w:hAnsi="Times New Roman"/>
          <w:i/>
        </w:rPr>
      </w:pPr>
    </w:p>
    <w:p w:rsidR="00000000" w:rsidRDefault="004821ED">
      <w:pPr>
        <w:ind w:firstLine="567"/>
        <w:jc w:val="both"/>
        <w:rPr>
          <w:rFonts w:ascii="Times New Roman" w:hAnsi="Times New Roman"/>
          <w:b/>
          <w:sz w:val="22"/>
        </w:rPr>
      </w:pPr>
      <w:r>
        <w:rPr>
          <w:rFonts w:ascii="Times New Roman" w:hAnsi="Times New Roman"/>
          <w:b/>
          <w:sz w:val="22"/>
        </w:rPr>
        <w:t>24 straipsnis. Lietuvos Aukščiausiojo Teismo teisėjai</w:t>
      </w:r>
    </w:p>
    <w:p w:rsidR="00000000" w:rsidRDefault="004821ED">
      <w:pPr>
        <w:ind w:firstLine="567"/>
        <w:jc w:val="both"/>
        <w:rPr>
          <w:rFonts w:ascii="Times New Roman" w:hAnsi="Times New Roman"/>
          <w:sz w:val="22"/>
        </w:rPr>
      </w:pPr>
      <w:r>
        <w:rPr>
          <w:rFonts w:ascii="Times New Roman" w:hAnsi="Times New Roman"/>
          <w:sz w:val="22"/>
        </w:rPr>
        <w:t>Lietuvos Aukščiausiojo Teismo teisėju gali būti ski</w:t>
      </w:r>
      <w:r>
        <w:rPr>
          <w:rFonts w:ascii="Times New Roman" w:hAnsi="Times New Roman"/>
          <w:sz w:val="22"/>
        </w:rPr>
        <w:t>riamas:</w:t>
      </w:r>
    </w:p>
    <w:p w:rsidR="00000000" w:rsidRDefault="004821ED">
      <w:pPr>
        <w:ind w:firstLine="567"/>
        <w:jc w:val="both"/>
        <w:rPr>
          <w:rFonts w:ascii="Times New Roman" w:hAnsi="Times New Roman"/>
          <w:sz w:val="22"/>
        </w:rPr>
      </w:pPr>
      <w:r>
        <w:rPr>
          <w:rFonts w:ascii="Times New Roman" w:hAnsi="Times New Roman"/>
          <w:sz w:val="22"/>
        </w:rPr>
        <w:t>1) apygardos ar Apeliacinio teismo teisėjas, turintis ne mažesnį kaip 5 metų apygardos teismo ar Apeliacinio teismo teisėjo darbo stažą;</w:t>
      </w:r>
    </w:p>
    <w:p w:rsidR="00000000" w:rsidRDefault="004821ED">
      <w:pPr>
        <w:ind w:firstLine="567"/>
        <w:jc w:val="both"/>
        <w:rPr>
          <w:rFonts w:ascii="Times New Roman" w:hAnsi="Times New Roman"/>
          <w:sz w:val="22"/>
        </w:rPr>
      </w:pPr>
      <w:r>
        <w:rPr>
          <w:rFonts w:ascii="Times New Roman" w:hAnsi="Times New Roman"/>
          <w:sz w:val="22"/>
        </w:rPr>
        <w:t>2) buvęs Lietuvos Aukščiausiojo Teismo (taip pat ir iki 1994 m. gruodžio 31 d. veikusio Aukščiausiojo Teismo) t</w:t>
      </w:r>
      <w:r>
        <w:rPr>
          <w:rFonts w:ascii="Times New Roman" w:hAnsi="Times New Roman"/>
          <w:sz w:val="22"/>
        </w:rPr>
        <w:t>eisėjas, atleistas iš pareigų savo noru, išrinktas į kitas pareigas arba jo sutikimu perkeltas į kitą darbą;</w:t>
      </w:r>
    </w:p>
    <w:p w:rsidR="00000000" w:rsidRDefault="004821ED">
      <w:pPr>
        <w:ind w:firstLine="567"/>
        <w:jc w:val="both"/>
        <w:rPr>
          <w:rFonts w:ascii="Times New Roman" w:hAnsi="Times New Roman"/>
          <w:sz w:val="22"/>
        </w:rPr>
      </w:pPr>
      <w:r>
        <w:rPr>
          <w:rFonts w:ascii="Times New Roman" w:hAnsi="Times New Roman"/>
          <w:sz w:val="22"/>
        </w:rPr>
        <w:t>3) teisės krypties socialinių mokslų habilituotas daktaras arba daktaras, turintis ne mažesnį kaip 10 metų teisinio darbo stažą pagal Lietuvos Resp</w:t>
      </w:r>
      <w:r>
        <w:rPr>
          <w:rFonts w:ascii="Times New Roman" w:hAnsi="Times New Roman"/>
          <w:sz w:val="22"/>
        </w:rPr>
        <w:t>ublikos Vyriausybės patvirtintą pareigybių sąrašą;</w:t>
      </w:r>
    </w:p>
    <w:p w:rsidR="00000000" w:rsidRDefault="004821ED">
      <w:pPr>
        <w:ind w:firstLine="567"/>
        <w:jc w:val="both"/>
        <w:rPr>
          <w:rFonts w:ascii="Times New Roman" w:hAnsi="Times New Roman"/>
          <w:sz w:val="22"/>
        </w:rPr>
      </w:pPr>
      <w:r>
        <w:rPr>
          <w:rFonts w:ascii="Times New Roman" w:hAnsi="Times New Roman"/>
          <w:sz w:val="22"/>
        </w:rPr>
        <w:t>4) Generalinės prokuratūros prie Lietuvos Aukščiausiojo Teismo prokuroras, turintis ne mažesnį kaip 10 metų prokuroro darbo stažą.</w:t>
      </w:r>
    </w:p>
    <w:p w:rsidR="00000000" w:rsidRDefault="004821ED">
      <w:pPr>
        <w:ind w:firstLine="567"/>
        <w:jc w:val="both"/>
        <w:rPr>
          <w:rFonts w:ascii="Times New Roman" w:hAnsi="Times New Roman"/>
          <w:sz w:val="22"/>
        </w:rPr>
      </w:pPr>
      <w:r>
        <w:rPr>
          <w:rFonts w:ascii="Times New Roman" w:hAnsi="Times New Roman"/>
          <w:sz w:val="22"/>
        </w:rPr>
        <w:t>Lietuvos Aukščiausiojo Teismo teisėjas, jam pageidaujant, gali būti skiria</w:t>
      </w:r>
      <w:r>
        <w:rPr>
          <w:rFonts w:ascii="Times New Roman" w:hAnsi="Times New Roman"/>
          <w:sz w:val="22"/>
        </w:rPr>
        <w:t>mas bet kurios grandies teismo teisėju.</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57" w:history="1">
        <w:r>
          <w:rPr>
            <w:rStyle w:val="Hyperlink"/>
            <w:rFonts w:ascii="Times New Roman" w:hAnsi="Times New Roman"/>
            <w:i/>
          </w:rPr>
          <w:t>I-792</w:t>
        </w:r>
      </w:hyperlink>
      <w:r>
        <w:rPr>
          <w:rFonts w:ascii="Times New Roman" w:hAnsi="Times New Roman"/>
          <w:i/>
        </w:rPr>
        <w:t>, 95.02.14, Žin., 1995, Nr. 17-386 (95.02.24)</w:t>
      </w:r>
    </w:p>
    <w:p w:rsidR="00000000" w:rsidRDefault="004821ED">
      <w:pPr>
        <w:jc w:val="both"/>
        <w:rPr>
          <w:rFonts w:ascii="Times New Roman" w:hAnsi="Times New Roman"/>
          <w:i/>
        </w:rPr>
      </w:pPr>
      <w:r>
        <w:rPr>
          <w:rFonts w:ascii="Times New Roman" w:hAnsi="Times New Roman"/>
          <w:i/>
        </w:rPr>
        <w:t xml:space="preserve">Nr. </w:t>
      </w:r>
      <w:hyperlink r:id="rId58"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24</w:t>
      </w:r>
      <w:r>
        <w:rPr>
          <w:rFonts w:ascii="Times New Roman" w:hAnsi="Times New Roman"/>
          <w:b/>
          <w:sz w:val="22"/>
          <w:vertAlign w:val="superscript"/>
        </w:rPr>
        <w:t>(1)</w:t>
      </w:r>
      <w:r>
        <w:rPr>
          <w:rFonts w:ascii="Times New Roman" w:hAnsi="Times New Roman"/>
          <w:b/>
          <w:sz w:val="22"/>
        </w:rPr>
        <w:t xml:space="preserve"> straipsnis. Konstitucinio Teismo teisėjo teisė būti šio įstatymo numatytu teisėju</w:t>
      </w:r>
    </w:p>
    <w:p w:rsidR="00000000" w:rsidRDefault="004821ED">
      <w:pPr>
        <w:ind w:firstLine="567"/>
        <w:jc w:val="both"/>
        <w:rPr>
          <w:rFonts w:ascii="Times New Roman" w:hAnsi="Times New Roman"/>
          <w:sz w:val="22"/>
        </w:rPr>
      </w:pPr>
      <w:r>
        <w:rPr>
          <w:rFonts w:ascii="Times New Roman" w:hAnsi="Times New Roman"/>
          <w:sz w:val="22"/>
        </w:rPr>
        <w:t>Konstitucinio Teismo teisėjas, pasibaigus jo įgaliojimų laikui, jam pageidaujant, gali</w:t>
      </w:r>
      <w:r>
        <w:rPr>
          <w:rFonts w:ascii="Times New Roman" w:hAnsi="Times New Roman"/>
          <w:sz w:val="22"/>
        </w:rPr>
        <w:t xml:space="preserve"> būti iš karto paskirtas apylinkės, apygardos teismų, Apeliacinio teismo ar Lietuvos Aukščiausiojo Teismo teisėju.</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59" w:history="1">
        <w:r>
          <w:rPr>
            <w:rStyle w:val="Hyperlink"/>
            <w:rFonts w:ascii="Times New Roman" w:hAnsi="Times New Roman"/>
            <w:i/>
          </w:rPr>
          <w:t>I-633</w:t>
        </w:r>
      </w:hyperlink>
      <w:r>
        <w:rPr>
          <w:rFonts w:ascii="Times New Roman" w:hAnsi="Times New Roman"/>
          <w:i/>
        </w:rPr>
        <w:t>, 94.11.08, Žin., 1994, Nr. 88</w:t>
      </w:r>
      <w:r>
        <w:rPr>
          <w:rFonts w:ascii="Times New Roman" w:hAnsi="Times New Roman"/>
          <w:i/>
        </w:rPr>
        <w:t>-1709 (94.11.16)</w:t>
      </w:r>
    </w:p>
    <w:p w:rsidR="00000000" w:rsidRDefault="004821ED">
      <w:pPr>
        <w:jc w:val="both"/>
        <w:rPr>
          <w:rFonts w:ascii="Times New Roman" w:hAnsi="Times New Roman"/>
          <w:i/>
        </w:rPr>
      </w:pPr>
      <w:r>
        <w:rPr>
          <w:rFonts w:ascii="Times New Roman" w:hAnsi="Times New Roman"/>
          <w:i/>
        </w:rPr>
        <w:t xml:space="preserve">Nr. </w:t>
      </w:r>
      <w:hyperlink r:id="rId60"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25 straipsnis. Apribojimai eiti teisėjo pareigas</w:t>
      </w:r>
    </w:p>
    <w:p w:rsidR="00000000" w:rsidRDefault="004821ED">
      <w:pPr>
        <w:ind w:firstLine="567"/>
        <w:jc w:val="both"/>
        <w:rPr>
          <w:rFonts w:ascii="Times New Roman" w:hAnsi="Times New Roman"/>
          <w:sz w:val="22"/>
        </w:rPr>
      </w:pPr>
      <w:r>
        <w:rPr>
          <w:rFonts w:ascii="Times New Roman" w:hAnsi="Times New Roman"/>
          <w:sz w:val="22"/>
        </w:rPr>
        <w:t>Teisėju negali būti asmuo, prieš tai buvęs teisėju</w:t>
      </w:r>
      <w:r>
        <w:rPr>
          <w:rFonts w:ascii="Times New Roman" w:hAnsi="Times New Roman"/>
          <w:sz w:val="22"/>
        </w:rPr>
        <w:t>, prokuroru, advokatu, notaru, policijos ar vidaus reikalų sistemos darbuotoju ir atleistas už profesinės veiklos pažeidimus.</w:t>
      </w:r>
    </w:p>
    <w:p w:rsidR="00000000" w:rsidRDefault="004821ED">
      <w:pPr>
        <w:ind w:firstLine="567"/>
        <w:jc w:val="both"/>
        <w:rPr>
          <w:rFonts w:ascii="Times New Roman" w:hAnsi="Times New Roman"/>
          <w:sz w:val="22"/>
        </w:rPr>
      </w:pPr>
      <w:r>
        <w:rPr>
          <w:rFonts w:ascii="Times New Roman" w:hAnsi="Times New Roman"/>
          <w:sz w:val="22"/>
        </w:rPr>
        <w:t>Teisėjas negali būti skiriamas dirbti teisme, kuriame teisėju dirba jo sutuoktinis (buvęs sutuoktinis), vaikai (įvaikiai), tėvai (</w:t>
      </w:r>
      <w:r>
        <w:rPr>
          <w:rFonts w:ascii="Times New Roman" w:hAnsi="Times New Roman"/>
          <w:sz w:val="22"/>
        </w:rPr>
        <w:t>įtėviai), broliai, seserys (įbroliai, įseserės), pusbroliai, pusseserės. Jeigu teisėjas yra byloje dalyvaujantis asmuo arba bylos dalyvis, o byla teisminga teismui, kuriame jis arba jo artimi giminaičiai dirba teisėju (išskyrus Lietuvos Aukščiausiąjį Teism</w:t>
      </w:r>
      <w:r>
        <w:rPr>
          <w:rFonts w:ascii="Times New Roman" w:hAnsi="Times New Roman"/>
          <w:sz w:val="22"/>
        </w:rPr>
        <w:t>ą ir Lietuvos apeliacinį teismą), aukštesniosios instancijos teismo pirmininkas perduoda šią bylą nagrinėti kitam tos pačios grandies teismui.</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61" w:history="1">
        <w:r>
          <w:rPr>
            <w:rStyle w:val="Hyperlink"/>
            <w:rFonts w:ascii="Times New Roman" w:hAnsi="Times New Roman"/>
            <w:i/>
          </w:rPr>
          <w:t>VIII-69</w:t>
        </w:r>
        <w:r>
          <w:rPr>
            <w:rStyle w:val="Hyperlink"/>
            <w:rFonts w:ascii="Times New Roman" w:hAnsi="Times New Roman"/>
            <w:i/>
          </w:rPr>
          <w:t>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630"/>
        <w:jc w:val="both"/>
        <w:rPr>
          <w:rFonts w:ascii="Times New Roman" w:hAnsi="Times New Roman"/>
          <w:b/>
          <w:sz w:val="22"/>
        </w:rPr>
      </w:pPr>
      <w:r>
        <w:rPr>
          <w:rFonts w:ascii="Times New Roman" w:hAnsi="Times New Roman"/>
          <w:b/>
          <w:sz w:val="22"/>
        </w:rPr>
        <w:t>25</w:t>
      </w:r>
      <w:r>
        <w:rPr>
          <w:rFonts w:ascii="Times New Roman" w:hAnsi="Times New Roman"/>
          <w:b/>
          <w:sz w:val="22"/>
          <w:vertAlign w:val="superscript"/>
        </w:rPr>
        <w:t>(1)</w:t>
      </w:r>
      <w:r>
        <w:rPr>
          <w:rFonts w:ascii="Times New Roman" w:hAnsi="Times New Roman"/>
          <w:b/>
          <w:sz w:val="22"/>
        </w:rPr>
        <w:t xml:space="preserve"> straipsnis. Teisėjų profesinis tobulinimasis</w:t>
      </w:r>
    </w:p>
    <w:p w:rsidR="00000000" w:rsidRDefault="004821ED">
      <w:pPr>
        <w:ind w:firstLine="630"/>
        <w:jc w:val="both"/>
        <w:rPr>
          <w:rFonts w:ascii="Times New Roman" w:hAnsi="Times New Roman"/>
          <w:sz w:val="22"/>
        </w:rPr>
      </w:pPr>
      <w:r>
        <w:rPr>
          <w:rFonts w:ascii="Times New Roman" w:hAnsi="Times New Roman"/>
          <w:sz w:val="22"/>
        </w:rPr>
        <w:t>Teisingumo ministerija kartu su Teismų departamentu organizuoja ir koordinuoja teisėjų nuoseklų mokymą. Į teisėjo profesinės kvalifikacijos kėlimo intensyv</w:t>
      </w:r>
      <w:r>
        <w:rPr>
          <w:rFonts w:ascii="Times New Roman" w:hAnsi="Times New Roman"/>
          <w:sz w:val="22"/>
        </w:rPr>
        <w:t>umą atsižvelgiama sprendžiant teisėjo paaukštinimo klausimą.</w:t>
      </w:r>
    </w:p>
    <w:p w:rsidR="00000000" w:rsidRDefault="004821ED">
      <w:pPr>
        <w:ind w:firstLine="630"/>
        <w:jc w:val="both"/>
        <w:rPr>
          <w:rFonts w:ascii="Times New Roman" w:hAnsi="Times New Roman"/>
          <w:sz w:val="22"/>
        </w:rPr>
      </w:pPr>
      <w:r>
        <w:rPr>
          <w:rFonts w:ascii="Times New Roman" w:hAnsi="Times New Roman"/>
          <w:sz w:val="22"/>
        </w:rPr>
        <w:t xml:space="preserve">Teisėjų profesinės kvalifikacijos kėlimo formos yra privalomosios ir fakultatyvinės. Privalomąsias formas, išskyrus Lietuvos Aukščiausiojo Teismo teisėjams, nustato teisingumo ministras įsakymu. </w:t>
      </w:r>
    </w:p>
    <w:p w:rsidR="00000000" w:rsidRDefault="004821ED">
      <w:pPr>
        <w:ind w:firstLine="630"/>
        <w:jc w:val="both"/>
        <w:rPr>
          <w:rFonts w:ascii="Times New Roman" w:hAnsi="Times New Roman"/>
          <w:sz w:val="22"/>
        </w:rPr>
      </w:pPr>
      <w:r>
        <w:rPr>
          <w:rFonts w:ascii="Times New Roman" w:hAnsi="Times New Roman"/>
          <w:sz w:val="22"/>
        </w:rPr>
        <w:t>Teisinis pedagoginis ar kūrybinis darbas, taip pat įgytas teisės krypties socialinių mokslų mokslinis laipsnis laikomas intensyviu teisėjo profesinės kvalifikacijos kėlimu.</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62"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VI skirsnis</w:t>
      </w:r>
    </w:p>
    <w:p w:rsidR="00000000" w:rsidRDefault="004821ED">
      <w:pPr>
        <w:jc w:val="center"/>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TEISĖJŲ EGZAMINAI</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26 straipsnis. Teisėjų egzaminų komisija</w:t>
      </w:r>
    </w:p>
    <w:p w:rsidR="00000000" w:rsidRDefault="004821ED">
      <w:pPr>
        <w:ind w:firstLine="567"/>
        <w:jc w:val="both"/>
        <w:rPr>
          <w:rFonts w:ascii="Times New Roman" w:hAnsi="Times New Roman"/>
          <w:sz w:val="22"/>
        </w:rPr>
      </w:pPr>
      <w:r>
        <w:rPr>
          <w:rFonts w:ascii="Times New Roman" w:hAnsi="Times New Roman"/>
          <w:sz w:val="22"/>
        </w:rPr>
        <w:t>Lietuvos teisėjų egzaminų komisija yra sudaroma 3 metams iš 6 asmenų. Po 3 asmenis teisėjų egzaminų ko</w:t>
      </w:r>
      <w:r>
        <w:rPr>
          <w:rFonts w:ascii="Times New Roman" w:hAnsi="Times New Roman"/>
          <w:sz w:val="22"/>
        </w:rPr>
        <w:t>misijos nariais iš teisėjų ar mokslininkų skiria Teisėjų taryba ir teisingumo ministras. Teisingumo ministras taip pat skiria teisėjų egzaminų komisijos pirmininką.</w:t>
      </w:r>
    </w:p>
    <w:p w:rsidR="00000000" w:rsidRDefault="004821ED">
      <w:pPr>
        <w:ind w:firstLine="567"/>
        <w:jc w:val="both"/>
        <w:rPr>
          <w:rFonts w:ascii="Times New Roman" w:hAnsi="Times New Roman"/>
          <w:sz w:val="22"/>
        </w:rPr>
      </w:pPr>
      <w:r>
        <w:rPr>
          <w:rFonts w:ascii="Times New Roman" w:hAnsi="Times New Roman"/>
          <w:sz w:val="22"/>
        </w:rPr>
        <w:t>Teisėjų egzaminų komisijos posėdis yra teisėtas, jeigu jame dalyvauja ne mažiau kaip pusė j</w:t>
      </w:r>
      <w:r>
        <w:rPr>
          <w:rFonts w:ascii="Times New Roman" w:hAnsi="Times New Roman"/>
          <w:sz w:val="22"/>
        </w:rPr>
        <w:t>os narių. Balsams pasiskirsčius po lygiai, lemia komisijos pirmininko balsas.</w:t>
      </w:r>
    </w:p>
    <w:p w:rsidR="00000000" w:rsidRDefault="004821ED">
      <w:pPr>
        <w:ind w:firstLine="567"/>
        <w:jc w:val="both"/>
        <w:rPr>
          <w:rFonts w:ascii="Times New Roman" w:hAnsi="Times New Roman"/>
          <w:sz w:val="22"/>
        </w:rPr>
      </w:pPr>
      <w:r>
        <w:rPr>
          <w:rFonts w:ascii="Times New Roman" w:hAnsi="Times New Roman"/>
          <w:sz w:val="22"/>
        </w:rPr>
        <w:t>Teisėjų egzaminų komisijos nuostatus parengia Teisingumo ministerija, o tvirtina Lietuvos Aukščiausiojo Teismo pirmininkas ir teisingumo ministras.</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63"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i/>
        </w:rPr>
      </w:pPr>
    </w:p>
    <w:p w:rsidR="00000000" w:rsidRDefault="004821ED">
      <w:pPr>
        <w:jc w:val="both"/>
        <w:rPr>
          <w:rFonts w:ascii="Times New Roman" w:hAnsi="Times New Roman"/>
          <w:i/>
        </w:rPr>
      </w:pPr>
    </w:p>
    <w:p w:rsidR="00000000" w:rsidRDefault="004821ED">
      <w:pPr>
        <w:ind w:firstLine="567"/>
        <w:jc w:val="both"/>
        <w:rPr>
          <w:rFonts w:ascii="Times New Roman" w:hAnsi="Times New Roman"/>
          <w:sz w:val="22"/>
        </w:rPr>
      </w:pPr>
      <w:r>
        <w:rPr>
          <w:rFonts w:ascii="Times New Roman" w:hAnsi="Times New Roman"/>
          <w:b/>
          <w:sz w:val="22"/>
        </w:rPr>
        <w:t>27 straipsnis.</w:t>
      </w:r>
      <w:r>
        <w:rPr>
          <w:rFonts w:ascii="Times New Roman" w:hAnsi="Times New Roman"/>
          <w:sz w:val="22"/>
        </w:rPr>
        <w:t xml:space="preserve"> (Neteko galios)</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64" w:history="1">
        <w:r>
          <w:rPr>
            <w:rStyle w:val="Hyperlink"/>
            <w:rFonts w:ascii="Times New Roman" w:hAnsi="Times New Roman"/>
            <w:i/>
          </w:rPr>
          <w:t>I-1432</w:t>
        </w:r>
      </w:hyperlink>
      <w:r>
        <w:rPr>
          <w:rFonts w:ascii="Times New Roman" w:hAnsi="Times New Roman"/>
          <w:i/>
        </w:rPr>
        <w:t xml:space="preserve">, 96.07.04, Žin., 1996, Nr. 67-1600 (96.07.17) </w:t>
      </w:r>
    </w:p>
    <w:p w:rsidR="00000000" w:rsidRDefault="004821ED">
      <w:pPr>
        <w:jc w:val="both"/>
        <w:rPr>
          <w:rFonts w:ascii="Times New Roman" w:hAnsi="Times New Roman"/>
          <w:i/>
        </w:rPr>
      </w:pPr>
      <w:r>
        <w:rPr>
          <w:rFonts w:ascii="Times New Roman" w:hAnsi="Times New Roman"/>
          <w:i/>
        </w:rPr>
        <w:t xml:space="preserve">Nr. </w:t>
      </w:r>
      <w:hyperlink r:id="rId65"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28 straipsnis. Teisėjų egzaminai</w:t>
      </w:r>
    </w:p>
    <w:p w:rsidR="00000000" w:rsidRDefault="004821ED">
      <w:pPr>
        <w:ind w:firstLine="567"/>
        <w:jc w:val="both"/>
        <w:rPr>
          <w:rFonts w:ascii="Times New Roman" w:hAnsi="Times New Roman"/>
          <w:sz w:val="22"/>
        </w:rPr>
      </w:pPr>
      <w:r>
        <w:rPr>
          <w:rFonts w:ascii="Times New Roman" w:hAnsi="Times New Roman"/>
          <w:sz w:val="22"/>
        </w:rPr>
        <w:t>Teisėjų egzami</w:t>
      </w:r>
      <w:r>
        <w:rPr>
          <w:rFonts w:ascii="Times New Roman" w:hAnsi="Times New Roman"/>
          <w:sz w:val="22"/>
        </w:rPr>
        <w:t>nus asmenys raštu ir žodžiu laiko tik prieš jų skyrimą teisėjais.</w:t>
      </w:r>
    </w:p>
    <w:p w:rsidR="00000000" w:rsidRDefault="004821ED">
      <w:pPr>
        <w:ind w:firstLine="567"/>
        <w:jc w:val="both"/>
        <w:rPr>
          <w:rFonts w:ascii="Times New Roman" w:hAnsi="Times New Roman"/>
          <w:sz w:val="22"/>
        </w:rPr>
      </w:pPr>
      <w:r>
        <w:rPr>
          <w:rFonts w:ascii="Times New Roman" w:hAnsi="Times New Roman"/>
          <w:sz w:val="22"/>
        </w:rPr>
        <w:t>Teisėjų egzaminų programas rengia Teisingumo ministerija, o tvirtina Lietuvos Aukščiausiojo Teismo pirmininkas ir teisingumo ministras.</w:t>
      </w:r>
    </w:p>
    <w:p w:rsidR="00000000" w:rsidRDefault="004821ED">
      <w:pPr>
        <w:pStyle w:val="Footer"/>
        <w:ind w:firstLine="567"/>
        <w:jc w:val="both"/>
        <w:rPr>
          <w:rFonts w:ascii="Times New Roman" w:hAnsi="Times New Roman"/>
          <w:sz w:val="22"/>
        </w:rPr>
      </w:pPr>
      <w:r>
        <w:rPr>
          <w:rFonts w:ascii="Times New Roman" w:hAnsi="Times New Roman"/>
          <w:sz w:val="22"/>
        </w:rPr>
        <w:t>Teisėjo egzaminui privalomi šie dalykai: Lietuvos Resp</w:t>
      </w:r>
      <w:r>
        <w:rPr>
          <w:rFonts w:ascii="Times New Roman" w:hAnsi="Times New Roman"/>
          <w:sz w:val="22"/>
        </w:rPr>
        <w:t>ublikos konstitucinės teisės, Lietuvos Respublikos administracinės teisės, Lietuvos Respublikos civilinės teisės, Lietuvos Respublikos civilinio proceso teisės, Lietuvos Respublikos baudžiamosios teisės, Lietuvos Respublikos baudžiamojo proceso teisės, Lie</w:t>
      </w:r>
      <w:r>
        <w:rPr>
          <w:rFonts w:ascii="Times New Roman" w:hAnsi="Times New Roman"/>
          <w:sz w:val="22"/>
        </w:rPr>
        <w:t>tuvos Respublikos darbo teisės, Lietuvos Respublikos finansų teisės, tarptautinės viešosios teisės, Europos Sąjungos teisės.</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66" w:history="1">
        <w:r>
          <w:rPr>
            <w:rStyle w:val="Hyperlink"/>
            <w:rFonts w:ascii="Times New Roman" w:hAnsi="Times New Roman"/>
            <w:i/>
          </w:rPr>
          <w:t>VIII-696</w:t>
        </w:r>
      </w:hyperlink>
      <w:r>
        <w:rPr>
          <w:rFonts w:ascii="Times New Roman" w:hAnsi="Times New Roman"/>
          <w:i/>
        </w:rPr>
        <w:t>, 98.04.08, Žin.</w:t>
      </w:r>
      <w:r>
        <w:rPr>
          <w:rFonts w:ascii="Times New Roman" w:hAnsi="Times New Roman"/>
          <w:i/>
        </w:rPr>
        <w:t>, 1998, Nr.38-1001 (98.04.22)</w:t>
      </w:r>
    </w:p>
    <w:p w:rsidR="00000000" w:rsidRDefault="004821ED">
      <w:pPr>
        <w:rPr>
          <w:rFonts w:ascii="Times New Roman" w:hAnsi="Times New Roman"/>
          <w:i/>
        </w:rPr>
      </w:pPr>
      <w:r>
        <w:rPr>
          <w:rFonts w:ascii="Times New Roman" w:hAnsi="Times New Roman"/>
          <w:i/>
        </w:rPr>
        <w:t xml:space="preserve">Nr. </w:t>
      </w:r>
      <w:hyperlink r:id="rId67" w:history="1">
        <w:r>
          <w:rPr>
            <w:rStyle w:val="Hyperlink"/>
            <w:rFonts w:ascii="Times New Roman" w:hAnsi="Times New Roman"/>
            <w:i/>
          </w:rPr>
          <w:t>VIII-1043</w:t>
        </w:r>
      </w:hyperlink>
      <w:r>
        <w:rPr>
          <w:rFonts w:ascii="Times New Roman" w:hAnsi="Times New Roman"/>
          <w:i/>
        </w:rPr>
        <w:t>, 99.02.09, Žin., 1999, Nr.19-507 (99.02.24)</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29 straipsnis. Teisėjų egzaminų komisijų išvados</w:t>
      </w:r>
    </w:p>
    <w:p w:rsidR="00000000" w:rsidRDefault="004821ED">
      <w:pPr>
        <w:ind w:firstLine="567"/>
        <w:jc w:val="both"/>
        <w:rPr>
          <w:rFonts w:ascii="Times New Roman" w:hAnsi="Times New Roman"/>
          <w:sz w:val="22"/>
        </w:rPr>
      </w:pPr>
      <w:r>
        <w:rPr>
          <w:rFonts w:ascii="Times New Roman" w:hAnsi="Times New Roman"/>
          <w:sz w:val="22"/>
        </w:rPr>
        <w:t>Teisėjų egzaminų komisijos, išegzamin</w:t>
      </w:r>
      <w:r>
        <w:rPr>
          <w:rFonts w:ascii="Times New Roman" w:hAnsi="Times New Roman"/>
          <w:sz w:val="22"/>
        </w:rPr>
        <w:t>avusios teisėjus arba kandidatus į teisėjus, savo nuomonę išdėsto išvadose. Išvadų formą nustato egzaminų komisijų nuostatai.</w:t>
      </w:r>
    </w:p>
    <w:p w:rsidR="00000000" w:rsidRDefault="004821ED">
      <w:pPr>
        <w:ind w:firstLine="567"/>
        <w:jc w:val="both"/>
        <w:rPr>
          <w:rFonts w:ascii="Times New Roman" w:hAnsi="Times New Roman"/>
          <w:sz w:val="22"/>
        </w:rPr>
      </w:pPr>
      <w:r>
        <w:rPr>
          <w:rFonts w:ascii="Times New Roman" w:hAnsi="Times New Roman"/>
          <w:sz w:val="22"/>
        </w:rPr>
        <w:t>Teisėjų egzaminų komisijų išvados per dešimt dienų nuo jų priėmimo gali būti skundžiamos Aukščiausiojo Teismo senatui.</w:t>
      </w:r>
    </w:p>
    <w:p w:rsidR="00000000" w:rsidRDefault="004821ED">
      <w:pPr>
        <w:jc w:val="both"/>
        <w:rPr>
          <w:rFonts w:ascii="Times New Roman" w:hAnsi="Times New Roman"/>
          <w:i/>
        </w:rPr>
      </w:pPr>
      <w:r>
        <w:rPr>
          <w:rFonts w:ascii="Times New Roman" w:hAnsi="Times New Roman"/>
          <w:i/>
        </w:rPr>
        <w:t xml:space="preserve">Straipsnio </w:t>
      </w:r>
      <w:r>
        <w:rPr>
          <w:rFonts w:ascii="Times New Roman" w:hAnsi="Times New Roman"/>
          <w:i/>
        </w:rPr>
        <w:t xml:space="preserve">pakeitimai: </w:t>
      </w:r>
    </w:p>
    <w:p w:rsidR="00000000" w:rsidRDefault="004821ED">
      <w:pPr>
        <w:jc w:val="both"/>
        <w:rPr>
          <w:rFonts w:ascii="Times New Roman" w:hAnsi="Times New Roman"/>
          <w:i/>
        </w:rPr>
      </w:pPr>
      <w:r>
        <w:rPr>
          <w:rFonts w:ascii="Times New Roman" w:hAnsi="Times New Roman"/>
          <w:i/>
        </w:rPr>
        <w:t xml:space="preserve">Nr. </w:t>
      </w:r>
      <w:hyperlink r:id="rId68" w:history="1">
        <w:r>
          <w:rPr>
            <w:rStyle w:val="Hyperlink"/>
            <w:rFonts w:ascii="Times New Roman" w:hAnsi="Times New Roman"/>
            <w:i/>
          </w:rPr>
          <w:t>I-1432</w:t>
        </w:r>
      </w:hyperlink>
      <w:r>
        <w:rPr>
          <w:rFonts w:ascii="Times New Roman" w:hAnsi="Times New Roman"/>
          <w:i/>
        </w:rPr>
        <w:t>, 96.07.04, Žin., 1996, Nr. 67-1600 (96.07.17)</w:t>
      </w:r>
    </w:p>
    <w:p w:rsidR="00000000" w:rsidRDefault="004821ED">
      <w:pPr>
        <w:jc w:val="both"/>
        <w:rPr>
          <w:rFonts w:ascii="Times New Roman" w:hAnsi="Times New Roman"/>
          <w:i/>
        </w:rPr>
      </w:pPr>
    </w:p>
    <w:p w:rsidR="00000000" w:rsidRDefault="004821ED">
      <w:pPr>
        <w:jc w:val="both"/>
        <w:rPr>
          <w:rFonts w:ascii="Times New Roman" w:hAnsi="Times New Roman"/>
          <w:i/>
        </w:rPr>
      </w:pPr>
    </w:p>
    <w:p w:rsidR="00000000" w:rsidRDefault="004821ED">
      <w:pPr>
        <w:jc w:val="center"/>
        <w:rPr>
          <w:rFonts w:ascii="Times New Roman" w:hAnsi="Times New Roman"/>
          <w:sz w:val="22"/>
        </w:rPr>
      </w:pPr>
      <w:r>
        <w:rPr>
          <w:rFonts w:ascii="Times New Roman" w:hAnsi="Times New Roman"/>
          <w:sz w:val="22"/>
        </w:rPr>
        <w:t>VII skirsnis</w:t>
      </w:r>
    </w:p>
    <w:p w:rsidR="00000000" w:rsidRDefault="004821ED">
      <w:pPr>
        <w:jc w:val="both"/>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TEISĖJŲ TARYBA, VISUOTINIS TEISĖJŲ SUSIRINKIMAS</w:t>
      </w:r>
    </w:p>
    <w:p w:rsidR="00000000" w:rsidRDefault="004821ED">
      <w:pPr>
        <w:jc w:val="center"/>
        <w:rPr>
          <w:rFonts w:ascii="Times New Roman" w:hAnsi="Times New Roman"/>
          <w:sz w:val="22"/>
        </w:rPr>
      </w:pPr>
      <w:r>
        <w:rPr>
          <w:rFonts w:ascii="Times New Roman" w:hAnsi="Times New Roman"/>
          <w:sz w:val="22"/>
        </w:rPr>
        <w:t>IR TEISĖJŲ SAVIVALDA</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30 straipsnis. Teisė</w:t>
      </w:r>
      <w:r>
        <w:rPr>
          <w:rFonts w:ascii="Times New Roman" w:hAnsi="Times New Roman"/>
          <w:b/>
          <w:sz w:val="22"/>
        </w:rPr>
        <w:t>jų taryba</w:t>
      </w:r>
    </w:p>
    <w:p w:rsidR="00000000" w:rsidRDefault="004821ED">
      <w:pPr>
        <w:ind w:firstLine="567"/>
        <w:jc w:val="both"/>
        <w:rPr>
          <w:rFonts w:ascii="Times New Roman" w:hAnsi="Times New Roman"/>
          <w:sz w:val="22"/>
        </w:rPr>
      </w:pPr>
      <w:r>
        <w:rPr>
          <w:rFonts w:ascii="Times New Roman" w:hAnsi="Times New Roman"/>
          <w:sz w:val="22"/>
        </w:rPr>
        <w:t>Teisėjų tarybą sudaro 14 teisėjų: visuotinio teisėjų susirinkimo išrinkti 5 teisėjai, Lietuvos Respublikos teisėjų asociacijos išrinktas 1 teisėjas, Respublikos Prezidento paskirti 2 teisėjai, teisingumo ministro paskirti 2 teisėjai bei pagal par</w:t>
      </w:r>
      <w:r>
        <w:rPr>
          <w:rFonts w:ascii="Times New Roman" w:hAnsi="Times New Roman"/>
          <w:sz w:val="22"/>
        </w:rPr>
        <w:t>eigas Lietuvos Aukščiausiojo Teismo pirmininkas, šio teismo skyrių pirmininkai, Apeliacinio teismo pirmininkas.</w:t>
      </w:r>
    </w:p>
    <w:p w:rsidR="00000000" w:rsidRDefault="004821ED">
      <w:pPr>
        <w:ind w:firstLine="567"/>
        <w:jc w:val="both"/>
        <w:rPr>
          <w:rFonts w:ascii="Times New Roman" w:hAnsi="Times New Roman"/>
          <w:sz w:val="22"/>
        </w:rPr>
      </w:pPr>
      <w:r>
        <w:rPr>
          <w:rFonts w:ascii="Times New Roman" w:hAnsi="Times New Roman"/>
          <w:sz w:val="22"/>
        </w:rPr>
        <w:t xml:space="preserve">Teisėjų taryba gali veikti, jeigu yra paskirta ar išrinkta ne mažiau kaip pusė jos narių. </w:t>
      </w:r>
    </w:p>
    <w:p w:rsidR="00000000" w:rsidRDefault="004821ED">
      <w:pPr>
        <w:ind w:firstLine="567"/>
        <w:jc w:val="both"/>
        <w:rPr>
          <w:rFonts w:ascii="Times New Roman" w:hAnsi="Times New Roman"/>
          <w:sz w:val="22"/>
        </w:rPr>
      </w:pPr>
      <w:r>
        <w:rPr>
          <w:rFonts w:ascii="Times New Roman" w:hAnsi="Times New Roman"/>
          <w:sz w:val="22"/>
        </w:rPr>
        <w:t>Teisėjų tarybos nariui įgaliojimai suteikiami 6 metam</w:t>
      </w:r>
      <w:r>
        <w:rPr>
          <w:rFonts w:ascii="Times New Roman" w:hAnsi="Times New Roman"/>
          <w:sz w:val="22"/>
        </w:rPr>
        <w:t>s.</w:t>
      </w:r>
    </w:p>
    <w:p w:rsidR="00000000" w:rsidRDefault="004821ED">
      <w:pPr>
        <w:ind w:firstLine="567"/>
        <w:jc w:val="both"/>
        <w:rPr>
          <w:rFonts w:ascii="Times New Roman" w:hAnsi="Times New Roman"/>
          <w:sz w:val="22"/>
        </w:rPr>
      </w:pPr>
      <w:r>
        <w:rPr>
          <w:rFonts w:ascii="Times New Roman" w:hAnsi="Times New Roman"/>
          <w:sz w:val="22"/>
        </w:rPr>
        <w:t>Teisėjų taryba iš savo narių išsirenka pirmininką ir sekretorių.</w:t>
      </w:r>
    </w:p>
    <w:p w:rsidR="00000000" w:rsidRDefault="004821ED">
      <w:pPr>
        <w:ind w:firstLine="567"/>
        <w:jc w:val="both"/>
        <w:rPr>
          <w:rFonts w:ascii="Times New Roman" w:hAnsi="Times New Roman"/>
          <w:sz w:val="22"/>
        </w:rPr>
      </w:pPr>
      <w:r>
        <w:rPr>
          <w:rFonts w:ascii="Times New Roman" w:hAnsi="Times New Roman"/>
          <w:sz w:val="22"/>
        </w:rPr>
        <w:t>Teisėjų taryba:</w:t>
      </w:r>
    </w:p>
    <w:p w:rsidR="00000000" w:rsidRDefault="004821ED">
      <w:pPr>
        <w:ind w:firstLine="567"/>
        <w:jc w:val="both"/>
        <w:rPr>
          <w:rFonts w:ascii="Times New Roman" w:hAnsi="Times New Roman"/>
          <w:sz w:val="22"/>
        </w:rPr>
      </w:pPr>
      <w:r>
        <w:rPr>
          <w:rFonts w:ascii="Times New Roman" w:hAnsi="Times New Roman"/>
          <w:sz w:val="22"/>
        </w:rPr>
        <w:t>1) pataria Respublikos Prezidentui dėl teisėjų paskyrimo, paaukštinimo, perkėlimo ar atleidimo iš pareigų;</w:t>
      </w:r>
    </w:p>
    <w:p w:rsidR="00000000" w:rsidRDefault="004821ED">
      <w:pPr>
        <w:ind w:firstLine="567"/>
        <w:jc w:val="both"/>
        <w:rPr>
          <w:rFonts w:ascii="Times New Roman" w:hAnsi="Times New Roman"/>
          <w:sz w:val="22"/>
        </w:rPr>
      </w:pPr>
      <w:r>
        <w:rPr>
          <w:rFonts w:ascii="Times New Roman" w:hAnsi="Times New Roman"/>
          <w:sz w:val="22"/>
        </w:rPr>
        <w:t xml:space="preserve">2) pagal suinteresuoto teisėjo kreipimąsi sprendžia klausimą, ar </w:t>
      </w:r>
      <w:r>
        <w:rPr>
          <w:rFonts w:ascii="Times New Roman" w:hAnsi="Times New Roman"/>
          <w:sz w:val="22"/>
        </w:rPr>
        <w:t>pareigūnas, tikrindamas teisėjo ar teismo veiklą, savo veiksmais nepažeidė šio teisėjo ar teismo nepriklausomumo;</w:t>
      </w:r>
    </w:p>
    <w:p w:rsidR="00000000" w:rsidRDefault="004821ED">
      <w:pPr>
        <w:ind w:firstLine="567"/>
        <w:jc w:val="both"/>
        <w:rPr>
          <w:rFonts w:ascii="Times New Roman" w:hAnsi="Times New Roman"/>
          <w:sz w:val="22"/>
        </w:rPr>
      </w:pPr>
      <w:r>
        <w:rPr>
          <w:rFonts w:ascii="Times New Roman" w:hAnsi="Times New Roman"/>
          <w:sz w:val="22"/>
        </w:rPr>
        <w:t>3) renka 3 narius į teisėjų egzaminų komisiją;</w:t>
      </w:r>
    </w:p>
    <w:p w:rsidR="00000000" w:rsidRDefault="004821ED">
      <w:pPr>
        <w:ind w:firstLine="567"/>
        <w:jc w:val="both"/>
        <w:rPr>
          <w:rFonts w:ascii="Times New Roman" w:hAnsi="Times New Roman"/>
          <w:sz w:val="22"/>
        </w:rPr>
      </w:pPr>
      <w:r>
        <w:rPr>
          <w:rFonts w:ascii="Times New Roman" w:hAnsi="Times New Roman"/>
          <w:sz w:val="22"/>
        </w:rPr>
        <w:t>4) tvirtina teisėjų garbės teismo nuostatus;</w:t>
      </w:r>
    </w:p>
    <w:p w:rsidR="00000000" w:rsidRDefault="004821ED">
      <w:pPr>
        <w:ind w:firstLine="567"/>
        <w:jc w:val="both"/>
        <w:rPr>
          <w:rFonts w:ascii="Times New Roman" w:hAnsi="Times New Roman"/>
          <w:sz w:val="22"/>
        </w:rPr>
      </w:pPr>
      <w:r>
        <w:rPr>
          <w:rFonts w:ascii="Times New Roman" w:hAnsi="Times New Roman"/>
          <w:sz w:val="22"/>
        </w:rPr>
        <w:t>5) pasisako kitais teismų ir teisėjų darbo organiz</w:t>
      </w:r>
      <w:r>
        <w:rPr>
          <w:rFonts w:ascii="Times New Roman" w:hAnsi="Times New Roman"/>
          <w:sz w:val="22"/>
        </w:rPr>
        <w:t>avimo klausimais, kai to prašo Respublikos Prezidentas, Lietuvos Respublikos Seimas, teisingumo ministras ar visuotinis teisėjų susirinkimas;</w:t>
      </w:r>
    </w:p>
    <w:p w:rsidR="00000000" w:rsidRDefault="004821ED">
      <w:pPr>
        <w:ind w:firstLine="567"/>
        <w:jc w:val="both"/>
        <w:rPr>
          <w:rFonts w:ascii="Times New Roman" w:hAnsi="Times New Roman"/>
          <w:sz w:val="22"/>
        </w:rPr>
      </w:pPr>
      <w:r>
        <w:rPr>
          <w:rFonts w:ascii="Times New Roman" w:hAnsi="Times New Roman"/>
          <w:sz w:val="22"/>
        </w:rPr>
        <w:t xml:space="preserve">6) išklauso Teismų departamento direktoriaus metinę teismų darbo ataskaitą. </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69"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31 straipsnis. Teisėjų tarybos posėdžiai</w:t>
      </w:r>
    </w:p>
    <w:p w:rsidR="00000000" w:rsidRDefault="004821ED">
      <w:pPr>
        <w:ind w:firstLine="567"/>
        <w:jc w:val="both"/>
        <w:rPr>
          <w:rFonts w:ascii="Times New Roman" w:hAnsi="Times New Roman"/>
          <w:sz w:val="22"/>
        </w:rPr>
      </w:pPr>
      <w:r>
        <w:rPr>
          <w:rFonts w:ascii="Times New Roman" w:hAnsi="Times New Roman"/>
          <w:sz w:val="22"/>
        </w:rPr>
        <w:t>Teisėjų tarybos pirmininkas šaukia posėdžius kiekvieną mėnesį, išskyrus liepos ir rugpjūč</w:t>
      </w:r>
      <w:r>
        <w:rPr>
          <w:rFonts w:ascii="Times New Roman" w:hAnsi="Times New Roman"/>
          <w:sz w:val="22"/>
        </w:rPr>
        <w:t>io mėnesius, arba kai reikalauja ne mažiau kaip 1/3 Tarybos narių.</w:t>
      </w:r>
    </w:p>
    <w:p w:rsidR="00000000" w:rsidRDefault="004821ED">
      <w:pPr>
        <w:ind w:firstLine="567"/>
        <w:jc w:val="both"/>
        <w:rPr>
          <w:rFonts w:ascii="Times New Roman" w:hAnsi="Times New Roman"/>
          <w:sz w:val="22"/>
        </w:rPr>
      </w:pPr>
      <w:r>
        <w:rPr>
          <w:rFonts w:ascii="Times New Roman" w:hAnsi="Times New Roman"/>
          <w:sz w:val="22"/>
        </w:rPr>
        <w:t xml:space="preserve">Teisėjų tarybos posėdis yra teisėtas, jeigu jame dalyvauja ne mažiau kaip pusė Teisėjų tarybos narių. Teisėjų tarybos nutarimai priimami atviru balsavimu. Nutarimas laikomas priimtu, jeigu </w:t>
      </w:r>
      <w:r>
        <w:rPr>
          <w:rFonts w:ascii="Times New Roman" w:hAnsi="Times New Roman"/>
          <w:sz w:val="22"/>
        </w:rPr>
        <w:t>už jį balsavo dauguma dalyvavusių posėdyje Teisėjų tarybos narių. Balsams pasiskirsčius po lygiai, lemia pirmininko balsas.</w:t>
      </w:r>
    </w:p>
    <w:p w:rsidR="00000000" w:rsidRDefault="004821ED">
      <w:pPr>
        <w:ind w:firstLine="567"/>
        <w:jc w:val="both"/>
        <w:rPr>
          <w:rFonts w:ascii="Times New Roman" w:hAnsi="Times New Roman"/>
          <w:sz w:val="22"/>
        </w:rPr>
      </w:pPr>
      <w:r>
        <w:rPr>
          <w:rFonts w:ascii="Times New Roman" w:hAnsi="Times New Roman"/>
          <w:sz w:val="22"/>
        </w:rPr>
        <w:t>Teisėjų tarybos nutarimus pasirašo jos pirmininkas ir sekretorius.</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70"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i/>
        </w:rPr>
      </w:pPr>
    </w:p>
    <w:p w:rsidR="00000000" w:rsidRDefault="004821ED">
      <w:pPr>
        <w:jc w:val="both"/>
        <w:rPr>
          <w:rFonts w:ascii="Times New Roman" w:hAnsi="Times New Roman"/>
          <w:i/>
        </w:rPr>
      </w:pPr>
    </w:p>
    <w:p w:rsidR="00000000" w:rsidRDefault="004821ED">
      <w:pPr>
        <w:ind w:firstLine="567"/>
        <w:jc w:val="both"/>
        <w:rPr>
          <w:rFonts w:ascii="Times New Roman" w:hAnsi="Times New Roman"/>
          <w:b/>
          <w:sz w:val="22"/>
        </w:rPr>
      </w:pPr>
      <w:r>
        <w:rPr>
          <w:rFonts w:ascii="Times New Roman" w:hAnsi="Times New Roman"/>
          <w:b/>
          <w:sz w:val="22"/>
        </w:rPr>
        <w:t>32 straipsnis. Visuotinis teisėjų susirinkimas</w:t>
      </w:r>
    </w:p>
    <w:p w:rsidR="00000000" w:rsidRDefault="004821ED">
      <w:pPr>
        <w:ind w:firstLine="567"/>
        <w:jc w:val="both"/>
        <w:rPr>
          <w:rFonts w:ascii="Times New Roman" w:hAnsi="Times New Roman"/>
          <w:sz w:val="22"/>
        </w:rPr>
      </w:pPr>
      <w:r>
        <w:rPr>
          <w:rFonts w:ascii="Times New Roman" w:hAnsi="Times New Roman"/>
          <w:sz w:val="22"/>
        </w:rPr>
        <w:t>Pirmąjį visuotinį teisėjų susirinkimą šaukia Lietuvos Aukščiausiojo Teismo pirmininkas, kitus - Teisėjų tarybos</w:t>
      </w:r>
      <w:r>
        <w:rPr>
          <w:rFonts w:ascii="Times New Roman" w:hAnsi="Times New Roman"/>
          <w:sz w:val="22"/>
        </w:rPr>
        <w:t xml:space="preserve"> pirmininkas. Visuotinis teisėjų susirinkimas vyksta ne rečiau kaip kartą per 2 metus.</w:t>
      </w:r>
    </w:p>
    <w:p w:rsidR="00000000" w:rsidRDefault="004821ED">
      <w:pPr>
        <w:ind w:firstLine="567"/>
        <w:jc w:val="both"/>
        <w:rPr>
          <w:rFonts w:ascii="Times New Roman" w:hAnsi="Times New Roman"/>
          <w:sz w:val="22"/>
        </w:rPr>
      </w:pPr>
      <w:r>
        <w:rPr>
          <w:rFonts w:ascii="Times New Roman" w:hAnsi="Times New Roman"/>
          <w:sz w:val="22"/>
        </w:rPr>
        <w:t>Visuotinis teisėjų susirinkimas:</w:t>
      </w:r>
    </w:p>
    <w:p w:rsidR="00000000" w:rsidRDefault="004821ED">
      <w:pPr>
        <w:ind w:firstLine="567"/>
        <w:jc w:val="both"/>
        <w:rPr>
          <w:rFonts w:ascii="Times New Roman" w:hAnsi="Times New Roman"/>
          <w:sz w:val="22"/>
        </w:rPr>
      </w:pPr>
      <w:r>
        <w:rPr>
          <w:rFonts w:ascii="Times New Roman" w:hAnsi="Times New Roman"/>
          <w:sz w:val="22"/>
        </w:rPr>
        <w:t>1) renka Teisėjų tarybos 5 narius;</w:t>
      </w:r>
    </w:p>
    <w:p w:rsidR="00000000" w:rsidRDefault="004821ED">
      <w:pPr>
        <w:ind w:firstLine="567"/>
        <w:jc w:val="both"/>
        <w:rPr>
          <w:rFonts w:ascii="Times New Roman" w:hAnsi="Times New Roman"/>
          <w:sz w:val="22"/>
        </w:rPr>
      </w:pPr>
      <w:r>
        <w:rPr>
          <w:rFonts w:ascii="Times New Roman" w:hAnsi="Times New Roman"/>
          <w:sz w:val="22"/>
        </w:rPr>
        <w:t>2) sprendžia kitus klausimus.</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71"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630"/>
        <w:jc w:val="both"/>
        <w:rPr>
          <w:rFonts w:ascii="Times New Roman" w:hAnsi="Times New Roman"/>
          <w:b/>
          <w:sz w:val="22"/>
        </w:rPr>
      </w:pPr>
      <w:r>
        <w:rPr>
          <w:rFonts w:ascii="Times New Roman" w:hAnsi="Times New Roman"/>
          <w:b/>
          <w:sz w:val="22"/>
        </w:rPr>
        <w:t>32</w:t>
      </w:r>
      <w:r>
        <w:rPr>
          <w:rFonts w:ascii="Times New Roman" w:hAnsi="Times New Roman"/>
          <w:b/>
          <w:sz w:val="22"/>
          <w:vertAlign w:val="superscript"/>
        </w:rPr>
        <w:t>(1)</w:t>
      </w:r>
      <w:r>
        <w:rPr>
          <w:rFonts w:ascii="Times New Roman" w:hAnsi="Times New Roman"/>
          <w:b/>
          <w:sz w:val="22"/>
        </w:rPr>
        <w:t xml:space="preserve"> straipsnis. Lietuvos teisėjų narystė teisėjų asociacijose</w:t>
      </w:r>
    </w:p>
    <w:p w:rsidR="00000000" w:rsidRDefault="004821ED">
      <w:pPr>
        <w:ind w:firstLine="630"/>
        <w:jc w:val="both"/>
        <w:rPr>
          <w:rFonts w:ascii="Times New Roman" w:hAnsi="Times New Roman"/>
          <w:sz w:val="22"/>
        </w:rPr>
      </w:pPr>
      <w:r>
        <w:rPr>
          <w:rFonts w:ascii="Times New Roman" w:hAnsi="Times New Roman"/>
          <w:sz w:val="22"/>
        </w:rPr>
        <w:t>Lietuvos teismų teisėjus vienija visuomeninė organizacija - Lietuvos teisėjų asociacija. Lietuvos te</w:t>
      </w:r>
      <w:r>
        <w:rPr>
          <w:rFonts w:ascii="Times New Roman" w:hAnsi="Times New Roman"/>
          <w:sz w:val="22"/>
        </w:rPr>
        <w:t>isėjai gali priklausyti ir kitoms teisėjų asociacijoms.</w:t>
      </w:r>
    </w:p>
    <w:p w:rsidR="00000000" w:rsidRDefault="004821ED">
      <w:pPr>
        <w:ind w:firstLine="630"/>
        <w:jc w:val="both"/>
        <w:rPr>
          <w:rFonts w:ascii="Times New Roman" w:hAnsi="Times New Roman"/>
          <w:sz w:val="22"/>
        </w:rPr>
      </w:pPr>
      <w:r>
        <w:rPr>
          <w:rFonts w:ascii="Times New Roman" w:hAnsi="Times New Roman"/>
          <w:sz w:val="22"/>
        </w:rPr>
        <w:t>Lietuvos teisėjų asociacijos turi teisę pareikšti nuomonę dėl savo narių.</w:t>
      </w:r>
    </w:p>
    <w:p w:rsidR="00000000" w:rsidRDefault="004821ED">
      <w:pPr>
        <w:ind w:firstLine="630"/>
        <w:jc w:val="both"/>
        <w:rPr>
          <w:rFonts w:ascii="Times New Roman" w:hAnsi="Times New Roman"/>
          <w:sz w:val="22"/>
        </w:rPr>
      </w:pPr>
      <w:r>
        <w:rPr>
          <w:rFonts w:ascii="Times New Roman" w:hAnsi="Times New Roman"/>
          <w:sz w:val="22"/>
        </w:rPr>
        <w:t>Lietuvos teisėjų asociacija padeda kelti teisėjų profesinę kvalifikaciją.</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72"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i/>
        </w:rPr>
      </w:pPr>
    </w:p>
    <w:p w:rsidR="00000000" w:rsidRDefault="004821ED">
      <w:pPr>
        <w:jc w:val="both"/>
        <w:rPr>
          <w:rFonts w:ascii="Times New Roman" w:hAnsi="Times New Roman"/>
          <w:i/>
        </w:rPr>
      </w:pPr>
    </w:p>
    <w:p w:rsidR="00000000" w:rsidRDefault="004821ED">
      <w:pPr>
        <w:jc w:val="center"/>
        <w:rPr>
          <w:rFonts w:ascii="Times New Roman" w:hAnsi="Times New Roman"/>
          <w:sz w:val="22"/>
        </w:rPr>
      </w:pPr>
      <w:r>
        <w:rPr>
          <w:rFonts w:ascii="Times New Roman" w:hAnsi="Times New Roman"/>
          <w:sz w:val="22"/>
        </w:rPr>
        <w:t>VIII skirsnis</w:t>
      </w:r>
    </w:p>
    <w:p w:rsidR="00000000" w:rsidRDefault="004821ED">
      <w:pPr>
        <w:jc w:val="center"/>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TEISĖJŲ, TEISMŲ PIRMININKŲ, PIRMININKŲ PAVADUOTOJŲ IR SKYRIŲ</w:t>
      </w:r>
    </w:p>
    <w:p w:rsidR="00000000" w:rsidRDefault="004821ED">
      <w:pPr>
        <w:jc w:val="center"/>
        <w:rPr>
          <w:rFonts w:ascii="Times New Roman" w:hAnsi="Times New Roman"/>
          <w:sz w:val="22"/>
        </w:rPr>
      </w:pPr>
      <w:r>
        <w:rPr>
          <w:rFonts w:ascii="Times New Roman" w:hAnsi="Times New Roman"/>
          <w:sz w:val="22"/>
        </w:rPr>
        <w:t>PIRMININKŲ SKYRIMAS</w:t>
      </w:r>
    </w:p>
    <w:p w:rsidR="00000000" w:rsidRDefault="004821ED">
      <w:pPr>
        <w:jc w:val="both"/>
        <w:rPr>
          <w:rFonts w:ascii="Times New Roman" w:hAnsi="Times New Roman"/>
          <w:sz w:val="22"/>
        </w:rPr>
      </w:pPr>
    </w:p>
    <w:p w:rsidR="00000000" w:rsidRDefault="004821ED">
      <w:pPr>
        <w:widowControl w:val="0"/>
        <w:ind w:firstLine="567"/>
        <w:rPr>
          <w:rFonts w:ascii="Times New Roman" w:hAnsi="Times New Roman"/>
          <w:b/>
          <w:sz w:val="22"/>
        </w:rPr>
      </w:pPr>
      <w:r>
        <w:rPr>
          <w:rFonts w:ascii="Times New Roman" w:hAnsi="Times New Roman"/>
          <w:b/>
          <w:sz w:val="22"/>
        </w:rPr>
        <w:t>33 straipsnis. Apylinkių, apygardų teismų teisėj</w:t>
      </w:r>
      <w:r>
        <w:rPr>
          <w:rFonts w:ascii="Times New Roman" w:hAnsi="Times New Roman"/>
          <w:b/>
          <w:sz w:val="22"/>
        </w:rPr>
        <w:t xml:space="preserve">ų, šių teismų pirmininkų, pirmininkų </w:t>
      </w:r>
    </w:p>
    <w:p w:rsidR="00000000" w:rsidRDefault="004821ED">
      <w:pPr>
        <w:widowControl w:val="0"/>
        <w:ind w:firstLine="1843"/>
        <w:rPr>
          <w:rFonts w:ascii="Times New Roman" w:hAnsi="Times New Roman"/>
          <w:b/>
          <w:sz w:val="22"/>
        </w:rPr>
      </w:pPr>
      <w:r>
        <w:rPr>
          <w:rFonts w:ascii="Times New Roman" w:hAnsi="Times New Roman"/>
          <w:b/>
          <w:sz w:val="22"/>
        </w:rPr>
        <w:t>pavaduotojų, skyrių pirmininkų, hipotekos teisėjų skyrimas</w:t>
      </w:r>
    </w:p>
    <w:p w:rsidR="00000000" w:rsidRDefault="004821ED">
      <w:pPr>
        <w:ind w:firstLine="567"/>
        <w:jc w:val="both"/>
        <w:rPr>
          <w:rFonts w:ascii="Times New Roman" w:hAnsi="Times New Roman"/>
          <w:sz w:val="22"/>
        </w:rPr>
      </w:pPr>
      <w:r>
        <w:rPr>
          <w:rFonts w:ascii="Times New Roman" w:hAnsi="Times New Roman"/>
          <w:sz w:val="22"/>
        </w:rPr>
        <w:t xml:space="preserve">Apylinkių, apygardų teismų teisėjų, šių teismų pirmininkų kandidatūras parenka teisingumo ministras Teismų departamento direktoriaus teikimu. Esant galimybei, </w:t>
      </w:r>
      <w:r>
        <w:rPr>
          <w:rFonts w:ascii="Times New Roman" w:hAnsi="Times New Roman"/>
          <w:sz w:val="22"/>
        </w:rPr>
        <w:t>Teisėjų tarybai pasiūloma ne mažiau kaip 2 kandidatai į vieną vietą. Iš jų Teisėjų taryba atrenka vieną ir pataria Respublikos Prezidentui jį skirti teisėju.</w:t>
      </w:r>
    </w:p>
    <w:p w:rsidR="00000000" w:rsidRDefault="004821ED">
      <w:pPr>
        <w:ind w:firstLine="567"/>
        <w:jc w:val="both"/>
        <w:rPr>
          <w:rFonts w:ascii="Times New Roman" w:hAnsi="Times New Roman"/>
          <w:sz w:val="22"/>
        </w:rPr>
      </w:pPr>
      <w:r>
        <w:rPr>
          <w:rFonts w:ascii="Times New Roman" w:hAnsi="Times New Roman"/>
          <w:sz w:val="22"/>
        </w:rPr>
        <w:t>*Apylinkių, apygardų teismų teisėjus skiria Respublikos Prezidentas teisingumo ministro teikimu ir</w:t>
      </w:r>
      <w:r>
        <w:rPr>
          <w:rFonts w:ascii="Times New Roman" w:hAnsi="Times New Roman"/>
          <w:sz w:val="22"/>
        </w:rPr>
        <w:t xml:space="preserve"> patarus Teisėjų tarybai.</w:t>
      </w:r>
    </w:p>
    <w:p w:rsidR="00000000" w:rsidRDefault="004821ED">
      <w:pPr>
        <w:ind w:firstLine="567"/>
        <w:jc w:val="both"/>
        <w:rPr>
          <w:rFonts w:ascii="Times New Roman" w:hAnsi="Times New Roman"/>
          <w:sz w:val="22"/>
        </w:rPr>
      </w:pPr>
      <w:r>
        <w:rPr>
          <w:rFonts w:ascii="Times New Roman" w:hAnsi="Times New Roman"/>
          <w:sz w:val="22"/>
        </w:rPr>
        <w:t>*Apylinkių, apygardų teismų pirmininkus iš paskirtų teisėjų skiria Respublikos Prezidentas teisingumo ministro teikimu ir patarus Teisėjų tarybai.</w:t>
      </w:r>
    </w:p>
    <w:p w:rsidR="00000000" w:rsidRDefault="004821ED">
      <w:pPr>
        <w:widowControl w:val="0"/>
        <w:ind w:firstLine="567"/>
        <w:jc w:val="both"/>
        <w:rPr>
          <w:rFonts w:ascii="Times New Roman" w:hAnsi="Times New Roman"/>
          <w:sz w:val="22"/>
        </w:rPr>
      </w:pPr>
      <w:r>
        <w:rPr>
          <w:rFonts w:ascii="Times New Roman" w:hAnsi="Times New Roman"/>
          <w:sz w:val="22"/>
        </w:rPr>
        <w:t>**Apylinkių, apygardų teismų pirmininkų pavaduotojus ar skyrių pirmininkus, taip pa</w:t>
      </w:r>
      <w:r>
        <w:rPr>
          <w:rFonts w:ascii="Times New Roman" w:hAnsi="Times New Roman"/>
          <w:sz w:val="22"/>
        </w:rPr>
        <w:t>t apylinkių teismų hipotekos skyrių hipotekos teisėjus iš paskirtų teisėjų skiria teisingumo ministras, pasiūlius teismo pirmininkui.</w:t>
      </w:r>
    </w:p>
    <w:p w:rsidR="00000000" w:rsidRDefault="004821ED">
      <w:pPr>
        <w:pStyle w:val="BodyTextIndent"/>
      </w:pPr>
      <w:r>
        <w:t>Apylinkių teismų pirmininkai, jų pavaduotojai, taip pat hipotekos skyrių hipotekos teisėjai skiriami 5 metams.</w:t>
      </w:r>
    </w:p>
    <w:p w:rsidR="00000000" w:rsidRDefault="004821ED">
      <w:pPr>
        <w:ind w:firstLine="567"/>
        <w:jc w:val="both"/>
        <w:rPr>
          <w:rFonts w:ascii="Times New Roman" w:hAnsi="Times New Roman"/>
          <w:sz w:val="22"/>
        </w:rPr>
      </w:pPr>
      <w:r>
        <w:rPr>
          <w:rFonts w:ascii="Times New Roman" w:hAnsi="Times New Roman"/>
          <w:sz w:val="22"/>
        </w:rPr>
        <w:t>Apygardų te</w:t>
      </w:r>
      <w:r>
        <w:rPr>
          <w:rFonts w:ascii="Times New Roman" w:hAnsi="Times New Roman"/>
          <w:sz w:val="22"/>
        </w:rPr>
        <w:t>ismų pirmininkai ir skyrių pirmininkai skiriami 7 metams.</w:t>
      </w:r>
    </w:p>
    <w:p w:rsidR="00000000" w:rsidRDefault="004821ED">
      <w:pPr>
        <w:ind w:firstLine="567"/>
        <w:jc w:val="both"/>
        <w:rPr>
          <w:rFonts w:ascii="Times New Roman" w:hAnsi="Times New Roman"/>
          <w:sz w:val="22"/>
        </w:rPr>
      </w:pPr>
    </w:p>
    <w:p w:rsidR="00000000" w:rsidRDefault="004821ED">
      <w:pPr>
        <w:ind w:firstLine="567"/>
        <w:jc w:val="both"/>
        <w:rPr>
          <w:rFonts w:ascii="Times New Roman" w:hAnsi="Times New Roman"/>
          <w:sz w:val="22"/>
          <w:vertAlign w:val="superscript"/>
        </w:rPr>
      </w:pPr>
      <w:r>
        <w:rPr>
          <w:rFonts w:ascii="Times New Roman" w:hAnsi="Times New Roman"/>
          <w:sz w:val="22"/>
        </w:rPr>
        <w:t>*33 straipsnio 2 dalis ta apimtimi, kuria nustatytas teisingumo ministro teikimas skirti apylinkių, apygardų teismų teisėjus, 33 straipsnio 3 dalis ta apimtimi, kuria nustatytas teisingumo ministro</w:t>
      </w:r>
      <w:r>
        <w:rPr>
          <w:rFonts w:ascii="Times New Roman" w:hAnsi="Times New Roman"/>
          <w:sz w:val="22"/>
        </w:rPr>
        <w:t xml:space="preserve"> teikimas skirti apylinkių, apygardų teismų pirmininkus, prieštarauja Lietuvos Respublikos Konstitucijos 5 straipsnio 2 daliai, 84 straipsnio 11 punktui, 109 straipsnio 2 daliai ir 112 straipsnio 5 daliai.</w:t>
      </w:r>
    </w:p>
    <w:p w:rsidR="00000000" w:rsidRDefault="004821ED">
      <w:pPr>
        <w:ind w:firstLine="567"/>
        <w:jc w:val="both"/>
        <w:rPr>
          <w:rFonts w:ascii="Times New Roman" w:hAnsi="Times New Roman"/>
          <w:sz w:val="22"/>
        </w:rPr>
      </w:pPr>
      <w:r>
        <w:rPr>
          <w:rFonts w:ascii="Times New Roman" w:hAnsi="Times New Roman"/>
          <w:sz w:val="22"/>
        </w:rPr>
        <w:t>**33 straipsnio 4 dalis ta apimtimi, kuria nustaty</w:t>
      </w:r>
      <w:r>
        <w:rPr>
          <w:rFonts w:ascii="Times New Roman" w:hAnsi="Times New Roman"/>
          <w:sz w:val="22"/>
        </w:rPr>
        <w:t>ta, kad apylinkių, apygardų teismų pirmininkų pavaduotojus ar skyrių pirmininkus skiria teisingumo ministras, prieštarauja Lietuvos Respublikos Konstitucijos 109 straipsnio 2 daliai ir 112 straipsnio 3 daliai.</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73" w:history="1">
        <w:r>
          <w:rPr>
            <w:rStyle w:val="Hyperlink"/>
            <w:rFonts w:ascii="Times New Roman" w:hAnsi="Times New Roman"/>
            <w:i/>
          </w:rPr>
          <w:t>I-633</w:t>
        </w:r>
      </w:hyperlink>
      <w:r>
        <w:rPr>
          <w:rFonts w:ascii="Times New Roman" w:hAnsi="Times New Roman"/>
          <w:i/>
        </w:rPr>
        <w:t>, 94.11.08, Žin., 1994, Nr. 88-1709 (94.11.16)</w:t>
      </w:r>
    </w:p>
    <w:p w:rsidR="00000000" w:rsidRDefault="004821ED">
      <w:pPr>
        <w:jc w:val="both"/>
        <w:rPr>
          <w:rFonts w:ascii="Times New Roman" w:hAnsi="Times New Roman"/>
          <w:i/>
        </w:rPr>
      </w:pPr>
      <w:r>
        <w:rPr>
          <w:rFonts w:ascii="Times New Roman" w:hAnsi="Times New Roman"/>
          <w:i/>
        </w:rPr>
        <w:t xml:space="preserve">Nr. </w:t>
      </w:r>
      <w:hyperlink r:id="rId74" w:history="1">
        <w:r>
          <w:rPr>
            <w:rStyle w:val="Hyperlink"/>
            <w:rFonts w:ascii="Times New Roman" w:hAnsi="Times New Roman"/>
            <w:i/>
          </w:rPr>
          <w:t>I-1387</w:t>
        </w:r>
      </w:hyperlink>
      <w:r>
        <w:rPr>
          <w:rFonts w:ascii="Times New Roman" w:hAnsi="Times New Roman"/>
          <w:i/>
        </w:rPr>
        <w:t xml:space="preserve">, 96.06.18, Žin., 1996, Nr. 60-1411 (96.06.26) </w:t>
      </w:r>
    </w:p>
    <w:p w:rsidR="00000000" w:rsidRDefault="004821ED">
      <w:pPr>
        <w:jc w:val="both"/>
        <w:rPr>
          <w:rFonts w:ascii="Times New Roman" w:hAnsi="Times New Roman"/>
          <w:i/>
        </w:rPr>
      </w:pPr>
      <w:r>
        <w:rPr>
          <w:rFonts w:ascii="Times New Roman" w:hAnsi="Times New Roman"/>
          <w:i/>
        </w:rPr>
        <w:t xml:space="preserve">Nr. </w:t>
      </w:r>
      <w:hyperlink r:id="rId75" w:history="1">
        <w:r>
          <w:rPr>
            <w:rStyle w:val="Hyperlink"/>
            <w:rFonts w:ascii="Times New Roman" w:hAnsi="Times New Roman"/>
            <w:i/>
          </w:rPr>
          <w:t>VIII-253</w:t>
        </w:r>
      </w:hyperlink>
      <w:r>
        <w:rPr>
          <w:rFonts w:ascii="Times New Roman" w:hAnsi="Times New Roman"/>
          <w:i/>
        </w:rPr>
        <w:t>, 97.06.10, Žin., 1997, Nr.63-1470 (97.07.02)</w:t>
      </w:r>
    </w:p>
    <w:p w:rsidR="00000000" w:rsidRDefault="004821ED">
      <w:pPr>
        <w:jc w:val="both"/>
        <w:rPr>
          <w:rFonts w:ascii="Times New Roman" w:hAnsi="Times New Roman"/>
          <w:i/>
        </w:rPr>
      </w:pPr>
      <w:r>
        <w:rPr>
          <w:rFonts w:ascii="Times New Roman" w:hAnsi="Times New Roman"/>
          <w:i/>
        </w:rPr>
        <w:t xml:space="preserve">Nr. </w:t>
      </w:r>
      <w:hyperlink r:id="rId76" w:history="1">
        <w:r>
          <w:rPr>
            <w:rStyle w:val="Hyperlink"/>
            <w:rFonts w:ascii="Times New Roman" w:hAnsi="Times New Roman"/>
            <w:i/>
          </w:rPr>
          <w:t>VIII-696</w:t>
        </w:r>
      </w:hyperlink>
      <w:r>
        <w:rPr>
          <w:rFonts w:ascii="Times New Roman" w:hAnsi="Times New Roman"/>
          <w:i/>
        </w:rPr>
        <w:t>, 98.04.08, Žin., 1998, Nr.38-10</w:t>
      </w:r>
      <w:r>
        <w:rPr>
          <w:rFonts w:ascii="Times New Roman" w:hAnsi="Times New Roman"/>
          <w:i/>
        </w:rPr>
        <w:t>01 (98.04.22)</w:t>
      </w:r>
    </w:p>
    <w:p w:rsidR="00000000" w:rsidRDefault="004821ED">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77" w:history="1">
        <w:r>
          <w:rPr>
            <w:rStyle w:val="Hyperlink"/>
            <w:rFonts w:ascii="Times New Roman" w:hAnsi="Times New Roman"/>
          </w:rPr>
          <w:t>Nutarimas</w:t>
        </w:r>
      </w:hyperlink>
    </w:p>
    <w:p w:rsidR="00000000" w:rsidRDefault="004821ED">
      <w:pPr>
        <w:widowControl w:val="0"/>
        <w:jc w:val="both"/>
        <w:rPr>
          <w:rFonts w:ascii="Times New Roman" w:hAnsi="Times New Roman"/>
          <w:i/>
          <w:snapToGrid w:val="0"/>
        </w:rPr>
      </w:pPr>
      <w:r>
        <w:rPr>
          <w:rFonts w:ascii="Times New Roman" w:hAnsi="Times New Roman"/>
          <w:i/>
          <w:snapToGrid w:val="0"/>
        </w:rPr>
        <w:t>99.12.21, Žin., 1999, Nr.109-3192 (99.12.24)</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34 straipsnis. Apeliacinio teismo teisėjų, šio teismo pirmini</w:t>
      </w:r>
      <w:r>
        <w:rPr>
          <w:rFonts w:ascii="Times New Roman" w:hAnsi="Times New Roman"/>
          <w:b/>
          <w:sz w:val="22"/>
        </w:rPr>
        <w:t xml:space="preserve">nko, skyrių pirmininkų </w:t>
      </w:r>
    </w:p>
    <w:p w:rsidR="00000000" w:rsidRDefault="004821ED">
      <w:pPr>
        <w:ind w:firstLine="1843"/>
        <w:jc w:val="both"/>
        <w:rPr>
          <w:rFonts w:ascii="Times New Roman" w:hAnsi="Times New Roman"/>
          <w:b/>
          <w:sz w:val="22"/>
        </w:rPr>
      </w:pPr>
      <w:r>
        <w:rPr>
          <w:rFonts w:ascii="Times New Roman" w:hAnsi="Times New Roman"/>
          <w:b/>
          <w:sz w:val="22"/>
        </w:rPr>
        <w:t>skyrimas</w:t>
      </w:r>
    </w:p>
    <w:p w:rsidR="00000000" w:rsidRDefault="004821ED">
      <w:pPr>
        <w:ind w:firstLine="567"/>
        <w:jc w:val="both"/>
        <w:rPr>
          <w:rFonts w:ascii="Times New Roman" w:hAnsi="Times New Roman"/>
          <w:sz w:val="22"/>
        </w:rPr>
      </w:pPr>
      <w:r>
        <w:rPr>
          <w:rFonts w:ascii="Times New Roman" w:hAnsi="Times New Roman"/>
          <w:sz w:val="22"/>
        </w:rPr>
        <w:t>Apeliacinio teismo teisėjų, teismo pirmininko kandidatūras parenka teisingumo ministras šio įstatymo 33 straipsnio pirmojoje dalyje nustatyta tvarka.</w:t>
      </w:r>
    </w:p>
    <w:p w:rsidR="00000000" w:rsidRDefault="004821ED">
      <w:pPr>
        <w:ind w:firstLine="567"/>
        <w:jc w:val="both"/>
        <w:rPr>
          <w:rFonts w:ascii="Times New Roman" w:hAnsi="Times New Roman"/>
          <w:sz w:val="22"/>
        </w:rPr>
      </w:pPr>
      <w:r>
        <w:rPr>
          <w:rFonts w:ascii="Times New Roman" w:hAnsi="Times New Roman"/>
          <w:sz w:val="22"/>
        </w:rPr>
        <w:t>*Apeliacinio teismo teisėjus, o iš jų - pirmininką, teisingumo ministro t</w:t>
      </w:r>
      <w:r>
        <w:rPr>
          <w:rFonts w:ascii="Times New Roman" w:hAnsi="Times New Roman"/>
          <w:sz w:val="22"/>
        </w:rPr>
        <w:t>eikimu ir patarus Teisėjų tarybai, skiria Respublikos Prezidentas Seimui pritarus.</w:t>
      </w:r>
    </w:p>
    <w:p w:rsidR="00000000" w:rsidRDefault="004821ED">
      <w:pPr>
        <w:pStyle w:val="BodyTextIndent"/>
      </w:pPr>
      <w:r>
        <w:t>**Apeliacinio teismo skyrių pirmininkus iš paskirtų teisėjų skiria teisingumo ministras pasiūlius šio teismo pirmininkui.</w:t>
      </w:r>
    </w:p>
    <w:p w:rsidR="00000000" w:rsidRDefault="004821ED">
      <w:pPr>
        <w:ind w:firstLine="567"/>
        <w:jc w:val="both"/>
        <w:rPr>
          <w:rFonts w:ascii="Times New Roman" w:hAnsi="Times New Roman"/>
          <w:sz w:val="22"/>
        </w:rPr>
      </w:pPr>
      <w:r>
        <w:rPr>
          <w:rFonts w:ascii="Times New Roman" w:hAnsi="Times New Roman"/>
          <w:sz w:val="22"/>
        </w:rPr>
        <w:t>Apeliacinio teismo pirmininkas ir skyrių pirmininka</w:t>
      </w:r>
      <w:r>
        <w:rPr>
          <w:rFonts w:ascii="Times New Roman" w:hAnsi="Times New Roman"/>
          <w:sz w:val="22"/>
        </w:rPr>
        <w:t>i skiriami 8 metams.</w:t>
      </w:r>
    </w:p>
    <w:p w:rsidR="00000000" w:rsidRDefault="004821ED">
      <w:pPr>
        <w:jc w:val="both"/>
        <w:rPr>
          <w:rFonts w:ascii="Times New Roman" w:hAnsi="Times New Roman"/>
          <w:sz w:val="22"/>
        </w:rPr>
      </w:pPr>
    </w:p>
    <w:p w:rsidR="00000000" w:rsidRDefault="004821ED">
      <w:pPr>
        <w:jc w:val="both"/>
        <w:rPr>
          <w:rFonts w:ascii="Times New Roman" w:hAnsi="Times New Roman"/>
          <w:sz w:val="22"/>
          <w:vertAlign w:val="superscript"/>
        </w:rPr>
      </w:pPr>
      <w:r>
        <w:rPr>
          <w:rFonts w:ascii="Times New Roman" w:hAnsi="Times New Roman"/>
          <w:sz w:val="22"/>
        </w:rPr>
        <w:tab/>
        <w:t>*34 straipsnio 2 dalis ta apimtimi, kuria nustatytas teisingumo ministro teikimas skirti Apeliacinio teismo teisėjus, o iš jų - pirmininką, prieštarauja Lietuvos Respublikos Konstitucijos 5 straipsnio 2 daliai, 84 straipsnio 11 punkt</w:t>
      </w:r>
      <w:r>
        <w:rPr>
          <w:rFonts w:ascii="Times New Roman" w:hAnsi="Times New Roman"/>
          <w:sz w:val="22"/>
        </w:rPr>
        <w:t>ui, 109 straipsnio 2 daliai ir 112 straipsnio 5 daliai.</w:t>
      </w:r>
    </w:p>
    <w:p w:rsidR="00000000" w:rsidRDefault="004821ED">
      <w:pPr>
        <w:jc w:val="both"/>
        <w:rPr>
          <w:rFonts w:ascii="Times New Roman" w:hAnsi="Times New Roman"/>
          <w:sz w:val="22"/>
        </w:rPr>
      </w:pPr>
      <w:r>
        <w:rPr>
          <w:rFonts w:ascii="Times New Roman" w:hAnsi="Times New Roman"/>
          <w:sz w:val="22"/>
        </w:rPr>
        <w:tab/>
        <w:t>**34 straipsnio 3 dalis ta apimtimi, kuria nustatyta, kad Apeliacinio teismo skyrių pirmininkus iš paskirtų teisėjų skiria teisingumo ministras, prieštarauja Lietuvos Respublikos Konstitucijos 109 st</w:t>
      </w:r>
      <w:r>
        <w:rPr>
          <w:rFonts w:ascii="Times New Roman" w:hAnsi="Times New Roman"/>
          <w:sz w:val="22"/>
        </w:rPr>
        <w:t>raipsnio 2 daliai ir 112 straipsnio 3 daliai.</w:t>
      </w:r>
    </w:p>
    <w:p w:rsidR="00000000" w:rsidRDefault="004821ED">
      <w:pPr>
        <w:pStyle w:val="BodyText"/>
        <w:widowControl/>
        <w:rPr>
          <w:i/>
          <w:sz w:val="20"/>
        </w:rPr>
      </w:pPr>
      <w:r>
        <w:rPr>
          <w:i/>
          <w:sz w:val="20"/>
        </w:rPr>
        <w:t>Straipsnio pakeitimai:</w:t>
      </w:r>
    </w:p>
    <w:p w:rsidR="00000000" w:rsidRDefault="004821ED">
      <w:pPr>
        <w:jc w:val="both"/>
        <w:rPr>
          <w:rFonts w:ascii="Times New Roman" w:hAnsi="Times New Roman"/>
          <w:i/>
        </w:rPr>
      </w:pPr>
      <w:r>
        <w:rPr>
          <w:rFonts w:ascii="Times New Roman" w:hAnsi="Times New Roman"/>
          <w:i/>
        </w:rPr>
        <w:t xml:space="preserve">Nr. </w:t>
      </w:r>
      <w:hyperlink r:id="rId78" w:history="1">
        <w:r>
          <w:rPr>
            <w:rStyle w:val="Hyperlink"/>
            <w:rFonts w:ascii="Times New Roman" w:hAnsi="Times New Roman"/>
            <w:i/>
          </w:rPr>
          <w:t>I-633</w:t>
        </w:r>
      </w:hyperlink>
      <w:r>
        <w:rPr>
          <w:rFonts w:ascii="Times New Roman" w:hAnsi="Times New Roman"/>
          <w:i/>
        </w:rPr>
        <w:t>, 94.11.08, Žin., 1994, Nr. 88-1709 (94.11.16)</w:t>
      </w:r>
    </w:p>
    <w:p w:rsidR="00000000" w:rsidRDefault="004821ED">
      <w:pPr>
        <w:jc w:val="both"/>
        <w:rPr>
          <w:rFonts w:ascii="Times New Roman" w:hAnsi="Times New Roman"/>
          <w:i/>
        </w:rPr>
      </w:pPr>
      <w:r>
        <w:rPr>
          <w:rFonts w:ascii="Times New Roman" w:hAnsi="Times New Roman"/>
          <w:i/>
        </w:rPr>
        <w:t xml:space="preserve">Nr. </w:t>
      </w:r>
      <w:hyperlink r:id="rId79" w:history="1">
        <w:r>
          <w:rPr>
            <w:rStyle w:val="Hyperlink"/>
            <w:rFonts w:ascii="Times New Roman" w:hAnsi="Times New Roman"/>
            <w:i/>
          </w:rPr>
          <w:t>I-687</w:t>
        </w:r>
      </w:hyperlink>
      <w:r>
        <w:rPr>
          <w:rFonts w:ascii="Times New Roman" w:hAnsi="Times New Roman"/>
          <w:i/>
        </w:rPr>
        <w:t>, 94.12.08, Žin., 1994, Nr. 96-1880 (94.12.14)</w:t>
      </w:r>
    </w:p>
    <w:p w:rsidR="00000000" w:rsidRDefault="004821ED">
      <w:pPr>
        <w:jc w:val="both"/>
        <w:rPr>
          <w:rFonts w:ascii="Times New Roman" w:hAnsi="Times New Roman"/>
          <w:i/>
        </w:rPr>
      </w:pPr>
      <w:r>
        <w:rPr>
          <w:rFonts w:ascii="Times New Roman" w:hAnsi="Times New Roman"/>
          <w:i/>
        </w:rPr>
        <w:t xml:space="preserve">Nr. </w:t>
      </w:r>
      <w:hyperlink r:id="rId80" w:history="1">
        <w:r>
          <w:rPr>
            <w:rStyle w:val="Hyperlink"/>
            <w:rFonts w:ascii="Times New Roman" w:hAnsi="Times New Roman"/>
            <w:i/>
          </w:rPr>
          <w:t>I-1387</w:t>
        </w:r>
      </w:hyperlink>
      <w:r>
        <w:rPr>
          <w:rFonts w:ascii="Times New Roman" w:hAnsi="Times New Roman"/>
          <w:i/>
        </w:rPr>
        <w:t xml:space="preserve">, 96.06.18, Žin., 1996, Nr. 60-1411 (96.06.26) </w:t>
      </w:r>
    </w:p>
    <w:p w:rsidR="00000000" w:rsidRDefault="004821ED">
      <w:pPr>
        <w:jc w:val="both"/>
        <w:rPr>
          <w:rFonts w:ascii="Times New Roman" w:hAnsi="Times New Roman"/>
          <w:i/>
        </w:rPr>
      </w:pPr>
      <w:r>
        <w:rPr>
          <w:rFonts w:ascii="Times New Roman" w:hAnsi="Times New Roman"/>
          <w:i/>
        </w:rPr>
        <w:t xml:space="preserve">Nr. </w:t>
      </w:r>
      <w:hyperlink r:id="rId81"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82" w:history="1">
        <w:r>
          <w:rPr>
            <w:rStyle w:val="Hyperlink"/>
            <w:rFonts w:ascii="Times New Roman" w:hAnsi="Times New Roman"/>
          </w:rPr>
          <w:t>Nutarimas</w:t>
        </w:r>
      </w:hyperlink>
    </w:p>
    <w:p w:rsidR="00000000" w:rsidRDefault="004821ED">
      <w:pPr>
        <w:widowControl w:val="0"/>
        <w:jc w:val="both"/>
        <w:rPr>
          <w:rFonts w:ascii="Times New Roman" w:hAnsi="Times New Roman"/>
          <w:i/>
          <w:snapToGrid w:val="0"/>
        </w:rPr>
      </w:pPr>
      <w:r>
        <w:rPr>
          <w:rFonts w:ascii="Times New Roman" w:hAnsi="Times New Roman"/>
          <w:i/>
          <w:snapToGrid w:val="0"/>
        </w:rPr>
        <w:t>99.12.21, Žin., 19</w:t>
      </w:r>
      <w:r>
        <w:rPr>
          <w:rFonts w:ascii="Times New Roman" w:hAnsi="Times New Roman"/>
          <w:i/>
          <w:snapToGrid w:val="0"/>
        </w:rPr>
        <w:t>99, Nr.109-3192 (99.12.24)</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 xml:space="preserve">35 straipsnis. Aukščiausiojo Teismo teisėjų, šio teismo pirmininko, skyrių pirmininkų </w:t>
      </w:r>
    </w:p>
    <w:p w:rsidR="00000000" w:rsidRDefault="004821ED">
      <w:pPr>
        <w:ind w:firstLine="1843"/>
        <w:jc w:val="both"/>
        <w:rPr>
          <w:rFonts w:ascii="Times New Roman" w:hAnsi="Times New Roman"/>
          <w:b/>
          <w:sz w:val="22"/>
        </w:rPr>
      </w:pPr>
      <w:r>
        <w:rPr>
          <w:rFonts w:ascii="Times New Roman" w:hAnsi="Times New Roman"/>
          <w:b/>
          <w:sz w:val="22"/>
        </w:rPr>
        <w:t>skyrimas</w:t>
      </w:r>
    </w:p>
    <w:p w:rsidR="00000000" w:rsidRDefault="004821ED">
      <w:pPr>
        <w:ind w:firstLine="567"/>
        <w:jc w:val="both"/>
        <w:rPr>
          <w:rFonts w:ascii="Times New Roman" w:hAnsi="Times New Roman"/>
          <w:sz w:val="22"/>
        </w:rPr>
      </w:pPr>
      <w:r>
        <w:rPr>
          <w:rFonts w:ascii="Times New Roman" w:hAnsi="Times New Roman"/>
          <w:sz w:val="22"/>
        </w:rPr>
        <w:t>Aukščiausiojo Teismo teisėjų kandidatūras parenka Aukščiausiojo Teismo pirmininkas.</w:t>
      </w:r>
    </w:p>
    <w:p w:rsidR="00000000" w:rsidRDefault="004821ED">
      <w:pPr>
        <w:ind w:firstLine="567"/>
        <w:jc w:val="both"/>
        <w:rPr>
          <w:rFonts w:ascii="Times New Roman" w:hAnsi="Times New Roman"/>
          <w:sz w:val="22"/>
        </w:rPr>
      </w:pPr>
      <w:r>
        <w:rPr>
          <w:rFonts w:ascii="Times New Roman" w:hAnsi="Times New Roman"/>
          <w:sz w:val="22"/>
        </w:rPr>
        <w:t>Aukščiausiojo Teismo teisėjus, o iš jų - pirmin</w:t>
      </w:r>
      <w:r>
        <w:rPr>
          <w:rFonts w:ascii="Times New Roman" w:hAnsi="Times New Roman"/>
          <w:sz w:val="22"/>
        </w:rPr>
        <w:t>inką, skiria Seimas Respublikos Prezidento teikimu.</w:t>
      </w:r>
    </w:p>
    <w:p w:rsidR="00000000" w:rsidRDefault="004821ED">
      <w:pPr>
        <w:ind w:firstLine="567"/>
        <w:jc w:val="both"/>
        <w:rPr>
          <w:rFonts w:ascii="Times New Roman" w:hAnsi="Times New Roman"/>
          <w:sz w:val="22"/>
        </w:rPr>
      </w:pPr>
      <w:r>
        <w:rPr>
          <w:rFonts w:ascii="Times New Roman" w:hAnsi="Times New Roman"/>
          <w:sz w:val="22"/>
        </w:rPr>
        <w:t>Aukščiausiojo Teismo skyrių pirmininkus iš paskirtų teisėjų skiria Seimas Respublikos Prezidento teikimu, pasiūlius Aukščiausiojo Teismo pirmininkui.</w:t>
      </w:r>
    </w:p>
    <w:p w:rsidR="00000000" w:rsidRDefault="004821ED">
      <w:pPr>
        <w:ind w:firstLine="567"/>
        <w:jc w:val="both"/>
        <w:rPr>
          <w:rFonts w:ascii="Times New Roman" w:hAnsi="Times New Roman"/>
          <w:sz w:val="22"/>
        </w:rPr>
      </w:pPr>
      <w:r>
        <w:rPr>
          <w:rFonts w:ascii="Times New Roman" w:hAnsi="Times New Roman"/>
          <w:sz w:val="22"/>
        </w:rPr>
        <w:t>Aukščiausiojo Teismo pirmininkas ir skyrių pirmininkai</w:t>
      </w:r>
      <w:r>
        <w:rPr>
          <w:rFonts w:ascii="Times New Roman" w:hAnsi="Times New Roman"/>
          <w:sz w:val="22"/>
        </w:rPr>
        <w:t xml:space="preserve"> skiriami devyneriems metams.</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83" w:history="1">
        <w:r>
          <w:rPr>
            <w:rStyle w:val="Hyperlink"/>
            <w:rFonts w:ascii="Times New Roman" w:hAnsi="Times New Roman"/>
            <w:i/>
          </w:rPr>
          <w:t>I-633</w:t>
        </w:r>
      </w:hyperlink>
      <w:r>
        <w:rPr>
          <w:rFonts w:ascii="Times New Roman" w:hAnsi="Times New Roman"/>
          <w:i/>
        </w:rPr>
        <w:t>, 94.11.08, Žin., 1994, Nr. 88-1709 (94.11.16)</w:t>
      </w:r>
    </w:p>
    <w:p w:rsidR="00000000" w:rsidRDefault="004821ED">
      <w:pPr>
        <w:jc w:val="both"/>
        <w:rPr>
          <w:rFonts w:ascii="Times New Roman" w:hAnsi="Times New Roman"/>
          <w:i/>
        </w:rPr>
      </w:pPr>
      <w:r>
        <w:rPr>
          <w:rFonts w:ascii="Times New Roman" w:hAnsi="Times New Roman"/>
          <w:i/>
        </w:rPr>
        <w:t xml:space="preserve">Nr. </w:t>
      </w:r>
      <w:hyperlink r:id="rId84" w:history="1">
        <w:r>
          <w:rPr>
            <w:rStyle w:val="Hyperlink"/>
            <w:rFonts w:ascii="Times New Roman" w:hAnsi="Times New Roman"/>
            <w:i/>
          </w:rPr>
          <w:t>I-1387</w:t>
        </w:r>
      </w:hyperlink>
      <w:r>
        <w:rPr>
          <w:rFonts w:ascii="Times New Roman" w:hAnsi="Times New Roman"/>
          <w:i/>
        </w:rPr>
        <w:t xml:space="preserve">, 96.06.18, Žin., 1996, Nr. 60-1411 (96.06.26) </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36 straipsnis. Laikas, kuriam skiriami teisėjai</w:t>
      </w:r>
    </w:p>
    <w:p w:rsidR="00000000" w:rsidRDefault="004821ED">
      <w:pPr>
        <w:ind w:firstLine="567"/>
        <w:jc w:val="both"/>
        <w:rPr>
          <w:rFonts w:ascii="Times New Roman" w:hAnsi="Times New Roman"/>
          <w:sz w:val="22"/>
        </w:rPr>
      </w:pPr>
      <w:r>
        <w:rPr>
          <w:rFonts w:ascii="Times New Roman" w:hAnsi="Times New Roman"/>
          <w:sz w:val="22"/>
        </w:rPr>
        <w:t>***Apylinkių teismų teisėjai pirmą kartą skiriami penkeriems metams. Pasibaigus šiam laikui, teisingumo ministro teikimu ir patarus Teis</w:t>
      </w:r>
      <w:r>
        <w:rPr>
          <w:rFonts w:ascii="Times New Roman" w:hAnsi="Times New Roman"/>
          <w:sz w:val="22"/>
        </w:rPr>
        <w:t>ėjų tarybai apylinkių teismų teisėjai be egzaminų skiriami iki 65 metų amžiaus.</w:t>
      </w:r>
    </w:p>
    <w:p w:rsidR="00000000" w:rsidRDefault="004821ED">
      <w:pPr>
        <w:ind w:firstLine="567"/>
        <w:jc w:val="both"/>
        <w:rPr>
          <w:rFonts w:ascii="Times New Roman" w:hAnsi="Times New Roman"/>
          <w:sz w:val="22"/>
        </w:rPr>
      </w:pPr>
      <w:r>
        <w:rPr>
          <w:rFonts w:ascii="Times New Roman" w:hAnsi="Times New Roman"/>
          <w:sz w:val="22"/>
        </w:rPr>
        <w:t>Kitų Lietuvos Respublikos teismų teisėjai iš karto skiriami iki 65 metų amžiaus.</w:t>
      </w:r>
    </w:p>
    <w:p w:rsidR="00000000" w:rsidRDefault="004821ED">
      <w:pPr>
        <w:ind w:firstLine="567"/>
        <w:jc w:val="both"/>
        <w:rPr>
          <w:rFonts w:ascii="Times New Roman" w:hAnsi="Times New Roman"/>
          <w:sz w:val="22"/>
        </w:rPr>
      </w:pPr>
      <w:r>
        <w:rPr>
          <w:rFonts w:ascii="Times New Roman" w:hAnsi="Times New Roman"/>
          <w:sz w:val="22"/>
        </w:rPr>
        <w:t>Jeigu bylos nagrinėjimo metu teisėjui sueina įstatymo nustatytas amžius, jo įgaliojimai pratęsi</w:t>
      </w:r>
      <w:r>
        <w:rPr>
          <w:rFonts w:ascii="Times New Roman" w:hAnsi="Times New Roman"/>
          <w:sz w:val="22"/>
        </w:rPr>
        <w:t>ami, kol byla bus baigta nagrinėti arba jos svarstymas bus atidėtas.</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r>
        <w:rPr>
          <w:rFonts w:ascii="Times New Roman" w:hAnsi="Times New Roman"/>
          <w:sz w:val="22"/>
        </w:rPr>
        <w:tab/>
        <w:t>***36 straipsnio 1 dalis ta apimtimi, kuria nustatytas teisingumo ministro teikimas skirti teisėją pasibaigus penkerių metų kadencijai, prieštarauja Lietuvos Respublikos Konstitucijos 5</w:t>
      </w:r>
      <w:r>
        <w:rPr>
          <w:rFonts w:ascii="Times New Roman" w:hAnsi="Times New Roman"/>
          <w:sz w:val="22"/>
        </w:rPr>
        <w:t xml:space="preserve"> straipsnio 2 daliai, 84 straipsnio 11 punktui, 109 straipsnio 2 daliai ir 112 straipsnio 5 daliai.</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85" w:history="1">
        <w:r>
          <w:rPr>
            <w:rStyle w:val="Hyperlink"/>
            <w:rFonts w:ascii="Times New Roman" w:hAnsi="Times New Roman"/>
            <w:i/>
          </w:rPr>
          <w:t>I-1432</w:t>
        </w:r>
      </w:hyperlink>
      <w:r>
        <w:rPr>
          <w:rFonts w:ascii="Times New Roman" w:hAnsi="Times New Roman"/>
          <w:i/>
        </w:rPr>
        <w:t>, 96.07.04, Žin., 1996, Nr. 67-1600 (96.07.</w:t>
      </w:r>
      <w:r>
        <w:rPr>
          <w:rFonts w:ascii="Times New Roman" w:hAnsi="Times New Roman"/>
          <w:i/>
        </w:rPr>
        <w:t>17)</w:t>
      </w:r>
    </w:p>
    <w:p w:rsidR="00000000" w:rsidRDefault="004821ED">
      <w:pPr>
        <w:jc w:val="both"/>
        <w:rPr>
          <w:rFonts w:ascii="Times New Roman" w:hAnsi="Times New Roman"/>
          <w:i/>
        </w:rPr>
      </w:pPr>
      <w:r>
        <w:rPr>
          <w:rFonts w:ascii="Times New Roman" w:hAnsi="Times New Roman"/>
          <w:i/>
        </w:rPr>
        <w:t xml:space="preserve">Nr. </w:t>
      </w:r>
      <w:hyperlink r:id="rId86"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87" w:history="1">
        <w:r>
          <w:rPr>
            <w:rStyle w:val="Hyperlink"/>
            <w:rFonts w:ascii="Times New Roman" w:hAnsi="Times New Roman"/>
          </w:rPr>
          <w:t>Nutarimas</w:t>
        </w:r>
      </w:hyperlink>
    </w:p>
    <w:p w:rsidR="00000000" w:rsidRDefault="004821ED">
      <w:pPr>
        <w:widowControl w:val="0"/>
        <w:jc w:val="both"/>
        <w:rPr>
          <w:rFonts w:ascii="Times New Roman" w:hAnsi="Times New Roman"/>
          <w:i/>
          <w:snapToGrid w:val="0"/>
        </w:rPr>
      </w:pPr>
      <w:r>
        <w:rPr>
          <w:rFonts w:ascii="Times New Roman" w:hAnsi="Times New Roman"/>
          <w:i/>
          <w:snapToGrid w:val="0"/>
        </w:rPr>
        <w:t>99.12.21, Žin., 1999, Nr.109-3192 (99.12.24)</w:t>
      </w:r>
    </w:p>
    <w:p w:rsidR="00000000" w:rsidRDefault="004821ED">
      <w:pPr>
        <w:jc w:val="both"/>
        <w:rPr>
          <w:rFonts w:ascii="Times New Roman" w:hAnsi="Times New Roman"/>
          <w:i/>
        </w:rPr>
      </w:pPr>
    </w:p>
    <w:p w:rsidR="00000000" w:rsidRDefault="004821ED">
      <w:pPr>
        <w:jc w:val="both"/>
        <w:rPr>
          <w:rFonts w:ascii="Times New Roman" w:hAnsi="Times New Roman"/>
          <w:i/>
        </w:rPr>
      </w:pPr>
    </w:p>
    <w:p w:rsidR="00000000" w:rsidRDefault="004821ED">
      <w:pPr>
        <w:ind w:firstLine="567"/>
        <w:jc w:val="both"/>
        <w:rPr>
          <w:rFonts w:ascii="Times New Roman" w:hAnsi="Times New Roman"/>
          <w:b/>
          <w:sz w:val="22"/>
        </w:rPr>
      </w:pPr>
      <w:r>
        <w:rPr>
          <w:rFonts w:ascii="Times New Roman" w:hAnsi="Times New Roman"/>
          <w:b/>
          <w:sz w:val="22"/>
        </w:rPr>
        <w:t>37 straipsnis. Apylinkių ir apygardų teismų teisėjų perkėlimas į kitą tokį pat teismą</w:t>
      </w:r>
    </w:p>
    <w:p w:rsidR="00000000" w:rsidRDefault="004821ED">
      <w:pPr>
        <w:ind w:firstLine="567"/>
        <w:jc w:val="both"/>
        <w:rPr>
          <w:rFonts w:ascii="Times New Roman" w:hAnsi="Times New Roman"/>
          <w:sz w:val="22"/>
        </w:rPr>
      </w:pPr>
      <w:r>
        <w:rPr>
          <w:rFonts w:ascii="Times New Roman" w:hAnsi="Times New Roman"/>
          <w:sz w:val="22"/>
        </w:rPr>
        <w:t>Apylinkių ir apygardų teismų teisėjus jiems sutikus į kitą tokį pat teismą perkelia teisingumo ministro</w:t>
      </w:r>
      <w:r>
        <w:rPr>
          <w:rFonts w:ascii="Times New Roman" w:hAnsi="Times New Roman"/>
          <w:sz w:val="22"/>
        </w:rPr>
        <w:t xml:space="preserve"> teikimu Respublikos Prezidentas Teisėjų tarybai patarus.</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38 straipsnis. Apylinkių teismų teisėjų ir hipotekos teisėjų pavadavimas</w:t>
      </w:r>
    </w:p>
    <w:p w:rsidR="00000000" w:rsidRDefault="004821ED">
      <w:pPr>
        <w:ind w:firstLine="567"/>
        <w:jc w:val="both"/>
        <w:rPr>
          <w:rFonts w:ascii="Times New Roman" w:hAnsi="Times New Roman"/>
          <w:sz w:val="22"/>
        </w:rPr>
      </w:pPr>
      <w:r>
        <w:rPr>
          <w:rFonts w:ascii="Times New Roman" w:hAnsi="Times New Roman"/>
          <w:sz w:val="22"/>
        </w:rPr>
        <w:t xml:space="preserve">Apylinkės teismo teisėjui susirgus arba dėl kitų jo nebuvimo priežasčių Respublikos Prezidentas teisingumo ministro teikimu </w:t>
      </w:r>
      <w:r>
        <w:rPr>
          <w:rFonts w:ascii="Times New Roman" w:hAnsi="Times New Roman"/>
          <w:sz w:val="22"/>
        </w:rPr>
        <w:t>šias pareigas gali pavesti laikinai eiti kito apylinkės teismo teisėjui.</w:t>
      </w:r>
    </w:p>
    <w:p w:rsidR="00000000" w:rsidRDefault="004821ED">
      <w:pPr>
        <w:ind w:firstLine="567"/>
        <w:jc w:val="both"/>
        <w:rPr>
          <w:rFonts w:ascii="Times New Roman" w:hAnsi="Times New Roman"/>
          <w:sz w:val="22"/>
        </w:rPr>
      </w:pPr>
      <w:r>
        <w:rPr>
          <w:rFonts w:ascii="Times New Roman" w:hAnsi="Times New Roman"/>
          <w:sz w:val="22"/>
        </w:rPr>
        <w:t>Apylinkės teismo hipotekos skyriaus hipotekos teisėjui susirgus arba dėl kitų jo nebuvimo priežasčių teisingumo ministras, apylinkės teismo pirmininkui pasiūlius, šias pareigas gali p</w:t>
      </w:r>
      <w:r>
        <w:rPr>
          <w:rFonts w:ascii="Times New Roman" w:hAnsi="Times New Roman"/>
          <w:sz w:val="22"/>
        </w:rPr>
        <w:t>avesti laikinai eiti kitam to paties apylinkės teismo teisėjui arba kito apylinkės teismo hipotekos skyriaus hipotekos teisėjui.</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88" w:history="1">
        <w:r>
          <w:rPr>
            <w:rStyle w:val="Hyperlink"/>
            <w:rFonts w:ascii="Times New Roman" w:hAnsi="Times New Roman"/>
            <w:i/>
          </w:rPr>
          <w:t>VIII-253</w:t>
        </w:r>
      </w:hyperlink>
      <w:r>
        <w:rPr>
          <w:rFonts w:ascii="Times New Roman" w:hAnsi="Times New Roman"/>
          <w:i/>
        </w:rPr>
        <w:t xml:space="preserve">, 97.06.10, </w:t>
      </w:r>
      <w:r>
        <w:rPr>
          <w:rFonts w:ascii="Times New Roman" w:hAnsi="Times New Roman"/>
          <w:i/>
        </w:rPr>
        <w:t>Žin., 1997, Nr.63-1470 (97.07.02)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IX skirsnis</w:t>
      </w:r>
    </w:p>
    <w:p w:rsidR="00000000" w:rsidRDefault="004821ED">
      <w:pPr>
        <w:jc w:val="center"/>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TEISMŲ PIRMININKAI, JŲ PAVADUOTOJAI IR SKYRIŲ PIRMININKAI</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39 straipsnis. Teismų pirmininkai, jų pavaduotojai ir skyrių pirmininkai</w:t>
      </w:r>
    </w:p>
    <w:p w:rsidR="00000000" w:rsidRDefault="004821ED">
      <w:pPr>
        <w:ind w:firstLine="567"/>
        <w:jc w:val="both"/>
        <w:rPr>
          <w:rFonts w:ascii="Times New Roman" w:hAnsi="Times New Roman"/>
          <w:sz w:val="22"/>
        </w:rPr>
      </w:pPr>
      <w:r>
        <w:rPr>
          <w:rFonts w:ascii="Times New Roman" w:hAnsi="Times New Roman"/>
          <w:sz w:val="22"/>
        </w:rPr>
        <w:t>Teismų pirmininkai yra teisminės administracijos pareigūnai, kurie vadovauj</w:t>
      </w:r>
      <w:r>
        <w:rPr>
          <w:rFonts w:ascii="Times New Roman" w:hAnsi="Times New Roman"/>
          <w:sz w:val="22"/>
        </w:rPr>
        <w:t>a teismų organizaciniam darbui. Teismų pirmininkai šio įstatymo bei teisingumo ministro nustatyta tvarka kontroliuoja teisėjų administracinę veiklą ir kaip laikomasi teisėjo etikos, vadovauja teismo raštinės darbui, priima ir atleidžia iš darbo teismo rašt</w:t>
      </w:r>
      <w:r>
        <w:rPr>
          <w:rFonts w:ascii="Times New Roman" w:hAnsi="Times New Roman"/>
          <w:sz w:val="22"/>
        </w:rPr>
        <w:t>inės tarnautojus bei kitus darbuotojus, taip pat vykdo kitas įstatymų jiems nustatytas funkcijas.</w:t>
      </w:r>
    </w:p>
    <w:p w:rsidR="00000000" w:rsidRDefault="004821ED">
      <w:pPr>
        <w:ind w:firstLine="567"/>
        <w:jc w:val="both"/>
        <w:rPr>
          <w:rFonts w:ascii="Times New Roman" w:hAnsi="Times New Roman"/>
          <w:sz w:val="22"/>
        </w:rPr>
      </w:pPr>
      <w:r>
        <w:rPr>
          <w:rFonts w:ascii="Times New Roman" w:hAnsi="Times New Roman"/>
          <w:sz w:val="22"/>
        </w:rPr>
        <w:t xml:space="preserve">Teismų pirmininkų pavaduotojai bei skyrių pirmininkai vykdo teisingumą ir atsako už tą teismų organizacinio darbo sritį, kurią jiems paveda atitinkamų teismų </w:t>
      </w:r>
      <w:r>
        <w:rPr>
          <w:rFonts w:ascii="Times New Roman" w:hAnsi="Times New Roman"/>
          <w:sz w:val="22"/>
        </w:rPr>
        <w:t>pirmininkai.</w:t>
      </w:r>
    </w:p>
    <w:p w:rsidR="00000000" w:rsidRDefault="004821ED">
      <w:pPr>
        <w:ind w:firstLine="567"/>
        <w:jc w:val="both"/>
        <w:rPr>
          <w:rFonts w:ascii="Times New Roman" w:hAnsi="Times New Roman"/>
          <w:sz w:val="22"/>
        </w:rPr>
      </w:pPr>
      <w:r>
        <w:rPr>
          <w:rFonts w:ascii="Times New Roman" w:hAnsi="Times New Roman"/>
          <w:sz w:val="22"/>
        </w:rPr>
        <w:t>Teismų pirmininkai, jų pavaduotojai ir skyrių pirmininkai, nagrinėdami bylas, o apylinkės teismų hipotekos skyrių hipotekos teisėjai, vykdydami įstatymų jiems pavestas funkcijas, turi tokias pat teises ir pareigas kaip ir kiti teisėjai.</w:t>
      </w:r>
    </w:p>
    <w:p w:rsidR="00000000" w:rsidRDefault="004821ED">
      <w:pPr>
        <w:ind w:firstLine="567"/>
        <w:jc w:val="both"/>
        <w:rPr>
          <w:rFonts w:ascii="Times New Roman" w:hAnsi="Times New Roman"/>
          <w:sz w:val="22"/>
        </w:rPr>
      </w:pPr>
      <w:r>
        <w:rPr>
          <w:rFonts w:ascii="Times New Roman" w:hAnsi="Times New Roman"/>
          <w:sz w:val="22"/>
        </w:rPr>
        <w:t>Teismų</w:t>
      </w:r>
      <w:r>
        <w:rPr>
          <w:rFonts w:ascii="Times New Roman" w:hAnsi="Times New Roman"/>
          <w:sz w:val="22"/>
        </w:rPr>
        <w:t xml:space="preserve"> pirmininkai, jų pavaduotojai ir skyrių pirmininkai neturi teisės daryti poveikio kitų teisėjų darbui, kai šie vykdo teisingumą, arba kitaip pažeisti teisėjų nepriklausomumą.</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89" w:history="1">
        <w:r>
          <w:rPr>
            <w:rStyle w:val="Hyperlink"/>
            <w:rFonts w:ascii="Times New Roman" w:hAnsi="Times New Roman"/>
            <w:i/>
          </w:rPr>
          <w:t>I-1543</w:t>
        </w:r>
      </w:hyperlink>
      <w:r>
        <w:rPr>
          <w:rFonts w:ascii="Times New Roman" w:hAnsi="Times New Roman"/>
          <w:i/>
        </w:rPr>
        <w:t>, 96.09.24, Žin., 1996, Nr. 100-2265 (96.10.16)</w:t>
      </w:r>
    </w:p>
    <w:p w:rsidR="00000000" w:rsidRDefault="004821ED">
      <w:pPr>
        <w:jc w:val="both"/>
        <w:rPr>
          <w:rFonts w:ascii="Times New Roman" w:hAnsi="Times New Roman"/>
          <w:i/>
        </w:rPr>
      </w:pPr>
      <w:r>
        <w:rPr>
          <w:rFonts w:ascii="Times New Roman" w:hAnsi="Times New Roman"/>
          <w:i/>
        </w:rPr>
        <w:t xml:space="preserve">Nr. </w:t>
      </w:r>
      <w:hyperlink r:id="rId90" w:history="1">
        <w:r>
          <w:rPr>
            <w:rStyle w:val="Hyperlink"/>
            <w:rFonts w:ascii="Times New Roman" w:hAnsi="Times New Roman"/>
            <w:i/>
          </w:rPr>
          <w:t>VIII-253</w:t>
        </w:r>
      </w:hyperlink>
      <w:r>
        <w:rPr>
          <w:rFonts w:ascii="Times New Roman" w:hAnsi="Times New Roman"/>
          <w:i/>
        </w:rPr>
        <w:t>, 97.06.10, Žin., 1997, Nr.63-1470 (97.07.02)</w:t>
      </w:r>
    </w:p>
    <w:p w:rsidR="00000000" w:rsidRDefault="004821ED">
      <w:pPr>
        <w:jc w:val="both"/>
        <w:rPr>
          <w:rFonts w:ascii="Times New Roman" w:hAnsi="Times New Roman"/>
          <w:i/>
        </w:rPr>
      </w:pPr>
      <w:r>
        <w:rPr>
          <w:rFonts w:ascii="Times New Roman" w:hAnsi="Times New Roman"/>
          <w:i/>
        </w:rPr>
        <w:t xml:space="preserve">Nr. </w:t>
      </w:r>
      <w:hyperlink r:id="rId91"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40 straipsnis. Apylinkių teismų pirmininkai</w:t>
      </w:r>
    </w:p>
    <w:p w:rsidR="00000000" w:rsidRDefault="004821ED">
      <w:pPr>
        <w:ind w:firstLine="567"/>
        <w:jc w:val="both"/>
        <w:rPr>
          <w:rFonts w:ascii="Times New Roman" w:hAnsi="Times New Roman"/>
          <w:sz w:val="22"/>
        </w:rPr>
      </w:pPr>
      <w:r>
        <w:rPr>
          <w:rFonts w:ascii="Times New Roman" w:hAnsi="Times New Roman"/>
          <w:sz w:val="22"/>
        </w:rPr>
        <w:t xml:space="preserve">Apylinkių teismų pirmininkai organizuoja teisėjų darbą taip, kad šie turėtų vienodą darbo krūvį, kontroliuoja </w:t>
      </w:r>
      <w:r>
        <w:rPr>
          <w:rFonts w:ascii="Times New Roman" w:hAnsi="Times New Roman"/>
          <w:sz w:val="22"/>
        </w:rPr>
        <w:t>šių teismų (teisėjų) administracinę veiklą, kaip laikomasi teisėjų etikos ir kaip teisėjai tikrina teismų antstolių kontorų darbą. Bylų paskirstymo teisėjams, išskyrus Lietuvos Aukščiausiajame Teisme, taisykles tvirtina teisingumo ministras Teismų departam</w:t>
      </w:r>
      <w:r>
        <w:rPr>
          <w:rFonts w:ascii="Times New Roman" w:hAnsi="Times New Roman"/>
          <w:sz w:val="22"/>
        </w:rPr>
        <w:t>ento direktoriaus teikimu.</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92" w:history="1">
        <w:r>
          <w:rPr>
            <w:rStyle w:val="Hyperlink"/>
            <w:rFonts w:ascii="Times New Roman" w:hAnsi="Times New Roman"/>
            <w:i/>
          </w:rPr>
          <w:t>I-633</w:t>
        </w:r>
      </w:hyperlink>
      <w:r>
        <w:rPr>
          <w:rFonts w:ascii="Times New Roman" w:hAnsi="Times New Roman"/>
          <w:i/>
        </w:rPr>
        <w:t>, 94.11.08, Žin., 1994, Nr. 88-1709 (94.11.16)</w:t>
      </w:r>
    </w:p>
    <w:p w:rsidR="00000000" w:rsidRDefault="004821ED">
      <w:pPr>
        <w:jc w:val="both"/>
        <w:rPr>
          <w:rFonts w:ascii="Times New Roman" w:hAnsi="Times New Roman"/>
          <w:i/>
        </w:rPr>
      </w:pPr>
      <w:r>
        <w:rPr>
          <w:rFonts w:ascii="Times New Roman" w:hAnsi="Times New Roman"/>
          <w:i/>
        </w:rPr>
        <w:t xml:space="preserve">Nr. </w:t>
      </w:r>
      <w:hyperlink r:id="rId93"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41 straipsnis. Apygardų teismų ir Apeliacinio teismo pirmininkai</w:t>
      </w:r>
    </w:p>
    <w:p w:rsidR="00000000" w:rsidRDefault="004821ED">
      <w:pPr>
        <w:ind w:firstLine="567"/>
        <w:jc w:val="both"/>
        <w:rPr>
          <w:rFonts w:ascii="Times New Roman" w:hAnsi="Times New Roman"/>
          <w:sz w:val="22"/>
        </w:rPr>
      </w:pPr>
      <w:r>
        <w:rPr>
          <w:rFonts w:ascii="Times New Roman" w:hAnsi="Times New Roman"/>
          <w:sz w:val="22"/>
        </w:rPr>
        <w:t>Apygardų teismų ir Apeliacinio teismo pirmininkai paskirsto teisėjus į šių teismų skyrius.</w:t>
      </w:r>
    </w:p>
    <w:p w:rsidR="00000000" w:rsidRDefault="004821ED">
      <w:pPr>
        <w:ind w:firstLine="567"/>
        <w:jc w:val="both"/>
        <w:rPr>
          <w:rFonts w:ascii="Times New Roman" w:hAnsi="Times New Roman"/>
          <w:sz w:val="22"/>
        </w:rPr>
      </w:pPr>
      <w:r>
        <w:rPr>
          <w:rFonts w:ascii="Times New Roman" w:hAnsi="Times New Roman"/>
          <w:sz w:val="22"/>
        </w:rPr>
        <w:t>Apygardų teismų pirmininkai asm</w:t>
      </w:r>
      <w:r>
        <w:rPr>
          <w:rFonts w:ascii="Times New Roman" w:hAnsi="Times New Roman"/>
          <w:sz w:val="22"/>
        </w:rPr>
        <w:t>eniškai ar per jų paskirtus teisėjus kontroliuoja atitinkamo apygardos teismo bei jo teritorijoje esančių apylinkės teismų administracinę veiklą ir kaip laikomasi teisėjo etikos.</w:t>
      </w:r>
    </w:p>
    <w:p w:rsidR="00000000" w:rsidRDefault="004821ED">
      <w:pPr>
        <w:ind w:firstLine="567"/>
        <w:jc w:val="both"/>
        <w:rPr>
          <w:rFonts w:ascii="Times New Roman" w:hAnsi="Times New Roman"/>
          <w:b/>
          <w:sz w:val="22"/>
        </w:rPr>
      </w:pPr>
      <w:r>
        <w:rPr>
          <w:rFonts w:ascii="Times New Roman" w:hAnsi="Times New Roman"/>
          <w:sz w:val="22"/>
        </w:rPr>
        <w:t>Apeliacinio teismo pirmininkas asmeniškai ar per jo paskirtus teisėjus kontro</w:t>
      </w:r>
      <w:r>
        <w:rPr>
          <w:rFonts w:ascii="Times New Roman" w:hAnsi="Times New Roman"/>
          <w:sz w:val="22"/>
        </w:rPr>
        <w:t>liuoja Apeliacinio bei apygardų teismų administracinę veiklą ir kaip laikomasi teisėjų etikos.</w:t>
      </w:r>
    </w:p>
    <w:p w:rsidR="00000000" w:rsidRDefault="004821ED">
      <w:pPr>
        <w:jc w:val="both"/>
        <w:rPr>
          <w:rFonts w:ascii="Times New Roman" w:hAnsi="Times New Roman"/>
          <w:i/>
        </w:rPr>
      </w:pPr>
      <w:r>
        <w:rPr>
          <w:rFonts w:ascii="Times New Roman" w:hAnsi="Times New Roman"/>
          <w:i/>
        </w:rPr>
        <w:t xml:space="preserve">Straipsnio pakeitimai: </w:t>
      </w:r>
    </w:p>
    <w:p w:rsidR="00000000" w:rsidRDefault="004821ED">
      <w:pPr>
        <w:jc w:val="both"/>
        <w:rPr>
          <w:rFonts w:ascii="Times New Roman" w:hAnsi="Times New Roman"/>
          <w:i/>
        </w:rPr>
      </w:pPr>
      <w:r>
        <w:rPr>
          <w:rFonts w:ascii="Times New Roman" w:hAnsi="Times New Roman"/>
          <w:i/>
        </w:rPr>
        <w:t xml:space="preserve">Nr. </w:t>
      </w:r>
      <w:hyperlink r:id="rId94" w:history="1">
        <w:r>
          <w:rPr>
            <w:rStyle w:val="Hyperlink"/>
            <w:rFonts w:ascii="Times New Roman" w:hAnsi="Times New Roman"/>
            <w:i/>
          </w:rPr>
          <w:t>I-687</w:t>
        </w:r>
      </w:hyperlink>
      <w:r>
        <w:rPr>
          <w:rFonts w:ascii="Times New Roman" w:hAnsi="Times New Roman"/>
          <w:i/>
        </w:rPr>
        <w:t>, 94.12.08, Žin., 1994, Nr. 96-1880 (94.12.14)</w:t>
      </w:r>
    </w:p>
    <w:p w:rsidR="00000000" w:rsidRDefault="004821ED">
      <w:pPr>
        <w:jc w:val="both"/>
        <w:rPr>
          <w:rFonts w:ascii="Times New Roman" w:hAnsi="Times New Roman"/>
          <w:i/>
        </w:rPr>
      </w:pPr>
      <w:r>
        <w:rPr>
          <w:rFonts w:ascii="Times New Roman" w:hAnsi="Times New Roman"/>
          <w:i/>
        </w:rPr>
        <w:t>N</w:t>
      </w:r>
      <w:r>
        <w:rPr>
          <w:rFonts w:ascii="Times New Roman" w:hAnsi="Times New Roman"/>
          <w:i/>
        </w:rPr>
        <w:t xml:space="preserve">r. </w:t>
      </w:r>
      <w:hyperlink r:id="rId95"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42 straipsnis. Aukščiausiojo Teismo pirmininkas</w:t>
      </w:r>
    </w:p>
    <w:p w:rsidR="00000000" w:rsidRDefault="004821ED">
      <w:pPr>
        <w:ind w:firstLine="567"/>
        <w:jc w:val="both"/>
        <w:rPr>
          <w:rFonts w:ascii="Times New Roman" w:hAnsi="Times New Roman"/>
          <w:sz w:val="22"/>
        </w:rPr>
      </w:pPr>
      <w:r>
        <w:rPr>
          <w:rFonts w:ascii="Times New Roman" w:hAnsi="Times New Roman"/>
          <w:sz w:val="22"/>
        </w:rPr>
        <w:t>Aukščiausiojo Teismo pirmininkas paskirsto teisėjus į šio Teismo skyr</w:t>
      </w:r>
      <w:r>
        <w:rPr>
          <w:rFonts w:ascii="Times New Roman" w:hAnsi="Times New Roman"/>
          <w:sz w:val="22"/>
        </w:rPr>
        <w:t>ius, šaukia Aukščiausiojo Teismo senatą, šaukia pirmąjį visuotinį teisėjų susirinkimą, tvirtina šio Teismo raštvedybos instrukciją, tvirtina teismo vidaus struktūrą, siūlo iš paskirtųjų teisėjų Respublikos Prezidentui teikti Seimui Aukščiausiojo Teismo sky</w:t>
      </w:r>
      <w:r>
        <w:rPr>
          <w:rFonts w:ascii="Times New Roman" w:hAnsi="Times New Roman"/>
          <w:sz w:val="22"/>
        </w:rPr>
        <w:t>rių pirmininkus.</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96" w:history="1">
        <w:r>
          <w:rPr>
            <w:rStyle w:val="Hyperlink"/>
            <w:rFonts w:ascii="Times New Roman" w:hAnsi="Times New Roman"/>
            <w:i/>
          </w:rPr>
          <w:t>I-1432</w:t>
        </w:r>
      </w:hyperlink>
      <w:r>
        <w:rPr>
          <w:rFonts w:ascii="Times New Roman" w:hAnsi="Times New Roman"/>
          <w:i/>
        </w:rPr>
        <w:t xml:space="preserve">, 96.07.04, Žin., 1996, Nr. 67-1600 (96.07.17) </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43 straipsnis. Teismų pirmininkų pavadavimas</w:t>
      </w:r>
    </w:p>
    <w:p w:rsidR="00000000" w:rsidRDefault="004821ED">
      <w:pPr>
        <w:ind w:firstLine="567"/>
        <w:jc w:val="both"/>
        <w:rPr>
          <w:rFonts w:ascii="Times New Roman" w:hAnsi="Times New Roman"/>
          <w:sz w:val="22"/>
        </w:rPr>
      </w:pPr>
      <w:r>
        <w:rPr>
          <w:rFonts w:ascii="Times New Roman" w:hAnsi="Times New Roman"/>
          <w:sz w:val="22"/>
        </w:rPr>
        <w:t>Nesant apygardos teismo, Apelia</w:t>
      </w:r>
      <w:r>
        <w:rPr>
          <w:rFonts w:ascii="Times New Roman" w:hAnsi="Times New Roman"/>
          <w:sz w:val="22"/>
        </w:rPr>
        <w:t>cinio teismo, Aukščiausiojo Teismo pirmininko, šias pareigas eina didesnį teisėjo darbo stažą turintis skyriaus pirmininkas.</w:t>
      </w:r>
    </w:p>
    <w:p w:rsidR="00000000" w:rsidRDefault="004821ED">
      <w:pPr>
        <w:ind w:firstLine="567"/>
        <w:jc w:val="both"/>
        <w:rPr>
          <w:rFonts w:ascii="Times New Roman" w:hAnsi="Times New Roman"/>
          <w:sz w:val="22"/>
        </w:rPr>
      </w:pPr>
      <w:r>
        <w:rPr>
          <w:rFonts w:ascii="Times New Roman" w:hAnsi="Times New Roman"/>
          <w:sz w:val="22"/>
        </w:rPr>
        <w:t>Nesant apylinkės teismo pirmininko, šias pareigas eina pirmininko pavaduotojas.</w:t>
      </w:r>
    </w:p>
    <w:p w:rsidR="00000000" w:rsidRDefault="004821ED">
      <w:pPr>
        <w:ind w:firstLine="567"/>
        <w:jc w:val="both"/>
        <w:rPr>
          <w:rFonts w:ascii="Times New Roman" w:hAnsi="Times New Roman"/>
          <w:sz w:val="22"/>
        </w:rPr>
      </w:pPr>
      <w:r>
        <w:rPr>
          <w:rFonts w:ascii="Times New Roman" w:hAnsi="Times New Roman"/>
          <w:sz w:val="22"/>
        </w:rPr>
        <w:t>Apylinkės teisme, kuriame nėra pirmininko pavaduoto</w:t>
      </w:r>
      <w:r>
        <w:rPr>
          <w:rFonts w:ascii="Times New Roman" w:hAnsi="Times New Roman"/>
          <w:sz w:val="22"/>
        </w:rPr>
        <w:t>jo, nesant pirmininko, jo pareigas Teismų departamento direktorius paveda laikinai eiti vienam iš to apylinkės teismo teisėjų.</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97" w:history="1">
        <w:r>
          <w:rPr>
            <w:rStyle w:val="Hyperlink"/>
            <w:rFonts w:ascii="Times New Roman" w:hAnsi="Times New Roman"/>
            <w:i/>
          </w:rPr>
          <w:t>VIII-696</w:t>
        </w:r>
      </w:hyperlink>
      <w:r>
        <w:rPr>
          <w:rFonts w:ascii="Times New Roman" w:hAnsi="Times New Roman"/>
          <w:i/>
        </w:rPr>
        <w:t>, 98.04.08, Ži</w:t>
      </w:r>
      <w:r>
        <w:rPr>
          <w:rFonts w:ascii="Times New Roman" w:hAnsi="Times New Roman"/>
          <w:i/>
        </w:rPr>
        <w:t>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X skirsnis</w:t>
      </w:r>
    </w:p>
    <w:p w:rsidR="00000000" w:rsidRDefault="004821ED">
      <w:pPr>
        <w:jc w:val="center"/>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TEISĖJŲ SKIRIAMIEJI ŽENKLAI IR PRIESAIKA</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44 straipsnis. Teismų ir teisėjų valdžios simboliai</w:t>
      </w:r>
    </w:p>
    <w:p w:rsidR="00000000" w:rsidRDefault="004821ED">
      <w:pPr>
        <w:ind w:firstLine="567"/>
        <w:jc w:val="both"/>
        <w:rPr>
          <w:rFonts w:ascii="Times New Roman" w:hAnsi="Times New Roman"/>
          <w:sz w:val="22"/>
        </w:rPr>
      </w:pPr>
      <w:r>
        <w:rPr>
          <w:rFonts w:ascii="Times New Roman" w:hAnsi="Times New Roman"/>
          <w:sz w:val="22"/>
        </w:rPr>
        <w:t>Respublikos Prezidento nustatyta tvarka teismų posėdžių salėse turi būti Lietuvos valstybės vėliava ir Lietuvos vals</w:t>
      </w:r>
      <w:r>
        <w:rPr>
          <w:rFonts w:ascii="Times New Roman" w:hAnsi="Times New Roman"/>
          <w:sz w:val="22"/>
        </w:rPr>
        <w:t>tybės herbas.</w:t>
      </w:r>
    </w:p>
    <w:p w:rsidR="00000000" w:rsidRDefault="004821ED">
      <w:pPr>
        <w:ind w:firstLine="567"/>
        <w:jc w:val="both"/>
        <w:rPr>
          <w:rFonts w:ascii="Times New Roman" w:hAnsi="Times New Roman"/>
          <w:sz w:val="22"/>
        </w:rPr>
      </w:pPr>
      <w:r>
        <w:rPr>
          <w:rFonts w:ascii="Times New Roman" w:hAnsi="Times New Roman"/>
          <w:sz w:val="22"/>
        </w:rPr>
        <w:t>Lietuvos Respublikos teismų teisėjų valdžios simboliai vykdant teisingumą yra mantija ir ženklas - Lietuvos valstybės herbo atvaizdas.</w:t>
      </w:r>
    </w:p>
    <w:p w:rsidR="00000000" w:rsidRDefault="004821ED">
      <w:pPr>
        <w:ind w:firstLine="567"/>
        <w:jc w:val="both"/>
        <w:rPr>
          <w:rFonts w:ascii="Times New Roman" w:hAnsi="Times New Roman"/>
          <w:sz w:val="22"/>
        </w:rPr>
      </w:pPr>
      <w:r>
        <w:rPr>
          <w:rFonts w:ascii="Times New Roman" w:hAnsi="Times New Roman"/>
          <w:sz w:val="22"/>
        </w:rPr>
        <w:t>Lietuvos Respublikos teismų teisėjų valdžios simbolių etalonus, teisėjų pažymėjimų pavyzdžius tvirtina Resp</w:t>
      </w:r>
      <w:r>
        <w:rPr>
          <w:rFonts w:ascii="Times New Roman" w:hAnsi="Times New Roman"/>
          <w:sz w:val="22"/>
        </w:rPr>
        <w:t>ublikos Prezidentas.</w:t>
      </w:r>
    </w:p>
    <w:p w:rsidR="00000000" w:rsidRDefault="004821ED">
      <w:pPr>
        <w:ind w:firstLine="567"/>
        <w:jc w:val="both"/>
        <w:rPr>
          <w:rFonts w:ascii="Times New Roman" w:hAnsi="Times New Roman"/>
          <w:sz w:val="22"/>
        </w:rPr>
      </w:pPr>
      <w:r>
        <w:rPr>
          <w:rFonts w:ascii="Times New Roman" w:hAnsi="Times New Roman"/>
          <w:sz w:val="22"/>
        </w:rPr>
        <w:t>Teismo posėdžio metu advokatai ir prokuroras dėvi mantijas.</w:t>
      </w:r>
    </w:p>
    <w:p w:rsidR="00000000" w:rsidRDefault="004821ED">
      <w:pPr>
        <w:ind w:firstLine="567"/>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45 straipsnis. Teisėjo priesaika</w:t>
      </w:r>
    </w:p>
    <w:p w:rsidR="00000000" w:rsidRDefault="004821ED">
      <w:pPr>
        <w:ind w:firstLine="567"/>
        <w:jc w:val="both"/>
        <w:rPr>
          <w:rFonts w:ascii="Times New Roman" w:hAnsi="Times New Roman"/>
          <w:sz w:val="22"/>
        </w:rPr>
      </w:pPr>
      <w:r>
        <w:rPr>
          <w:rFonts w:ascii="Times New Roman" w:hAnsi="Times New Roman"/>
          <w:sz w:val="22"/>
        </w:rPr>
        <w:t>Teisėju paskirtas asmuo prieš pradėdamas eiti pareigas prisiekia jį paskyrusiems Lietuvos Respublikos Seimui arba Respublikos Prezidentui:</w:t>
      </w:r>
    </w:p>
    <w:p w:rsidR="00000000" w:rsidRDefault="004821ED">
      <w:pPr>
        <w:ind w:firstLine="567"/>
        <w:jc w:val="both"/>
        <w:rPr>
          <w:rFonts w:ascii="Times New Roman" w:hAnsi="Times New Roman"/>
          <w:sz w:val="22"/>
        </w:rPr>
      </w:pPr>
      <w:r>
        <w:rPr>
          <w:rFonts w:ascii="Times New Roman" w:hAnsi="Times New Roman"/>
          <w:sz w:val="22"/>
        </w:rPr>
        <w:t>“A</w:t>
      </w:r>
      <w:r>
        <w:rPr>
          <w:rFonts w:ascii="Times New Roman" w:hAnsi="Times New Roman"/>
          <w:sz w:val="22"/>
        </w:rPr>
        <w:t>š, teisėjas (a)(vardas, pavardė), prisiekiu būti ištikimas (a) Lietuvos Respublikai, vykdyti teisingumą tik pagal įstatymus, ginti žmogaus teises, laisves ir teisėtus interesus, visada būti sąžiningas (a), humaniškas (a), saugoti man patikėtas valstybės pa</w:t>
      </w:r>
      <w:r>
        <w:rPr>
          <w:rFonts w:ascii="Times New Roman" w:hAnsi="Times New Roman"/>
          <w:sz w:val="22"/>
        </w:rPr>
        <w:t>slaptis bei savo elgesiu nepakenkti teisėjo vardui.</w:t>
      </w:r>
    </w:p>
    <w:p w:rsidR="00000000" w:rsidRDefault="004821ED">
      <w:pPr>
        <w:ind w:firstLine="567"/>
        <w:jc w:val="both"/>
        <w:rPr>
          <w:rFonts w:ascii="Times New Roman" w:hAnsi="Times New Roman"/>
          <w:sz w:val="22"/>
        </w:rPr>
      </w:pPr>
      <w:r>
        <w:rPr>
          <w:rFonts w:ascii="Times New Roman" w:hAnsi="Times New Roman"/>
          <w:sz w:val="22"/>
        </w:rPr>
        <w:t>Tepadeda man Dievas.”</w:t>
      </w:r>
    </w:p>
    <w:p w:rsidR="00000000" w:rsidRDefault="004821ED">
      <w:pPr>
        <w:ind w:firstLine="567"/>
        <w:jc w:val="both"/>
        <w:rPr>
          <w:rFonts w:ascii="Times New Roman" w:hAnsi="Times New Roman"/>
          <w:sz w:val="22"/>
        </w:rPr>
      </w:pPr>
      <w:r>
        <w:rPr>
          <w:rFonts w:ascii="Times New Roman" w:hAnsi="Times New Roman"/>
          <w:sz w:val="22"/>
        </w:rPr>
        <w:t>Prisiekti galima ir be paskutiniojo sakinio.</w:t>
      </w:r>
    </w:p>
    <w:p w:rsidR="00000000" w:rsidRDefault="004821ED">
      <w:pPr>
        <w:ind w:firstLine="567"/>
        <w:jc w:val="both"/>
        <w:rPr>
          <w:rFonts w:ascii="Times New Roman" w:hAnsi="Times New Roman"/>
          <w:sz w:val="22"/>
        </w:rPr>
      </w:pPr>
      <w:r>
        <w:rPr>
          <w:rFonts w:ascii="Times New Roman" w:hAnsi="Times New Roman"/>
          <w:sz w:val="22"/>
        </w:rPr>
        <w:t>Teisėjas priesaikos tekstą pasirašo. Šis jo priesaikos tekstas laikomas teisėjo tarnybos byloje.</w:t>
      </w:r>
    </w:p>
    <w:p w:rsidR="00000000" w:rsidRDefault="004821ED">
      <w:pPr>
        <w:ind w:firstLine="567"/>
        <w:jc w:val="both"/>
        <w:rPr>
          <w:rFonts w:ascii="Times New Roman" w:hAnsi="Times New Roman"/>
          <w:sz w:val="22"/>
        </w:rPr>
      </w:pPr>
      <w:r>
        <w:rPr>
          <w:rFonts w:ascii="Times New Roman" w:hAnsi="Times New Roman"/>
          <w:sz w:val="22"/>
        </w:rPr>
        <w:t>Teisėjas prisiekia, vilkėdamas mantiją.</w:t>
      </w:r>
    </w:p>
    <w:p w:rsidR="00000000" w:rsidRDefault="004821ED">
      <w:pPr>
        <w:ind w:firstLine="567"/>
        <w:jc w:val="both"/>
        <w:rPr>
          <w:rFonts w:ascii="Times New Roman" w:hAnsi="Times New Roman"/>
          <w:sz w:val="22"/>
        </w:rPr>
      </w:pPr>
      <w:r>
        <w:rPr>
          <w:rFonts w:ascii="Times New Roman" w:hAnsi="Times New Roman"/>
          <w:sz w:val="22"/>
        </w:rPr>
        <w:t>Po priesaikos Seimo Pirmininkas arba Respublikos Prezidentas teisėjui įteikia teisėjo valdžios simbolį - ženklą su Lietuvos valstybės herbo atvaizdu.</w:t>
      </w:r>
    </w:p>
    <w:p w:rsidR="00000000" w:rsidRDefault="004821ED">
      <w:pPr>
        <w:ind w:firstLine="567"/>
        <w:jc w:val="both"/>
        <w:rPr>
          <w:rFonts w:ascii="Times New Roman" w:hAnsi="Times New Roman"/>
          <w:sz w:val="22"/>
        </w:rPr>
      </w:pPr>
      <w:r>
        <w:rPr>
          <w:rFonts w:ascii="Times New Roman" w:hAnsi="Times New Roman"/>
          <w:sz w:val="22"/>
        </w:rPr>
        <w:t>Teisėjas prisiekia tik vieną kartą.</w:t>
      </w:r>
    </w:p>
    <w:p w:rsidR="00000000" w:rsidRDefault="004821ED">
      <w:pPr>
        <w:ind w:firstLine="567"/>
        <w:jc w:val="both"/>
        <w:rPr>
          <w:rFonts w:ascii="Times New Roman" w:hAnsi="Times New Roman"/>
          <w:sz w:val="22"/>
        </w:rPr>
      </w:pPr>
      <w:r>
        <w:rPr>
          <w:rFonts w:ascii="Times New Roman" w:hAnsi="Times New Roman"/>
          <w:sz w:val="22"/>
        </w:rPr>
        <w:t>Asmuo, paskirtas teisėju, bet neprisiekęs, eiti teisėjo pareigų negali</w:t>
      </w:r>
      <w:r>
        <w:rPr>
          <w:rFonts w:ascii="Times New Roman" w:hAnsi="Times New Roman"/>
          <w:sz w:val="22"/>
        </w:rPr>
        <w:t>.</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98"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XI skirsnis</w:t>
      </w:r>
    </w:p>
    <w:p w:rsidR="00000000" w:rsidRDefault="004821ED">
      <w:pPr>
        <w:jc w:val="center"/>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TEISĖJŲ IR TEISMŲ NEPRIKLAUSOMUMAS</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46 straipsnis. Teisėjų ir teismų nepriklau</w:t>
      </w:r>
      <w:r>
        <w:rPr>
          <w:rFonts w:ascii="Times New Roman" w:hAnsi="Times New Roman"/>
          <w:b/>
          <w:sz w:val="22"/>
        </w:rPr>
        <w:t>somumas</w:t>
      </w:r>
    </w:p>
    <w:p w:rsidR="00000000" w:rsidRDefault="004821ED">
      <w:pPr>
        <w:ind w:firstLine="567"/>
        <w:jc w:val="both"/>
        <w:rPr>
          <w:rFonts w:ascii="Times New Roman" w:hAnsi="Times New Roman"/>
          <w:sz w:val="22"/>
        </w:rPr>
      </w:pPr>
      <w:r>
        <w:rPr>
          <w:rFonts w:ascii="Times New Roman" w:hAnsi="Times New Roman"/>
          <w:sz w:val="22"/>
        </w:rPr>
        <w:t>Teisėjas ir teismai, vykdydami teisingumą, yra nepriklausomi. Teisėjai, nagrinėdami bylas, klauso tik įstatymo.</w:t>
      </w:r>
    </w:p>
    <w:p w:rsidR="00000000" w:rsidRDefault="004821ED">
      <w:pPr>
        <w:ind w:firstLine="567"/>
        <w:jc w:val="both"/>
        <w:rPr>
          <w:rFonts w:ascii="Times New Roman" w:hAnsi="Times New Roman"/>
          <w:sz w:val="22"/>
        </w:rPr>
      </w:pPr>
      <w:r>
        <w:rPr>
          <w:rFonts w:ascii="Times New Roman" w:hAnsi="Times New Roman"/>
          <w:sz w:val="22"/>
        </w:rPr>
        <w:t>Priimdamas sprendimą teismas vadovaujasi tais įstatymais, kurie neprieštarauja Lietuvos Respublikos Konstitucijai, įstatymams neprieštar</w:t>
      </w:r>
      <w:r>
        <w:rPr>
          <w:rFonts w:ascii="Times New Roman" w:hAnsi="Times New Roman"/>
          <w:sz w:val="22"/>
        </w:rPr>
        <w:t>aujančiais Vyriausybės nutarimais, įstatymams ir Vyriausybės nutarimams neprieštaraujančiais kitais norminiais aktais.</w:t>
      </w:r>
    </w:p>
    <w:p w:rsidR="00000000" w:rsidRDefault="004821ED">
      <w:pPr>
        <w:ind w:firstLine="567"/>
        <w:jc w:val="both"/>
        <w:rPr>
          <w:rFonts w:ascii="Times New Roman" w:hAnsi="Times New Roman"/>
          <w:sz w:val="22"/>
        </w:rPr>
      </w:pPr>
      <w:r>
        <w:rPr>
          <w:rFonts w:ascii="Times New Roman" w:hAnsi="Times New Roman"/>
          <w:sz w:val="22"/>
        </w:rPr>
        <w:t xml:space="preserve">Valstybinės valdžios ir valdymo institucijų, Seimo narių ir kitų pareigūnų, politinių partijų, politinių ir visuomeninių organizacijų ar </w:t>
      </w:r>
      <w:r>
        <w:rPr>
          <w:rFonts w:ascii="Times New Roman" w:hAnsi="Times New Roman"/>
          <w:sz w:val="22"/>
        </w:rPr>
        <w:t>piliečių kišimasis į teisėjo ar teismo veiklą draudžiamas ir užtraukia įstatymo numatytą atsakomybę.</w:t>
      </w:r>
    </w:p>
    <w:p w:rsidR="00000000" w:rsidRDefault="004821ED">
      <w:pPr>
        <w:ind w:firstLine="567"/>
        <w:jc w:val="both"/>
        <w:rPr>
          <w:rFonts w:ascii="Times New Roman" w:hAnsi="Times New Roman"/>
          <w:sz w:val="22"/>
        </w:rPr>
      </w:pPr>
      <w:r>
        <w:rPr>
          <w:rFonts w:ascii="Times New Roman" w:hAnsi="Times New Roman"/>
          <w:sz w:val="22"/>
        </w:rPr>
        <w:t>Teisėjo ar teismo garbę ir orumą gina Lietuvos Respublikos įstatymai. Įstatymai numato atsakomybę už viešą teisėjo ar teismo įžeidimą arba šmeižimą.</w:t>
      </w:r>
    </w:p>
    <w:p w:rsidR="00000000" w:rsidRDefault="004821ED">
      <w:pPr>
        <w:ind w:firstLine="567"/>
        <w:jc w:val="both"/>
        <w:rPr>
          <w:rFonts w:ascii="Times New Roman" w:hAnsi="Times New Roman"/>
          <w:sz w:val="22"/>
        </w:rPr>
      </w:pPr>
      <w:r>
        <w:rPr>
          <w:rFonts w:ascii="Times New Roman" w:hAnsi="Times New Roman"/>
          <w:sz w:val="22"/>
        </w:rPr>
        <w:t>Miting</w:t>
      </w:r>
      <w:r>
        <w:rPr>
          <w:rFonts w:ascii="Times New Roman" w:hAnsi="Times New Roman"/>
          <w:sz w:val="22"/>
        </w:rPr>
        <w:t>ai, piketai bei kitokie grupių ar pavienių asmenų veiksmai arčiau negu 75 metrai iki teismo pastato ir teisme, jeigu jais siekiama paveikti teisėją arba teismą, yra kišimasis į teisėjo arba teismo veiklą.</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47 straipsnis. Teisėjų neliečiamumas</w:t>
      </w:r>
    </w:p>
    <w:p w:rsidR="00000000" w:rsidRDefault="004821ED">
      <w:pPr>
        <w:ind w:firstLine="567"/>
        <w:jc w:val="both"/>
        <w:rPr>
          <w:rFonts w:ascii="Times New Roman" w:hAnsi="Times New Roman"/>
          <w:sz w:val="22"/>
        </w:rPr>
      </w:pPr>
      <w:r>
        <w:rPr>
          <w:rFonts w:ascii="Times New Roman" w:hAnsi="Times New Roman"/>
          <w:sz w:val="22"/>
        </w:rPr>
        <w:t>Teisėjas nega</w:t>
      </w:r>
      <w:r>
        <w:rPr>
          <w:rFonts w:ascii="Times New Roman" w:hAnsi="Times New Roman"/>
          <w:sz w:val="22"/>
        </w:rPr>
        <w:t>li būti patrauktas baudžiamojon atsakomybėn, suimtas, negali būti kitaip suvaržyta jo laisvė be Seimo, o tarp Seimo sesijų - be Respublikos Prezidento sutikimo.</w:t>
      </w:r>
    </w:p>
    <w:p w:rsidR="00000000" w:rsidRDefault="004821ED">
      <w:pPr>
        <w:ind w:firstLine="567"/>
        <w:jc w:val="both"/>
        <w:rPr>
          <w:rFonts w:ascii="Times New Roman" w:hAnsi="Times New Roman"/>
          <w:sz w:val="22"/>
        </w:rPr>
      </w:pPr>
      <w:r>
        <w:rPr>
          <w:rFonts w:ascii="Times New Roman" w:hAnsi="Times New Roman"/>
          <w:sz w:val="22"/>
        </w:rPr>
        <w:t>Baudžiamąją bylą teisėjui gali iškelti tik generalinis prokuroras.</w:t>
      </w:r>
    </w:p>
    <w:p w:rsidR="00000000" w:rsidRDefault="004821ED">
      <w:pPr>
        <w:ind w:firstLine="567"/>
        <w:jc w:val="both"/>
        <w:rPr>
          <w:rFonts w:ascii="Times New Roman" w:hAnsi="Times New Roman"/>
          <w:sz w:val="22"/>
        </w:rPr>
      </w:pPr>
      <w:r>
        <w:rPr>
          <w:rFonts w:ascii="Times New Roman" w:hAnsi="Times New Roman"/>
          <w:sz w:val="22"/>
        </w:rPr>
        <w:t>Jeigu teisėjui iškeliama bau</w:t>
      </w:r>
      <w:r>
        <w:rPr>
          <w:rFonts w:ascii="Times New Roman" w:hAnsi="Times New Roman"/>
          <w:sz w:val="22"/>
        </w:rPr>
        <w:t>džiamoji byla, jo įgaliojimus sustabdo Seimas, o tarp Seimo sesijų - Respublikos Prezidentas. Teisėjo įgaliojimai sustabdomi iki galutinio sprendimo baudžiamojoje byloje priėmimo.</w:t>
      </w:r>
    </w:p>
    <w:p w:rsidR="00000000" w:rsidRDefault="004821ED">
      <w:pPr>
        <w:ind w:firstLine="567"/>
        <w:jc w:val="both"/>
        <w:rPr>
          <w:rFonts w:ascii="Times New Roman" w:hAnsi="Times New Roman"/>
          <w:sz w:val="22"/>
        </w:rPr>
      </w:pPr>
      <w:r>
        <w:rPr>
          <w:rFonts w:ascii="Times New Roman" w:hAnsi="Times New Roman"/>
          <w:sz w:val="22"/>
        </w:rPr>
        <w:t>Teisėjas negali būti patrauktas administracinėn atsakomybėn. Teisėjui padari</w:t>
      </w:r>
      <w:r>
        <w:rPr>
          <w:rFonts w:ascii="Times New Roman" w:hAnsi="Times New Roman"/>
          <w:sz w:val="22"/>
        </w:rPr>
        <w:t>us administracinį teisės pažeidimą, medžiaga perduodama teisingumo ministrui arba Aukščiausiojo Teismo pirmininkui drausminei bylai iškelti.</w:t>
      </w:r>
    </w:p>
    <w:p w:rsidR="00000000" w:rsidRDefault="004821ED">
      <w:pPr>
        <w:jc w:val="both"/>
        <w:rPr>
          <w:rFonts w:ascii="Times New Roman" w:hAnsi="Times New Roman"/>
          <w:sz w:val="22"/>
        </w:rPr>
      </w:pPr>
    </w:p>
    <w:p w:rsidR="00000000" w:rsidRDefault="004821ED">
      <w:pPr>
        <w:ind w:firstLine="630"/>
        <w:jc w:val="both"/>
        <w:rPr>
          <w:rFonts w:ascii="Times New Roman" w:hAnsi="Times New Roman"/>
          <w:b/>
          <w:sz w:val="22"/>
        </w:rPr>
      </w:pPr>
      <w:r>
        <w:rPr>
          <w:rFonts w:ascii="Times New Roman" w:hAnsi="Times New Roman"/>
          <w:b/>
          <w:sz w:val="22"/>
        </w:rPr>
        <w:t>47</w:t>
      </w:r>
      <w:r>
        <w:rPr>
          <w:rFonts w:ascii="Times New Roman" w:hAnsi="Times New Roman"/>
          <w:b/>
          <w:sz w:val="22"/>
          <w:vertAlign w:val="superscript"/>
        </w:rPr>
        <w:t>(1)</w:t>
      </w:r>
      <w:r>
        <w:rPr>
          <w:rFonts w:ascii="Times New Roman" w:hAnsi="Times New Roman"/>
          <w:b/>
          <w:sz w:val="22"/>
        </w:rPr>
        <w:t xml:space="preserve"> straipsnis. Nepagarba teismui (teismo negerbimas)</w:t>
      </w:r>
    </w:p>
    <w:p w:rsidR="00000000" w:rsidRDefault="004821ED">
      <w:pPr>
        <w:ind w:firstLine="630"/>
        <w:jc w:val="both"/>
        <w:rPr>
          <w:rFonts w:ascii="Times New Roman" w:hAnsi="Times New Roman"/>
          <w:sz w:val="22"/>
        </w:rPr>
      </w:pPr>
      <w:r>
        <w:rPr>
          <w:rFonts w:ascii="Times New Roman" w:hAnsi="Times New Roman"/>
          <w:sz w:val="22"/>
        </w:rPr>
        <w:t xml:space="preserve">Asmenys, kurie savo veiksmais ar neveikimu trukdo teismui </w:t>
      </w:r>
      <w:r>
        <w:rPr>
          <w:rFonts w:ascii="Times New Roman" w:hAnsi="Times New Roman"/>
          <w:sz w:val="22"/>
        </w:rPr>
        <w:t>vykdyti teisingumą, siekia įtakoti bylos baigtį, žemina teismo ar teisėjo autoritetą, traukiami atsakomybėn Lietuvos Respublikos įstatymų nustatyta tvarka.</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99"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48 straipsnis. Teisėjų nuosavybės apsauga</w:t>
      </w:r>
    </w:p>
    <w:p w:rsidR="00000000" w:rsidRDefault="004821ED">
      <w:pPr>
        <w:ind w:firstLine="567"/>
        <w:jc w:val="both"/>
        <w:rPr>
          <w:rFonts w:ascii="Times New Roman" w:hAnsi="Times New Roman"/>
          <w:sz w:val="22"/>
        </w:rPr>
      </w:pPr>
      <w:r>
        <w:rPr>
          <w:rFonts w:ascii="Times New Roman" w:hAnsi="Times New Roman"/>
          <w:sz w:val="22"/>
        </w:rPr>
        <w:t>Teisėjas neatsako savo turtu, jeigu dėl teismo ar teisėjo kaltės priėmus klaidingą sprendimą proceso dalyviui arba dalyvaujančiam byloje asmeniui padar</w:t>
      </w:r>
      <w:r>
        <w:rPr>
          <w:rFonts w:ascii="Times New Roman" w:hAnsi="Times New Roman"/>
          <w:sz w:val="22"/>
        </w:rPr>
        <w:t>oma materialinė žala. Šią žalą įstatymo nustatytais atvejais ir tvarka atlygina valstybė.</w:t>
      </w:r>
    </w:p>
    <w:p w:rsidR="00000000" w:rsidRDefault="004821ED">
      <w:pPr>
        <w:ind w:firstLine="567"/>
        <w:jc w:val="both"/>
        <w:rPr>
          <w:rFonts w:ascii="Times New Roman" w:hAnsi="Times New Roman"/>
          <w:sz w:val="22"/>
        </w:rPr>
      </w:pPr>
      <w:r>
        <w:rPr>
          <w:rFonts w:ascii="Times New Roman" w:hAnsi="Times New Roman"/>
          <w:sz w:val="22"/>
        </w:rPr>
        <w:t>Dėl teisėjo tyčinių veiksmų atsiradusią ir valstybės atlygintą asmeniui materialinę žalą valstybė turi teisę regreso tvarka išieškoti iš teisėjo.</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49 straipsnis. Teis</w:t>
      </w:r>
      <w:r>
        <w:rPr>
          <w:rFonts w:ascii="Times New Roman" w:hAnsi="Times New Roman"/>
          <w:b/>
          <w:sz w:val="22"/>
        </w:rPr>
        <w:t>ėjų ir teismų reikalavimų privalomumas</w:t>
      </w:r>
    </w:p>
    <w:p w:rsidR="00000000" w:rsidRDefault="004821ED">
      <w:pPr>
        <w:ind w:firstLine="567"/>
        <w:jc w:val="both"/>
        <w:rPr>
          <w:rFonts w:ascii="Times New Roman" w:hAnsi="Times New Roman"/>
          <w:sz w:val="22"/>
        </w:rPr>
      </w:pPr>
      <w:r>
        <w:rPr>
          <w:rFonts w:ascii="Times New Roman" w:hAnsi="Times New Roman"/>
          <w:sz w:val="22"/>
        </w:rPr>
        <w:t>Teisėjų ir teismų reikalavimai, kai jie vykdo teisingumą, yra privalomi visiems fiziniams asmenims, įmonėms, įstaigoms, organizacijoms. Šių reikalavimų nevykdymas užtraukia įstatymo numatytą atsakomybę.</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50 straipsnis</w:t>
      </w:r>
      <w:r>
        <w:rPr>
          <w:rFonts w:ascii="Times New Roman" w:hAnsi="Times New Roman"/>
          <w:b/>
          <w:sz w:val="22"/>
        </w:rPr>
        <w:t>. Teisėjų depolitizavimas</w:t>
      </w:r>
    </w:p>
    <w:p w:rsidR="00000000" w:rsidRDefault="004821ED">
      <w:pPr>
        <w:ind w:firstLine="567"/>
        <w:jc w:val="both"/>
        <w:rPr>
          <w:rFonts w:ascii="Times New Roman" w:hAnsi="Times New Roman"/>
          <w:sz w:val="22"/>
        </w:rPr>
      </w:pPr>
      <w:r>
        <w:rPr>
          <w:rFonts w:ascii="Times New Roman" w:hAnsi="Times New Roman"/>
          <w:sz w:val="22"/>
        </w:rPr>
        <w:t>Teisėjas negali dalyvauti politinių partijų ir kitų politinių organizacijų veikloje.</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51 straipsnis. Teisėjų darbas ne teisme</w:t>
      </w:r>
    </w:p>
    <w:p w:rsidR="00000000" w:rsidRDefault="004821ED">
      <w:pPr>
        <w:ind w:firstLine="567"/>
        <w:jc w:val="both"/>
        <w:rPr>
          <w:rFonts w:ascii="Times New Roman" w:hAnsi="Times New Roman"/>
          <w:sz w:val="22"/>
        </w:rPr>
      </w:pPr>
      <w:r>
        <w:rPr>
          <w:rFonts w:ascii="Times New Roman" w:hAnsi="Times New Roman"/>
          <w:sz w:val="22"/>
        </w:rPr>
        <w:t>Teisėjas negali užimti jokių kitų renkamų ar skiriamų pareigų, dirbti verslo, komercijos ar kitokiose pr</w:t>
      </w:r>
      <w:r>
        <w:rPr>
          <w:rFonts w:ascii="Times New Roman" w:hAnsi="Times New Roman"/>
          <w:sz w:val="22"/>
        </w:rPr>
        <w:t>ivačiose įstaigose ar įmonėse. Jis taip pat negali gauti jokio kito atlyginimo, išskyrus teisėjo atlyginimą bei užmokestį už pedagoginę ar kūrybinę veiklą.</w:t>
      </w:r>
    </w:p>
    <w:p w:rsidR="00000000" w:rsidRDefault="004821ED">
      <w:pPr>
        <w:ind w:firstLine="567"/>
        <w:jc w:val="both"/>
        <w:rPr>
          <w:rFonts w:ascii="Times New Roman" w:hAnsi="Times New Roman"/>
          <w:sz w:val="22"/>
        </w:rPr>
      </w:pPr>
      <w:r>
        <w:rPr>
          <w:rFonts w:ascii="Times New Roman" w:hAnsi="Times New Roman"/>
          <w:sz w:val="22"/>
        </w:rPr>
        <w:t>Teisėjai gali jungtis į teisėjų asociacijas ar kitas organizacijas, atstovaujančias jų interesams.</w:t>
      </w:r>
    </w:p>
    <w:p w:rsidR="00000000" w:rsidRDefault="004821ED">
      <w:pPr>
        <w:ind w:firstLine="567"/>
        <w:jc w:val="both"/>
        <w:rPr>
          <w:rFonts w:ascii="Times New Roman" w:hAnsi="Times New Roman"/>
          <w:sz w:val="22"/>
        </w:rPr>
      </w:pPr>
      <w:r>
        <w:rPr>
          <w:rFonts w:ascii="Times New Roman" w:hAnsi="Times New Roman"/>
          <w:sz w:val="22"/>
        </w:rPr>
        <w:t>*</w:t>
      </w:r>
      <w:r>
        <w:rPr>
          <w:rFonts w:ascii="Times New Roman" w:hAnsi="Times New Roman"/>
          <w:sz w:val="22"/>
        </w:rPr>
        <w:t>**Apylinkės, apygardos teismų, Apeliacinio teismo ir Lietuvos Aukščiausiojo Teismo teisėjas, jeigu jis sutinka, Respublikos Prezidento dekretu iki 1 metų gali būti deleguojamas į Lietuvos Aukščiausiojo Teismo, Teisingumo ministerijos ar Teismų departamento</w:t>
      </w:r>
      <w:r>
        <w:rPr>
          <w:rFonts w:ascii="Times New Roman" w:hAnsi="Times New Roman"/>
          <w:sz w:val="22"/>
        </w:rPr>
        <w:t xml:space="preserve"> struktūras, kurių veikla tiesiogiai susijusi su teismų veiklos organizavimu ir tikrinimu. Delegavimo laikotarpiui sustabdomi deleguojamo teisėjo įgaliojimai. Deleguojamam teisėjui išsaugomos visos teisėjo socialinės garantijos, įskaitant tarnybinį atlygin</w:t>
      </w:r>
      <w:r>
        <w:rPr>
          <w:rFonts w:ascii="Times New Roman" w:hAnsi="Times New Roman"/>
          <w:sz w:val="22"/>
        </w:rPr>
        <w:t>imą ir darbo stažą. Tarnybinį atlyginimą moka tas teismas, iš kurio teisėjas yra deleguotas.</w:t>
      </w:r>
    </w:p>
    <w:p w:rsidR="00000000" w:rsidRDefault="004821ED">
      <w:pPr>
        <w:pStyle w:val="BodyTextIndent"/>
      </w:pPr>
      <w:r>
        <w:t xml:space="preserve">Pasibaigus delegavimo laikotarpiui, teisėjas grįžta į tokį pat teismą arba skiriamas į aukštesnįjį teismą. </w:t>
      </w:r>
    </w:p>
    <w:p w:rsidR="00000000" w:rsidRDefault="004821ED">
      <w:pPr>
        <w:ind w:firstLine="567"/>
        <w:jc w:val="both"/>
        <w:rPr>
          <w:rFonts w:ascii="Times New Roman" w:hAnsi="Times New Roman"/>
          <w:b/>
          <w:sz w:val="22"/>
        </w:rPr>
      </w:pPr>
      <w:r>
        <w:rPr>
          <w:rFonts w:ascii="Times New Roman" w:hAnsi="Times New Roman"/>
          <w:sz w:val="22"/>
        </w:rPr>
        <w:t>Šio straipsnio trečiojoje dalyje nustatytas terminas te</w:t>
      </w:r>
      <w:r>
        <w:rPr>
          <w:rFonts w:ascii="Times New Roman" w:hAnsi="Times New Roman"/>
          <w:sz w:val="22"/>
        </w:rPr>
        <w:t>isėjo sutikimu gali būti pratęstas.</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r>
        <w:rPr>
          <w:rFonts w:ascii="Times New Roman" w:hAnsi="Times New Roman"/>
          <w:sz w:val="22"/>
        </w:rPr>
        <w:tab/>
        <w:t xml:space="preserve">***51 straipsnio 3 dalis ta apimtimi, kuria nustatyta, kad apylinkės, apygardos teismų, Apeliacinio teismo ir Lietuvos Aukščiausiojo Teismo teisėjas, jeigu jis sutinka, Respublikos Prezidento dekretu iki vienerių metų </w:t>
      </w:r>
      <w:r>
        <w:rPr>
          <w:rFonts w:ascii="Times New Roman" w:hAnsi="Times New Roman"/>
          <w:sz w:val="22"/>
        </w:rPr>
        <w:t>gali būti deleguojamas į Teisingumo ministerijos ar Teismų departamento struktūras ir kad delegavimo laikotarpiu sustabdomi deleguojamo teisėjo įgaliojimai, prieštarauja Lietuvos Respublikos Konstitucijos 5 straipsnio 1 daliai,109 straipsnio 2 daliai ir 11</w:t>
      </w:r>
      <w:r>
        <w:rPr>
          <w:rFonts w:ascii="Times New Roman" w:hAnsi="Times New Roman"/>
          <w:sz w:val="22"/>
        </w:rPr>
        <w:t>3 straipsnio 1 daliai.</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100" w:history="1">
        <w:r>
          <w:rPr>
            <w:rStyle w:val="Hyperlink"/>
            <w:rFonts w:ascii="Times New Roman" w:hAnsi="Times New Roman"/>
            <w:i/>
          </w:rPr>
          <w:t>I-827</w:t>
        </w:r>
      </w:hyperlink>
      <w:r>
        <w:rPr>
          <w:rFonts w:ascii="Times New Roman" w:hAnsi="Times New Roman"/>
          <w:i/>
        </w:rPr>
        <w:t>, 95.03.21, Žin., 1995, Nr. 29-647 (95.04.05)</w:t>
      </w:r>
    </w:p>
    <w:p w:rsidR="00000000" w:rsidRDefault="004821ED">
      <w:pPr>
        <w:jc w:val="both"/>
        <w:rPr>
          <w:rFonts w:ascii="Times New Roman" w:hAnsi="Times New Roman"/>
          <w:i/>
        </w:rPr>
      </w:pPr>
      <w:r>
        <w:rPr>
          <w:rFonts w:ascii="Times New Roman" w:hAnsi="Times New Roman"/>
          <w:i/>
        </w:rPr>
        <w:t xml:space="preserve">Nr. </w:t>
      </w:r>
      <w:hyperlink r:id="rId101"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102" w:history="1">
        <w:r>
          <w:rPr>
            <w:rStyle w:val="Hyperlink"/>
            <w:rFonts w:ascii="Times New Roman" w:hAnsi="Times New Roman"/>
          </w:rPr>
          <w:t>Nutarimas</w:t>
        </w:r>
      </w:hyperlink>
    </w:p>
    <w:p w:rsidR="00000000" w:rsidRDefault="004821ED">
      <w:pPr>
        <w:widowControl w:val="0"/>
        <w:jc w:val="both"/>
        <w:rPr>
          <w:rFonts w:ascii="Times New Roman" w:hAnsi="Times New Roman"/>
          <w:i/>
          <w:snapToGrid w:val="0"/>
        </w:rPr>
      </w:pPr>
      <w:r>
        <w:rPr>
          <w:rFonts w:ascii="Times New Roman" w:hAnsi="Times New Roman"/>
          <w:i/>
          <w:snapToGrid w:val="0"/>
        </w:rPr>
        <w:t>99.12.21, Žin., 1999, Nr.109-3192 (99.12.24)</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630"/>
        <w:jc w:val="both"/>
        <w:rPr>
          <w:rFonts w:ascii="Times New Roman" w:hAnsi="Times New Roman"/>
          <w:b/>
          <w:sz w:val="22"/>
        </w:rPr>
      </w:pPr>
      <w:r>
        <w:rPr>
          <w:rFonts w:ascii="Times New Roman" w:hAnsi="Times New Roman"/>
          <w:b/>
          <w:sz w:val="22"/>
        </w:rPr>
        <w:t>51</w:t>
      </w:r>
      <w:r>
        <w:rPr>
          <w:rFonts w:ascii="Times New Roman" w:hAnsi="Times New Roman"/>
          <w:b/>
          <w:sz w:val="22"/>
          <w:vertAlign w:val="superscript"/>
        </w:rPr>
        <w:t>(1)</w:t>
      </w:r>
      <w:r>
        <w:rPr>
          <w:rFonts w:ascii="Times New Roman" w:hAnsi="Times New Roman"/>
          <w:b/>
          <w:sz w:val="22"/>
        </w:rPr>
        <w:t xml:space="preserve"> straip</w:t>
      </w:r>
      <w:r>
        <w:rPr>
          <w:rFonts w:ascii="Times New Roman" w:hAnsi="Times New Roman"/>
          <w:b/>
          <w:sz w:val="22"/>
        </w:rPr>
        <w:t>snis. Teisėjo pareigos</w:t>
      </w:r>
    </w:p>
    <w:p w:rsidR="00000000" w:rsidRDefault="004821ED">
      <w:pPr>
        <w:ind w:firstLine="630"/>
        <w:jc w:val="both"/>
        <w:rPr>
          <w:rFonts w:ascii="Times New Roman" w:hAnsi="Times New Roman"/>
          <w:sz w:val="22"/>
        </w:rPr>
      </w:pPr>
      <w:r>
        <w:rPr>
          <w:rFonts w:ascii="Times New Roman" w:hAnsi="Times New Roman"/>
          <w:sz w:val="22"/>
        </w:rPr>
        <w:t xml:space="preserve">Teisėjas darbo ir laisvu nuo darbo metu privalo savo elgesiu saugoti bei puoselėti teisėjo vardą ir vengti visko, kas šiam vardui gali pakenkti ar leisti suabejoti teisėjo bešališkumu. </w:t>
      </w:r>
    </w:p>
    <w:p w:rsidR="00000000" w:rsidRDefault="004821ED">
      <w:pPr>
        <w:ind w:firstLine="630"/>
        <w:jc w:val="both"/>
        <w:rPr>
          <w:rFonts w:ascii="Times New Roman" w:hAnsi="Times New Roman"/>
          <w:sz w:val="22"/>
        </w:rPr>
      </w:pPr>
      <w:r>
        <w:rPr>
          <w:rFonts w:ascii="Times New Roman" w:hAnsi="Times New Roman"/>
          <w:sz w:val="22"/>
        </w:rPr>
        <w:t>Teisėjas privalo nedelsdamas raštu informuoti t</w:t>
      </w:r>
      <w:r>
        <w:rPr>
          <w:rFonts w:ascii="Times New Roman" w:hAnsi="Times New Roman"/>
          <w:sz w:val="22"/>
        </w:rPr>
        <w:t>eismo pirmininką apie teismo procesą, kuriame jis yra byloje dalyvaujantis asmuo.</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103"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XII skirsni</w:t>
      </w:r>
      <w:r>
        <w:rPr>
          <w:rFonts w:ascii="Times New Roman" w:hAnsi="Times New Roman"/>
          <w:sz w:val="22"/>
        </w:rPr>
        <w:t>s</w:t>
      </w:r>
    </w:p>
    <w:p w:rsidR="00000000" w:rsidRDefault="004821ED">
      <w:pPr>
        <w:jc w:val="center"/>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TEISĖJŲ SOCIALINĖS GARANTIJOS</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52 straipsnis. Teisėjų pensijos</w:t>
      </w:r>
    </w:p>
    <w:p w:rsidR="00000000" w:rsidRDefault="004821ED">
      <w:pPr>
        <w:ind w:firstLine="567"/>
        <w:jc w:val="both"/>
        <w:rPr>
          <w:rFonts w:ascii="Times New Roman" w:hAnsi="Times New Roman"/>
          <w:sz w:val="22"/>
        </w:rPr>
      </w:pPr>
      <w:r>
        <w:rPr>
          <w:rFonts w:ascii="Times New Roman" w:hAnsi="Times New Roman"/>
          <w:sz w:val="22"/>
        </w:rPr>
        <w:t>Teisėjų pensinį aprūpinimą reguliuoja Lietuvos Respublikos valstybinių pensijų įstatymas.</w:t>
      </w:r>
    </w:p>
    <w:p w:rsidR="00000000" w:rsidRDefault="004821ED">
      <w:pPr>
        <w:ind w:firstLine="567"/>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53 straipsnis. Teisėjų aprūpinimas gyvenamosiomis patalpomis</w:t>
      </w:r>
    </w:p>
    <w:p w:rsidR="00000000" w:rsidRDefault="004821ED">
      <w:pPr>
        <w:ind w:firstLine="567"/>
        <w:jc w:val="both"/>
        <w:rPr>
          <w:rFonts w:ascii="Times New Roman" w:hAnsi="Times New Roman"/>
          <w:sz w:val="22"/>
        </w:rPr>
      </w:pPr>
      <w:r>
        <w:rPr>
          <w:rFonts w:ascii="Times New Roman" w:hAnsi="Times New Roman"/>
          <w:sz w:val="22"/>
        </w:rPr>
        <w:t>Teisėjams, paskyrimo vietoje neturinti</w:t>
      </w:r>
      <w:r>
        <w:rPr>
          <w:rFonts w:ascii="Times New Roman" w:hAnsi="Times New Roman"/>
          <w:sz w:val="22"/>
        </w:rPr>
        <w:t>ems gyvenamosios patalpos, įstatymų nustatyta tvarka suteikiamos tarnybinės gyvenamosios patalpos.</w:t>
      </w:r>
    </w:p>
    <w:p w:rsidR="00000000" w:rsidRDefault="004821ED">
      <w:pPr>
        <w:ind w:firstLine="567"/>
        <w:jc w:val="both"/>
        <w:rPr>
          <w:rFonts w:ascii="Times New Roman" w:hAnsi="Times New Roman"/>
          <w:sz w:val="22"/>
        </w:rPr>
      </w:pPr>
      <w:r>
        <w:rPr>
          <w:rFonts w:ascii="Times New Roman" w:hAnsi="Times New Roman"/>
          <w:sz w:val="22"/>
        </w:rPr>
        <w:t>Kol teisėjui bus suteikta tarnybinė gyvenamoji patalpa arba kol jis apsirūpins gyvenamąja patalpa, Vyriausybės nustatyta tvarka kompensuojamos gyvenamosios p</w:t>
      </w:r>
      <w:r>
        <w:rPr>
          <w:rFonts w:ascii="Times New Roman" w:hAnsi="Times New Roman"/>
          <w:sz w:val="22"/>
        </w:rPr>
        <w:t>atalpos nuomos išlaidos.</w:t>
      </w:r>
    </w:p>
    <w:p w:rsidR="00000000" w:rsidRDefault="004821ED">
      <w:pPr>
        <w:ind w:firstLine="567"/>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54 straipsnis. Teisėjų atostogos</w:t>
      </w:r>
    </w:p>
    <w:p w:rsidR="00000000" w:rsidRDefault="004821ED">
      <w:pPr>
        <w:ind w:firstLine="567"/>
        <w:jc w:val="both"/>
        <w:rPr>
          <w:rFonts w:ascii="Times New Roman" w:hAnsi="Times New Roman"/>
          <w:sz w:val="22"/>
        </w:rPr>
      </w:pPr>
      <w:r>
        <w:rPr>
          <w:rFonts w:ascii="Times New Roman" w:hAnsi="Times New Roman"/>
          <w:sz w:val="22"/>
        </w:rPr>
        <w:t>Teisėjams atostogos suteikiamos Lietuvos Respublikos atostogų įstatymo nustatyta tvarka.</w:t>
      </w:r>
    </w:p>
    <w:p w:rsidR="00000000" w:rsidRDefault="004821ED">
      <w:pPr>
        <w:ind w:firstLine="567"/>
        <w:jc w:val="both"/>
        <w:rPr>
          <w:rFonts w:ascii="Times New Roman" w:hAnsi="Times New Roman"/>
          <w:sz w:val="22"/>
        </w:rPr>
      </w:pPr>
      <w:r>
        <w:rPr>
          <w:rFonts w:ascii="Times New Roman" w:hAnsi="Times New Roman"/>
          <w:sz w:val="22"/>
        </w:rPr>
        <w:t>Apylinkių, apygardų teismų bei Apeliacinio teismo pirmininkams atostogas suteikia Teismų departamento direkt</w:t>
      </w:r>
      <w:r>
        <w:rPr>
          <w:rFonts w:ascii="Times New Roman" w:hAnsi="Times New Roman"/>
          <w:sz w:val="22"/>
        </w:rPr>
        <w:t>orius. Kitiems šių teismų teisėjams atostogas suteikia atitinkamo teismo pirmininkas.</w:t>
      </w:r>
    </w:p>
    <w:p w:rsidR="00000000" w:rsidRDefault="004821ED">
      <w:pPr>
        <w:ind w:firstLine="567"/>
        <w:jc w:val="both"/>
        <w:rPr>
          <w:rFonts w:ascii="Times New Roman" w:hAnsi="Times New Roman"/>
          <w:sz w:val="22"/>
        </w:rPr>
      </w:pPr>
      <w:r>
        <w:rPr>
          <w:rFonts w:ascii="Times New Roman" w:hAnsi="Times New Roman"/>
          <w:sz w:val="22"/>
        </w:rPr>
        <w:t>Aukščiausiojo Teismo pirmininkui atostogas suteikia Respublikos Prezidentas. Šio teismo skyrių pirmininkams ir kitiems teisėjams atostogas suteikia Aukščiausiojo Teismo p</w:t>
      </w:r>
      <w:r>
        <w:rPr>
          <w:rFonts w:ascii="Times New Roman" w:hAnsi="Times New Roman"/>
          <w:sz w:val="22"/>
        </w:rPr>
        <w:t>irmininkas.</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104"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55 straipsnis. Teisėjų atlyginimai ir kitos socialinės garantijos</w:t>
      </w:r>
    </w:p>
    <w:p w:rsidR="00000000" w:rsidRDefault="004821ED">
      <w:pPr>
        <w:ind w:firstLine="567"/>
        <w:jc w:val="both"/>
        <w:rPr>
          <w:rFonts w:ascii="Times New Roman" w:hAnsi="Times New Roman"/>
          <w:sz w:val="22"/>
        </w:rPr>
      </w:pPr>
      <w:r>
        <w:rPr>
          <w:rFonts w:ascii="Times New Roman" w:hAnsi="Times New Roman"/>
          <w:sz w:val="22"/>
        </w:rPr>
        <w:t>Teisėjų atlygin</w:t>
      </w:r>
      <w:r>
        <w:rPr>
          <w:rFonts w:ascii="Times New Roman" w:hAnsi="Times New Roman"/>
          <w:sz w:val="22"/>
        </w:rPr>
        <w:t>imus nustato Lietuvos Respublikos įstatymai.</w:t>
      </w:r>
    </w:p>
    <w:p w:rsidR="00000000" w:rsidRDefault="004821ED">
      <w:pPr>
        <w:ind w:firstLine="567"/>
        <w:jc w:val="both"/>
        <w:rPr>
          <w:rFonts w:ascii="Times New Roman" w:hAnsi="Times New Roman"/>
          <w:sz w:val="22"/>
        </w:rPr>
      </w:pPr>
      <w:r>
        <w:rPr>
          <w:rFonts w:ascii="Times New Roman" w:hAnsi="Times New Roman"/>
          <w:sz w:val="22"/>
        </w:rPr>
        <w:t>Kitas teisėjų socialines garantijas nustato Lietuvos Respublikos įstatymai.</w:t>
      </w:r>
    </w:p>
    <w:p w:rsidR="00000000" w:rsidRDefault="004821ED">
      <w:pPr>
        <w:jc w:val="both"/>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XIII skirsnis</w:t>
      </w:r>
    </w:p>
    <w:p w:rsidR="00000000" w:rsidRDefault="004821ED">
      <w:pPr>
        <w:jc w:val="center"/>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TEISĖJŲ ATLEIDIMAS, PAŠALINIMAS IR DRAUSMINĖ ATSAKOMYBĖ</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56 straipsnis. Teisėjų atleidimas</w:t>
      </w:r>
    </w:p>
    <w:p w:rsidR="00000000" w:rsidRDefault="004821ED">
      <w:pPr>
        <w:ind w:firstLine="567"/>
        <w:jc w:val="both"/>
        <w:rPr>
          <w:rFonts w:ascii="Times New Roman" w:hAnsi="Times New Roman"/>
          <w:sz w:val="22"/>
        </w:rPr>
      </w:pPr>
      <w:r>
        <w:rPr>
          <w:rFonts w:ascii="Times New Roman" w:hAnsi="Times New Roman"/>
          <w:sz w:val="22"/>
        </w:rPr>
        <w:t xml:space="preserve">Lietuvos Respublikos teismų </w:t>
      </w:r>
      <w:r>
        <w:rPr>
          <w:rFonts w:ascii="Times New Roman" w:hAnsi="Times New Roman"/>
          <w:sz w:val="22"/>
        </w:rPr>
        <w:t>teisėjai atleidžiami iš pareigų įstatymo nustatyta tvarka šiais atvejais:</w:t>
      </w:r>
    </w:p>
    <w:p w:rsidR="00000000" w:rsidRDefault="004821ED">
      <w:pPr>
        <w:ind w:firstLine="567"/>
        <w:jc w:val="both"/>
        <w:rPr>
          <w:rFonts w:ascii="Times New Roman" w:hAnsi="Times New Roman"/>
          <w:sz w:val="22"/>
        </w:rPr>
      </w:pPr>
      <w:r>
        <w:rPr>
          <w:rFonts w:ascii="Times New Roman" w:hAnsi="Times New Roman"/>
          <w:sz w:val="22"/>
        </w:rPr>
        <w:t>1) savo noru;</w:t>
      </w:r>
    </w:p>
    <w:p w:rsidR="00000000" w:rsidRDefault="004821ED">
      <w:pPr>
        <w:ind w:firstLine="567"/>
        <w:jc w:val="both"/>
        <w:rPr>
          <w:rFonts w:ascii="Times New Roman" w:hAnsi="Times New Roman"/>
          <w:sz w:val="22"/>
        </w:rPr>
      </w:pPr>
      <w:r>
        <w:rPr>
          <w:rFonts w:ascii="Times New Roman" w:hAnsi="Times New Roman"/>
          <w:sz w:val="22"/>
        </w:rPr>
        <w:t>2) pasibaigus įgaliojimų laikui arba sulaukus įstatymo nustatyto pensinio amžiaus;</w:t>
      </w:r>
    </w:p>
    <w:p w:rsidR="00000000" w:rsidRDefault="004821ED">
      <w:pPr>
        <w:ind w:firstLine="567"/>
        <w:jc w:val="both"/>
        <w:rPr>
          <w:rFonts w:ascii="Times New Roman" w:hAnsi="Times New Roman"/>
          <w:sz w:val="22"/>
        </w:rPr>
      </w:pPr>
      <w:r>
        <w:rPr>
          <w:rFonts w:ascii="Times New Roman" w:hAnsi="Times New Roman"/>
          <w:sz w:val="22"/>
        </w:rPr>
        <w:t>3) dėl sveikatos būklės;</w:t>
      </w:r>
    </w:p>
    <w:p w:rsidR="00000000" w:rsidRDefault="004821ED">
      <w:pPr>
        <w:ind w:firstLine="567"/>
        <w:jc w:val="both"/>
        <w:rPr>
          <w:rFonts w:ascii="Times New Roman" w:hAnsi="Times New Roman"/>
          <w:sz w:val="22"/>
        </w:rPr>
      </w:pPr>
      <w:r>
        <w:rPr>
          <w:rFonts w:ascii="Times New Roman" w:hAnsi="Times New Roman"/>
          <w:sz w:val="22"/>
        </w:rPr>
        <w:t>4) išrinkus į kitas pareigas arba jų sutikimu perkėlus į kit</w:t>
      </w:r>
      <w:r>
        <w:rPr>
          <w:rFonts w:ascii="Times New Roman" w:hAnsi="Times New Roman"/>
          <w:sz w:val="22"/>
        </w:rPr>
        <w:t>ą darbą;</w:t>
      </w:r>
    </w:p>
    <w:p w:rsidR="00000000" w:rsidRDefault="004821ED">
      <w:pPr>
        <w:ind w:firstLine="567"/>
        <w:jc w:val="both"/>
        <w:rPr>
          <w:rFonts w:ascii="Times New Roman" w:hAnsi="Times New Roman"/>
          <w:sz w:val="22"/>
        </w:rPr>
      </w:pPr>
      <w:r>
        <w:rPr>
          <w:rFonts w:ascii="Times New Roman" w:hAnsi="Times New Roman"/>
          <w:sz w:val="22"/>
        </w:rPr>
        <w:t>5) kai savo poelgiu pažemino teisėjo vardą;</w:t>
      </w:r>
    </w:p>
    <w:p w:rsidR="00000000" w:rsidRDefault="004821ED">
      <w:pPr>
        <w:ind w:firstLine="567"/>
        <w:jc w:val="both"/>
        <w:rPr>
          <w:rFonts w:ascii="Times New Roman" w:hAnsi="Times New Roman"/>
          <w:sz w:val="22"/>
        </w:rPr>
      </w:pPr>
      <w:r>
        <w:rPr>
          <w:rFonts w:ascii="Times New Roman" w:hAnsi="Times New Roman"/>
          <w:sz w:val="22"/>
        </w:rPr>
        <w:t>6) kai įsiteisėja juos apkaltinę teismų nuosprendžiai.</w:t>
      </w:r>
    </w:p>
    <w:p w:rsidR="00000000" w:rsidRDefault="004821ED">
      <w:pPr>
        <w:ind w:firstLine="567"/>
        <w:jc w:val="both"/>
        <w:rPr>
          <w:rFonts w:ascii="Times New Roman" w:hAnsi="Times New Roman"/>
          <w:sz w:val="22"/>
        </w:rPr>
      </w:pPr>
      <w:r>
        <w:rPr>
          <w:rFonts w:ascii="Times New Roman" w:hAnsi="Times New Roman"/>
          <w:sz w:val="22"/>
        </w:rPr>
        <w:t>Atleisti teisėjus iš pareigų dėl sveikatos būklės galima tik pagal sveikatos apsaugos ministro sudarytos gydytojų komisijos išvadą, kad dėl sveikato</w:t>
      </w:r>
      <w:r>
        <w:rPr>
          <w:rFonts w:ascii="Times New Roman" w:hAnsi="Times New Roman"/>
          <w:sz w:val="22"/>
        </w:rPr>
        <w:t>s būklės, taip pat dėl ligos trukmės teisėjas negali atlikti savo pareigų.</w:t>
      </w:r>
    </w:p>
    <w:p w:rsidR="00000000" w:rsidRDefault="004821ED">
      <w:pPr>
        <w:ind w:firstLine="567"/>
        <w:jc w:val="both"/>
        <w:rPr>
          <w:rFonts w:ascii="Times New Roman" w:hAnsi="Times New Roman"/>
          <w:sz w:val="22"/>
        </w:rPr>
      </w:pPr>
      <w:r>
        <w:rPr>
          <w:rFonts w:ascii="Times New Roman" w:hAnsi="Times New Roman"/>
          <w:sz w:val="22"/>
        </w:rPr>
        <w:t>Aukščiausiojo Teismo pirmininką ir kitus teisėjus atleidžia iš pareigų Seimas Respublikos Prezidento teikimu.</w:t>
      </w:r>
    </w:p>
    <w:p w:rsidR="00000000" w:rsidRDefault="004821ED">
      <w:pPr>
        <w:ind w:firstLine="567"/>
        <w:jc w:val="both"/>
        <w:rPr>
          <w:rFonts w:ascii="Times New Roman" w:hAnsi="Times New Roman"/>
          <w:sz w:val="22"/>
        </w:rPr>
      </w:pPr>
      <w:r>
        <w:rPr>
          <w:rFonts w:ascii="Times New Roman" w:hAnsi="Times New Roman"/>
          <w:sz w:val="22"/>
        </w:rPr>
        <w:t>Aukščiausiojo Teismo skyrių pirmininkus atleidžia iš pareigų Seimas Res</w:t>
      </w:r>
      <w:r>
        <w:rPr>
          <w:rFonts w:ascii="Times New Roman" w:hAnsi="Times New Roman"/>
          <w:sz w:val="22"/>
        </w:rPr>
        <w:t>publikos Prezidento teikimu, pasiūlius Aukščiausiojo Teismo pirmininkui.</w:t>
      </w:r>
    </w:p>
    <w:p w:rsidR="00000000" w:rsidRDefault="004821ED">
      <w:pPr>
        <w:ind w:firstLine="567"/>
        <w:jc w:val="both"/>
        <w:rPr>
          <w:rFonts w:ascii="Times New Roman" w:hAnsi="Times New Roman"/>
          <w:sz w:val="22"/>
        </w:rPr>
      </w:pPr>
      <w:r>
        <w:rPr>
          <w:rFonts w:ascii="Times New Roman" w:hAnsi="Times New Roman"/>
          <w:sz w:val="22"/>
        </w:rPr>
        <w:t>*Apeliacinio teismo pirmininką ir kitus teisėjus teisingumo ministro teikimu ir patarus Teisėjų tarybai, atleidžia iš pareigų Respublikos Prezidentas Seimui pritarus.</w:t>
      </w:r>
    </w:p>
    <w:p w:rsidR="00000000" w:rsidRDefault="004821ED">
      <w:pPr>
        <w:ind w:firstLine="567"/>
        <w:jc w:val="both"/>
        <w:rPr>
          <w:rFonts w:ascii="Times New Roman" w:hAnsi="Times New Roman"/>
          <w:sz w:val="22"/>
        </w:rPr>
      </w:pPr>
      <w:r>
        <w:rPr>
          <w:rFonts w:ascii="Times New Roman" w:hAnsi="Times New Roman"/>
          <w:sz w:val="22"/>
        </w:rPr>
        <w:t>**Apeliacinio te</w:t>
      </w:r>
      <w:r>
        <w:rPr>
          <w:rFonts w:ascii="Times New Roman" w:hAnsi="Times New Roman"/>
          <w:sz w:val="22"/>
        </w:rPr>
        <w:t>ismo skyrių pirmininkus atleidžia iš pareigų teisingumo ministras Teismų departamento direktoriaus teikimu arba savo iniciatyva.</w:t>
      </w:r>
    </w:p>
    <w:p w:rsidR="00000000" w:rsidRDefault="004821ED">
      <w:pPr>
        <w:ind w:firstLine="567"/>
        <w:jc w:val="both"/>
        <w:rPr>
          <w:rFonts w:ascii="Times New Roman" w:hAnsi="Times New Roman"/>
          <w:sz w:val="22"/>
        </w:rPr>
      </w:pPr>
      <w:r>
        <w:rPr>
          <w:rFonts w:ascii="Times New Roman" w:hAnsi="Times New Roman"/>
          <w:sz w:val="22"/>
        </w:rPr>
        <w:t>***Kitų teismų pirmininkus ir kitus teisėjus teisingumo ministro teikimu ir patarus Teisėjų tarybai, atleidžia iš pareigų Respu</w:t>
      </w:r>
      <w:r>
        <w:rPr>
          <w:rFonts w:ascii="Times New Roman" w:hAnsi="Times New Roman"/>
          <w:sz w:val="22"/>
        </w:rPr>
        <w:t>blikos Prezidentas.</w:t>
      </w:r>
    </w:p>
    <w:p w:rsidR="00000000" w:rsidRDefault="004821ED">
      <w:pPr>
        <w:ind w:firstLine="567"/>
        <w:jc w:val="both"/>
        <w:rPr>
          <w:rFonts w:ascii="Times New Roman" w:hAnsi="Times New Roman"/>
          <w:sz w:val="22"/>
        </w:rPr>
      </w:pPr>
      <w:r>
        <w:rPr>
          <w:rFonts w:ascii="Times New Roman" w:hAnsi="Times New Roman"/>
          <w:sz w:val="22"/>
        </w:rPr>
        <w:t>****Kitų teismų pirmininkų pavaduotojus ar skyrių pirmininkus, taip pat apylinkių teismų hipotekos skyrių hipotekos teisėjus atleidžia iš pareigų teisingumo ministras Teismų departamento direktoriaus teikimu arba savo iniciatyva.</w:t>
      </w:r>
    </w:p>
    <w:p w:rsidR="00000000" w:rsidRDefault="004821ED">
      <w:pPr>
        <w:ind w:firstLine="567"/>
        <w:jc w:val="both"/>
        <w:rPr>
          <w:rFonts w:ascii="Times New Roman" w:hAnsi="Times New Roman"/>
          <w:sz w:val="22"/>
        </w:rPr>
      </w:pPr>
      <w:r>
        <w:rPr>
          <w:rFonts w:ascii="Times New Roman" w:hAnsi="Times New Roman"/>
          <w:sz w:val="22"/>
        </w:rPr>
        <w:t>Šio st</w:t>
      </w:r>
      <w:r>
        <w:rPr>
          <w:rFonts w:ascii="Times New Roman" w:hAnsi="Times New Roman"/>
          <w:sz w:val="22"/>
        </w:rPr>
        <w:t>raipsnio penktojoje ir septintojoje dalyse išvardintus teisėjus Respublikos Prezidentas, esant Lietuvos Respublikos Konstitucijos 115 straipsnyje numatytiems pagrindams, gali atleisti iš pareigų ir be teisingumo ministro teikimo. Šiuo atveju Respublikos Pr</w:t>
      </w:r>
      <w:r>
        <w:rPr>
          <w:rFonts w:ascii="Times New Roman" w:hAnsi="Times New Roman"/>
          <w:sz w:val="22"/>
        </w:rPr>
        <w:t>ezidentas kreipiasi patarimo dėl atleidimo į Teisėjų tarybą, o dėl Apeliacinio teismo teisėjų atleidimo - dar ir pritarimo į Seimą.</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r>
        <w:rPr>
          <w:rFonts w:ascii="Times New Roman" w:hAnsi="Times New Roman"/>
          <w:sz w:val="22"/>
        </w:rPr>
        <w:tab/>
        <w:t>*56 straipsnio 5 dalis ta apimtimi, kuria nustatytas teisingumo ministro teikimas atleisti iš pareigų Apeliacinio teismo p</w:t>
      </w:r>
      <w:r>
        <w:rPr>
          <w:rFonts w:ascii="Times New Roman" w:hAnsi="Times New Roman"/>
          <w:sz w:val="22"/>
        </w:rPr>
        <w:t>irmininką ir kitus teisėjus, prieštarauja Lietuvos Respublikos Konstitucijos 5 straipsnio 2 daliai, 84 straipsnio 11 punktui, 109 straipsnio 2 daliai ir 112 straipsnio 5 daliai.</w:t>
      </w:r>
    </w:p>
    <w:p w:rsidR="00000000" w:rsidRDefault="004821ED">
      <w:pPr>
        <w:jc w:val="both"/>
        <w:rPr>
          <w:rFonts w:ascii="Times New Roman" w:hAnsi="Times New Roman"/>
          <w:sz w:val="22"/>
        </w:rPr>
      </w:pPr>
      <w:r>
        <w:rPr>
          <w:rFonts w:ascii="Times New Roman" w:hAnsi="Times New Roman"/>
          <w:sz w:val="22"/>
        </w:rPr>
        <w:tab/>
        <w:t xml:space="preserve">**56 straipsnio 6 dalis ta apimtimi, kuria nustatyta, kad Apeliacinio teismo </w:t>
      </w:r>
      <w:r>
        <w:rPr>
          <w:rFonts w:ascii="Times New Roman" w:hAnsi="Times New Roman"/>
          <w:sz w:val="22"/>
        </w:rPr>
        <w:t>skyrių pirmininkus atleidžia iš pareigų teisingumo ministras, prieštarauja Lietuvos Respublikos Konstitucijos 109 straipsnio 2 daliai ir 112 straipsnio 3 daliai.</w:t>
      </w:r>
    </w:p>
    <w:p w:rsidR="00000000" w:rsidRDefault="004821ED">
      <w:pPr>
        <w:pStyle w:val="BodyText"/>
        <w:widowControl/>
      </w:pPr>
      <w:r>
        <w:tab/>
        <w:t xml:space="preserve">***56 straipsnio 7 dalis ta apimtimi, kuria nustatytas teisingumo ministro teikimas atleisti </w:t>
      </w:r>
      <w:r>
        <w:t>iš pareigų kitų teismų pirmininkus ir kitus teisėjus, prieštarauja Lietuvos Respublikos Konstitucijos 5 straipsnio 2 daliai, 84 straipsnio 11 punktui, 109 straipsnio 2 daliai ir 112 straipsnio 5 daliai.</w:t>
      </w:r>
    </w:p>
    <w:p w:rsidR="00000000" w:rsidRDefault="004821ED">
      <w:pPr>
        <w:ind w:firstLine="720"/>
        <w:jc w:val="both"/>
        <w:rPr>
          <w:rFonts w:ascii="Times New Roman" w:hAnsi="Times New Roman"/>
          <w:sz w:val="22"/>
        </w:rPr>
      </w:pPr>
      <w:r>
        <w:rPr>
          <w:rFonts w:ascii="Times New Roman" w:hAnsi="Times New Roman"/>
          <w:sz w:val="22"/>
        </w:rPr>
        <w:t>****56 straipsnio 8 dalis ta apimtimi, kuria nustatyt</w:t>
      </w:r>
      <w:r>
        <w:rPr>
          <w:rFonts w:ascii="Times New Roman" w:hAnsi="Times New Roman"/>
          <w:sz w:val="22"/>
        </w:rPr>
        <w:t>a, kad kitų teismų pirmininkų pavaduotojus ar skyrių pirmininkus atleidžia iš pareigų teisingumo ministras, prieštarauja Lietuvos Respublikos Konstitucijos 109 straipsnio 2 daliai ir 112 straipsnio 3 daliai.</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105" w:history="1">
        <w:r>
          <w:rPr>
            <w:rStyle w:val="Hyperlink"/>
            <w:rFonts w:ascii="Times New Roman" w:hAnsi="Times New Roman"/>
            <w:i/>
          </w:rPr>
          <w:t>I-687</w:t>
        </w:r>
      </w:hyperlink>
      <w:r>
        <w:rPr>
          <w:rFonts w:ascii="Times New Roman" w:hAnsi="Times New Roman"/>
          <w:i/>
        </w:rPr>
        <w:t>, 94.12.08, Žin., 1994, Nr. 96-1880 (94.12.14)</w:t>
      </w:r>
    </w:p>
    <w:p w:rsidR="00000000" w:rsidRDefault="004821ED">
      <w:pPr>
        <w:jc w:val="both"/>
        <w:rPr>
          <w:rFonts w:ascii="Times New Roman" w:hAnsi="Times New Roman"/>
          <w:i/>
        </w:rPr>
      </w:pPr>
      <w:r>
        <w:rPr>
          <w:rFonts w:ascii="Times New Roman" w:hAnsi="Times New Roman"/>
          <w:i/>
        </w:rPr>
        <w:t xml:space="preserve">Nr. </w:t>
      </w:r>
      <w:hyperlink r:id="rId106" w:history="1">
        <w:r>
          <w:rPr>
            <w:rStyle w:val="Hyperlink"/>
            <w:rFonts w:ascii="Times New Roman" w:hAnsi="Times New Roman"/>
            <w:i/>
          </w:rPr>
          <w:t>I-1387</w:t>
        </w:r>
      </w:hyperlink>
      <w:r>
        <w:rPr>
          <w:rFonts w:ascii="Times New Roman" w:hAnsi="Times New Roman"/>
          <w:i/>
        </w:rPr>
        <w:t>, 96.06.18, Žin., 1996, Nr. 60-1411 (96.06.26)</w:t>
      </w:r>
    </w:p>
    <w:p w:rsidR="00000000" w:rsidRDefault="004821ED">
      <w:pPr>
        <w:pStyle w:val="BodyText"/>
        <w:widowControl/>
        <w:rPr>
          <w:i/>
          <w:sz w:val="20"/>
        </w:rPr>
      </w:pPr>
      <w:r>
        <w:rPr>
          <w:i/>
          <w:sz w:val="20"/>
        </w:rPr>
        <w:t xml:space="preserve">Nr. </w:t>
      </w:r>
      <w:hyperlink r:id="rId107" w:history="1">
        <w:r>
          <w:rPr>
            <w:rStyle w:val="Hyperlink"/>
            <w:i/>
            <w:sz w:val="20"/>
          </w:rPr>
          <w:t>VIII-253</w:t>
        </w:r>
      </w:hyperlink>
      <w:r>
        <w:rPr>
          <w:i/>
          <w:sz w:val="20"/>
        </w:rPr>
        <w:t>, 97.06.10, Žin., 1997, Nr.63-1470 (97.07.02)</w:t>
      </w:r>
    </w:p>
    <w:p w:rsidR="00000000" w:rsidRDefault="004821ED">
      <w:pPr>
        <w:jc w:val="both"/>
        <w:rPr>
          <w:rFonts w:ascii="Times New Roman" w:hAnsi="Times New Roman"/>
          <w:i/>
        </w:rPr>
      </w:pPr>
      <w:r>
        <w:rPr>
          <w:rFonts w:ascii="Times New Roman" w:hAnsi="Times New Roman"/>
          <w:i/>
        </w:rPr>
        <w:t xml:space="preserve">Nr. </w:t>
      </w:r>
      <w:hyperlink r:id="rId108" w:history="1">
        <w:r>
          <w:rPr>
            <w:rStyle w:val="Hyperlink"/>
            <w:rFonts w:ascii="Times New Roman" w:hAnsi="Times New Roman"/>
            <w:i/>
          </w:rPr>
          <w:t>VIII-696</w:t>
        </w:r>
      </w:hyperlink>
      <w:r>
        <w:rPr>
          <w:rFonts w:ascii="Times New Roman" w:hAnsi="Times New Roman"/>
          <w:i/>
        </w:rPr>
        <w:t>, 98.04.08, Žin., 1998, Nr.38-1001</w:t>
      </w:r>
      <w:r>
        <w:rPr>
          <w:rFonts w:ascii="Times New Roman" w:hAnsi="Times New Roman"/>
          <w:i/>
        </w:rPr>
        <w:t xml:space="preserve"> (98.04.22)</w:t>
      </w:r>
    </w:p>
    <w:p w:rsidR="00000000" w:rsidRDefault="004821ED">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109" w:history="1">
        <w:r>
          <w:rPr>
            <w:rStyle w:val="Hyperlink"/>
            <w:rFonts w:ascii="Times New Roman" w:hAnsi="Times New Roman"/>
          </w:rPr>
          <w:t>Nutarimas</w:t>
        </w:r>
      </w:hyperlink>
    </w:p>
    <w:p w:rsidR="00000000" w:rsidRDefault="004821ED">
      <w:pPr>
        <w:widowControl w:val="0"/>
        <w:jc w:val="both"/>
        <w:rPr>
          <w:rFonts w:ascii="Times New Roman" w:hAnsi="Times New Roman"/>
          <w:i/>
          <w:snapToGrid w:val="0"/>
        </w:rPr>
      </w:pPr>
      <w:r>
        <w:rPr>
          <w:rFonts w:ascii="Times New Roman" w:hAnsi="Times New Roman"/>
          <w:i/>
          <w:snapToGrid w:val="0"/>
        </w:rPr>
        <w:t>99.12.21, Žin., 1999, Nr.109-3192 (99.12.24)</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57 straipsnis. Teisėjų pašalinimas</w:t>
      </w:r>
    </w:p>
    <w:p w:rsidR="00000000" w:rsidRDefault="004821ED">
      <w:pPr>
        <w:ind w:firstLine="567"/>
        <w:jc w:val="both"/>
        <w:rPr>
          <w:rFonts w:ascii="Times New Roman" w:hAnsi="Times New Roman"/>
          <w:sz w:val="22"/>
        </w:rPr>
      </w:pPr>
      <w:r>
        <w:rPr>
          <w:rFonts w:ascii="Times New Roman" w:hAnsi="Times New Roman"/>
          <w:sz w:val="22"/>
        </w:rPr>
        <w:t>Aukščiausiojo Teismo pirmini</w:t>
      </w:r>
      <w:r>
        <w:rPr>
          <w:rFonts w:ascii="Times New Roman" w:hAnsi="Times New Roman"/>
          <w:sz w:val="22"/>
        </w:rPr>
        <w:t>nką ir teisėjus, taip pat Apeliacinio teismo pirmininką ir teisėjus už šiurkštų Lietuvos Respublikos Konstitucijos pažeidimą arba priesaikos sulaužymą, taip pat paaiškėjus, jog padarytas nusikaltimas, Seimas gali pašalinti iš pareigų apkaltos proceso tvark</w:t>
      </w:r>
      <w:r>
        <w:rPr>
          <w:rFonts w:ascii="Times New Roman" w:hAnsi="Times New Roman"/>
          <w:sz w:val="22"/>
        </w:rPr>
        <w:t>a.</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58 straipsnis. Teisėjų garbės teismas</w:t>
      </w:r>
    </w:p>
    <w:p w:rsidR="00000000" w:rsidRDefault="004821ED">
      <w:pPr>
        <w:ind w:firstLine="567"/>
        <w:jc w:val="both"/>
        <w:rPr>
          <w:rFonts w:ascii="Times New Roman" w:hAnsi="Times New Roman"/>
          <w:sz w:val="22"/>
        </w:rPr>
      </w:pPr>
      <w:r>
        <w:rPr>
          <w:rFonts w:ascii="Times New Roman" w:hAnsi="Times New Roman"/>
          <w:sz w:val="22"/>
        </w:rPr>
        <w:t>Teisėjai atsako drausmine tvarka Teisėjų garbės teisme.</w:t>
      </w:r>
    </w:p>
    <w:p w:rsidR="00000000" w:rsidRDefault="004821ED">
      <w:pPr>
        <w:ind w:firstLine="567"/>
        <w:jc w:val="both"/>
        <w:rPr>
          <w:rFonts w:ascii="Times New Roman" w:hAnsi="Times New Roman"/>
          <w:sz w:val="22"/>
        </w:rPr>
      </w:pPr>
      <w:r>
        <w:rPr>
          <w:rFonts w:ascii="Times New Roman" w:hAnsi="Times New Roman"/>
          <w:sz w:val="22"/>
        </w:rPr>
        <w:t>***Lietuvos teismų, išskyrus Lietuvos Aukščiausiojo Teismo, Teisėjų garbės teismas sudaromas iš 5 narių 2 metams. 3 narius iš teisėjų teisingumo ministro teik</w:t>
      </w:r>
      <w:r>
        <w:rPr>
          <w:rFonts w:ascii="Times New Roman" w:hAnsi="Times New Roman"/>
          <w:sz w:val="22"/>
        </w:rPr>
        <w:t>imu ir 2 narius iš teisėjų, pritarus Teisėjų tarybai, skiria Respublikos Prezidentas. Teisėjų garbės teismo nariais paskirti teisėjai jų įgaliojimų laikotarpiui nuo teisėjo pareigų atleidžiami.</w:t>
      </w:r>
    </w:p>
    <w:p w:rsidR="00000000" w:rsidRDefault="004821ED">
      <w:pPr>
        <w:ind w:firstLine="567"/>
        <w:jc w:val="both"/>
        <w:rPr>
          <w:rFonts w:ascii="Times New Roman" w:hAnsi="Times New Roman"/>
          <w:sz w:val="22"/>
        </w:rPr>
      </w:pPr>
      <w:r>
        <w:rPr>
          <w:rFonts w:ascii="Times New Roman" w:hAnsi="Times New Roman"/>
          <w:sz w:val="22"/>
        </w:rPr>
        <w:t>Teisėjų garbės teismas nagrinėja teisėjų drausmines bylas, vad</w:t>
      </w:r>
      <w:r>
        <w:rPr>
          <w:rFonts w:ascii="Times New Roman" w:hAnsi="Times New Roman"/>
          <w:sz w:val="22"/>
        </w:rPr>
        <w:t>ovaudamasis šiuo įstatymu ir Teisėjų tarybos tvirtinamais Teisėjų garbės teismo nuostatais.</w:t>
      </w:r>
    </w:p>
    <w:p w:rsidR="00000000" w:rsidRDefault="004821ED">
      <w:pPr>
        <w:ind w:firstLine="567"/>
        <w:jc w:val="both"/>
        <w:rPr>
          <w:rFonts w:ascii="Times New Roman" w:hAnsi="Times New Roman"/>
          <w:sz w:val="22"/>
        </w:rPr>
      </w:pPr>
      <w:r>
        <w:rPr>
          <w:rFonts w:ascii="Times New Roman" w:hAnsi="Times New Roman"/>
          <w:sz w:val="22"/>
        </w:rPr>
        <w:t>Lietuvos Aukščiausiojo Teismo teisėjų garbės teismą iš 3 narių 5 metams Lietuvos Aukščiausiojo Teismo senato teikimu skiria Respublikos Prezidentas. Lietuvos Aukšči</w:t>
      </w:r>
      <w:r>
        <w:rPr>
          <w:rFonts w:ascii="Times New Roman" w:hAnsi="Times New Roman"/>
          <w:sz w:val="22"/>
        </w:rPr>
        <w:t>ausiojo Teismo teisėjų garbės teismas nagrinėja Lietuvos Aukščiausiojo Teismo teisėjų drausmines bylas vadovaudamasis šiuo įstatymu ir Lietuvos Aukščiausiojo Teismo senato tvirtinamais Lietuvos Aukščiausiojo Teismo teisėjų garbės teismo nuostatais.</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r>
        <w:rPr>
          <w:rFonts w:ascii="Times New Roman" w:hAnsi="Times New Roman"/>
          <w:sz w:val="22"/>
        </w:rPr>
        <w:tab/>
        <w:t>***58</w:t>
      </w:r>
      <w:r>
        <w:rPr>
          <w:rFonts w:ascii="Times New Roman" w:hAnsi="Times New Roman"/>
          <w:sz w:val="22"/>
        </w:rPr>
        <w:t xml:space="preserve"> straipsnio 2 dalis ta apimtimi, kuria nustatytas teisingumo ministro teikimas skirti teisėjus į Teisėjų garbės teismą, prieštarauja Lietuvos Respublikos Konstitucijos 109 straipsnio 2 daliai.</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110" w:history="1">
        <w:r>
          <w:rPr>
            <w:rStyle w:val="Hyperlink"/>
            <w:rFonts w:ascii="Times New Roman" w:hAnsi="Times New Roman"/>
            <w:i/>
          </w:rPr>
          <w:t>I-1432</w:t>
        </w:r>
      </w:hyperlink>
      <w:r>
        <w:rPr>
          <w:rFonts w:ascii="Times New Roman" w:hAnsi="Times New Roman"/>
          <w:i/>
        </w:rPr>
        <w:t xml:space="preserve">, 96.07.04, Žin., 1996, Nr. 67-1600 (96.07.17) </w:t>
      </w:r>
    </w:p>
    <w:p w:rsidR="00000000" w:rsidRDefault="004821ED">
      <w:pPr>
        <w:jc w:val="both"/>
        <w:rPr>
          <w:rFonts w:ascii="Times New Roman" w:hAnsi="Times New Roman"/>
          <w:i/>
        </w:rPr>
      </w:pPr>
      <w:r>
        <w:rPr>
          <w:rFonts w:ascii="Times New Roman" w:hAnsi="Times New Roman"/>
          <w:i/>
        </w:rPr>
        <w:t xml:space="preserve">Nr. </w:t>
      </w:r>
      <w:hyperlink r:id="rId111"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widowControl w:val="0"/>
        <w:jc w:val="both"/>
        <w:rPr>
          <w:rFonts w:ascii="Times New Roman" w:hAnsi="Times New Roman"/>
          <w:i/>
          <w:snapToGrid w:val="0"/>
        </w:rPr>
      </w:pPr>
      <w:r>
        <w:rPr>
          <w:rFonts w:ascii="Times New Roman" w:hAnsi="Times New Roman"/>
          <w:i/>
          <w:snapToGrid w:val="0"/>
        </w:rPr>
        <w:t>Lietuvos Respublikos</w:t>
      </w:r>
      <w:r>
        <w:rPr>
          <w:rFonts w:ascii="Times New Roman" w:hAnsi="Times New Roman"/>
          <w:i/>
          <w:snapToGrid w:val="0"/>
        </w:rPr>
        <w:t xml:space="preserve"> Konstitucinis Teismas, </w:t>
      </w:r>
      <w:hyperlink r:id="rId112" w:history="1">
        <w:r>
          <w:rPr>
            <w:rStyle w:val="Hyperlink"/>
            <w:rFonts w:ascii="Times New Roman" w:hAnsi="Times New Roman"/>
          </w:rPr>
          <w:t>Nutarimas</w:t>
        </w:r>
      </w:hyperlink>
    </w:p>
    <w:p w:rsidR="00000000" w:rsidRDefault="004821ED">
      <w:pPr>
        <w:widowControl w:val="0"/>
        <w:jc w:val="both"/>
        <w:rPr>
          <w:rFonts w:ascii="Times New Roman" w:hAnsi="Times New Roman"/>
          <w:i/>
          <w:snapToGrid w:val="0"/>
        </w:rPr>
      </w:pPr>
      <w:r>
        <w:rPr>
          <w:rFonts w:ascii="Times New Roman" w:hAnsi="Times New Roman"/>
          <w:i/>
          <w:snapToGrid w:val="0"/>
        </w:rPr>
        <w:t>99.12.21, Žin., 1999, Nr.109-3192 (99.12.24)</w:t>
      </w:r>
    </w:p>
    <w:p w:rsidR="00000000" w:rsidRDefault="004821ED">
      <w:pPr>
        <w:jc w:val="both"/>
        <w:rPr>
          <w:rFonts w:ascii="Times New Roman" w:hAnsi="Times New Roman"/>
          <w:i/>
        </w:rPr>
      </w:pPr>
    </w:p>
    <w:p w:rsidR="00000000" w:rsidRDefault="004821ED">
      <w:pPr>
        <w:jc w:val="both"/>
        <w:rPr>
          <w:rFonts w:ascii="Times New Roman" w:hAnsi="Times New Roman"/>
          <w:i/>
        </w:rPr>
      </w:pPr>
    </w:p>
    <w:p w:rsidR="00000000" w:rsidRDefault="004821ED">
      <w:pPr>
        <w:ind w:firstLine="567"/>
        <w:jc w:val="both"/>
        <w:rPr>
          <w:rFonts w:ascii="Times New Roman" w:hAnsi="Times New Roman"/>
          <w:b/>
          <w:sz w:val="22"/>
        </w:rPr>
      </w:pPr>
      <w:r>
        <w:rPr>
          <w:rFonts w:ascii="Times New Roman" w:hAnsi="Times New Roman"/>
          <w:b/>
          <w:sz w:val="22"/>
        </w:rPr>
        <w:t>59 straipsnis. Teisėjų drausminė atsakomybė</w:t>
      </w:r>
    </w:p>
    <w:p w:rsidR="00000000" w:rsidRDefault="004821ED">
      <w:pPr>
        <w:ind w:firstLine="567"/>
        <w:jc w:val="both"/>
        <w:rPr>
          <w:rFonts w:ascii="Times New Roman" w:hAnsi="Times New Roman"/>
          <w:sz w:val="22"/>
        </w:rPr>
      </w:pPr>
      <w:r>
        <w:rPr>
          <w:rFonts w:ascii="Times New Roman" w:hAnsi="Times New Roman"/>
          <w:sz w:val="22"/>
        </w:rPr>
        <w:t>Teisėjas gali būti traukiamas drausminėn atsakomybė</w:t>
      </w:r>
      <w:r>
        <w:rPr>
          <w:rFonts w:ascii="Times New Roman" w:hAnsi="Times New Roman"/>
          <w:sz w:val="22"/>
        </w:rPr>
        <w:t>n:</w:t>
      </w:r>
    </w:p>
    <w:p w:rsidR="00000000" w:rsidRDefault="004821ED">
      <w:pPr>
        <w:ind w:firstLine="567"/>
        <w:jc w:val="both"/>
        <w:rPr>
          <w:rFonts w:ascii="Times New Roman" w:hAnsi="Times New Roman"/>
          <w:sz w:val="22"/>
        </w:rPr>
      </w:pPr>
      <w:r>
        <w:rPr>
          <w:rFonts w:ascii="Times New Roman" w:hAnsi="Times New Roman"/>
          <w:sz w:val="22"/>
        </w:rPr>
        <w:t>1) už apsileidimą darbe;</w:t>
      </w:r>
    </w:p>
    <w:p w:rsidR="00000000" w:rsidRDefault="004821ED">
      <w:pPr>
        <w:ind w:firstLine="567"/>
        <w:jc w:val="both"/>
        <w:rPr>
          <w:rFonts w:ascii="Times New Roman" w:hAnsi="Times New Roman"/>
          <w:sz w:val="22"/>
        </w:rPr>
      </w:pPr>
      <w:r>
        <w:rPr>
          <w:rFonts w:ascii="Times New Roman" w:hAnsi="Times New Roman"/>
          <w:sz w:val="22"/>
        </w:rPr>
        <w:t>2) už pareiginį nusižengimą, kenkiantį teismo autoritetui;</w:t>
      </w:r>
    </w:p>
    <w:p w:rsidR="00000000" w:rsidRDefault="004821ED">
      <w:pPr>
        <w:ind w:firstLine="567"/>
        <w:jc w:val="both"/>
        <w:rPr>
          <w:rFonts w:ascii="Times New Roman" w:hAnsi="Times New Roman"/>
          <w:sz w:val="22"/>
        </w:rPr>
      </w:pPr>
      <w:r>
        <w:rPr>
          <w:rFonts w:ascii="Times New Roman" w:hAnsi="Times New Roman"/>
          <w:sz w:val="22"/>
        </w:rPr>
        <w:t>3) už teisėjo vardą žeminantį poelgį;</w:t>
      </w:r>
    </w:p>
    <w:p w:rsidR="00000000" w:rsidRDefault="004821ED">
      <w:pPr>
        <w:ind w:firstLine="567"/>
        <w:jc w:val="both"/>
        <w:rPr>
          <w:rFonts w:ascii="Times New Roman" w:hAnsi="Times New Roman"/>
          <w:sz w:val="22"/>
        </w:rPr>
      </w:pPr>
      <w:r>
        <w:rPr>
          <w:rFonts w:ascii="Times New Roman" w:hAnsi="Times New Roman"/>
          <w:sz w:val="22"/>
        </w:rPr>
        <w:t>4) už administracinio teisės pažeidimo padarymą.</w:t>
      </w:r>
    </w:p>
    <w:p w:rsidR="00000000" w:rsidRDefault="004821ED">
      <w:pPr>
        <w:pStyle w:val="BodyTextIndent2"/>
        <w:spacing w:line="240" w:lineRule="auto"/>
        <w:ind w:firstLine="567"/>
        <w:rPr>
          <w:b w:val="0"/>
          <w:sz w:val="22"/>
        </w:rPr>
      </w:pPr>
      <w:r>
        <w:rPr>
          <w:b w:val="0"/>
          <w:sz w:val="22"/>
        </w:rPr>
        <w:t xml:space="preserve">Teisėjo vardą žeminantis poelgis yra aiškiai aplaidus konkrečios teisėjo pareigos </w:t>
      </w:r>
      <w:r>
        <w:rPr>
          <w:b w:val="0"/>
          <w:sz w:val="22"/>
        </w:rPr>
        <w:t>atlikimas arba jos neatlikimas be pateisinamos priežasties.</w:t>
      </w:r>
    </w:p>
    <w:p w:rsidR="00000000" w:rsidRDefault="004821ED">
      <w:pPr>
        <w:ind w:firstLine="567"/>
        <w:jc w:val="both"/>
        <w:rPr>
          <w:rFonts w:ascii="Times New Roman" w:hAnsi="Times New Roman"/>
          <w:sz w:val="22"/>
        </w:rPr>
      </w:pPr>
      <w:r>
        <w:rPr>
          <w:rFonts w:ascii="Times New Roman" w:hAnsi="Times New Roman"/>
          <w:sz w:val="22"/>
        </w:rPr>
        <w:t>Teisėjo vardą žeminančiu poelgiu laikoma ir tai, kai teisėjas per 1 metus nuo šio straipsnio pirmosios dalies 1 - 3 punktuose numatytais pagrindais paskirtos nuobaudos aplaidžiai eina jam pavestas</w:t>
      </w:r>
      <w:r>
        <w:rPr>
          <w:rFonts w:ascii="Times New Roman" w:hAnsi="Times New Roman"/>
          <w:sz w:val="22"/>
        </w:rPr>
        <w:t xml:space="preserve"> pareigas ar padaro pareiginį nusižengimą, kenkiantį teismo autoritetui, ir už tai jam Teisėjų garbės teismas paskiria nuobaudą, taip pat kai teisėjas verčiasi įstatymų draudžiama darbine veikla.</w:t>
      </w:r>
    </w:p>
    <w:p w:rsidR="00000000" w:rsidRDefault="004821ED">
      <w:pPr>
        <w:ind w:firstLine="567"/>
        <w:jc w:val="both"/>
        <w:rPr>
          <w:rFonts w:ascii="Times New Roman" w:hAnsi="Times New Roman"/>
          <w:sz w:val="22"/>
        </w:rPr>
      </w:pPr>
      <w:r>
        <w:rPr>
          <w:rFonts w:ascii="Times New Roman" w:hAnsi="Times New Roman"/>
          <w:sz w:val="22"/>
        </w:rPr>
        <w:t>***Apylinkių, apygardų teismų, Apeliacinio teismo pirmininka</w:t>
      </w:r>
      <w:r>
        <w:rPr>
          <w:rFonts w:ascii="Times New Roman" w:hAnsi="Times New Roman"/>
          <w:sz w:val="22"/>
        </w:rPr>
        <w:t>ms, jų pavaduotojams, skyrių pirmininkams ir kitiems teisėjams drausminę bylą gali iškelti Lietuvos Aukščiausiojo Teismo pirmininkas, teisingumo ministras Teismų departamento direktoriaus teikimu ar savo iniciatyva. Respublikos Prezidentas teisingumo minis</w:t>
      </w:r>
      <w:r>
        <w:rPr>
          <w:rFonts w:ascii="Times New Roman" w:hAnsi="Times New Roman"/>
          <w:sz w:val="22"/>
        </w:rPr>
        <w:t xml:space="preserve">tro teikimu gali nušalinti teisėją, kuriam iškelta drausmės byla, nuo teisėjo pareigų, iki paaiškės bylos baigtis. </w:t>
      </w:r>
    </w:p>
    <w:p w:rsidR="00000000" w:rsidRDefault="004821ED">
      <w:pPr>
        <w:ind w:firstLine="567"/>
        <w:jc w:val="both"/>
        <w:rPr>
          <w:rFonts w:ascii="Times New Roman" w:hAnsi="Times New Roman"/>
          <w:sz w:val="22"/>
        </w:rPr>
      </w:pPr>
      <w:r>
        <w:rPr>
          <w:rFonts w:ascii="Times New Roman" w:hAnsi="Times New Roman"/>
          <w:sz w:val="22"/>
        </w:rPr>
        <w:t>Aukščiausiojo Teismo skyrių pirmininkams ir kitiems teisėjams drausminę bylą gali iškelti tik Aukščiausiojo Teismo pirmininkas.</w:t>
      </w:r>
    </w:p>
    <w:p w:rsidR="00000000" w:rsidRDefault="004821ED">
      <w:pPr>
        <w:ind w:firstLine="567"/>
        <w:jc w:val="both"/>
        <w:rPr>
          <w:rFonts w:ascii="Times New Roman" w:hAnsi="Times New Roman"/>
          <w:sz w:val="22"/>
        </w:rPr>
      </w:pPr>
      <w:r>
        <w:rPr>
          <w:rFonts w:ascii="Times New Roman" w:hAnsi="Times New Roman"/>
          <w:sz w:val="22"/>
        </w:rPr>
        <w:t>Iškėlus teis</w:t>
      </w:r>
      <w:r>
        <w:rPr>
          <w:rFonts w:ascii="Times New Roman" w:hAnsi="Times New Roman"/>
          <w:sz w:val="22"/>
        </w:rPr>
        <w:t>ėjui drausmės bylą, atitinkamo teismo pirmininkas drausmės bylą iškėlusio pareigūno teikimu paima iš teisėjo bylą, kuri buvo pagrindas drausmės bylai iškelti, ir perduoda jos nagrinėjimą kitam teisėjui arba pakeičia teisėjų kolegijos sudėtį.</w:t>
      </w:r>
    </w:p>
    <w:p w:rsidR="00000000" w:rsidRDefault="004821ED">
      <w:pPr>
        <w:ind w:firstLine="630"/>
        <w:jc w:val="both"/>
        <w:rPr>
          <w:rFonts w:ascii="Times New Roman" w:hAnsi="Times New Roman"/>
          <w:sz w:val="22"/>
        </w:rPr>
      </w:pPr>
    </w:p>
    <w:p w:rsidR="00000000" w:rsidRDefault="004821ED">
      <w:pPr>
        <w:ind w:firstLine="630"/>
        <w:jc w:val="both"/>
        <w:rPr>
          <w:rFonts w:ascii="Times New Roman" w:hAnsi="Times New Roman"/>
          <w:sz w:val="22"/>
        </w:rPr>
      </w:pPr>
      <w:r>
        <w:rPr>
          <w:rFonts w:ascii="Times New Roman" w:hAnsi="Times New Roman"/>
          <w:sz w:val="22"/>
        </w:rPr>
        <w:t>***59 straips</w:t>
      </w:r>
      <w:r>
        <w:rPr>
          <w:rFonts w:ascii="Times New Roman" w:hAnsi="Times New Roman"/>
          <w:sz w:val="22"/>
        </w:rPr>
        <w:t xml:space="preserve">nio 4 dalis ta apimtimi, kuria nustatyta, kad apylinkės, apygardos teismų, Apeliacinio teismo pirmininkams, jų pavaduotojams, skyrių pirmininkams ir kitiems teisėjams drausmės bylą gali iškelti teisingumo ministras Teismų departamento direktoriaus teikimu </w:t>
      </w:r>
      <w:r>
        <w:rPr>
          <w:rFonts w:ascii="Times New Roman" w:hAnsi="Times New Roman"/>
          <w:sz w:val="22"/>
        </w:rPr>
        <w:t>ar savo iniciatyva, taip pat kad teisėjas, kuriam iškelta drausmės byla, teisingumo ministro teikimu gali būti nušalintas nuo teisėjo pareigų, iki paaiškės bylos baigtis, prieštarauja Lietuvos Respublikos Konstitucijos 109 straipsnio 2 daliai ir 112 straip</w:t>
      </w:r>
      <w:r>
        <w:rPr>
          <w:rFonts w:ascii="Times New Roman" w:hAnsi="Times New Roman"/>
          <w:sz w:val="22"/>
        </w:rPr>
        <w:t>snio 5 daliai.</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113" w:history="1">
        <w:r>
          <w:rPr>
            <w:rStyle w:val="Hyperlink"/>
            <w:rFonts w:ascii="Times New Roman" w:hAnsi="Times New Roman"/>
            <w:i/>
          </w:rPr>
          <w:t>I-1387</w:t>
        </w:r>
      </w:hyperlink>
      <w:r>
        <w:rPr>
          <w:rFonts w:ascii="Times New Roman" w:hAnsi="Times New Roman"/>
          <w:i/>
        </w:rPr>
        <w:t>, 96.06.18, Žin., 1996, Nr. 60-1411 (96.06.26)</w:t>
      </w:r>
    </w:p>
    <w:p w:rsidR="00000000" w:rsidRDefault="004821ED">
      <w:pPr>
        <w:jc w:val="both"/>
        <w:rPr>
          <w:rFonts w:ascii="Times New Roman" w:hAnsi="Times New Roman"/>
          <w:i/>
        </w:rPr>
      </w:pPr>
      <w:r>
        <w:rPr>
          <w:rFonts w:ascii="Times New Roman" w:hAnsi="Times New Roman"/>
          <w:i/>
        </w:rPr>
        <w:t xml:space="preserve">Nr. </w:t>
      </w:r>
      <w:hyperlink r:id="rId114" w:history="1">
        <w:r>
          <w:rPr>
            <w:rStyle w:val="Hyperlink"/>
            <w:rFonts w:ascii="Times New Roman" w:hAnsi="Times New Roman"/>
            <w:i/>
          </w:rPr>
          <w:t>I-1524</w:t>
        </w:r>
      </w:hyperlink>
      <w:r>
        <w:rPr>
          <w:rFonts w:ascii="Times New Roman" w:hAnsi="Times New Roman"/>
          <w:i/>
        </w:rPr>
        <w:t xml:space="preserve">, 96.09.17, Žin., 1996, Nr. 92-2149 (96.10.02) </w:t>
      </w:r>
    </w:p>
    <w:p w:rsidR="00000000" w:rsidRDefault="004821ED">
      <w:pPr>
        <w:jc w:val="both"/>
        <w:rPr>
          <w:rFonts w:ascii="Times New Roman" w:hAnsi="Times New Roman"/>
          <w:i/>
        </w:rPr>
      </w:pPr>
      <w:r>
        <w:rPr>
          <w:rFonts w:ascii="Times New Roman" w:hAnsi="Times New Roman"/>
          <w:i/>
        </w:rPr>
        <w:t xml:space="preserve">Nr. </w:t>
      </w:r>
      <w:hyperlink r:id="rId115"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rPr>
          <w:rFonts w:ascii="Times New Roman" w:hAnsi="Times New Roman"/>
          <w:i/>
        </w:rPr>
      </w:pPr>
      <w:r>
        <w:rPr>
          <w:rFonts w:ascii="Times New Roman" w:hAnsi="Times New Roman"/>
          <w:i/>
        </w:rPr>
        <w:t xml:space="preserve">Nr. </w:t>
      </w:r>
      <w:hyperlink r:id="rId116" w:history="1">
        <w:r>
          <w:rPr>
            <w:rStyle w:val="Hyperlink"/>
            <w:rFonts w:ascii="Times New Roman" w:hAnsi="Times New Roman"/>
            <w:i/>
          </w:rPr>
          <w:t>VIII-1162</w:t>
        </w:r>
      </w:hyperlink>
      <w:r>
        <w:rPr>
          <w:rFonts w:ascii="Times New Roman" w:hAnsi="Times New Roman"/>
          <w:i/>
        </w:rPr>
        <w:t>, 99.05.04, Žin., 1999, Nr.43-1361 (99.05.19)</w:t>
      </w:r>
    </w:p>
    <w:p w:rsidR="00000000" w:rsidRDefault="004821ED">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117" w:history="1">
        <w:r>
          <w:rPr>
            <w:rStyle w:val="Hyperlink"/>
            <w:rFonts w:ascii="Times New Roman" w:hAnsi="Times New Roman"/>
          </w:rPr>
          <w:t>Nutarimas</w:t>
        </w:r>
      </w:hyperlink>
    </w:p>
    <w:p w:rsidR="00000000" w:rsidRDefault="004821ED">
      <w:pPr>
        <w:widowControl w:val="0"/>
        <w:jc w:val="both"/>
        <w:rPr>
          <w:rFonts w:ascii="Times New Roman" w:hAnsi="Times New Roman"/>
          <w:i/>
          <w:snapToGrid w:val="0"/>
        </w:rPr>
      </w:pPr>
      <w:r>
        <w:rPr>
          <w:rFonts w:ascii="Times New Roman" w:hAnsi="Times New Roman"/>
          <w:i/>
          <w:snapToGrid w:val="0"/>
        </w:rPr>
        <w:t>99.12.21, Žin., 1999, Nr.109-3192 (99.12.24)</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60 straipsnis. Nuobaudos skyrimas teisėjui</w:t>
      </w:r>
    </w:p>
    <w:p w:rsidR="00000000" w:rsidRDefault="004821ED">
      <w:pPr>
        <w:ind w:firstLine="567"/>
        <w:jc w:val="both"/>
        <w:rPr>
          <w:rFonts w:ascii="Times New Roman" w:hAnsi="Times New Roman"/>
          <w:sz w:val="22"/>
        </w:rPr>
      </w:pPr>
      <w:r>
        <w:rPr>
          <w:rFonts w:ascii="Times New Roman" w:hAnsi="Times New Roman"/>
          <w:sz w:val="22"/>
        </w:rPr>
        <w:t>Teisėjų garbės teismas, išnagrinėjęs teisėjo drausminę bylą, gali:</w:t>
      </w:r>
    </w:p>
    <w:p w:rsidR="00000000" w:rsidRDefault="004821ED">
      <w:pPr>
        <w:ind w:firstLine="567"/>
        <w:jc w:val="both"/>
        <w:rPr>
          <w:rFonts w:ascii="Times New Roman" w:hAnsi="Times New Roman"/>
          <w:sz w:val="22"/>
        </w:rPr>
      </w:pPr>
      <w:r>
        <w:rPr>
          <w:rFonts w:ascii="Times New Roman" w:hAnsi="Times New Roman"/>
          <w:sz w:val="22"/>
        </w:rPr>
        <w:t>1) jį išteisinti;</w:t>
      </w:r>
    </w:p>
    <w:p w:rsidR="00000000" w:rsidRDefault="004821ED">
      <w:pPr>
        <w:ind w:firstLine="567"/>
        <w:jc w:val="both"/>
        <w:rPr>
          <w:rFonts w:ascii="Times New Roman" w:hAnsi="Times New Roman"/>
          <w:sz w:val="22"/>
        </w:rPr>
      </w:pPr>
      <w:r>
        <w:rPr>
          <w:rFonts w:ascii="Times New Roman" w:hAnsi="Times New Roman"/>
          <w:sz w:val="22"/>
        </w:rPr>
        <w:t>2) pasitenkinti drausminės bylos svarstymu;</w:t>
      </w:r>
    </w:p>
    <w:p w:rsidR="00000000" w:rsidRDefault="004821ED">
      <w:pPr>
        <w:ind w:firstLine="567"/>
        <w:jc w:val="both"/>
        <w:rPr>
          <w:rFonts w:ascii="Times New Roman" w:hAnsi="Times New Roman"/>
          <w:sz w:val="22"/>
        </w:rPr>
      </w:pPr>
      <w:r>
        <w:rPr>
          <w:rFonts w:ascii="Times New Roman" w:hAnsi="Times New Roman"/>
          <w:sz w:val="22"/>
        </w:rPr>
        <w:t>3) nutraukti drausminę bylą, jei praleistas šios bylos iškėlimo terminas;</w:t>
      </w:r>
    </w:p>
    <w:p w:rsidR="00000000" w:rsidRDefault="004821ED">
      <w:pPr>
        <w:ind w:firstLine="567"/>
        <w:jc w:val="both"/>
        <w:rPr>
          <w:rFonts w:ascii="Times New Roman" w:hAnsi="Times New Roman"/>
          <w:sz w:val="22"/>
        </w:rPr>
      </w:pPr>
      <w:r>
        <w:rPr>
          <w:rFonts w:ascii="Times New Roman" w:hAnsi="Times New Roman"/>
          <w:sz w:val="22"/>
        </w:rPr>
        <w:t>4) pare</w:t>
      </w:r>
      <w:r>
        <w:rPr>
          <w:rFonts w:ascii="Times New Roman" w:hAnsi="Times New Roman"/>
          <w:sz w:val="22"/>
        </w:rPr>
        <w:t>ikšti jam pastabą;</w:t>
      </w:r>
    </w:p>
    <w:p w:rsidR="00000000" w:rsidRDefault="004821ED">
      <w:pPr>
        <w:ind w:firstLine="567"/>
        <w:jc w:val="both"/>
        <w:rPr>
          <w:rFonts w:ascii="Times New Roman" w:hAnsi="Times New Roman"/>
          <w:sz w:val="22"/>
        </w:rPr>
      </w:pPr>
      <w:r>
        <w:rPr>
          <w:rFonts w:ascii="Times New Roman" w:hAnsi="Times New Roman"/>
          <w:sz w:val="22"/>
        </w:rPr>
        <w:t>5) pareikšti jam papeikimą;</w:t>
      </w:r>
    </w:p>
    <w:p w:rsidR="00000000" w:rsidRDefault="004821ED">
      <w:pPr>
        <w:ind w:firstLine="567"/>
        <w:jc w:val="both"/>
        <w:rPr>
          <w:rFonts w:ascii="Times New Roman" w:hAnsi="Times New Roman"/>
          <w:sz w:val="22"/>
        </w:rPr>
      </w:pPr>
      <w:r>
        <w:rPr>
          <w:rFonts w:ascii="Times New Roman" w:hAnsi="Times New Roman"/>
          <w:sz w:val="22"/>
        </w:rPr>
        <w:t>6) pareikšti jam griežtą papeikimą;</w:t>
      </w:r>
    </w:p>
    <w:p w:rsidR="00000000" w:rsidRDefault="004821ED">
      <w:pPr>
        <w:ind w:firstLine="567"/>
        <w:jc w:val="both"/>
        <w:rPr>
          <w:rFonts w:ascii="Times New Roman" w:hAnsi="Times New Roman"/>
          <w:sz w:val="22"/>
        </w:rPr>
      </w:pPr>
      <w:r>
        <w:rPr>
          <w:rFonts w:ascii="Times New Roman" w:hAnsi="Times New Roman"/>
          <w:sz w:val="22"/>
        </w:rPr>
        <w:t>7) pasiūlyti jį atleisti iš pareigų;</w:t>
      </w:r>
    </w:p>
    <w:p w:rsidR="00000000" w:rsidRDefault="004821ED">
      <w:pPr>
        <w:ind w:firstLine="567"/>
        <w:jc w:val="both"/>
        <w:rPr>
          <w:rFonts w:ascii="Times New Roman" w:hAnsi="Times New Roman"/>
          <w:sz w:val="22"/>
        </w:rPr>
      </w:pPr>
      <w:r>
        <w:rPr>
          <w:rFonts w:ascii="Times New Roman" w:hAnsi="Times New Roman"/>
          <w:sz w:val="22"/>
        </w:rPr>
        <w:t>8) pasiūlyti perkelti teisėją į kitą tos pačios arba žemesnės grandies teismą;</w:t>
      </w:r>
    </w:p>
    <w:p w:rsidR="00000000" w:rsidRDefault="004821ED">
      <w:pPr>
        <w:ind w:firstLine="567"/>
        <w:jc w:val="both"/>
        <w:rPr>
          <w:rFonts w:ascii="Times New Roman" w:hAnsi="Times New Roman"/>
          <w:sz w:val="22"/>
        </w:rPr>
      </w:pPr>
      <w:r>
        <w:rPr>
          <w:rFonts w:ascii="Times New Roman" w:hAnsi="Times New Roman"/>
          <w:sz w:val="22"/>
        </w:rPr>
        <w:t>9) nustatyti draudimą laikotarpiui iki 3 metų perkelti te</w:t>
      </w:r>
      <w:r>
        <w:rPr>
          <w:rFonts w:ascii="Times New Roman" w:hAnsi="Times New Roman"/>
          <w:sz w:val="22"/>
        </w:rPr>
        <w:t>isėją į aukštesniosios grandies teismą. Ši nuobauda gali būti taikoma kaip pagrindinė ir papildoma.</w:t>
      </w:r>
    </w:p>
    <w:p w:rsidR="00000000" w:rsidRDefault="004821ED">
      <w:pPr>
        <w:ind w:firstLine="567"/>
        <w:jc w:val="both"/>
        <w:rPr>
          <w:rFonts w:ascii="Times New Roman" w:hAnsi="Times New Roman"/>
          <w:sz w:val="22"/>
        </w:rPr>
      </w:pPr>
      <w:r>
        <w:rPr>
          <w:rFonts w:ascii="Times New Roman" w:hAnsi="Times New Roman"/>
          <w:sz w:val="22"/>
        </w:rPr>
        <w:t xml:space="preserve">Teisėjų garbės teismas taip pat gali siūlyti Seimui pradėti apkaltos procesą Aukščiausiojo Teismo teisėjui bei Apeliacinio teismo pirmininkui ir šio teismo </w:t>
      </w:r>
      <w:r>
        <w:rPr>
          <w:rFonts w:ascii="Times New Roman" w:hAnsi="Times New Roman"/>
          <w:sz w:val="22"/>
        </w:rPr>
        <w:t>teisėjui.</w:t>
      </w:r>
    </w:p>
    <w:p w:rsidR="00000000" w:rsidRDefault="004821ED">
      <w:pPr>
        <w:ind w:firstLine="567"/>
        <w:jc w:val="both"/>
        <w:rPr>
          <w:rFonts w:ascii="Times New Roman" w:hAnsi="Times New Roman"/>
          <w:sz w:val="22"/>
        </w:rPr>
      </w:pPr>
      <w:r>
        <w:rPr>
          <w:rFonts w:ascii="Times New Roman" w:hAnsi="Times New Roman"/>
          <w:sz w:val="22"/>
        </w:rPr>
        <w:t>Teisėjų garbės teismo sprendimas per dešimt dienų nuo jo priėmimo gali būti skundžiamas Aukščiausiojo Teismo senatui.</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118" w:history="1">
        <w:r>
          <w:rPr>
            <w:rStyle w:val="Hyperlink"/>
            <w:rFonts w:ascii="Times New Roman" w:hAnsi="Times New Roman"/>
            <w:i/>
          </w:rPr>
          <w:t>I-1432</w:t>
        </w:r>
      </w:hyperlink>
      <w:r>
        <w:rPr>
          <w:rFonts w:ascii="Times New Roman" w:hAnsi="Times New Roman"/>
          <w:i/>
        </w:rPr>
        <w:t>, 96.07.04, Žin</w:t>
      </w:r>
      <w:r>
        <w:rPr>
          <w:rFonts w:ascii="Times New Roman" w:hAnsi="Times New Roman"/>
          <w:i/>
        </w:rPr>
        <w:t xml:space="preserve">., 1996, Nr. 67-1600 (96.07.17) </w:t>
      </w:r>
    </w:p>
    <w:p w:rsidR="00000000" w:rsidRDefault="004821ED">
      <w:pPr>
        <w:jc w:val="both"/>
        <w:rPr>
          <w:rFonts w:ascii="Times New Roman" w:hAnsi="Times New Roman"/>
          <w:i/>
        </w:rPr>
      </w:pPr>
      <w:r>
        <w:rPr>
          <w:rFonts w:ascii="Times New Roman" w:hAnsi="Times New Roman"/>
          <w:i/>
        </w:rPr>
        <w:t xml:space="preserve">Nr. </w:t>
      </w:r>
      <w:hyperlink r:id="rId119"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i/>
        </w:rPr>
      </w:pPr>
    </w:p>
    <w:p w:rsidR="00000000" w:rsidRDefault="004821ED">
      <w:pPr>
        <w:jc w:val="both"/>
        <w:rPr>
          <w:rFonts w:ascii="Times New Roman" w:hAnsi="Times New Roman"/>
          <w:i/>
        </w:rPr>
      </w:pPr>
    </w:p>
    <w:p w:rsidR="00000000" w:rsidRDefault="004821ED">
      <w:pPr>
        <w:jc w:val="center"/>
        <w:rPr>
          <w:rFonts w:ascii="Times New Roman" w:hAnsi="Times New Roman"/>
          <w:sz w:val="22"/>
        </w:rPr>
      </w:pPr>
      <w:r>
        <w:rPr>
          <w:rFonts w:ascii="Times New Roman" w:hAnsi="Times New Roman"/>
          <w:sz w:val="22"/>
        </w:rPr>
        <w:t>XIV skirsnis</w:t>
      </w:r>
    </w:p>
    <w:p w:rsidR="00000000" w:rsidRDefault="004821ED">
      <w:pPr>
        <w:jc w:val="center"/>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BYLŲ NAGRINĖJIMAS TEISMUOSE</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61 straipsnis. Bylų nagrinėjimas apylink</w:t>
      </w:r>
      <w:r>
        <w:rPr>
          <w:rFonts w:ascii="Times New Roman" w:hAnsi="Times New Roman"/>
          <w:b/>
          <w:sz w:val="22"/>
        </w:rPr>
        <w:t>ių teismuose</w:t>
      </w:r>
    </w:p>
    <w:p w:rsidR="00000000" w:rsidRDefault="004821ED">
      <w:pPr>
        <w:ind w:firstLine="567"/>
        <w:jc w:val="both"/>
        <w:rPr>
          <w:rFonts w:ascii="Times New Roman" w:hAnsi="Times New Roman"/>
          <w:sz w:val="22"/>
        </w:rPr>
      </w:pPr>
      <w:r>
        <w:rPr>
          <w:rFonts w:ascii="Times New Roman" w:hAnsi="Times New Roman"/>
          <w:sz w:val="22"/>
        </w:rPr>
        <w:t xml:space="preserve">Apylinkių teismuose teisėjas bylas nagrinėja vienas, sprendimus priima teismo vardu. </w:t>
      </w:r>
    </w:p>
    <w:p w:rsidR="00000000" w:rsidRDefault="004821ED">
      <w:pPr>
        <w:ind w:firstLine="567"/>
        <w:jc w:val="both"/>
        <w:rPr>
          <w:rFonts w:ascii="Times New Roman" w:hAnsi="Times New Roman"/>
          <w:b/>
          <w:sz w:val="22"/>
        </w:rPr>
      </w:pPr>
    </w:p>
    <w:p w:rsidR="00000000" w:rsidRDefault="004821ED">
      <w:pPr>
        <w:ind w:left="2430" w:hanging="1863"/>
        <w:jc w:val="both"/>
        <w:rPr>
          <w:rFonts w:ascii="Times New Roman" w:hAnsi="Times New Roman"/>
          <w:b/>
          <w:sz w:val="22"/>
        </w:rPr>
      </w:pPr>
      <w:r>
        <w:rPr>
          <w:rFonts w:ascii="Times New Roman" w:hAnsi="Times New Roman"/>
          <w:b/>
          <w:sz w:val="22"/>
        </w:rPr>
        <w:t xml:space="preserve">62 straipsnis. Bylų nagrinėjimas apygardų teismuose, Apeliaciniame teisme ir </w:t>
      </w:r>
    </w:p>
    <w:p w:rsidR="00000000" w:rsidRDefault="004821ED">
      <w:pPr>
        <w:ind w:left="2430" w:hanging="587"/>
        <w:jc w:val="both"/>
        <w:rPr>
          <w:rFonts w:ascii="Times New Roman" w:hAnsi="Times New Roman"/>
          <w:sz w:val="22"/>
        </w:rPr>
      </w:pPr>
      <w:r>
        <w:rPr>
          <w:rFonts w:ascii="Times New Roman" w:hAnsi="Times New Roman"/>
          <w:b/>
          <w:sz w:val="22"/>
        </w:rPr>
        <w:t>Aukščiausiajame Teisme</w:t>
      </w:r>
    </w:p>
    <w:p w:rsidR="00000000" w:rsidRDefault="004821ED">
      <w:pPr>
        <w:ind w:firstLine="567"/>
        <w:jc w:val="both"/>
        <w:rPr>
          <w:rFonts w:ascii="Times New Roman" w:hAnsi="Times New Roman"/>
          <w:strike/>
          <w:sz w:val="22"/>
        </w:rPr>
      </w:pPr>
      <w:r>
        <w:rPr>
          <w:rFonts w:ascii="Times New Roman" w:hAnsi="Times New Roman"/>
          <w:sz w:val="22"/>
        </w:rPr>
        <w:t>Apygardų teismuose ir Apeliaciniame teisme bylas nagrin</w:t>
      </w:r>
      <w:r>
        <w:rPr>
          <w:rFonts w:ascii="Times New Roman" w:hAnsi="Times New Roman"/>
          <w:sz w:val="22"/>
        </w:rPr>
        <w:t xml:space="preserve">ėja trijų teisėjų kolegija. </w:t>
      </w:r>
    </w:p>
    <w:p w:rsidR="00000000" w:rsidRDefault="004821ED">
      <w:pPr>
        <w:ind w:firstLine="567"/>
        <w:jc w:val="both"/>
        <w:rPr>
          <w:rFonts w:ascii="Times New Roman" w:hAnsi="Times New Roman"/>
          <w:sz w:val="22"/>
        </w:rPr>
      </w:pPr>
      <w:r>
        <w:rPr>
          <w:rFonts w:ascii="Times New Roman" w:hAnsi="Times New Roman"/>
          <w:sz w:val="22"/>
        </w:rPr>
        <w:t>Proceso įstatymuose nustatytais atvejais apygardų teismuose teisėjas atskirus procesinius veiksmus atlieka ir bylas nagrinėja vienas, sprendimus priima teismo vardu.</w:t>
      </w:r>
    </w:p>
    <w:p w:rsidR="00000000" w:rsidRDefault="004821ED">
      <w:pPr>
        <w:ind w:firstLine="567"/>
        <w:jc w:val="both"/>
        <w:rPr>
          <w:rFonts w:ascii="Times New Roman" w:hAnsi="Times New Roman"/>
          <w:sz w:val="22"/>
        </w:rPr>
      </w:pPr>
      <w:r>
        <w:rPr>
          <w:rFonts w:ascii="Times New Roman" w:hAnsi="Times New Roman"/>
          <w:sz w:val="22"/>
        </w:rPr>
        <w:t>Aukščiausiajame Teisme bylas nagrinėja šio įstatymo 18 straip</w:t>
      </w:r>
      <w:r>
        <w:rPr>
          <w:rFonts w:ascii="Times New Roman" w:hAnsi="Times New Roman"/>
          <w:sz w:val="22"/>
        </w:rPr>
        <w:t>snio 1 dalyje nustatytos sudėties teisėjų kolegija (trijų teisėjų kolegija arba išplėstinė septynių teisėjų kolegija) arba Aukščiausiojo Teismo plenarinė sesija. Aukščiausiojo Teismo plenarinės sesijos posėdyje bylos nagrinėjamos dalyvaujant ne mažiau kaip</w:t>
      </w:r>
      <w:r>
        <w:rPr>
          <w:rFonts w:ascii="Times New Roman" w:hAnsi="Times New Roman"/>
          <w:sz w:val="22"/>
        </w:rPr>
        <w:t xml:space="preserve"> 2/3 šio teismo teisėjų. </w:t>
      </w:r>
    </w:p>
    <w:p w:rsidR="00000000" w:rsidRDefault="004821ED">
      <w:pPr>
        <w:ind w:firstLine="567"/>
        <w:jc w:val="both"/>
        <w:rPr>
          <w:rFonts w:ascii="Times New Roman" w:hAnsi="Times New Roman"/>
          <w:sz w:val="22"/>
        </w:rPr>
      </w:pPr>
      <w:r>
        <w:rPr>
          <w:rFonts w:ascii="Times New Roman" w:hAnsi="Times New Roman"/>
          <w:sz w:val="22"/>
        </w:rPr>
        <w:t>Kolegijos sudėtį sudaro ir jos pirmininką skiria atitinkamo teismo ar jo skyriaus pirmininkas.</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120" w:history="1">
        <w:r>
          <w:rPr>
            <w:rStyle w:val="Hyperlink"/>
            <w:rFonts w:ascii="Times New Roman" w:hAnsi="Times New Roman"/>
            <w:i/>
          </w:rPr>
          <w:t>I-1432</w:t>
        </w:r>
      </w:hyperlink>
      <w:r>
        <w:rPr>
          <w:rFonts w:ascii="Times New Roman" w:hAnsi="Times New Roman"/>
          <w:i/>
        </w:rPr>
        <w:t>, 96.07.04, Žin., 1996</w:t>
      </w:r>
      <w:r>
        <w:rPr>
          <w:rFonts w:ascii="Times New Roman" w:hAnsi="Times New Roman"/>
          <w:i/>
        </w:rPr>
        <w:t xml:space="preserve">, Nr. 67-1600 (96.07.17) </w:t>
      </w:r>
    </w:p>
    <w:p w:rsidR="00000000" w:rsidRDefault="004821ED">
      <w:pPr>
        <w:rPr>
          <w:rFonts w:ascii="Times New Roman" w:hAnsi="Times New Roman"/>
          <w:i/>
        </w:rPr>
      </w:pPr>
      <w:r>
        <w:rPr>
          <w:rFonts w:ascii="Times New Roman" w:hAnsi="Times New Roman"/>
          <w:i/>
        </w:rPr>
        <w:t xml:space="preserve">Nr. </w:t>
      </w:r>
      <w:hyperlink r:id="rId121" w:history="1">
        <w:r>
          <w:rPr>
            <w:rStyle w:val="Hyperlink"/>
            <w:rFonts w:ascii="Times New Roman" w:hAnsi="Times New Roman"/>
            <w:i/>
          </w:rPr>
          <w:t>VIII-1073</w:t>
        </w:r>
      </w:hyperlink>
      <w:r>
        <w:rPr>
          <w:rFonts w:ascii="Times New Roman" w:hAnsi="Times New Roman"/>
          <w:i/>
        </w:rPr>
        <w:t>, 99.02.11, Žin., 1999, Nr.21-580 (99.03.03)</w:t>
      </w:r>
    </w:p>
    <w:p w:rsidR="00000000" w:rsidRDefault="004821ED">
      <w:pPr>
        <w:jc w:val="both"/>
        <w:rPr>
          <w:rFonts w:ascii="Times New Roman" w:hAnsi="Times New Roman"/>
          <w:i/>
        </w:rPr>
      </w:pPr>
    </w:p>
    <w:p w:rsidR="00000000" w:rsidRDefault="004821ED">
      <w:pPr>
        <w:ind w:firstLine="567"/>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63 straipsnis. Teismo posėdžių protokolavimas</w:t>
      </w:r>
    </w:p>
    <w:p w:rsidR="00000000" w:rsidRDefault="004821ED">
      <w:pPr>
        <w:ind w:firstLine="567"/>
        <w:jc w:val="both"/>
        <w:rPr>
          <w:rFonts w:ascii="Times New Roman" w:hAnsi="Times New Roman"/>
          <w:sz w:val="22"/>
        </w:rPr>
      </w:pPr>
      <w:r>
        <w:rPr>
          <w:rFonts w:ascii="Times New Roman" w:hAnsi="Times New Roman"/>
          <w:sz w:val="22"/>
        </w:rPr>
        <w:t>Teismo posėdžius protokoluoja teismo posėdži</w:t>
      </w:r>
      <w:r>
        <w:rPr>
          <w:rFonts w:ascii="Times New Roman" w:hAnsi="Times New Roman"/>
          <w:sz w:val="22"/>
        </w:rPr>
        <w:t>ų sekretorius, kuris yra teismo pareigūnas.</w:t>
      </w:r>
    </w:p>
    <w:p w:rsidR="00000000" w:rsidRDefault="004821ED">
      <w:pPr>
        <w:ind w:firstLine="567"/>
        <w:jc w:val="both"/>
        <w:rPr>
          <w:rFonts w:ascii="Times New Roman" w:hAnsi="Times New Roman"/>
          <w:sz w:val="22"/>
        </w:rPr>
      </w:pPr>
      <w:r>
        <w:rPr>
          <w:rFonts w:ascii="Times New Roman" w:hAnsi="Times New Roman"/>
          <w:sz w:val="22"/>
        </w:rPr>
        <w:t>Jeigu teismo posėdis stenografuojamas, daromas garso, vaizdo įrašas, stenograma pridedama prie teismo posėdžio protokolo, o garso, vaizdo įrašas laikomas prie bylos iki teismo sprendimo įsiteisėjimo.</w:t>
      </w:r>
    </w:p>
    <w:p w:rsidR="00000000" w:rsidRDefault="004821ED">
      <w:pPr>
        <w:ind w:firstLine="567"/>
        <w:jc w:val="both"/>
        <w:rPr>
          <w:rFonts w:ascii="Times New Roman" w:hAnsi="Times New Roman"/>
          <w:sz w:val="22"/>
        </w:rPr>
      </w:pPr>
      <w:r>
        <w:rPr>
          <w:rFonts w:ascii="Times New Roman" w:hAnsi="Times New Roman"/>
          <w:sz w:val="22"/>
        </w:rPr>
        <w:t>Teismo posėd</w:t>
      </w:r>
      <w:r>
        <w:rPr>
          <w:rFonts w:ascii="Times New Roman" w:hAnsi="Times New Roman"/>
          <w:sz w:val="22"/>
        </w:rPr>
        <w:t>žių sekretorius, prieš pradėdamas eiti pareigas, pasirašo tarnybinį pasižadėjimą, kurio turinį ir formą nustato teisingumo ministras ir Aukščiausiojo Teismo pirmininkas.</w:t>
      </w:r>
    </w:p>
    <w:p w:rsidR="00000000" w:rsidRDefault="004821ED">
      <w:pPr>
        <w:jc w:val="both"/>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XV skirsnis</w:t>
      </w:r>
    </w:p>
    <w:p w:rsidR="00000000" w:rsidRDefault="004821ED">
      <w:pPr>
        <w:jc w:val="center"/>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PROKURATŪRA</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64 straipsnis. Prokuratūros struktūra</w:t>
      </w:r>
    </w:p>
    <w:p w:rsidR="00000000" w:rsidRDefault="004821ED">
      <w:pPr>
        <w:ind w:firstLine="567"/>
        <w:jc w:val="both"/>
        <w:rPr>
          <w:rFonts w:ascii="Times New Roman" w:hAnsi="Times New Roman"/>
          <w:sz w:val="22"/>
        </w:rPr>
      </w:pPr>
      <w:r>
        <w:rPr>
          <w:rFonts w:ascii="Times New Roman" w:hAnsi="Times New Roman"/>
          <w:sz w:val="22"/>
        </w:rPr>
        <w:t>Prokuratūros struktūr</w:t>
      </w:r>
      <w:r>
        <w:rPr>
          <w:rFonts w:ascii="Times New Roman" w:hAnsi="Times New Roman"/>
          <w:sz w:val="22"/>
        </w:rPr>
        <w:t>a yra:</w:t>
      </w:r>
    </w:p>
    <w:p w:rsidR="00000000" w:rsidRDefault="004821ED">
      <w:pPr>
        <w:ind w:firstLine="567"/>
        <w:jc w:val="both"/>
        <w:rPr>
          <w:rFonts w:ascii="Times New Roman" w:hAnsi="Times New Roman"/>
          <w:sz w:val="22"/>
        </w:rPr>
      </w:pPr>
      <w:r>
        <w:rPr>
          <w:rFonts w:ascii="Times New Roman" w:hAnsi="Times New Roman"/>
          <w:sz w:val="22"/>
        </w:rPr>
        <w:t>1) Generalinė prokuratūra prie Lietuvos Aukščiausiojo Teismo;</w:t>
      </w:r>
    </w:p>
    <w:p w:rsidR="00000000" w:rsidRDefault="004821ED">
      <w:pPr>
        <w:ind w:firstLine="567"/>
        <w:jc w:val="both"/>
        <w:rPr>
          <w:rFonts w:ascii="Times New Roman" w:hAnsi="Times New Roman"/>
          <w:sz w:val="22"/>
        </w:rPr>
      </w:pPr>
      <w:r>
        <w:rPr>
          <w:rFonts w:ascii="Times New Roman" w:hAnsi="Times New Roman"/>
          <w:sz w:val="22"/>
        </w:rPr>
        <w:t>2) apygardų prokuratūros prie apygardų teismų;</w:t>
      </w:r>
    </w:p>
    <w:p w:rsidR="00000000" w:rsidRDefault="004821ED">
      <w:pPr>
        <w:ind w:firstLine="567"/>
        <w:jc w:val="both"/>
        <w:rPr>
          <w:rFonts w:ascii="Times New Roman" w:hAnsi="Times New Roman"/>
          <w:sz w:val="22"/>
        </w:rPr>
      </w:pPr>
      <w:r>
        <w:rPr>
          <w:rFonts w:ascii="Times New Roman" w:hAnsi="Times New Roman"/>
          <w:sz w:val="22"/>
        </w:rPr>
        <w:t>3) apylinkių prokuratūros prie apylinkių teismų.</w:t>
      </w:r>
    </w:p>
    <w:p w:rsidR="00000000" w:rsidRDefault="004821ED">
      <w:pPr>
        <w:ind w:firstLine="567"/>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65 straipsnis. Prokurorų nepriklausomumas</w:t>
      </w:r>
    </w:p>
    <w:p w:rsidR="00000000" w:rsidRDefault="004821ED">
      <w:pPr>
        <w:ind w:firstLine="567"/>
        <w:jc w:val="both"/>
        <w:rPr>
          <w:rFonts w:ascii="Times New Roman" w:hAnsi="Times New Roman"/>
          <w:sz w:val="22"/>
        </w:rPr>
      </w:pPr>
      <w:r>
        <w:rPr>
          <w:rFonts w:ascii="Times New Roman" w:hAnsi="Times New Roman"/>
          <w:sz w:val="22"/>
        </w:rPr>
        <w:t>Prokurorai, vykdydami savo įgaliojimus, yra nepr</w:t>
      </w:r>
      <w:r>
        <w:rPr>
          <w:rFonts w:ascii="Times New Roman" w:hAnsi="Times New Roman"/>
          <w:sz w:val="22"/>
        </w:rPr>
        <w:t>iklausomi ir klauso tik įstatymo.</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66 straipsnis. Prokurorų skyrimas ir atleidimas</w:t>
      </w:r>
    </w:p>
    <w:p w:rsidR="00000000" w:rsidRDefault="004821ED">
      <w:pPr>
        <w:ind w:firstLine="567"/>
        <w:jc w:val="both"/>
        <w:rPr>
          <w:rFonts w:ascii="Times New Roman" w:hAnsi="Times New Roman"/>
          <w:sz w:val="22"/>
        </w:rPr>
      </w:pPr>
      <w:r>
        <w:rPr>
          <w:rFonts w:ascii="Times New Roman" w:hAnsi="Times New Roman"/>
          <w:sz w:val="22"/>
        </w:rPr>
        <w:t>Generalinį prokurorą skiria ir atleidžia Respublikos Prezidentas Lietuvos Respublikos Seimo pritarimu.</w:t>
      </w:r>
    </w:p>
    <w:p w:rsidR="00000000" w:rsidRDefault="004821ED">
      <w:pPr>
        <w:ind w:firstLine="567"/>
        <w:jc w:val="both"/>
        <w:rPr>
          <w:rFonts w:ascii="Times New Roman" w:hAnsi="Times New Roman"/>
          <w:sz w:val="22"/>
        </w:rPr>
      </w:pPr>
      <w:r>
        <w:rPr>
          <w:rFonts w:ascii="Times New Roman" w:hAnsi="Times New Roman"/>
          <w:sz w:val="22"/>
        </w:rPr>
        <w:t>Kitus prokurorus skiria ir atleidžia generalinis prokuroras Lietuvos R</w:t>
      </w:r>
      <w:r>
        <w:rPr>
          <w:rFonts w:ascii="Times New Roman" w:hAnsi="Times New Roman"/>
          <w:sz w:val="22"/>
        </w:rPr>
        <w:t>espublikos prokuratūros įstatyme numatytais pagrindais ir tvarka.</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122" w:history="1">
        <w:r>
          <w:rPr>
            <w:rStyle w:val="Hyperlink"/>
            <w:rFonts w:ascii="Times New Roman" w:hAnsi="Times New Roman"/>
            <w:i/>
          </w:rPr>
          <w:t>I-609</w:t>
        </w:r>
      </w:hyperlink>
      <w:r>
        <w:rPr>
          <w:rFonts w:ascii="Times New Roman" w:hAnsi="Times New Roman"/>
          <w:i/>
        </w:rPr>
        <w:t>, 94.10.20, Žin., 1994, Nr. 83-1555 (94.10.26)</w:t>
      </w:r>
    </w:p>
    <w:p w:rsidR="00000000" w:rsidRDefault="004821ED">
      <w:pPr>
        <w:jc w:val="both"/>
        <w:rPr>
          <w:rFonts w:ascii="Times New Roman" w:hAnsi="Times New Roman"/>
          <w:i/>
        </w:rPr>
      </w:pPr>
      <w:r>
        <w:rPr>
          <w:rFonts w:ascii="Times New Roman" w:hAnsi="Times New Roman"/>
          <w:i/>
        </w:rPr>
        <w:t xml:space="preserve">Nr. </w:t>
      </w:r>
      <w:hyperlink r:id="rId123" w:history="1">
        <w:r>
          <w:rPr>
            <w:rStyle w:val="Hyperlink"/>
            <w:rFonts w:ascii="Times New Roman" w:hAnsi="Times New Roman"/>
            <w:i/>
          </w:rPr>
          <w:t>VIII-143</w:t>
        </w:r>
      </w:hyperlink>
      <w:r>
        <w:rPr>
          <w:rFonts w:ascii="Times New Roman" w:hAnsi="Times New Roman"/>
          <w:i/>
        </w:rPr>
        <w:t>, 97.03.13, Žin., 1997, Nr.22-544 (97.03.15)</w:t>
      </w:r>
    </w:p>
    <w:p w:rsidR="00000000" w:rsidRDefault="004821ED">
      <w:pPr>
        <w:widowControl w:val="0"/>
        <w:rPr>
          <w:rFonts w:ascii="Times New Roman" w:hAnsi="Times New Roman"/>
          <w:i/>
          <w:snapToGrid w:val="0"/>
        </w:rPr>
      </w:pPr>
      <w:r>
        <w:rPr>
          <w:rFonts w:ascii="Times New Roman" w:hAnsi="Times New Roman"/>
          <w:i/>
          <w:snapToGrid w:val="0"/>
        </w:rPr>
        <w:t xml:space="preserve">Nr. </w:t>
      </w:r>
      <w:hyperlink r:id="rId124" w:history="1">
        <w:r>
          <w:rPr>
            <w:rStyle w:val="Hyperlink"/>
            <w:rFonts w:ascii="Times New Roman" w:hAnsi="Times New Roman"/>
            <w:i/>
          </w:rPr>
          <w:t>IX-44</w:t>
        </w:r>
      </w:hyperlink>
      <w:r>
        <w:rPr>
          <w:rFonts w:ascii="Times New Roman" w:hAnsi="Times New Roman"/>
          <w:i/>
          <w:snapToGrid w:val="0"/>
        </w:rPr>
        <w:t>, 2000 11 28, Žin., 2000, Nr. 103-3260 (2000 12 01)</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67 stra</w:t>
      </w:r>
      <w:r>
        <w:rPr>
          <w:rFonts w:ascii="Times New Roman" w:hAnsi="Times New Roman"/>
          <w:b/>
          <w:sz w:val="22"/>
        </w:rPr>
        <w:t>ipsnis. Prokuroro dalyvavimas vykdant teisingumą</w:t>
      </w:r>
    </w:p>
    <w:p w:rsidR="00000000" w:rsidRDefault="004821ED">
      <w:pPr>
        <w:ind w:firstLine="567"/>
        <w:jc w:val="both"/>
        <w:rPr>
          <w:rFonts w:ascii="Times New Roman" w:hAnsi="Times New Roman"/>
          <w:sz w:val="22"/>
        </w:rPr>
      </w:pPr>
      <w:r>
        <w:rPr>
          <w:rFonts w:ascii="Times New Roman" w:hAnsi="Times New Roman"/>
          <w:sz w:val="22"/>
        </w:rPr>
        <w:t>Nagrinėjant bylą teisme įstatymų nustatytais atvejais ir tvarka dalyvauja prokuroras.</w:t>
      </w:r>
    </w:p>
    <w:p w:rsidR="00000000" w:rsidRDefault="004821ED">
      <w:pPr>
        <w:ind w:firstLine="567"/>
        <w:jc w:val="both"/>
        <w:rPr>
          <w:rFonts w:ascii="Times New Roman" w:hAnsi="Times New Roman"/>
          <w:sz w:val="22"/>
        </w:rPr>
      </w:pPr>
      <w:r>
        <w:rPr>
          <w:rFonts w:ascii="Times New Roman" w:hAnsi="Times New Roman"/>
          <w:sz w:val="22"/>
        </w:rPr>
        <w:t>Nagrinėjant baudžiamąją bylą teisme prokuroras negali turėti daugiau teisių negu gynėjas.</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68 straipsnis. Prokuratūros ve</w:t>
      </w:r>
      <w:r>
        <w:rPr>
          <w:rFonts w:ascii="Times New Roman" w:hAnsi="Times New Roman"/>
          <w:b/>
          <w:sz w:val="22"/>
        </w:rPr>
        <w:t>iklos reglamentavimas ir finansavimas</w:t>
      </w:r>
    </w:p>
    <w:p w:rsidR="00000000" w:rsidRDefault="004821ED">
      <w:pPr>
        <w:ind w:firstLine="567"/>
        <w:jc w:val="both"/>
        <w:rPr>
          <w:rFonts w:ascii="Times New Roman" w:hAnsi="Times New Roman"/>
          <w:sz w:val="22"/>
        </w:rPr>
      </w:pPr>
      <w:r>
        <w:rPr>
          <w:rFonts w:ascii="Times New Roman" w:hAnsi="Times New Roman"/>
          <w:sz w:val="22"/>
        </w:rPr>
        <w:t>Prokuratūros veiklą reglamentuoja ir prokurorų statusą nustato Lietuvos Respublikos prokuratūros įstatymas.</w:t>
      </w:r>
    </w:p>
    <w:p w:rsidR="00000000" w:rsidRDefault="004821ED">
      <w:pPr>
        <w:ind w:firstLine="567"/>
        <w:jc w:val="both"/>
        <w:rPr>
          <w:rFonts w:ascii="Times New Roman" w:hAnsi="Times New Roman"/>
          <w:sz w:val="22"/>
        </w:rPr>
      </w:pPr>
      <w:r>
        <w:rPr>
          <w:rFonts w:ascii="Times New Roman" w:hAnsi="Times New Roman"/>
          <w:sz w:val="22"/>
        </w:rPr>
        <w:t>Prokuratūra finansuojama iš valstybės biudžeto ir turi atskirą išlaidų sąmatą.</w:t>
      </w:r>
    </w:p>
    <w:p w:rsidR="00000000" w:rsidRDefault="004821ED">
      <w:pPr>
        <w:jc w:val="both"/>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XVI skirsnis</w:t>
      </w:r>
    </w:p>
    <w:p w:rsidR="00000000" w:rsidRDefault="004821ED">
      <w:pPr>
        <w:jc w:val="center"/>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APYLINKĖS TEISMO</w:t>
      </w:r>
      <w:r>
        <w:rPr>
          <w:rFonts w:ascii="Times New Roman" w:hAnsi="Times New Roman"/>
          <w:sz w:val="22"/>
        </w:rPr>
        <w:t xml:space="preserve"> HIPOTEKOS SKYRIUS</w:t>
      </w:r>
    </w:p>
    <w:p w:rsidR="00000000" w:rsidRDefault="004821ED">
      <w:pPr>
        <w:jc w:val="center"/>
        <w:rPr>
          <w:rFonts w:ascii="Times New Roman" w:hAnsi="Times New Roman"/>
          <w:sz w:val="22"/>
        </w:rPr>
      </w:pPr>
    </w:p>
    <w:p w:rsidR="00000000" w:rsidRDefault="004821ED">
      <w:pPr>
        <w:widowControl w:val="0"/>
        <w:ind w:firstLine="567"/>
        <w:jc w:val="both"/>
        <w:rPr>
          <w:rFonts w:ascii="Times New Roman" w:hAnsi="Times New Roman"/>
          <w:b/>
          <w:sz w:val="22"/>
        </w:rPr>
      </w:pPr>
      <w:r>
        <w:rPr>
          <w:rFonts w:ascii="Times New Roman" w:hAnsi="Times New Roman"/>
          <w:b/>
          <w:sz w:val="22"/>
        </w:rPr>
        <w:t>68</w:t>
      </w:r>
      <w:r>
        <w:rPr>
          <w:rFonts w:ascii="Times New Roman" w:hAnsi="Times New Roman"/>
          <w:b/>
          <w:sz w:val="22"/>
          <w:vertAlign w:val="superscript"/>
        </w:rPr>
        <w:t>(1)</w:t>
      </w:r>
      <w:r>
        <w:rPr>
          <w:rFonts w:ascii="Times New Roman" w:hAnsi="Times New Roman"/>
          <w:b/>
          <w:sz w:val="22"/>
        </w:rPr>
        <w:t xml:space="preserve"> straipsnis. Apylinkės teismo hipotekos skyriaus kompetencija </w:t>
      </w:r>
    </w:p>
    <w:p w:rsidR="00000000" w:rsidRDefault="004821ED">
      <w:pPr>
        <w:pStyle w:val="BodyTextIndent"/>
      </w:pPr>
      <w:r>
        <w:t>Apylinkės teismo hipotekos skyrius (toliau - hipotekos skyrius) įstatymų nustatytais atvejais ir tvarka registruoja turto įkeitimus ir turto arešto aktus, tvarko hipote</w:t>
      </w:r>
      <w:r>
        <w:t>kos registrą ir turto arešto aktų registrą, priima sprendimus dėl skolos išieškojimo iš įkeisto turto bei paskirsto išieškotas sumas išieškotojams.</w:t>
      </w:r>
    </w:p>
    <w:p w:rsidR="00000000" w:rsidRDefault="004821ED">
      <w:pPr>
        <w:ind w:firstLine="567"/>
        <w:jc w:val="both"/>
        <w:rPr>
          <w:rFonts w:ascii="Times New Roman" w:hAnsi="Times New Roman"/>
          <w:sz w:val="22"/>
        </w:rPr>
      </w:pPr>
      <w:r>
        <w:rPr>
          <w:rFonts w:ascii="Times New Roman" w:hAnsi="Times New Roman"/>
          <w:sz w:val="22"/>
        </w:rPr>
        <w:t>Hipotekos skyrius vadovaujasi Lietuvos Respublikos Konstitucija, šiuo ir kitais Lietuvos Respublikos įstatym</w:t>
      </w:r>
      <w:r>
        <w:rPr>
          <w:rFonts w:ascii="Times New Roman" w:hAnsi="Times New Roman"/>
          <w:sz w:val="22"/>
        </w:rPr>
        <w:t>ais, Vyriausybės nutarimais, Vyriausybės patvirtintais Hipotekos registro nuostatais,</w:t>
      </w:r>
      <w:r>
        <w:rPr>
          <w:rFonts w:ascii="Times New Roman" w:hAnsi="Times New Roman"/>
          <w:b/>
          <w:sz w:val="22"/>
        </w:rPr>
        <w:t xml:space="preserve"> </w:t>
      </w:r>
      <w:r>
        <w:rPr>
          <w:rFonts w:ascii="Times New Roman" w:hAnsi="Times New Roman"/>
          <w:sz w:val="22"/>
        </w:rPr>
        <w:t>Turto arešto aktų registro nuostatais bei Teisingumo ministerijos teisės aktais.</w:t>
      </w:r>
    </w:p>
    <w:p w:rsidR="00000000" w:rsidRDefault="004821ED">
      <w:pPr>
        <w:widowControl w:val="0"/>
        <w:ind w:firstLine="567"/>
        <w:jc w:val="both"/>
        <w:rPr>
          <w:rFonts w:ascii="Times New Roman" w:hAnsi="Times New Roman"/>
          <w:sz w:val="22"/>
        </w:rPr>
      </w:pPr>
      <w:r>
        <w:rPr>
          <w:rFonts w:ascii="Times New Roman" w:hAnsi="Times New Roman"/>
          <w:sz w:val="22"/>
        </w:rPr>
        <w:t>Hipotekos skyrius turi antspaudą su savo pavadinimu bei Lietuvos valstybės herbu ir sąska</w:t>
      </w:r>
      <w:r>
        <w:rPr>
          <w:rFonts w:ascii="Times New Roman" w:hAnsi="Times New Roman"/>
          <w:sz w:val="22"/>
        </w:rPr>
        <w:t xml:space="preserve">itą banke. </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125" w:history="1">
        <w:r>
          <w:rPr>
            <w:rStyle w:val="Hyperlink"/>
            <w:rFonts w:ascii="Times New Roman" w:hAnsi="Times New Roman"/>
            <w:i/>
          </w:rPr>
          <w:t>I-1543</w:t>
        </w:r>
      </w:hyperlink>
      <w:r>
        <w:rPr>
          <w:rFonts w:ascii="Times New Roman" w:hAnsi="Times New Roman"/>
          <w:i/>
        </w:rPr>
        <w:t xml:space="preserve">, 96.09.24, Žin., 1996, Nr. 100-2265 (96.10.16) </w:t>
      </w:r>
    </w:p>
    <w:p w:rsidR="00000000" w:rsidRDefault="004821ED">
      <w:pPr>
        <w:jc w:val="both"/>
        <w:rPr>
          <w:rFonts w:ascii="Times New Roman" w:hAnsi="Times New Roman"/>
          <w:i/>
        </w:rPr>
      </w:pPr>
      <w:r>
        <w:rPr>
          <w:rFonts w:ascii="Times New Roman" w:hAnsi="Times New Roman"/>
          <w:i/>
        </w:rPr>
        <w:t xml:space="preserve">Nr. </w:t>
      </w:r>
      <w:hyperlink r:id="rId126" w:history="1">
        <w:r>
          <w:rPr>
            <w:rStyle w:val="Hyperlink"/>
            <w:rFonts w:ascii="Times New Roman" w:hAnsi="Times New Roman"/>
            <w:i/>
          </w:rPr>
          <w:t>VIII-253</w:t>
        </w:r>
      </w:hyperlink>
      <w:r>
        <w:rPr>
          <w:rFonts w:ascii="Times New Roman" w:hAnsi="Times New Roman"/>
          <w:i/>
        </w:rPr>
        <w:t>, 97.06.10, Žin., 1997, Nr.63-1470 (97.07.02)</w:t>
      </w:r>
    </w:p>
    <w:p w:rsidR="00000000" w:rsidRDefault="004821ED">
      <w:pPr>
        <w:widowControl w:val="0"/>
        <w:jc w:val="both"/>
        <w:rPr>
          <w:rFonts w:ascii="Times New Roman" w:hAnsi="Times New Roman"/>
          <w:i/>
        </w:rPr>
      </w:pPr>
      <w:r>
        <w:rPr>
          <w:rFonts w:ascii="Times New Roman" w:hAnsi="Times New Roman"/>
          <w:i/>
        </w:rPr>
        <w:t xml:space="preserve">Nr. </w:t>
      </w:r>
      <w:hyperlink r:id="rId127" w:history="1">
        <w:r>
          <w:rPr>
            <w:rStyle w:val="Hyperlink"/>
            <w:rFonts w:ascii="Times New Roman" w:hAnsi="Times New Roman"/>
            <w:i/>
          </w:rPr>
          <w:t>VIII-1381</w:t>
        </w:r>
      </w:hyperlink>
      <w:r>
        <w:rPr>
          <w:rFonts w:ascii="Times New Roman" w:hAnsi="Times New Roman"/>
          <w:i/>
        </w:rPr>
        <w:t>, 99.11.04, Žin., 1999, Nr.101-2902 (99.11.26)</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widowControl w:val="0"/>
        <w:ind w:firstLine="567"/>
        <w:jc w:val="both"/>
        <w:rPr>
          <w:rFonts w:ascii="Times New Roman" w:hAnsi="Times New Roman"/>
          <w:b/>
          <w:sz w:val="22"/>
        </w:rPr>
      </w:pPr>
      <w:r>
        <w:rPr>
          <w:rFonts w:ascii="Times New Roman" w:hAnsi="Times New Roman"/>
          <w:b/>
          <w:sz w:val="22"/>
        </w:rPr>
        <w:t>68</w:t>
      </w:r>
      <w:r>
        <w:rPr>
          <w:rFonts w:ascii="Times New Roman" w:hAnsi="Times New Roman"/>
          <w:b/>
          <w:sz w:val="22"/>
          <w:vertAlign w:val="superscript"/>
        </w:rPr>
        <w:t>(2)</w:t>
      </w:r>
      <w:r>
        <w:rPr>
          <w:rFonts w:ascii="Times New Roman" w:hAnsi="Times New Roman"/>
          <w:b/>
          <w:sz w:val="22"/>
        </w:rPr>
        <w:t xml:space="preserve"> straipsnis. Hipotekos teisėjas</w:t>
      </w:r>
    </w:p>
    <w:p w:rsidR="00000000" w:rsidRDefault="004821ED">
      <w:pPr>
        <w:widowControl w:val="0"/>
        <w:ind w:firstLine="567"/>
        <w:jc w:val="both"/>
        <w:rPr>
          <w:rFonts w:ascii="Times New Roman" w:hAnsi="Times New Roman"/>
          <w:sz w:val="22"/>
        </w:rPr>
      </w:pPr>
      <w:r>
        <w:rPr>
          <w:rFonts w:ascii="Times New Roman" w:hAnsi="Times New Roman"/>
          <w:sz w:val="22"/>
        </w:rPr>
        <w:t>Hipotekos teisėjas va</w:t>
      </w:r>
      <w:r>
        <w:rPr>
          <w:rFonts w:ascii="Times New Roman" w:hAnsi="Times New Roman"/>
          <w:sz w:val="22"/>
        </w:rPr>
        <w:t>dovauja hipotekos skyriui, organizuoja ir kontroliuoja kitų hipotekos skyriaus darbuotojų darbą.</w:t>
      </w:r>
    </w:p>
    <w:p w:rsidR="00000000" w:rsidRDefault="004821ED">
      <w:pPr>
        <w:widowControl w:val="0"/>
        <w:ind w:firstLine="567"/>
        <w:jc w:val="both"/>
        <w:rPr>
          <w:rFonts w:ascii="Times New Roman" w:hAnsi="Times New Roman"/>
          <w:sz w:val="22"/>
        </w:rPr>
      </w:pPr>
      <w:r>
        <w:rPr>
          <w:rFonts w:ascii="Times New Roman" w:hAnsi="Times New Roman"/>
          <w:sz w:val="22"/>
        </w:rPr>
        <w:t>Hipotekos teisėjas turi tokias pat teises ir pareigas kaip ir kiti apylinkės teisėjai.</w:t>
      </w:r>
    </w:p>
    <w:p w:rsidR="00000000" w:rsidRDefault="004821ED">
      <w:pPr>
        <w:pStyle w:val="BodyTextIndent"/>
      </w:pPr>
      <w:r>
        <w:t>Hipotekos teisėjas įstatymų nustatyta tvarka registruoja turto įkeitimą,</w:t>
      </w:r>
      <w:r>
        <w:t xml:space="preserve"> turto arešto aktus, priima nutartis dėl įkeisto turto arešto, išieškojimo iš įkeisto turto, paskirsto išieškotas sumas išieškotojams, taip pat vykdo kitus įstatymų jam suteiktus įgaliojimus ar pavestas funkcijas. Hipotekos teisėjas taip pat gali liudyti p</w:t>
      </w:r>
      <w:r>
        <w:t>arašų hipotekos skyriui pateikiamuose dokumentuose bei dokumentų nuorašų ir jų išrašų tikrumą.</w:t>
      </w:r>
    </w:p>
    <w:p w:rsidR="00000000" w:rsidRDefault="004821ED">
      <w:pPr>
        <w:pStyle w:val="BodyTextIndent"/>
      </w:pPr>
      <w:r>
        <w:t>Hipotekos teisėjo pasiūlymu apylinkės teismo pirmininkas gali įgalioti kitus hipotekos skyriaus darbuotojus liudyti parašų hipotekos skyriui pateikiamuose dokume</w:t>
      </w:r>
      <w:r>
        <w:t>ntuose bei dokumentų nuorašų ir jų išrašų tikrumą, taip pat atlikti su hipotekos registravimu bei hipotekos registro tvarkymu, turto arešto aktų registravimu bei turto arešto aktų registro tvarkymu susijusius veiksmus.</w:t>
      </w:r>
    </w:p>
    <w:p w:rsidR="00000000" w:rsidRDefault="004821ED">
      <w:pPr>
        <w:widowControl w:val="0"/>
        <w:ind w:firstLine="567"/>
        <w:jc w:val="both"/>
        <w:rPr>
          <w:rFonts w:ascii="Times New Roman" w:hAnsi="Times New Roman"/>
          <w:sz w:val="22"/>
        </w:rPr>
      </w:pPr>
      <w:r>
        <w:rPr>
          <w:rFonts w:ascii="Times New Roman" w:hAnsi="Times New Roman"/>
          <w:sz w:val="22"/>
        </w:rPr>
        <w:t>Hipotekos teisėjo pasiūlymu apylinkės</w:t>
      </w:r>
      <w:r>
        <w:rPr>
          <w:rFonts w:ascii="Times New Roman" w:hAnsi="Times New Roman"/>
          <w:sz w:val="22"/>
        </w:rPr>
        <w:t xml:space="preserve"> teismo pirmininkas gali įgalioti kitus hipotekos skyriaus darbuotojus liudyti parašų tikrumą hipotekos skyriui pateikiamuose dokumentuose, taip pat atlikti su hipotekos registravimu bei hipotekos registro tvarkymu susijusius veiksmus.</w:t>
      </w:r>
    </w:p>
    <w:p w:rsidR="00000000" w:rsidRDefault="004821ED">
      <w:pPr>
        <w:pStyle w:val="BodyText"/>
        <w:ind w:firstLine="567"/>
      </w:pPr>
      <w:r>
        <w:t>Hipotekos teisėjo nu</w:t>
      </w:r>
      <w:r>
        <w:t>tartys skundžiamos ta pačia tvarka ir terminais kaip apylinkės teismo sprendimai, nutartys ir nutarimai civilinėse bylose.</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128" w:history="1">
        <w:r>
          <w:rPr>
            <w:rStyle w:val="Hyperlink"/>
            <w:rFonts w:ascii="Times New Roman" w:hAnsi="Times New Roman"/>
            <w:i/>
          </w:rPr>
          <w:t>I-1543</w:t>
        </w:r>
      </w:hyperlink>
      <w:r>
        <w:rPr>
          <w:rFonts w:ascii="Times New Roman" w:hAnsi="Times New Roman"/>
          <w:i/>
        </w:rPr>
        <w:t>, 96.09.24, Žin., 19</w:t>
      </w:r>
      <w:r>
        <w:rPr>
          <w:rFonts w:ascii="Times New Roman" w:hAnsi="Times New Roman"/>
          <w:i/>
        </w:rPr>
        <w:t xml:space="preserve">96, Nr. 100-2265 (96.10.16) </w:t>
      </w:r>
    </w:p>
    <w:p w:rsidR="00000000" w:rsidRDefault="004821ED">
      <w:pPr>
        <w:jc w:val="both"/>
        <w:rPr>
          <w:rFonts w:ascii="Times New Roman" w:hAnsi="Times New Roman"/>
          <w:i/>
        </w:rPr>
      </w:pPr>
      <w:r>
        <w:rPr>
          <w:rFonts w:ascii="Times New Roman" w:hAnsi="Times New Roman"/>
          <w:i/>
        </w:rPr>
        <w:t xml:space="preserve">Nr. </w:t>
      </w:r>
      <w:hyperlink r:id="rId129" w:history="1">
        <w:r>
          <w:rPr>
            <w:rStyle w:val="Hyperlink"/>
            <w:rFonts w:ascii="Times New Roman" w:hAnsi="Times New Roman"/>
            <w:i/>
          </w:rPr>
          <w:t>VIII-253</w:t>
        </w:r>
      </w:hyperlink>
      <w:r>
        <w:rPr>
          <w:rFonts w:ascii="Times New Roman" w:hAnsi="Times New Roman"/>
          <w:i/>
        </w:rPr>
        <w:t>, 97.06.10, Žin., 1997, Nr.63-1470 (97.07.02)</w:t>
      </w:r>
    </w:p>
    <w:p w:rsidR="00000000" w:rsidRDefault="004821ED">
      <w:pPr>
        <w:widowControl w:val="0"/>
        <w:jc w:val="both"/>
        <w:rPr>
          <w:rFonts w:ascii="Times New Roman" w:hAnsi="Times New Roman"/>
          <w:i/>
        </w:rPr>
      </w:pPr>
      <w:r>
        <w:rPr>
          <w:rFonts w:ascii="Times New Roman" w:hAnsi="Times New Roman"/>
          <w:i/>
        </w:rPr>
        <w:t xml:space="preserve">Nr. </w:t>
      </w:r>
      <w:hyperlink r:id="rId130" w:history="1">
        <w:r>
          <w:rPr>
            <w:rStyle w:val="Hyperlink"/>
            <w:rFonts w:ascii="Times New Roman" w:hAnsi="Times New Roman"/>
            <w:i/>
          </w:rPr>
          <w:t>VIII-1</w:t>
        </w:r>
        <w:r>
          <w:rPr>
            <w:rStyle w:val="Hyperlink"/>
            <w:rFonts w:ascii="Times New Roman" w:hAnsi="Times New Roman"/>
            <w:i/>
          </w:rPr>
          <w:t>381</w:t>
        </w:r>
      </w:hyperlink>
      <w:r>
        <w:rPr>
          <w:rFonts w:ascii="Times New Roman" w:hAnsi="Times New Roman"/>
          <w:i/>
        </w:rPr>
        <w:t>, 99.11.04, Žin., 1999, Nr.101-2902 (99.11.26)</w:t>
      </w:r>
    </w:p>
    <w:p w:rsidR="00000000" w:rsidRDefault="004821ED">
      <w:pPr>
        <w:jc w:val="both"/>
        <w:rPr>
          <w:rFonts w:ascii="Times New Roman" w:hAnsi="Times New Roman"/>
          <w:i/>
        </w:rPr>
      </w:pPr>
    </w:p>
    <w:p w:rsidR="00000000" w:rsidRDefault="004821ED">
      <w:pPr>
        <w:jc w:val="both"/>
        <w:rPr>
          <w:rFonts w:ascii="Times New Roman" w:hAnsi="Times New Roman"/>
          <w:i/>
        </w:rPr>
      </w:pPr>
    </w:p>
    <w:p w:rsidR="00000000" w:rsidRDefault="004821ED">
      <w:pPr>
        <w:widowControl w:val="0"/>
        <w:ind w:firstLine="567"/>
        <w:jc w:val="both"/>
        <w:rPr>
          <w:rFonts w:ascii="Times New Roman" w:hAnsi="Times New Roman"/>
          <w:b/>
          <w:sz w:val="22"/>
        </w:rPr>
      </w:pPr>
      <w:r>
        <w:rPr>
          <w:rFonts w:ascii="Times New Roman" w:hAnsi="Times New Roman"/>
          <w:b/>
          <w:sz w:val="22"/>
        </w:rPr>
        <w:t>68</w:t>
      </w:r>
      <w:r>
        <w:rPr>
          <w:rFonts w:ascii="Times New Roman" w:hAnsi="Times New Roman"/>
          <w:b/>
          <w:sz w:val="22"/>
          <w:vertAlign w:val="superscript"/>
        </w:rPr>
        <w:t>(3)</w:t>
      </w:r>
      <w:r>
        <w:rPr>
          <w:rFonts w:ascii="Times New Roman" w:hAnsi="Times New Roman"/>
          <w:b/>
          <w:sz w:val="22"/>
        </w:rPr>
        <w:t xml:space="preserve"> straipsnis. Hipotekos skyrių veiklos užtikrinimas ir priežiūra</w:t>
      </w:r>
    </w:p>
    <w:p w:rsidR="00000000" w:rsidRDefault="004821ED">
      <w:pPr>
        <w:ind w:firstLine="630"/>
        <w:jc w:val="both"/>
        <w:rPr>
          <w:rFonts w:ascii="Times New Roman" w:hAnsi="Times New Roman"/>
          <w:sz w:val="22"/>
        </w:rPr>
      </w:pPr>
      <w:r>
        <w:rPr>
          <w:rFonts w:ascii="Times New Roman" w:hAnsi="Times New Roman"/>
          <w:sz w:val="22"/>
        </w:rPr>
        <w:t xml:space="preserve">Hipotekos skyrių veiklą užtikrina ir prižiūri Teismų departamentas, laikydamasis šio įstatymo nustatytų teismų veiklos bei teisėjų ir </w:t>
      </w:r>
      <w:r>
        <w:rPr>
          <w:rFonts w:ascii="Times New Roman" w:hAnsi="Times New Roman"/>
          <w:sz w:val="22"/>
        </w:rPr>
        <w:t>teismų nepriklausomumo principų. Teismų departamentas nustato hipotekos skyrių darbuotojų skaičių, jų darbo užmokestį, organizuoja hipotekos skyrių darbuotojų kvalifikacijos kėlimą.</w:t>
      </w:r>
    </w:p>
    <w:p w:rsidR="00000000" w:rsidRDefault="004821ED">
      <w:pPr>
        <w:ind w:firstLine="630"/>
        <w:jc w:val="both"/>
        <w:rPr>
          <w:rFonts w:ascii="Times New Roman" w:hAnsi="Times New Roman"/>
          <w:sz w:val="22"/>
        </w:rPr>
      </w:pPr>
      <w:r>
        <w:rPr>
          <w:rFonts w:ascii="Times New Roman" w:hAnsi="Times New Roman"/>
          <w:sz w:val="22"/>
        </w:rPr>
        <w:t>Teismų departamentas tikrina hipotekos skyrių ūkinę ir finansinę veiklą te</w:t>
      </w:r>
      <w:r>
        <w:rPr>
          <w:rFonts w:ascii="Times New Roman" w:hAnsi="Times New Roman"/>
          <w:sz w:val="22"/>
        </w:rPr>
        <w:t>isingumo ministro nustatyta tvarka.</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131" w:history="1">
        <w:r>
          <w:rPr>
            <w:rStyle w:val="Hyperlink"/>
            <w:rFonts w:ascii="Times New Roman" w:hAnsi="Times New Roman"/>
            <w:i/>
          </w:rPr>
          <w:t>I-1543</w:t>
        </w:r>
      </w:hyperlink>
      <w:r>
        <w:rPr>
          <w:rFonts w:ascii="Times New Roman" w:hAnsi="Times New Roman"/>
          <w:i/>
        </w:rPr>
        <w:t>, 96.09.24, Žin., 1996, Nr. 100-2265 (96.10.16)</w:t>
      </w:r>
    </w:p>
    <w:p w:rsidR="00000000" w:rsidRDefault="004821ED">
      <w:pPr>
        <w:jc w:val="both"/>
        <w:rPr>
          <w:rFonts w:ascii="Times New Roman" w:hAnsi="Times New Roman"/>
          <w:i/>
        </w:rPr>
      </w:pPr>
      <w:r>
        <w:rPr>
          <w:rFonts w:ascii="Times New Roman" w:hAnsi="Times New Roman"/>
          <w:i/>
        </w:rPr>
        <w:t xml:space="preserve">Nr. </w:t>
      </w:r>
      <w:hyperlink r:id="rId132" w:history="1">
        <w:r>
          <w:rPr>
            <w:rStyle w:val="Hyperlink"/>
            <w:rFonts w:ascii="Times New Roman" w:hAnsi="Times New Roman"/>
            <w:i/>
          </w:rPr>
          <w:t>VIII-253</w:t>
        </w:r>
      </w:hyperlink>
      <w:r>
        <w:rPr>
          <w:rFonts w:ascii="Times New Roman" w:hAnsi="Times New Roman"/>
          <w:i/>
        </w:rPr>
        <w:t>, 97.06.10, Žin., 1997, Nr.63-1470 (97.07.02)</w:t>
      </w:r>
    </w:p>
    <w:p w:rsidR="00000000" w:rsidRDefault="004821ED">
      <w:pPr>
        <w:jc w:val="both"/>
        <w:rPr>
          <w:rFonts w:ascii="Times New Roman" w:hAnsi="Times New Roman"/>
          <w:i/>
        </w:rPr>
      </w:pPr>
      <w:r>
        <w:rPr>
          <w:rFonts w:ascii="Times New Roman" w:hAnsi="Times New Roman"/>
          <w:i/>
        </w:rPr>
        <w:t xml:space="preserve">Nr. </w:t>
      </w:r>
      <w:hyperlink r:id="rId133"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i/>
        </w:rPr>
      </w:pPr>
    </w:p>
    <w:p w:rsidR="00000000" w:rsidRDefault="004821ED">
      <w:pPr>
        <w:jc w:val="both"/>
        <w:rPr>
          <w:rFonts w:ascii="Times New Roman" w:hAnsi="Times New Roman"/>
          <w:i/>
        </w:rPr>
      </w:pPr>
    </w:p>
    <w:p w:rsidR="00000000" w:rsidRDefault="004821ED">
      <w:pPr>
        <w:ind w:left="2700" w:hanging="1980"/>
        <w:jc w:val="both"/>
        <w:rPr>
          <w:rFonts w:ascii="Times New Roman" w:hAnsi="Times New Roman"/>
          <w:b/>
          <w:sz w:val="22"/>
        </w:rPr>
      </w:pPr>
      <w:r>
        <w:rPr>
          <w:rFonts w:ascii="Times New Roman" w:hAnsi="Times New Roman"/>
          <w:b/>
          <w:sz w:val="22"/>
        </w:rPr>
        <w:t>68</w:t>
      </w:r>
      <w:r>
        <w:rPr>
          <w:rStyle w:val="FootnoteReference"/>
          <w:rFonts w:ascii="Times New Roman" w:hAnsi="Times New Roman"/>
          <w:b/>
          <w:sz w:val="22"/>
        </w:rPr>
        <w:t>(4)</w:t>
      </w:r>
      <w:r>
        <w:rPr>
          <w:rFonts w:ascii="Times New Roman" w:hAnsi="Times New Roman"/>
          <w:b/>
          <w:sz w:val="22"/>
        </w:rPr>
        <w:t xml:space="preserve"> straipsnis. Hipotekos skyrių at</w:t>
      </w:r>
      <w:r>
        <w:rPr>
          <w:rFonts w:ascii="Times New Roman" w:hAnsi="Times New Roman"/>
          <w:b/>
          <w:sz w:val="22"/>
        </w:rPr>
        <w:t>sakomybė už registrų duomenų teisingumą</w:t>
      </w:r>
    </w:p>
    <w:p w:rsidR="00000000" w:rsidRDefault="004821ED">
      <w:pPr>
        <w:pStyle w:val="BodyText"/>
        <w:widowControl/>
      </w:pPr>
      <w:r>
        <w:tab/>
        <w:t>Hipotekos skyrius atsako už hipotekos registro ir turto arešto aktų registro duomenų atitikimą pateiktų hipotekos skyriui registruoti dokumentų, taip pat hipotekos skyriaus išduodamų dokumentų duomenims.</w:t>
      </w:r>
    </w:p>
    <w:p w:rsidR="00000000" w:rsidRDefault="004821ED">
      <w:pPr>
        <w:jc w:val="both"/>
        <w:rPr>
          <w:rFonts w:ascii="Times New Roman" w:hAnsi="Times New Roman"/>
          <w:i/>
        </w:rPr>
      </w:pPr>
      <w:r>
        <w:rPr>
          <w:rFonts w:ascii="Times New Roman" w:hAnsi="Times New Roman"/>
          <w:i/>
        </w:rPr>
        <w:t xml:space="preserve">Straipsnio </w:t>
      </w:r>
      <w:r>
        <w:rPr>
          <w:rFonts w:ascii="Times New Roman" w:hAnsi="Times New Roman"/>
          <w:i/>
        </w:rPr>
        <w:t>pakeitimai:</w:t>
      </w:r>
    </w:p>
    <w:p w:rsidR="00000000" w:rsidRDefault="004821ED">
      <w:pPr>
        <w:jc w:val="both"/>
        <w:rPr>
          <w:rFonts w:ascii="Times New Roman" w:hAnsi="Times New Roman"/>
          <w:i/>
        </w:rPr>
      </w:pPr>
      <w:r>
        <w:rPr>
          <w:rFonts w:ascii="Times New Roman" w:hAnsi="Times New Roman"/>
          <w:i/>
        </w:rPr>
        <w:t xml:space="preserve">Nr. </w:t>
      </w:r>
      <w:hyperlink r:id="rId134" w:history="1">
        <w:r>
          <w:rPr>
            <w:rStyle w:val="Hyperlink"/>
            <w:rFonts w:ascii="Times New Roman" w:hAnsi="Times New Roman"/>
            <w:i/>
          </w:rPr>
          <w:t>I-1543</w:t>
        </w:r>
      </w:hyperlink>
      <w:r>
        <w:rPr>
          <w:rFonts w:ascii="Times New Roman" w:hAnsi="Times New Roman"/>
          <w:i/>
        </w:rPr>
        <w:t xml:space="preserve">, 96.09.24, Žin., 1996, Nr. 100-2265 (96.10.16) </w:t>
      </w:r>
    </w:p>
    <w:p w:rsidR="00000000" w:rsidRDefault="004821ED">
      <w:pPr>
        <w:jc w:val="both"/>
        <w:rPr>
          <w:rFonts w:ascii="Times New Roman" w:hAnsi="Times New Roman"/>
          <w:i/>
        </w:rPr>
      </w:pPr>
      <w:r>
        <w:rPr>
          <w:rFonts w:ascii="Times New Roman" w:hAnsi="Times New Roman"/>
          <w:i/>
        </w:rPr>
        <w:t xml:space="preserve">Nr. </w:t>
      </w:r>
      <w:hyperlink r:id="rId135" w:history="1">
        <w:r>
          <w:rPr>
            <w:rStyle w:val="Hyperlink"/>
            <w:rFonts w:ascii="Times New Roman" w:hAnsi="Times New Roman"/>
            <w:i/>
          </w:rPr>
          <w:t>VIII-253</w:t>
        </w:r>
      </w:hyperlink>
      <w:r>
        <w:rPr>
          <w:rFonts w:ascii="Times New Roman" w:hAnsi="Times New Roman"/>
          <w:i/>
        </w:rPr>
        <w:t>, 97.06.10, Ž</w:t>
      </w:r>
      <w:r>
        <w:rPr>
          <w:rFonts w:ascii="Times New Roman" w:hAnsi="Times New Roman"/>
          <w:i/>
        </w:rPr>
        <w:t>in., 1997, Nr.63-1470 (97.07.02)</w:t>
      </w:r>
    </w:p>
    <w:p w:rsidR="00000000" w:rsidRDefault="004821ED">
      <w:pPr>
        <w:widowControl w:val="0"/>
        <w:jc w:val="both"/>
        <w:rPr>
          <w:rFonts w:ascii="Times New Roman" w:hAnsi="Times New Roman"/>
          <w:i/>
        </w:rPr>
      </w:pPr>
      <w:r>
        <w:rPr>
          <w:rFonts w:ascii="Times New Roman" w:hAnsi="Times New Roman"/>
          <w:i/>
        </w:rPr>
        <w:t xml:space="preserve">Nr. </w:t>
      </w:r>
      <w:hyperlink r:id="rId136" w:history="1">
        <w:r>
          <w:rPr>
            <w:rStyle w:val="Hyperlink"/>
            <w:rFonts w:ascii="Times New Roman" w:hAnsi="Times New Roman"/>
            <w:i/>
          </w:rPr>
          <w:t>VIII-1381</w:t>
        </w:r>
      </w:hyperlink>
      <w:r>
        <w:rPr>
          <w:rFonts w:ascii="Times New Roman" w:hAnsi="Times New Roman"/>
          <w:i/>
        </w:rPr>
        <w:t>, 99.11.04, Žin., 1999, Nr.101-2902 (99.11.26)</w:t>
      </w:r>
    </w:p>
    <w:p w:rsidR="00000000" w:rsidRDefault="004821ED">
      <w:pPr>
        <w:jc w:val="both"/>
        <w:rPr>
          <w:rFonts w:ascii="Times New Roman" w:hAnsi="Times New Roman"/>
          <w:sz w:val="22"/>
        </w:rPr>
      </w:pPr>
    </w:p>
    <w:p w:rsidR="00000000" w:rsidRDefault="004821ED">
      <w:pPr>
        <w:jc w:val="both"/>
        <w:rPr>
          <w:rFonts w:ascii="Times New Roman" w:hAnsi="Times New Roman"/>
          <w:b/>
          <w:sz w:val="22"/>
        </w:rPr>
      </w:pPr>
    </w:p>
    <w:p w:rsidR="00000000" w:rsidRDefault="004821ED">
      <w:pPr>
        <w:ind w:left="2160" w:hanging="1593"/>
        <w:jc w:val="both"/>
        <w:rPr>
          <w:rFonts w:ascii="Times New Roman" w:hAnsi="Times New Roman"/>
          <w:b/>
          <w:sz w:val="22"/>
        </w:rPr>
      </w:pPr>
      <w:r>
        <w:rPr>
          <w:rFonts w:ascii="Times New Roman" w:hAnsi="Times New Roman"/>
          <w:b/>
          <w:sz w:val="22"/>
        </w:rPr>
        <w:t>68</w:t>
      </w:r>
      <w:r>
        <w:rPr>
          <w:rStyle w:val="FootnoteReference"/>
          <w:rFonts w:ascii="Times New Roman" w:hAnsi="Times New Roman"/>
          <w:b/>
          <w:sz w:val="22"/>
        </w:rPr>
        <w:t>(5)</w:t>
      </w:r>
      <w:r>
        <w:rPr>
          <w:rFonts w:ascii="Times New Roman" w:hAnsi="Times New Roman"/>
          <w:b/>
          <w:sz w:val="22"/>
        </w:rPr>
        <w:t xml:space="preserve"> straipsnis. Žalos, patirtos dėl klaidų hipotekos registre ir turto arešto a</w:t>
      </w:r>
      <w:r>
        <w:rPr>
          <w:rFonts w:ascii="Times New Roman" w:hAnsi="Times New Roman"/>
          <w:b/>
          <w:sz w:val="22"/>
        </w:rPr>
        <w:t xml:space="preserve">ktų registre, </w:t>
      </w:r>
    </w:p>
    <w:p w:rsidR="00000000" w:rsidRDefault="004821ED">
      <w:pPr>
        <w:ind w:left="2160" w:hanging="175"/>
        <w:jc w:val="both"/>
        <w:rPr>
          <w:rFonts w:ascii="Times New Roman" w:hAnsi="Times New Roman"/>
          <w:sz w:val="22"/>
        </w:rPr>
      </w:pPr>
      <w:r>
        <w:rPr>
          <w:rFonts w:ascii="Times New Roman" w:hAnsi="Times New Roman"/>
          <w:b/>
          <w:sz w:val="22"/>
        </w:rPr>
        <w:t>atlyginimas</w:t>
      </w:r>
    </w:p>
    <w:p w:rsidR="00000000" w:rsidRDefault="004821ED">
      <w:pPr>
        <w:pStyle w:val="BodyTextIndent"/>
      </w:pPr>
      <w:r>
        <w:t>Fizinių ir juridinių asmenų, taip pat neturinčių juridinio asmens teisių įmonių patirtą žalą dėl klaidų hipotekos registre ir turto arešto aktų registre, atsiradusių tvarkant hipotekos registrą ir turto arešto aktų registrą, atly</w:t>
      </w:r>
      <w:r>
        <w:t>gina valstybė įstatymų nustatyta tvarka. Žala išieškoma teismine tvarka. Valstybei civilinėse bylose dėl žalos atlyginimo atstovauja Teisingumo ministerija.</w:t>
      </w:r>
    </w:p>
    <w:p w:rsidR="00000000" w:rsidRDefault="004821ED">
      <w:pPr>
        <w:ind w:firstLine="720"/>
        <w:jc w:val="both"/>
        <w:rPr>
          <w:rFonts w:ascii="Times New Roman" w:hAnsi="Times New Roman"/>
          <w:sz w:val="22"/>
        </w:rPr>
      </w:pPr>
      <w:r>
        <w:rPr>
          <w:rFonts w:ascii="Times New Roman" w:hAnsi="Times New Roman"/>
          <w:sz w:val="22"/>
        </w:rPr>
        <w:t>Priteista atlygintinos žalos suma išieškoma iš lėšų, gautų už įkeitimų registravimą bei hipotekos r</w:t>
      </w:r>
      <w:r>
        <w:rPr>
          <w:rFonts w:ascii="Times New Roman" w:hAnsi="Times New Roman"/>
          <w:sz w:val="22"/>
        </w:rPr>
        <w:t>egistro ir turto arešto aktų registro duomenų naudojimą, o jei šių lėšų nepakanka, - iš valstybės biudžeto.</w:t>
      </w:r>
    </w:p>
    <w:p w:rsidR="00000000" w:rsidRDefault="004821ED">
      <w:pPr>
        <w:pStyle w:val="BodyTextIndent"/>
      </w:pPr>
      <w:r>
        <w:t>Valstybė, atlyginusi žalą, įgyja atgręžtinio reikalavimo teisę į hipotekos teisėją bei kitus hipotekos skyriaus darbuotojus, taip pat kitus asmenis,</w:t>
      </w:r>
      <w:r>
        <w:t xml:space="preserve"> kurių neteisėtais veiksmais ar neveikimu buvo padaryta žala. Atgręžtinio reikalavimo tvarka išieškotos sumos sumokamos į valstybės biudžetą.</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137" w:history="1">
        <w:r>
          <w:rPr>
            <w:rStyle w:val="Hyperlink"/>
            <w:rFonts w:ascii="Times New Roman" w:hAnsi="Times New Roman"/>
            <w:i/>
          </w:rPr>
          <w:t>I-1543</w:t>
        </w:r>
      </w:hyperlink>
      <w:r>
        <w:rPr>
          <w:rFonts w:ascii="Times New Roman" w:hAnsi="Times New Roman"/>
          <w:i/>
        </w:rPr>
        <w:t>,</w:t>
      </w:r>
      <w:r>
        <w:rPr>
          <w:rFonts w:ascii="Times New Roman" w:hAnsi="Times New Roman"/>
          <w:i/>
        </w:rPr>
        <w:t xml:space="preserve"> 96.09.24, Žin., 1996, Nr. 100-2265 (96.10.16)</w:t>
      </w:r>
    </w:p>
    <w:p w:rsidR="00000000" w:rsidRDefault="004821ED">
      <w:pPr>
        <w:jc w:val="both"/>
        <w:rPr>
          <w:rFonts w:ascii="Times New Roman" w:hAnsi="Times New Roman"/>
          <w:i/>
        </w:rPr>
      </w:pPr>
      <w:r>
        <w:rPr>
          <w:rFonts w:ascii="Times New Roman" w:hAnsi="Times New Roman"/>
          <w:i/>
        </w:rPr>
        <w:t xml:space="preserve">Nr. </w:t>
      </w:r>
      <w:hyperlink r:id="rId138" w:history="1">
        <w:r>
          <w:rPr>
            <w:rStyle w:val="Hyperlink"/>
            <w:rFonts w:ascii="Times New Roman" w:hAnsi="Times New Roman"/>
            <w:i/>
          </w:rPr>
          <w:t>VIII-253</w:t>
        </w:r>
      </w:hyperlink>
      <w:r>
        <w:rPr>
          <w:rFonts w:ascii="Times New Roman" w:hAnsi="Times New Roman"/>
          <w:i/>
        </w:rPr>
        <w:t>, 97.06.10, Žin., 1997, Nr.63-1470 (97.07.02)</w:t>
      </w:r>
    </w:p>
    <w:p w:rsidR="00000000" w:rsidRDefault="004821ED">
      <w:pPr>
        <w:widowControl w:val="0"/>
        <w:jc w:val="both"/>
        <w:rPr>
          <w:rFonts w:ascii="Times New Roman" w:hAnsi="Times New Roman"/>
          <w:i/>
        </w:rPr>
      </w:pPr>
      <w:r>
        <w:rPr>
          <w:rFonts w:ascii="Times New Roman" w:hAnsi="Times New Roman"/>
          <w:i/>
        </w:rPr>
        <w:t xml:space="preserve">Nr. </w:t>
      </w:r>
      <w:hyperlink r:id="rId139" w:history="1">
        <w:r>
          <w:rPr>
            <w:rStyle w:val="Hyperlink"/>
            <w:rFonts w:ascii="Times New Roman" w:hAnsi="Times New Roman"/>
            <w:i/>
          </w:rPr>
          <w:t>VIII-1381</w:t>
        </w:r>
      </w:hyperlink>
      <w:r>
        <w:rPr>
          <w:rFonts w:ascii="Times New Roman" w:hAnsi="Times New Roman"/>
          <w:i/>
        </w:rPr>
        <w:t>, 99.11.04, Žin., 1999, Nr.101-2902 (99.11.26)</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widowControl w:val="0"/>
        <w:ind w:firstLine="567"/>
        <w:jc w:val="both"/>
        <w:rPr>
          <w:rFonts w:ascii="Times New Roman" w:hAnsi="Times New Roman"/>
          <w:b/>
          <w:sz w:val="22"/>
        </w:rPr>
      </w:pPr>
      <w:r>
        <w:rPr>
          <w:rFonts w:ascii="Times New Roman" w:hAnsi="Times New Roman"/>
          <w:b/>
          <w:sz w:val="22"/>
        </w:rPr>
        <w:t>68</w:t>
      </w:r>
      <w:r>
        <w:rPr>
          <w:rFonts w:ascii="Times New Roman" w:hAnsi="Times New Roman"/>
          <w:b/>
          <w:sz w:val="22"/>
          <w:vertAlign w:val="superscript"/>
        </w:rPr>
        <w:t>(6)</w:t>
      </w:r>
      <w:r>
        <w:rPr>
          <w:rFonts w:ascii="Times New Roman" w:hAnsi="Times New Roman"/>
          <w:b/>
          <w:sz w:val="22"/>
        </w:rPr>
        <w:t xml:space="preserve"> straipsnis. Hipotekos skyrių finansavimas</w:t>
      </w:r>
    </w:p>
    <w:p w:rsidR="00000000" w:rsidRDefault="004821ED">
      <w:pPr>
        <w:widowControl w:val="0"/>
        <w:ind w:firstLine="567"/>
        <w:jc w:val="both"/>
        <w:rPr>
          <w:rFonts w:ascii="Times New Roman" w:hAnsi="Times New Roman"/>
          <w:sz w:val="22"/>
        </w:rPr>
      </w:pPr>
      <w:r>
        <w:rPr>
          <w:rFonts w:ascii="Times New Roman" w:hAnsi="Times New Roman"/>
          <w:sz w:val="22"/>
        </w:rPr>
        <w:t>Hipotekos skyriai yra finansuojami iš valstybės biudžeto ir turi atskirą išlaidų sąmatą. Hipotekos skyrių materialinei techninei bazei st</w:t>
      </w:r>
      <w:r>
        <w:rPr>
          <w:rFonts w:ascii="Times New Roman" w:hAnsi="Times New Roman"/>
          <w:sz w:val="22"/>
        </w:rPr>
        <w:t>iprinti gali būti panaudojamos hipotekos skyrių raštinės rinkliavos.</w:t>
      </w:r>
    </w:p>
    <w:p w:rsidR="00000000" w:rsidRDefault="004821ED">
      <w:pPr>
        <w:ind w:firstLine="567"/>
        <w:jc w:val="both"/>
        <w:rPr>
          <w:rFonts w:ascii="Times New Roman" w:hAnsi="Times New Roman"/>
          <w:sz w:val="22"/>
        </w:rPr>
      </w:pPr>
      <w:r>
        <w:rPr>
          <w:rFonts w:ascii="Times New Roman" w:hAnsi="Times New Roman"/>
          <w:sz w:val="22"/>
        </w:rPr>
        <w:t>Atlyginimo už įkeitimų įregistravimą bei hipotekos registro ir turto arešto aktų registro</w:t>
      </w:r>
      <w:r>
        <w:rPr>
          <w:rFonts w:ascii="Times New Roman" w:hAnsi="Times New Roman"/>
          <w:b/>
          <w:sz w:val="22"/>
        </w:rPr>
        <w:t xml:space="preserve"> </w:t>
      </w:r>
      <w:r>
        <w:rPr>
          <w:rFonts w:ascii="Times New Roman" w:hAnsi="Times New Roman"/>
          <w:sz w:val="22"/>
        </w:rPr>
        <w:t>duomenų naudojimą (raštinės rinkliavų) dydį ir tvarką nustato Vyriausybė.</w:t>
      </w:r>
    </w:p>
    <w:p w:rsidR="00000000" w:rsidRDefault="004821ED">
      <w:pPr>
        <w:widowControl w:val="0"/>
        <w:ind w:firstLine="567"/>
        <w:jc w:val="both"/>
        <w:rPr>
          <w:rFonts w:ascii="Times New Roman" w:hAnsi="Times New Roman"/>
          <w:sz w:val="22"/>
        </w:rPr>
      </w:pPr>
      <w:r>
        <w:rPr>
          <w:rFonts w:ascii="Times New Roman" w:hAnsi="Times New Roman"/>
          <w:sz w:val="22"/>
        </w:rPr>
        <w:t>Atlyginimo už hipotekos</w:t>
      </w:r>
      <w:r>
        <w:rPr>
          <w:rFonts w:ascii="Times New Roman" w:hAnsi="Times New Roman"/>
          <w:sz w:val="22"/>
        </w:rPr>
        <w:t xml:space="preserve"> skyriaus atliekamus notarinius veiksmus dydis nustatomas Notariato įstatymo 19 straipsnyje nustatyta tvarka, o gautos lėšos pervedamos į valstybės biudžetą. </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140" w:history="1">
        <w:r>
          <w:rPr>
            <w:rStyle w:val="Hyperlink"/>
            <w:rFonts w:ascii="Times New Roman" w:hAnsi="Times New Roman"/>
            <w:i/>
          </w:rPr>
          <w:t>I-1543</w:t>
        </w:r>
      </w:hyperlink>
      <w:r>
        <w:rPr>
          <w:rFonts w:ascii="Times New Roman" w:hAnsi="Times New Roman"/>
          <w:i/>
        </w:rPr>
        <w:t>, 96.09.24, Žin., 1996, Nr. 100-2265 (96.10.16)</w:t>
      </w:r>
    </w:p>
    <w:p w:rsidR="00000000" w:rsidRDefault="004821ED">
      <w:pPr>
        <w:jc w:val="both"/>
        <w:rPr>
          <w:rFonts w:ascii="Times New Roman" w:hAnsi="Times New Roman"/>
          <w:i/>
        </w:rPr>
      </w:pPr>
      <w:r>
        <w:rPr>
          <w:rFonts w:ascii="Times New Roman" w:hAnsi="Times New Roman"/>
          <w:i/>
        </w:rPr>
        <w:t xml:space="preserve">Nr. </w:t>
      </w:r>
      <w:hyperlink r:id="rId141" w:history="1">
        <w:r>
          <w:rPr>
            <w:rStyle w:val="Hyperlink"/>
            <w:rFonts w:ascii="Times New Roman" w:hAnsi="Times New Roman"/>
            <w:i/>
          </w:rPr>
          <w:t>VIII-253</w:t>
        </w:r>
      </w:hyperlink>
      <w:r>
        <w:rPr>
          <w:rFonts w:ascii="Times New Roman" w:hAnsi="Times New Roman"/>
          <w:i/>
        </w:rPr>
        <w:t>, 97.06.10, Žin., 1997, Nr.63-1470 (97.07.02)</w:t>
      </w:r>
    </w:p>
    <w:p w:rsidR="00000000" w:rsidRDefault="004821ED">
      <w:pPr>
        <w:widowControl w:val="0"/>
        <w:jc w:val="both"/>
        <w:rPr>
          <w:rFonts w:ascii="Times New Roman" w:hAnsi="Times New Roman"/>
          <w:i/>
        </w:rPr>
      </w:pPr>
      <w:r>
        <w:rPr>
          <w:rFonts w:ascii="Times New Roman" w:hAnsi="Times New Roman"/>
          <w:i/>
        </w:rPr>
        <w:t xml:space="preserve">Nr. </w:t>
      </w:r>
      <w:hyperlink r:id="rId142" w:history="1">
        <w:r>
          <w:rPr>
            <w:rStyle w:val="Hyperlink"/>
            <w:rFonts w:ascii="Times New Roman" w:hAnsi="Times New Roman"/>
            <w:i/>
          </w:rPr>
          <w:t>VIII-1381</w:t>
        </w:r>
      </w:hyperlink>
      <w:r>
        <w:rPr>
          <w:rFonts w:ascii="Times New Roman" w:hAnsi="Times New Roman"/>
          <w:i/>
        </w:rPr>
        <w:t>, 99.11.04, Žin., 1999, Nr.101-2902 (99.11.26)</w:t>
      </w:r>
    </w:p>
    <w:p w:rsidR="00000000" w:rsidRDefault="004821ED">
      <w:pPr>
        <w:jc w:val="both"/>
        <w:rPr>
          <w:rFonts w:ascii="Times New Roman" w:hAnsi="Times New Roman"/>
          <w:i/>
        </w:rPr>
      </w:pPr>
    </w:p>
    <w:p w:rsidR="00000000" w:rsidRDefault="004821ED">
      <w:pPr>
        <w:jc w:val="both"/>
        <w:rPr>
          <w:rFonts w:ascii="Times New Roman" w:hAnsi="Times New Roman"/>
          <w:i/>
        </w:rPr>
      </w:pPr>
    </w:p>
    <w:p w:rsidR="00000000" w:rsidRDefault="004821ED">
      <w:pPr>
        <w:ind w:firstLine="567"/>
        <w:jc w:val="both"/>
        <w:rPr>
          <w:rFonts w:ascii="Times New Roman" w:hAnsi="Times New Roman"/>
          <w:sz w:val="22"/>
        </w:rPr>
      </w:pPr>
      <w:r>
        <w:rPr>
          <w:rFonts w:ascii="Times New Roman" w:hAnsi="Times New Roman"/>
          <w:b/>
          <w:sz w:val="22"/>
        </w:rPr>
        <w:t>68</w:t>
      </w:r>
      <w:r>
        <w:rPr>
          <w:rFonts w:ascii="Times New Roman" w:hAnsi="Times New Roman"/>
          <w:b/>
          <w:sz w:val="22"/>
          <w:vertAlign w:val="superscript"/>
        </w:rPr>
        <w:t>(7)</w:t>
      </w:r>
      <w:r>
        <w:rPr>
          <w:rFonts w:ascii="Times New Roman" w:hAnsi="Times New Roman"/>
          <w:b/>
          <w:sz w:val="22"/>
        </w:rPr>
        <w:t xml:space="preserve"> straipsnis.</w:t>
      </w:r>
      <w:r>
        <w:rPr>
          <w:rFonts w:ascii="Times New Roman" w:hAnsi="Times New Roman"/>
          <w:sz w:val="22"/>
        </w:rPr>
        <w:t xml:space="preserve"> (Neteko galios)</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143" w:history="1">
        <w:r>
          <w:rPr>
            <w:rStyle w:val="Hyperlink"/>
            <w:rFonts w:ascii="Times New Roman" w:hAnsi="Times New Roman"/>
            <w:i/>
          </w:rPr>
          <w:t>I-1543</w:t>
        </w:r>
      </w:hyperlink>
      <w:r>
        <w:rPr>
          <w:rFonts w:ascii="Times New Roman" w:hAnsi="Times New Roman"/>
          <w:i/>
        </w:rPr>
        <w:t>, 96.09.24, Žin., 199</w:t>
      </w:r>
      <w:r>
        <w:rPr>
          <w:rFonts w:ascii="Times New Roman" w:hAnsi="Times New Roman"/>
          <w:i/>
        </w:rPr>
        <w:t>6, Nr. 100-2265 (96.10.16)</w:t>
      </w:r>
    </w:p>
    <w:p w:rsidR="00000000" w:rsidRDefault="004821ED">
      <w:pPr>
        <w:jc w:val="both"/>
        <w:rPr>
          <w:rFonts w:ascii="Times New Roman" w:hAnsi="Times New Roman"/>
          <w:i/>
        </w:rPr>
      </w:pPr>
      <w:r>
        <w:rPr>
          <w:rFonts w:ascii="Times New Roman" w:hAnsi="Times New Roman"/>
          <w:i/>
        </w:rPr>
        <w:t xml:space="preserve">Nr. </w:t>
      </w:r>
      <w:hyperlink r:id="rId144" w:history="1">
        <w:r>
          <w:rPr>
            <w:rStyle w:val="Hyperlink"/>
            <w:rFonts w:ascii="Times New Roman" w:hAnsi="Times New Roman"/>
            <w:i/>
          </w:rPr>
          <w:t>VIII-253</w:t>
        </w:r>
      </w:hyperlink>
      <w:r>
        <w:rPr>
          <w:rFonts w:ascii="Times New Roman" w:hAnsi="Times New Roman"/>
          <w:i/>
        </w:rPr>
        <w:t>, 97.06.10, Žin., 1997, Nr.63-1470 (97.07.02)</w:t>
      </w:r>
    </w:p>
    <w:p w:rsidR="00000000" w:rsidRDefault="004821ED">
      <w:pPr>
        <w:jc w:val="both"/>
        <w:rPr>
          <w:rFonts w:ascii="Times New Roman" w:hAnsi="Times New Roman"/>
          <w:i/>
        </w:rPr>
      </w:pPr>
    </w:p>
    <w:p w:rsidR="00000000" w:rsidRDefault="004821ED">
      <w:pPr>
        <w:jc w:val="both"/>
        <w:rPr>
          <w:rFonts w:ascii="Times New Roman" w:hAnsi="Times New Roman"/>
          <w:i/>
        </w:rPr>
      </w:pPr>
    </w:p>
    <w:p w:rsidR="00000000" w:rsidRDefault="004821ED">
      <w:pPr>
        <w:jc w:val="center"/>
        <w:rPr>
          <w:rFonts w:ascii="Times New Roman" w:hAnsi="Times New Roman"/>
          <w:sz w:val="22"/>
        </w:rPr>
      </w:pPr>
      <w:r>
        <w:rPr>
          <w:rFonts w:ascii="Times New Roman" w:hAnsi="Times New Roman"/>
          <w:sz w:val="22"/>
        </w:rPr>
        <w:t>XVII skirsnis</w:t>
      </w:r>
    </w:p>
    <w:p w:rsidR="00000000" w:rsidRDefault="004821ED">
      <w:pPr>
        <w:jc w:val="center"/>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KITI TEISMŲ VEIKLOS KLAUSIMAI</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69 straipsnis. Teismų veiklos užtikrinimas</w:t>
      </w:r>
    </w:p>
    <w:p w:rsidR="00000000" w:rsidRDefault="004821ED">
      <w:pPr>
        <w:ind w:firstLine="567"/>
        <w:jc w:val="both"/>
        <w:rPr>
          <w:rFonts w:ascii="Times New Roman" w:hAnsi="Times New Roman"/>
          <w:sz w:val="22"/>
        </w:rPr>
      </w:pPr>
      <w:r>
        <w:rPr>
          <w:rFonts w:ascii="Times New Roman" w:hAnsi="Times New Roman"/>
          <w:sz w:val="22"/>
        </w:rPr>
        <w:t>Tinkamas teismų darbo sąlygas užtikrina valstybė.</w:t>
      </w:r>
    </w:p>
    <w:p w:rsidR="00000000" w:rsidRDefault="004821ED">
      <w:pPr>
        <w:ind w:firstLine="567"/>
        <w:jc w:val="both"/>
        <w:rPr>
          <w:rFonts w:ascii="Times New Roman" w:hAnsi="Times New Roman"/>
          <w:sz w:val="22"/>
        </w:rPr>
      </w:pPr>
      <w:r>
        <w:rPr>
          <w:rFonts w:ascii="Times New Roman" w:hAnsi="Times New Roman"/>
          <w:sz w:val="22"/>
        </w:rPr>
        <w:t>***Apylinkių, apygardų teismų, Apeliacinio teismo veiklą užtikrina teisingumo ministras, laikydamasis šio įstatymo nustatytų teismų veiklos bei teisėjų ir teismų nepriklausomumo principų. Teisingumo ministr</w:t>
      </w:r>
      <w:r>
        <w:rPr>
          <w:rFonts w:ascii="Times New Roman" w:hAnsi="Times New Roman"/>
          <w:sz w:val="22"/>
        </w:rPr>
        <w:t>as organizuoja teisėjų kvalifikacijos kėlimą, apylinkių, apygardų teismų bei Apeliacinio teismo finansinį ir materialinį techninį aprūpinimą.</w:t>
      </w:r>
    </w:p>
    <w:p w:rsidR="00000000" w:rsidRDefault="004821ED">
      <w:pPr>
        <w:ind w:firstLine="567"/>
        <w:jc w:val="both"/>
        <w:rPr>
          <w:rFonts w:ascii="Times New Roman" w:hAnsi="Times New Roman"/>
          <w:sz w:val="22"/>
        </w:rPr>
      </w:pPr>
      <w:r>
        <w:rPr>
          <w:rFonts w:ascii="Times New Roman" w:hAnsi="Times New Roman"/>
          <w:sz w:val="22"/>
        </w:rPr>
        <w:t>Aukščiausiojo Teismo veiklos finansinį ir materialinį techninį aprūpinimą užtikrina Lietuvos Respublikos Vyriausyb</w:t>
      </w:r>
      <w:r>
        <w:rPr>
          <w:rFonts w:ascii="Times New Roman" w:hAnsi="Times New Roman"/>
          <w:sz w:val="22"/>
        </w:rPr>
        <w:t>ė, laikydamasi šio įstatymo nustatytų teismų veiklos bei teisėjų ir teismų nepriklausomumo principų. Aukščiausiojo Teismo pirmininkas organizuoja šio teismo teisėjų kvalifikacijos kėlimą.</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r>
        <w:rPr>
          <w:rFonts w:ascii="Times New Roman" w:hAnsi="Times New Roman"/>
          <w:sz w:val="22"/>
        </w:rPr>
        <w:tab/>
        <w:t>***69 straipsnio 2 dalis ta apimtimi, kuria nustatyta teisingumo m</w:t>
      </w:r>
      <w:r>
        <w:rPr>
          <w:rFonts w:ascii="Times New Roman" w:hAnsi="Times New Roman"/>
          <w:sz w:val="22"/>
        </w:rPr>
        <w:t>inistro kompetencija organizuoti apylinkių, apygardų teismų bei Apeliacinio teismo finansinį aprūpinimą, prieštarauja Lietuvos Respublikos Konstitucijos 109 straipsnio 2 daliai.</w:t>
      </w:r>
    </w:p>
    <w:p w:rsidR="00000000" w:rsidRDefault="004821ED">
      <w:pPr>
        <w:pStyle w:val="BodyText"/>
        <w:widowControl/>
        <w:rPr>
          <w:i/>
          <w:sz w:val="20"/>
        </w:rPr>
      </w:pPr>
      <w:r>
        <w:rPr>
          <w:i/>
          <w:sz w:val="20"/>
        </w:rPr>
        <w:t>Straipsnio pakeitimai:</w:t>
      </w:r>
    </w:p>
    <w:p w:rsidR="00000000" w:rsidRDefault="004821ED">
      <w:pPr>
        <w:jc w:val="both"/>
        <w:rPr>
          <w:rFonts w:ascii="Times New Roman" w:hAnsi="Times New Roman"/>
          <w:i/>
        </w:rPr>
      </w:pPr>
      <w:r>
        <w:rPr>
          <w:rFonts w:ascii="Times New Roman" w:hAnsi="Times New Roman"/>
          <w:i/>
        </w:rPr>
        <w:t xml:space="preserve">Nr. </w:t>
      </w:r>
      <w:hyperlink r:id="rId145" w:history="1">
        <w:r>
          <w:rPr>
            <w:rStyle w:val="Hyperlink"/>
            <w:rFonts w:ascii="Times New Roman" w:hAnsi="Times New Roman"/>
            <w:i/>
          </w:rPr>
          <w:t>I-687</w:t>
        </w:r>
      </w:hyperlink>
      <w:r>
        <w:rPr>
          <w:rFonts w:ascii="Times New Roman" w:hAnsi="Times New Roman"/>
          <w:i/>
        </w:rPr>
        <w:t>, 94.12.08, Žin., 1994, Nr. 96-1880 (94.12.14)</w:t>
      </w:r>
    </w:p>
    <w:p w:rsidR="00000000" w:rsidRDefault="004821ED">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146" w:history="1">
        <w:r>
          <w:rPr>
            <w:rStyle w:val="Hyperlink"/>
            <w:rFonts w:ascii="Times New Roman" w:hAnsi="Times New Roman"/>
          </w:rPr>
          <w:t>Nutarimas</w:t>
        </w:r>
      </w:hyperlink>
    </w:p>
    <w:p w:rsidR="00000000" w:rsidRDefault="004821ED">
      <w:pPr>
        <w:widowControl w:val="0"/>
        <w:jc w:val="both"/>
        <w:rPr>
          <w:rFonts w:ascii="Times New Roman" w:hAnsi="Times New Roman"/>
          <w:i/>
          <w:snapToGrid w:val="0"/>
        </w:rPr>
      </w:pPr>
      <w:r>
        <w:rPr>
          <w:rFonts w:ascii="Times New Roman" w:hAnsi="Times New Roman"/>
          <w:i/>
          <w:snapToGrid w:val="0"/>
        </w:rPr>
        <w:t>99.12.21, Žin., 1999, Nr.109-3192 (99.12.</w:t>
      </w:r>
      <w:r>
        <w:rPr>
          <w:rFonts w:ascii="Times New Roman" w:hAnsi="Times New Roman"/>
          <w:i/>
          <w:snapToGrid w:val="0"/>
        </w:rPr>
        <w:t>24)</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630"/>
        <w:jc w:val="both"/>
        <w:rPr>
          <w:rFonts w:ascii="Times New Roman" w:hAnsi="Times New Roman"/>
          <w:b/>
          <w:sz w:val="22"/>
        </w:rPr>
      </w:pPr>
      <w:r>
        <w:rPr>
          <w:rFonts w:ascii="Times New Roman" w:hAnsi="Times New Roman"/>
          <w:b/>
          <w:sz w:val="22"/>
        </w:rPr>
        <w:t>69</w:t>
      </w:r>
      <w:r>
        <w:rPr>
          <w:rFonts w:ascii="Times New Roman" w:hAnsi="Times New Roman"/>
          <w:b/>
          <w:sz w:val="22"/>
          <w:vertAlign w:val="superscript"/>
        </w:rPr>
        <w:t>(1)</w:t>
      </w:r>
      <w:r>
        <w:rPr>
          <w:rFonts w:ascii="Times New Roman" w:hAnsi="Times New Roman"/>
          <w:b/>
          <w:sz w:val="22"/>
        </w:rPr>
        <w:t xml:space="preserve"> straipsnis. Teismų departamentas prie Teisingumo ministerijos</w:t>
      </w:r>
    </w:p>
    <w:p w:rsidR="00000000" w:rsidRDefault="004821ED">
      <w:pPr>
        <w:ind w:firstLine="630"/>
        <w:jc w:val="both"/>
        <w:rPr>
          <w:rFonts w:ascii="Times New Roman" w:hAnsi="Times New Roman"/>
          <w:sz w:val="22"/>
        </w:rPr>
      </w:pPr>
      <w:r>
        <w:rPr>
          <w:rFonts w:ascii="Times New Roman" w:hAnsi="Times New Roman"/>
          <w:sz w:val="22"/>
        </w:rPr>
        <w:t>Teismų departamentas prie Teisingumo ministerijos yra juridinis asmuo, turi antspaudą su Lietuvos valstybės herbu ir sąskaitą banke. Teismų departamento direktorių skiria pareigoms i</w:t>
      </w:r>
      <w:r>
        <w:rPr>
          <w:rFonts w:ascii="Times New Roman" w:hAnsi="Times New Roman"/>
          <w:sz w:val="22"/>
        </w:rPr>
        <w:t>r atleidžia iš pareigų teisingumo ministro teikimu Ministras Pirmininkas.</w:t>
      </w:r>
    </w:p>
    <w:p w:rsidR="00000000" w:rsidRDefault="004821ED">
      <w:pPr>
        <w:ind w:firstLine="630"/>
        <w:jc w:val="both"/>
        <w:rPr>
          <w:rFonts w:ascii="Times New Roman" w:hAnsi="Times New Roman"/>
          <w:sz w:val="22"/>
        </w:rPr>
      </w:pPr>
      <w:r>
        <w:rPr>
          <w:rFonts w:ascii="Times New Roman" w:hAnsi="Times New Roman"/>
          <w:sz w:val="22"/>
        </w:rPr>
        <w:t>Teismų departamentas finansuojamas iš valstybės biudžeto ir turi atskirą išlaidų sąmatą.</w:t>
      </w:r>
    </w:p>
    <w:p w:rsidR="00000000" w:rsidRDefault="004821ED">
      <w:pPr>
        <w:ind w:firstLine="630"/>
        <w:jc w:val="both"/>
        <w:rPr>
          <w:rFonts w:ascii="Times New Roman" w:hAnsi="Times New Roman"/>
          <w:sz w:val="22"/>
        </w:rPr>
      </w:pPr>
      <w:r>
        <w:rPr>
          <w:rFonts w:ascii="Times New Roman" w:hAnsi="Times New Roman"/>
          <w:sz w:val="22"/>
        </w:rPr>
        <w:t>Teismų departamentas planuoja teismo įstaigų išdėstymą, teisėjų skaičių teismuose, vykdo orga</w:t>
      </w:r>
      <w:r>
        <w:rPr>
          <w:rFonts w:ascii="Times New Roman" w:hAnsi="Times New Roman"/>
          <w:sz w:val="22"/>
        </w:rPr>
        <w:t>nizacines teismų veiklos priemones, užtikrina materialinį techninį teismų įstaigų aprūpinimą, tikrina ir revizuoja apylinkių, apygardų teismų ir Apeliacinio teismo ūkinę ir finansinę veiklą, kontroliuoja teismų, išskyrus Lietuvos Aukščiausiojo Teismo, admi</w:t>
      </w:r>
      <w:r>
        <w:rPr>
          <w:rFonts w:ascii="Times New Roman" w:hAnsi="Times New Roman"/>
          <w:sz w:val="22"/>
        </w:rPr>
        <w:t xml:space="preserve">nistracinę veiklą bei tikrina visų teismų organizacinį darbą teisingumo ministro nustatyta tvarka. </w:t>
      </w:r>
    </w:p>
    <w:p w:rsidR="00000000" w:rsidRDefault="004821ED">
      <w:pPr>
        <w:ind w:firstLine="630"/>
        <w:jc w:val="both"/>
        <w:rPr>
          <w:rFonts w:ascii="Times New Roman" w:hAnsi="Times New Roman"/>
          <w:sz w:val="22"/>
        </w:rPr>
      </w:pPr>
      <w:r>
        <w:rPr>
          <w:rFonts w:ascii="Times New Roman" w:hAnsi="Times New Roman"/>
          <w:sz w:val="22"/>
        </w:rPr>
        <w:t>Teismų departamento veiklą reglamentuoja nuostatai, kuriuos tvirtina Lietuvos Respublikos Vyriausybė.</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147"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70 straipsnis. Teismų veiklos statistinės ataskaitos</w:t>
      </w:r>
    </w:p>
    <w:p w:rsidR="00000000" w:rsidRDefault="004821ED">
      <w:pPr>
        <w:ind w:firstLine="567"/>
        <w:jc w:val="both"/>
        <w:rPr>
          <w:rFonts w:ascii="Times New Roman" w:hAnsi="Times New Roman"/>
          <w:sz w:val="22"/>
        </w:rPr>
      </w:pPr>
      <w:r>
        <w:rPr>
          <w:rFonts w:ascii="Times New Roman" w:hAnsi="Times New Roman"/>
          <w:sz w:val="22"/>
        </w:rPr>
        <w:t>Teismai rengia metines, pusmetines ir kitokias statistines ataskaitas.</w:t>
      </w:r>
    </w:p>
    <w:p w:rsidR="00000000" w:rsidRDefault="004821ED">
      <w:pPr>
        <w:ind w:firstLine="567"/>
        <w:jc w:val="both"/>
        <w:rPr>
          <w:rFonts w:ascii="Times New Roman" w:hAnsi="Times New Roman"/>
          <w:sz w:val="22"/>
        </w:rPr>
      </w:pPr>
      <w:r>
        <w:rPr>
          <w:rFonts w:ascii="Times New Roman" w:hAnsi="Times New Roman"/>
          <w:sz w:val="22"/>
        </w:rPr>
        <w:t>Teismų statistinių atas</w:t>
      </w:r>
      <w:r>
        <w:rPr>
          <w:rFonts w:ascii="Times New Roman" w:hAnsi="Times New Roman"/>
          <w:sz w:val="22"/>
        </w:rPr>
        <w:t>kaitų formas nustato teisingumo ministras.</w:t>
      </w:r>
    </w:p>
    <w:p w:rsidR="00000000" w:rsidRDefault="004821ED">
      <w:pPr>
        <w:ind w:firstLine="567"/>
        <w:jc w:val="both"/>
        <w:rPr>
          <w:rFonts w:ascii="Times New Roman" w:hAnsi="Times New Roman"/>
          <w:sz w:val="22"/>
        </w:rPr>
      </w:pPr>
      <w:r>
        <w:rPr>
          <w:rFonts w:ascii="Times New Roman" w:hAnsi="Times New Roman"/>
          <w:sz w:val="22"/>
        </w:rPr>
        <w:t>Statistinės ataskaitos nustatyta tvarka pateikiamos teisingumo ministrui. Teisingumo ministerijoje teismų veiklos statistika apibendrinama ir analizuojama, su ja supažindinami teismai. Statistiniai duomenys pateik</w:t>
      </w:r>
      <w:r>
        <w:rPr>
          <w:rFonts w:ascii="Times New Roman" w:hAnsi="Times New Roman"/>
          <w:sz w:val="22"/>
        </w:rPr>
        <w:t>iami Statistikos departamentui ir gali būti pateikiami kitoms institucijoms.</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71 straipsnis. Teismo raštinė</w:t>
      </w:r>
    </w:p>
    <w:p w:rsidR="00000000" w:rsidRDefault="004821ED">
      <w:pPr>
        <w:ind w:firstLine="567"/>
        <w:jc w:val="both"/>
        <w:rPr>
          <w:rFonts w:ascii="Times New Roman" w:hAnsi="Times New Roman"/>
          <w:sz w:val="22"/>
        </w:rPr>
      </w:pPr>
      <w:r>
        <w:rPr>
          <w:rFonts w:ascii="Times New Roman" w:hAnsi="Times New Roman"/>
          <w:sz w:val="22"/>
        </w:rPr>
        <w:t>Kiekviename teisme yra raštinė.</w:t>
      </w:r>
    </w:p>
    <w:p w:rsidR="00000000" w:rsidRDefault="004821ED">
      <w:pPr>
        <w:ind w:firstLine="567"/>
        <w:jc w:val="both"/>
        <w:rPr>
          <w:rFonts w:ascii="Times New Roman" w:hAnsi="Times New Roman"/>
          <w:sz w:val="22"/>
        </w:rPr>
      </w:pPr>
      <w:r>
        <w:rPr>
          <w:rFonts w:ascii="Times New Roman" w:hAnsi="Times New Roman"/>
          <w:sz w:val="22"/>
        </w:rPr>
        <w:t>Už teismo raštinės darbą atsakingas raštinės vedėjas. Teismuose, kuriuose yra skyriai, skyriaus raštinės darbui vado</w:t>
      </w:r>
      <w:r>
        <w:rPr>
          <w:rFonts w:ascii="Times New Roman" w:hAnsi="Times New Roman"/>
          <w:sz w:val="22"/>
        </w:rPr>
        <w:t>vauja skyriaus pirmininkas.</w:t>
      </w:r>
    </w:p>
    <w:p w:rsidR="00000000" w:rsidRDefault="004821ED">
      <w:pPr>
        <w:ind w:firstLine="567"/>
        <w:jc w:val="both"/>
        <w:rPr>
          <w:rFonts w:ascii="Times New Roman" w:hAnsi="Times New Roman"/>
          <w:sz w:val="22"/>
        </w:rPr>
      </w:pPr>
      <w:r>
        <w:rPr>
          <w:rFonts w:ascii="Times New Roman" w:hAnsi="Times New Roman"/>
          <w:sz w:val="22"/>
        </w:rPr>
        <w:t>Raštinės sudėtinė dalis yra teismo archyvas. Už jo darbą atsakingas archyvo vedėjas (archyvaras), o ten, kur jo nėra - raštinės vedėjas.</w:t>
      </w:r>
    </w:p>
    <w:p w:rsidR="00000000" w:rsidRDefault="004821ED">
      <w:pPr>
        <w:ind w:firstLine="567"/>
        <w:jc w:val="both"/>
        <w:rPr>
          <w:rFonts w:ascii="Times New Roman" w:hAnsi="Times New Roman"/>
          <w:sz w:val="22"/>
        </w:rPr>
      </w:pPr>
      <w:r>
        <w:rPr>
          <w:rFonts w:ascii="Times New Roman" w:hAnsi="Times New Roman"/>
          <w:sz w:val="22"/>
        </w:rPr>
        <w:t xml:space="preserve">Apylinkių, apygardų teismų, Apeliacinio teismo raštvedybos instrukciją tvirtina teisingumo </w:t>
      </w:r>
      <w:r>
        <w:rPr>
          <w:rFonts w:ascii="Times New Roman" w:hAnsi="Times New Roman"/>
          <w:sz w:val="22"/>
        </w:rPr>
        <w:t>ministras.</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72 straipsnis. Teismų susižinojimas</w:t>
      </w:r>
    </w:p>
    <w:p w:rsidR="00000000" w:rsidRDefault="004821ED">
      <w:pPr>
        <w:ind w:firstLine="567"/>
        <w:jc w:val="both"/>
        <w:rPr>
          <w:rFonts w:ascii="Times New Roman" w:hAnsi="Times New Roman"/>
          <w:sz w:val="22"/>
        </w:rPr>
      </w:pPr>
      <w:r>
        <w:rPr>
          <w:rFonts w:ascii="Times New Roman" w:hAnsi="Times New Roman"/>
          <w:sz w:val="22"/>
        </w:rPr>
        <w:t>Teismai susižino su užsienio teismais ir kitomis užsienio įstaigomis per Lietuvos Respublikos teisingumo ministeriją, jeigu Lietuvos Respublikos įstatymai arba sudarytos su kitomis valstybėmis tarptautinės su</w:t>
      </w:r>
      <w:r>
        <w:rPr>
          <w:rFonts w:ascii="Times New Roman" w:hAnsi="Times New Roman"/>
          <w:sz w:val="22"/>
        </w:rPr>
        <w:t>tartys nenumato kitaip.</w:t>
      </w:r>
    </w:p>
    <w:p w:rsidR="00000000" w:rsidRDefault="004821ED">
      <w:pPr>
        <w:jc w:val="both"/>
        <w:rPr>
          <w:rFonts w:ascii="Times New Roman" w:hAnsi="Times New Roman"/>
          <w:sz w:val="22"/>
        </w:rPr>
      </w:pPr>
    </w:p>
    <w:p w:rsidR="00000000" w:rsidRDefault="004821ED">
      <w:pPr>
        <w:ind w:firstLine="567"/>
        <w:jc w:val="both"/>
        <w:rPr>
          <w:rFonts w:ascii="Times New Roman" w:hAnsi="Times New Roman"/>
          <w:b/>
          <w:sz w:val="22"/>
        </w:rPr>
      </w:pPr>
      <w:r>
        <w:rPr>
          <w:rFonts w:ascii="Times New Roman" w:hAnsi="Times New Roman"/>
          <w:b/>
          <w:sz w:val="22"/>
        </w:rPr>
        <w:t>73 straipsnis. Valdymo ir kitų institucijų santykis su teismais</w:t>
      </w:r>
    </w:p>
    <w:p w:rsidR="00000000" w:rsidRDefault="004821ED">
      <w:pPr>
        <w:ind w:firstLine="567"/>
        <w:jc w:val="both"/>
        <w:rPr>
          <w:rFonts w:ascii="Times New Roman" w:hAnsi="Times New Roman"/>
          <w:sz w:val="22"/>
        </w:rPr>
      </w:pPr>
      <w:r>
        <w:rPr>
          <w:rFonts w:ascii="Times New Roman" w:hAnsi="Times New Roman"/>
          <w:sz w:val="22"/>
        </w:rPr>
        <w:t>Teisingumo ministras per jo įgaliotus asmenis arba Teismų departamentą tikrina ir revizuoja apylinkių, apygardų teismų, Apeliacinio teismo ūkinę ir finansinę veiklą.</w:t>
      </w:r>
    </w:p>
    <w:p w:rsidR="00000000" w:rsidRDefault="004821ED">
      <w:pPr>
        <w:ind w:firstLine="567"/>
        <w:jc w:val="both"/>
        <w:rPr>
          <w:rFonts w:ascii="Times New Roman" w:hAnsi="Times New Roman"/>
          <w:sz w:val="22"/>
        </w:rPr>
      </w:pPr>
      <w:r>
        <w:rPr>
          <w:rFonts w:ascii="Times New Roman" w:hAnsi="Times New Roman"/>
          <w:sz w:val="22"/>
        </w:rPr>
        <w:t>*</w:t>
      </w:r>
      <w:r>
        <w:rPr>
          <w:rFonts w:ascii="Times New Roman" w:hAnsi="Times New Roman"/>
          <w:sz w:val="22"/>
        </w:rPr>
        <w:t xml:space="preserve">**Teisingumo ministras per Teismų departamentą, teismų pirmininkus bei per kitus įgaliotus asmenis kontroliuoja teismų ir teisėjų, išskyrus Lietuvos Aukščiausiojo Teismo, administracinę veiklą. Teisėjų administracinės veiklos kontrolė atliekama teisingumo </w:t>
      </w:r>
      <w:r>
        <w:rPr>
          <w:rFonts w:ascii="Times New Roman" w:hAnsi="Times New Roman"/>
          <w:sz w:val="22"/>
        </w:rPr>
        <w:t>ministro nustatyta tvarka.</w:t>
      </w:r>
    </w:p>
    <w:p w:rsidR="00000000" w:rsidRDefault="004821ED">
      <w:pPr>
        <w:ind w:firstLine="630"/>
        <w:jc w:val="both"/>
        <w:rPr>
          <w:rFonts w:ascii="Times New Roman" w:hAnsi="Times New Roman"/>
          <w:sz w:val="22"/>
        </w:rPr>
      </w:pPr>
      <w:r>
        <w:rPr>
          <w:rFonts w:ascii="Times New Roman" w:hAnsi="Times New Roman"/>
          <w:sz w:val="22"/>
        </w:rPr>
        <w:t>Teismų (teisėjų) administracinės veiklos kontrolė apima:</w:t>
      </w:r>
    </w:p>
    <w:p w:rsidR="00000000" w:rsidRDefault="004821ED">
      <w:pPr>
        <w:ind w:firstLine="630"/>
        <w:jc w:val="both"/>
        <w:rPr>
          <w:rFonts w:ascii="Times New Roman" w:hAnsi="Times New Roman"/>
          <w:sz w:val="22"/>
        </w:rPr>
      </w:pPr>
      <w:r>
        <w:rPr>
          <w:rFonts w:ascii="Times New Roman" w:hAnsi="Times New Roman"/>
          <w:sz w:val="22"/>
        </w:rPr>
        <w:t>1) priemones, užtikrinančias kuo greitesnį, atitinkantį teisėjų etikos taisykles bylų nagrinėjimą;</w:t>
      </w:r>
    </w:p>
    <w:p w:rsidR="00000000" w:rsidRDefault="004821ED">
      <w:pPr>
        <w:ind w:firstLine="630"/>
        <w:jc w:val="both"/>
        <w:rPr>
          <w:rFonts w:ascii="Times New Roman" w:hAnsi="Times New Roman"/>
          <w:sz w:val="22"/>
        </w:rPr>
      </w:pPr>
      <w:r>
        <w:rPr>
          <w:rFonts w:ascii="Times New Roman" w:hAnsi="Times New Roman"/>
          <w:sz w:val="22"/>
        </w:rPr>
        <w:t>2) priemones, užtikrinančias efektyvų teismų sprendimų vykdymą;</w:t>
      </w:r>
    </w:p>
    <w:p w:rsidR="00000000" w:rsidRDefault="004821ED">
      <w:pPr>
        <w:ind w:firstLine="630"/>
        <w:jc w:val="both"/>
        <w:rPr>
          <w:rFonts w:ascii="Times New Roman" w:hAnsi="Times New Roman"/>
          <w:sz w:val="22"/>
        </w:rPr>
      </w:pPr>
      <w:r>
        <w:rPr>
          <w:rFonts w:ascii="Times New Roman" w:hAnsi="Times New Roman"/>
          <w:sz w:val="22"/>
        </w:rPr>
        <w:t xml:space="preserve">3) kitas </w:t>
      </w:r>
      <w:r>
        <w:rPr>
          <w:rFonts w:ascii="Times New Roman" w:hAnsi="Times New Roman"/>
          <w:sz w:val="22"/>
        </w:rPr>
        <w:t>priemones, padedančias užtikrinti efektyvią ir geros kokybės teismų (teisėjų) administracinę veiklą.</w:t>
      </w:r>
    </w:p>
    <w:p w:rsidR="00000000" w:rsidRDefault="004821ED">
      <w:pPr>
        <w:ind w:firstLine="567"/>
        <w:jc w:val="both"/>
        <w:rPr>
          <w:rFonts w:ascii="Times New Roman" w:hAnsi="Times New Roman"/>
          <w:sz w:val="22"/>
        </w:rPr>
      </w:pPr>
      <w:r>
        <w:rPr>
          <w:rFonts w:ascii="Times New Roman" w:hAnsi="Times New Roman"/>
          <w:sz w:val="22"/>
        </w:rPr>
        <w:t>Teisingumo ministerija, Teismų departamentas ir teismų pirmininkai tarpusavyje koordinuoja pagal savo kompetenciją atliekamus veiksmus.</w:t>
      </w:r>
    </w:p>
    <w:p w:rsidR="00000000" w:rsidRDefault="004821ED">
      <w:pPr>
        <w:ind w:firstLine="567"/>
        <w:jc w:val="both"/>
        <w:rPr>
          <w:rFonts w:ascii="Times New Roman" w:hAnsi="Times New Roman"/>
          <w:sz w:val="22"/>
        </w:rPr>
      </w:pPr>
      <w:r>
        <w:rPr>
          <w:rFonts w:ascii="Times New Roman" w:hAnsi="Times New Roman"/>
          <w:sz w:val="22"/>
        </w:rPr>
        <w:t>Lietuvos Aukščiausi</w:t>
      </w:r>
      <w:r>
        <w:rPr>
          <w:rFonts w:ascii="Times New Roman" w:hAnsi="Times New Roman"/>
          <w:sz w:val="22"/>
        </w:rPr>
        <w:t>ojo Teismo ūkinę ir finansinę veiklą tikrina Seimo sudaroma komisija. Teismų valstybinio mokesčio paėmimo teisingumą gali tikrinti Valstybinė mokesčių inspekcija. Kitos teismo veiklos šios institucijos tikrinti negali. Lietuvos teismų, hipotekos skyrių, te</w:t>
      </w:r>
      <w:r>
        <w:rPr>
          <w:rFonts w:ascii="Times New Roman" w:hAnsi="Times New Roman"/>
          <w:sz w:val="22"/>
        </w:rPr>
        <w:t>ismo antstolių kontorų ūkinę bei finansinę veiklą įstatymo nustatyta tvarka ir pagal savo įgaliojimus taip pat gali tikrinti Lietuvos Respublikos valstybės kontrolė.</w:t>
      </w:r>
    </w:p>
    <w:p w:rsidR="00000000" w:rsidRDefault="004821ED">
      <w:pPr>
        <w:ind w:firstLine="567"/>
        <w:jc w:val="both"/>
        <w:rPr>
          <w:rFonts w:ascii="Times New Roman" w:hAnsi="Times New Roman"/>
          <w:sz w:val="22"/>
        </w:rPr>
      </w:pPr>
      <w:r>
        <w:rPr>
          <w:rFonts w:ascii="Times New Roman" w:hAnsi="Times New Roman"/>
          <w:sz w:val="22"/>
        </w:rPr>
        <w:t>Tikrinant teismus draudžiama daryti poveikį teisėjų darbui, kai šie vykdo teisingumą, arba</w:t>
      </w:r>
      <w:r>
        <w:rPr>
          <w:rFonts w:ascii="Times New Roman" w:hAnsi="Times New Roman"/>
          <w:sz w:val="22"/>
        </w:rPr>
        <w:t xml:space="preserve"> kitaip pažeisti teisėjų ir teismų nepriklausomumą.</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r>
        <w:rPr>
          <w:rFonts w:ascii="Times New Roman" w:hAnsi="Times New Roman"/>
          <w:sz w:val="22"/>
        </w:rPr>
        <w:tab/>
        <w:t>***73 straipsnio 2 dalis prieštarauja Lietuvos Respublikos Konstitucijos 109 straipsnio 2 daliai.</w:t>
      </w:r>
    </w:p>
    <w:p w:rsidR="00000000" w:rsidRDefault="004821ED">
      <w:pPr>
        <w:jc w:val="both"/>
        <w:rPr>
          <w:rFonts w:ascii="Times New Roman" w:hAnsi="Times New Roman"/>
          <w:i/>
        </w:rPr>
      </w:pPr>
      <w:r>
        <w:rPr>
          <w:rFonts w:ascii="Times New Roman" w:hAnsi="Times New Roman"/>
          <w:i/>
        </w:rPr>
        <w:t>Straipsnio pakeitimai:</w:t>
      </w:r>
    </w:p>
    <w:p w:rsidR="00000000" w:rsidRDefault="004821ED">
      <w:pPr>
        <w:jc w:val="both"/>
        <w:rPr>
          <w:rFonts w:ascii="Times New Roman" w:hAnsi="Times New Roman"/>
          <w:i/>
        </w:rPr>
      </w:pPr>
      <w:r>
        <w:rPr>
          <w:rFonts w:ascii="Times New Roman" w:hAnsi="Times New Roman"/>
          <w:i/>
        </w:rPr>
        <w:t xml:space="preserve">Nr. </w:t>
      </w:r>
      <w:hyperlink r:id="rId148" w:history="1">
        <w:r>
          <w:rPr>
            <w:rStyle w:val="Hyperlink"/>
            <w:rFonts w:ascii="Times New Roman" w:hAnsi="Times New Roman"/>
            <w:i/>
          </w:rPr>
          <w:t>VIII-696</w:t>
        </w:r>
      </w:hyperlink>
      <w:r>
        <w:rPr>
          <w:rFonts w:ascii="Times New Roman" w:hAnsi="Times New Roman"/>
          <w:i/>
        </w:rPr>
        <w:t>, 98.04.08, Žin., 1998, Nr.38-1001 (98.04.22)</w:t>
      </w:r>
    </w:p>
    <w:p w:rsidR="00000000" w:rsidRDefault="004821ED">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149" w:history="1">
        <w:r>
          <w:rPr>
            <w:rStyle w:val="Hyperlink"/>
            <w:rFonts w:ascii="Times New Roman" w:hAnsi="Times New Roman"/>
          </w:rPr>
          <w:t>Nutarimas</w:t>
        </w:r>
      </w:hyperlink>
    </w:p>
    <w:p w:rsidR="00000000" w:rsidRDefault="004821ED">
      <w:pPr>
        <w:widowControl w:val="0"/>
        <w:jc w:val="both"/>
        <w:rPr>
          <w:rFonts w:ascii="Times New Roman" w:hAnsi="Times New Roman"/>
          <w:i/>
          <w:snapToGrid w:val="0"/>
        </w:rPr>
      </w:pPr>
      <w:r>
        <w:rPr>
          <w:rFonts w:ascii="Times New Roman" w:hAnsi="Times New Roman"/>
          <w:i/>
          <w:snapToGrid w:val="0"/>
        </w:rPr>
        <w:t>99.12.21, Žin., 1999, Nr.109-3192 (99.12.24)</w:t>
      </w:r>
    </w:p>
    <w:p w:rsidR="00000000" w:rsidRDefault="004821ED">
      <w:pPr>
        <w:jc w:val="both"/>
        <w:rPr>
          <w:rFonts w:ascii="Times New Roman" w:hAnsi="Times New Roman"/>
          <w:i/>
        </w:rPr>
      </w:pPr>
    </w:p>
    <w:p w:rsidR="00000000" w:rsidRDefault="004821ED">
      <w:pPr>
        <w:jc w:val="both"/>
        <w:rPr>
          <w:rFonts w:ascii="Times New Roman" w:hAnsi="Times New Roman"/>
          <w:i/>
        </w:rPr>
      </w:pPr>
    </w:p>
    <w:p w:rsidR="00000000" w:rsidRDefault="004821ED">
      <w:pPr>
        <w:jc w:val="center"/>
        <w:rPr>
          <w:rFonts w:ascii="Times New Roman" w:hAnsi="Times New Roman"/>
          <w:sz w:val="22"/>
        </w:rPr>
      </w:pPr>
      <w:r>
        <w:rPr>
          <w:rFonts w:ascii="Times New Roman" w:hAnsi="Times New Roman"/>
          <w:sz w:val="22"/>
        </w:rPr>
        <w:t>XVIII skirsnis (Ne</w:t>
      </w:r>
      <w:r>
        <w:rPr>
          <w:rFonts w:ascii="Times New Roman" w:hAnsi="Times New Roman"/>
          <w:sz w:val="22"/>
        </w:rPr>
        <w:t>teko galios)</w:t>
      </w:r>
    </w:p>
    <w:p w:rsidR="00000000" w:rsidRDefault="004821ED">
      <w:pPr>
        <w:widowControl w:val="0"/>
        <w:jc w:val="both"/>
        <w:rPr>
          <w:rFonts w:ascii="Times New Roman" w:hAnsi="Times New Roman"/>
          <w:i/>
          <w:snapToGrid w:val="0"/>
        </w:rPr>
      </w:pPr>
      <w:r>
        <w:rPr>
          <w:rFonts w:ascii="Times New Roman" w:hAnsi="Times New Roman"/>
          <w:i/>
          <w:snapToGrid w:val="0"/>
        </w:rPr>
        <w:t>Skirsnio pakeitimai:</w:t>
      </w:r>
    </w:p>
    <w:p w:rsidR="00000000" w:rsidRDefault="004821ED">
      <w:pPr>
        <w:widowControl w:val="0"/>
        <w:jc w:val="both"/>
        <w:rPr>
          <w:rFonts w:ascii="Times New Roman" w:hAnsi="Times New Roman"/>
          <w:i/>
          <w:snapToGrid w:val="0"/>
        </w:rPr>
      </w:pPr>
      <w:r>
        <w:rPr>
          <w:rFonts w:ascii="Times New Roman" w:hAnsi="Times New Roman"/>
          <w:i/>
          <w:snapToGrid w:val="0"/>
        </w:rPr>
        <w:t xml:space="preserve">Nr. </w:t>
      </w:r>
      <w:hyperlink r:id="rId150" w:history="1">
        <w:r>
          <w:rPr>
            <w:rStyle w:val="Hyperlink"/>
            <w:rFonts w:ascii="Times New Roman" w:hAnsi="Times New Roman"/>
            <w:i/>
          </w:rPr>
          <w:t>VIII-1994</w:t>
        </w:r>
      </w:hyperlink>
      <w:r>
        <w:rPr>
          <w:rFonts w:ascii="Times New Roman" w:hAnsi="Times New Roman"/>
          <w:i/>
          <w:snapToGrid w:val="0"/>
        </w:rPr>
        <w:t>, 00.10.10, Žin., 2000, Nr.92-2847 (00.10.31)</w:t>
      </w:r>
    </w:p>
    <w:p w:rsidR="00000000" w:rsidRDefault="004821ED">
      <w:pPr>
        <w:jc w:val="center"/>
        <w:rPr>
          <w:rFonts w:ascii="Times New Roman" w:hAnsi="Times New Roman"/>
          <w:sz w:val="22"/>
        </w:rPr>
      </w:pPr>
    </w:p>
    <w:p w:rsidR="00000000" w:rsidRDefault="004821ED">
      <w:pPr>
        <w:jc w:val="center"/>
        <w:rPr>
          <w:rFonts w:ascii="Times New Roman" w:hAnsi="Times New Roman"/>
          <w:sz w:val="22"/>
        </w:rPr>
      </w:pPr>
    </w:p>
    <w:p w:rsidR="00000000" w:rsidRDefault="004821ED">
      <w:pPr>
        <w:jc w:val="center"/>
        <w:rPr>
          <w:rFonts w:ascii="Times New Roman" w:hAnsi="Times New Roman"/>
          <w:sz w:val="22"/>
        </w:rPr>
      </w:pPr>
    </w:p>
    <w:p w:rsidR="00000000" w:rsidRDefault="004821ED">
      <w:pPr>
        <w:ind w:firstLine="567"/>
        <w:jc w:val="both"/>
        <w:rPr>
          <w:rFonts w:ascii="Times New Roman" w:hAnsi="Times New Roman"/>
          <w:sz w:val="22"/>
        </w:rPr>
      </w:pPr>
      <w:r>
        <w:rPr>
          <w:rFonts w:ascii="Times New Roman" w:hAnsi="Times New Roman"/>
          <w:sz w:val="22"/>
        </w:rPr>
        <w:t xml:space="preserve">Skelbiu šį Lietuvos Respublikos Seimo priimtą įstatymą. </w:t>
      </w:r>
    </w:p>
    <w:p w:rsidR="00000000" w:rsidRDefault="004821ED">
      <w:pPr>
        <w:jc w:val="both"/>
        <w:rPr>
          <w:rFonts w:ascii="Times New Roman" w:hAnsi="Times New Roman"/>
          <w:sz w:val="22"/>
        </w:rPr>
      </w:pPr>
    </w:p>
    <w:p w:rsidR="00000000" w:rsidRDefault="004821ED">
      <w:pPr>
        <w:jc w:val="both"/>
        <w:rPr>
          <w:rFonts w:ascii="Times New Roman" w:hAnsi="Times New Roman"/>
          <w:sz w:val="22"/>
        </w:rPr>
      </w:pPr>
      <w:r>
        <w:rPr>
          <w:rFonts w:ascii="Times New Roman" w:hAnsi="Times New Roman"/>
          <w:sz w:val="22"/>
        </w:rPr>
        <w:t>RESPUBLIKOS PREZIDENT</w:t>
      </w:r>
      <w:r>
        <w:rPr>
          <w:rFonts w:ascii="Times New Roman" w:hAnsi="Times New Roman"/>
          <w:sz w:val="22"/>
        </w:rPr>
        <w:t xml:space="preserve">AS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ALGIRDAS BRAZAUSKAS</w:t>
      </w:r>
    </w:p>
    <w:p w:rsidR="00000000" w:rsidRDefault="004821ED">
      <w:pPr>
        <w:jc w:val="both"/>
        <w:rPr>
          <w:rFonts w:ascii="Times New Roman" w:hAnsi="Times New Roman"/>
          <w:sz w:val="22"/>
        </w:rPr>
      </w:pPr>
    </w:p>
    <w:p w:rsidR="00000000" w:rsidRDefault="004821ED">
      <w:pPr>
        <w:jc w:val="center"/>
        <w:rPr>
          <w:rFonts w:ascii="Times New Roman" w:hAnsi="Times New Roman"/>
          <w:sz w:val="22"/>
        </w:rPr>
      </w:pPr>
      <w:r>
        <w:rPr>
          <w:rFonts w:ascii="Times New Roman" w:hAnsi="Times New Roman"/>
          <w:sz w:val="22"/>
        </w:rPr>
        <w:t>__________</w:t>
      </w:r>
    </w:p>
    <w:p w:rsidR="00000000" w:rsidRDefault="004821ED">
      <w:pPr>
        <w:jc w:val="both"/>
        <w:rPr>
          <w:rFonts w:ascii="Times New Roman" w:hAnsi="Times New Roman"/>
        </w:rPr>
      </w:pPr>
      <w:r>
        <w:rPr>
          <w:rFonts w:ascii="Times New Roman" w:hAnsi="Times New Roman"/>
        </w:rPr>
        <w:t>Pakeitimai:</w:t>
      </w:r>
    </w:p>
    <w:p w:rsidR="00000000" w:rsidRDefault="004821ED">
      <w:pPr>
        <w:jc w:val="both"/>
        <w:rPr>
          <w:rFonts w:ascii="Times New Roman" w:hAnsi="Times New Roman"/>
        </w:rPr>
      </w:pPr>
    </w:p>
    <w:p w:rsidR="00000000" w:rsidRDefault="004821ED">
      <w:pPr>
        <w:jc w:val="both"/>
        <w:rPr>
          <w:rFonts w:ascii="Times New Roman" w:hAnsi="Times New Roman"/>
        </w:rPr>
      </w:pPr>
      <w:r>
        <w:rPr>
          <w:rFonts w:ascii="Times New Roman" w:hAnsi="Times New Roman"/>
        </w:rPr>
        <w:t>1.</w:t>
      </w:r>
    </w:p>
    <w:p w:rsidR="00000000" w:rsidRDefault="004821ED">
      <w:pPr>
        <w:jc w:val="both"/>
        <w:rPr>
          <w:rFonts w:ascii="Times New Roman" w:hAnsi="Times New Roman"/>
        </w:rPr>
      </w:pPr>
      <w:r>
        <w:rPr>
          <w:rFonts w:ascii="Times New Roman" w:hAnsi="Times New Roman"/>
        </w:rPr>
        <w:t>Lietuvos Respublikos Seimas, Įstatymas</w:t>
      </w:r>
    </w:p>
    <w:p w:rsidR="00000000" w:rsidRDefault="004821ED">
      <w:pPr>
        <w:jc w:val="both"/>
        <w:rPr>
          <w:rFonts w:ascii="Times New Roman" w:hAnsi="Times New Roman"/>
        </w:rPr>
      </w:pPr>
      <w:r>
        <w:rPr>
          <w:rFonts w:ascii="Times New Roman" w:hAnsi="Times New Roman"/>
        </w:rPr>
        <w:t xml:space="preserve">Nr. </w:t>
      </w:r>
      <w:hyperlink r:id="rId151" w:history="1">
        <w:r>
          <w:rPr>
            <w:rStyle w:val="Hyperlink"/>
            <w:rFonts w:ascii="Times New Roman" w:hAnsi="Times New Roman"/>
          </w:rPr>
          <w:t>I-609</w:t>
        </w:r>
      </w:hyperlink>
      <w:r>
        <w:rPr>
          <w:rFonts w:ascii="Times New Roman" w:hAnsi="Times New Roman"/>
        </w:rPr>
        <w:t>, 94.10.20, Žin., 1994, Nr. 83-1555 (94.10.26)</w:t>
      </w:r>
    </w:p>
    <w:p w:rsidR="00000000" w:rsidRDefault="004821ED">
      <w:pPr>
        <w:jc w:val="both"/>
        <w:rPr>
          <w:rFonts w:ascii="Times New Roman" w:hAnsi="Times New Roman"/>
        </w:rPr>
      </w:pPr>
      <w:r>
        <w:rPr>
          <w:rFonts w:ascii="Times New Roman" w:hAnsi="Times New Roman"/>
        </w:rPr>
        <w:t>DĖL LIETUVOS RESPUBLIKOS TE</w:t>
      </w:r>
      <w:r>
        <w:rPr>
          <w:rFonts w:ascii="Times New Roman" w:hAnsi="Times New Roman"/>
        </w:rPr>
        <w:t>ISMŲ ĮSTATYMO PAKEITIMO</w:t>
      </w:r>
    </w:p>
    <w:p w:rsidR="00000000" w:rsidRDefault="004821ED">
      <w:pPr>
        <w:jc w:val="both"/>
        <w:rPr>
          <w:rFonts w:ascii="Times New Roman" w:hAnsi="Times New Roman"/>
        </w:rPr>
      </w:pPr>
    </w:p>
    <w:p w:rsidR="00000000" w:rsidRDefault="004821ED">
      <w:pPr>
        <w:jc w:val="both"/>
        <w:rPr>
          <w:rFonts w:ascii="Times New Roman" w:hAnsi="Times New Roman"/>
        </w:rPr>
      </w:pPr>
      <w:r>
        <w:rPr>
          <w:rFonts w:ascii="Times New Roman" w:hAnsi="Times New Roman"/>
        </w:rPr>
        <w:t>2.</w:t>
      </w:r>
    </w:p>
    <w:p w:rsidR="00000000" w:rsidRDefault="004821ED">
      <w:pPr>
        <w:jc w:val="both"/>
        <w:rPr>
          <w:rFonts w:ascii="Times New Roman" w:hAnsi="Times New Roman"/>
        </w:rPr>
      </w:pPr>
      <w:r>
        <w:rPr>
          <w:rFonts w:ascii="Times New Roman" w:hAnsi="Times New Roman"/>
        </w:rPr>
        <w:t>Lietuvos Respublikos Seimas, Įstatymas</w:t>
      </w:r>
    </w:p>
    <w:p w:rsidR="00000000" w:rsidRDefault="004821ED">
      <w:pPr>
        <w:jc w:val="both"/>
        <w:rPr>
          <w:rFonts w:ascii="Times New Roman" w:hAnsi="Times New Roman"/>
        </w:rPr>
      </w:pPr>
      <w:r>
        <w:rPr>
          <w:rFonts w:ascii="Times New Roman" w:hAnsi="Times New Roman"/>
        </w:rPr>
        <w:t xml:space="preserve">Nr. </w:t>
      </w:r>
      <w:hyperlink r:id="rId152" w:history="1">
        <w:r>
          <w:rPr>
            <w:rStyle w:val="Hyperlink"/>
            <w:rFonts w:ascii="Times New Roman" w:hAnsi="Times New Roman"/>
          </w:rPr>
          <w:t>I-633</w:t>
        </w:r>
      </w:hyperlink>
      <w:r>
        <w:rPr>
          <w:rFonts w:ascii="Times New Roman" w:hAnsi="Times New Roman"/>
        </w:rPr>
        <w:t>, 94.11.08, Žin., 1994, Nr. 89-1709 (94.11.18)</w:t>
      </w:r>
    </w:p>
    <w:p w:rsidR="00000000" w:rsidRDefault="004821ED">
      <w:pPr>
        <w:jc w:val="both"/>
        <w:rPr>
          <w:rFonts w:ascii="Times New Roman" w:hAnsi="Times New Roman"/>
        </w:rPr>
      </w:pPr>
      <w:r>
        <w:rPr>
          <w:rFonts w:ascii="Times New Roman" w:hAnsi="Times New Roman"/>
        </w:rPr>
        <w:t xml:space="preserve">DĖL LIETUVOS RESPUBLIKOS TEISMŲ ĮSTATYMO PAKEITIMO IR </w:t>
      </w:r>
      <w:r>
        <w:rPr>
          <w:rFonts w:ascii="Times New Roman" w:hAnsi="Times New Roman"/>
        </w:rPr>
        <w:t>PAPILDYMO</w:t>
      </w:r>
    </w:p>
    <w:p w:rsidR="00000000" w:rsidRDefault="004821ED">
      <w:pPr>
        <w:jc w:val="both"/>
        <w:rPr>
          <w:rFonts w:ascii="Times New Roman" w:hAnsi="Times New Roman"/>
        </w:rPr>
      </w:pPr>
    </w:p>
    <w:p w:rsidR="00000000" w:rsidRDefault="004821ED">
      <w:pPr>
        <w:jc w:val="both"/>
        <w:rPr>
          <w:rFonts w:ascii="Times New Roman" w:hAnsi="Times New Roman"/>
        </w:rPr>
      </w:pPr>
      <w:r>
        <w:rPr>
          <w:rFonts w:ascii="Times New Roman" w:hAnsi="Times New Roman"/>
        </w:rPr>
        <w:t>3.</w:t>
      </w:r>
    </w:p>
    <w:p w:rsidR="00000000" w:rsidRDefault="004821ED">
      <w:pPr>
        <w:jc w:val="both"/>
        <w:rPr>
          <w:rFonts w:ascii="Times New Roman" w:hAnsi="Times New Roman"/>
        </w:rPr>
      </w:pPr>
      <w:r>
        <w:rPr>
          <w:rFonts w:ascii="Times New Roman" w:hAnsi="Times New Roman"/>
        </w:rPr>
        <w:t>Lietuvos Respublikos Seimas, Įstatymas</w:t>
      </w:r>
    </w:p>
    <w:p w:rsidR="00000000" w:rsidRDefault="004821ED">
      <w:pPr>
        <w:jc w:val="both"/>
        <w:rPr>
          <w:rFonts w:ascii="Times New Roman" w:hAnsi="Times New Roman"/>
        </w:rPr>
      </w:pPr>
      <w:r>
        <w:rPr>
          <w:rFonts w:ascii="Times New Roman" w:hAnsi="Times New Roman"/>
        </w:rPr>
        <w:t xml:space="preserve">Nr. </w:t>
      </w:r>
      <w:hyperlink r:id="rId153" w:history="1">
        <w:r>
          <w:rPr>
            <w:rStyle w:val="Hyperlink"/>
            <w:rFonts w:ascii="Times New Roman" w:hAnsi="Times New Roman"/>
          </w:rPr>
          <w:t>I-687</w:t>
        </w:r>
      </w:hyperlink>
      <w:r>
        <w:rPr>
          <w:rFonts w:ascii="Times New Roman" w:hAnsi="Times New Roman"/>
        </w:rPr>
        <w:t>, 94.12.08, Žin., 1994, Nr. 96-1880 (94.12.14)</w:t>
      </w:r>
    </w:p>
    <w:p w:rsidR="00000000" w:rsidRDefault="004821ED">
      <w:pPr>
        <w:jc w:val="both"/>
        <w:rPr>
          <w:rFonts w:ascii="Times New Roman" w:hAnsi="Times New Roman"/>
        </w:rPr>
      </w:pPr>
      <w:r>
        <w:rPr>
          <w:rFonts w:ascii="Times New Roman" w:hAnsi="Times New Roman"/>
        </w:rPr>
        <w:t>DĖL LIETUVOS RESPUBLIKOS TEISMŲ ĮSTATYMO PAKEITIMO IR PAPILDYMO</w:t>
      </w:r>
    </w:p>
    <w:p w:rsidR="00000000" w:rsidRDefault="004821ED">
      <w:pPr>
        <w:jc w:val="both"/>
        <w:rPr>
          <w:rFonts w:ascii="Times New Roman" w:hAnsi="Times New Roman"/>
        </w:rPr>
      </w:pPr>
    </w:p>
    <w:p w:rsidR="00000000" w:rsidRDefault="004821ED">
      <w:pPr>
        <w:jc w:val="both"/>
        <w:rPr>
          <w:rFonts w:ascii="Times New Roman" w:hAnsi="Times New Roman"/>
        </w:rPr>
      </w:pPr>
      <w:r>
        <w:rPr>
          <w:rFonts w:ascii="Times New Roman" w:hAnsi="Times New Roman"/>
        </w:rPr>
        <w:t>4.</w:t>
      </w:r>
    </w:p>
    <w:p w:rsidR="00000000" w:rsidRDefault="004821ED">
      <w:pPr>
        <w:jc w:val="both"/>
        <w:rPr>
          <w:rFonts w:ascii="Times New Roman" w:hAnsi="Times New Roman"/>
        </w:rPr>
      </w:pPr>
      <w:r>
        <w:rPr>
          <w:rFonts w:ascii="Times New Roman" w:hAnsi="Times New Roman"/>
        </w:rPr>
        <w:t>Lietuvos Respublikos Seimas, Įstatymas</w:t>
      </w:r>
    </w:p>
    <w:p w:rsidR="00000000" w:rsidRDefault="004821ED">
      <w:pPr>
        <w:jc w:val="both"/>
        <w:rPr>
          <w:rFonts w:ascii="Times New Roman" w:hAnsi="Times New Roman"/>
        </w:rPr>
      </w:pPr>
      <w:r>
        <w:rPr>
          <w:rFonts w:ascii="Times New Roman" w:hAnsi="Times New Roman"/>
        </w:rPr>
        <w:t xml:space="preserve">Nr. </w:t>
      </w:r>
      <w:hyperlink r:id="rId154" w:history="1">
        <w:r>
          <w:rPr>
            <w:rStyle w:val="Hyperlink"/>
            <w:rFonts w:ascii="Times New Roman" w:hAnsi="Times New Roman"/>
          </w:rPr>
          <w:t>I-792</w:t>
        </w:r>
      </w:hyperlink>
      <w:r>
        <w:rPr>
          <w:rFonts w:ascii="Times New Roman" w:hAnsi="Times New Roman"/>
        </w:rPr>
        <w:t>, 95.02.14, Žin., 1995, Nr. 17-386 (95.02.24)</w:t>
      </w:r>
    </w:p>
    <w:p w:rsidR="00000000" w:rsidRDefault="004821ED">
      <w:pPr>
        <w:jc w:val="both"/>
        <w:rPr>
          <w:rFonts w:ascii="Times New Roman" w:hAnsi="Times New Roman"/>
        </w:rPr>
      </w:pPr>
      <w:r>
        <w:rPr>
          <w:rFonts w:ascii="Times New Roman" w:hAnsi="Times New Roman"/>
        </w:rPr>
        <w:t>DĖL LIETUVOS RESPUBLIKOS TEISMŲ ĮSTATYMO PAKEITIMO</w:t>
      </w:r>
    </w:p>
    <w:p w:rsidR="00000000" w:rsidRDefault="004821ED">
      <w:pPr>
        <w:jc w:val="both"/>
        <w:rPr>
          <w:rFonts w:ascii="Times New Roman" w:hAnsi="Times New Roman"/>
        </w:rPr>
      </w:pPr>
    </w:p>
    <w:p w:rsidR="00000000" w:rsidRDefault="004821ED">
      <w:pPr>
        <w:jc w:val="both"/>
        <w:rPr>
          <w:rFonts w:ascii="Times New Roman" w:hAnsi="Times New Roman"/>
        </w:rPr>
      </w:pPr>
      <w:r>
        <w:rPr>
          <w:rFonts w:ascii="Times New Roman" w:hAnsi="Times New Roman"/>
        </w:rPr>
        <w:t>5.</w:t>
      </w:r>
    </w:p>
    <w:p w:rsidR="00000000" w:rsidRDefault="004821ED">
      <w:pPr>
        <w:jc w:val="both"/>
        <w:rPr>
          <w:rFonts w:ascii="Times New Roman" w:hAnsi="Times New Roman"/>
        </w:rPr>
      </w:pPr>
      <w:r>
        <w:rPr>
          <w:rFonts w:ascii="Times New Roman" w:hAnsi="Times New Roman"/>
        </w:rPr>
        <w:t>Lietuvos Respublikos Seima</w:t>
      </w:r>
      <w:r>
        <w:rPr>
          <w:rFonts w:ascii="Times New Roman" w:hAnsi="Times New Roman"/>
        </w:rPr>
        <w:t>s, Įstatymas</w:t>
      </w:r>
    </w:p>
    <w:p w:rsidR="00000000" w:rsidRDefault="004821ED">
      <w:pPr>
        <w:jc w:val="both"/>
        <w:rPr>
          <w:rFonts w:ascii="Times New Roman" w:hAnsi="Times New Roman"/>
        </w:rPr>
      </w:pPr>
      <w:r>
        <w:rPr>
          <w:rFonts w:ascii="Times New Roman" w:hAnsi="Times New Roman"/>
        </w:rPr>
        <w:t xml:space="preserve">Nr. </w:t>
      </w:r>
      <w:hyperlink r:id="rId155" w:history="1">
        <w:r>
          <w:rPr>
            <w:rStyle w:val="Hyperlink"/>
            <w:rFonts w:ascii="Times New Roman" w:hAnsi="Times New Roman"/>
          </w:rPr>
          <w:t>I-827</w:t>
        </w:r>
      </w:hyperlink>
      <w:r>
        <w:rPr>
          <w:rFonts w:ascii="Times New Roman" w:hAnsi="Times New Roman"/>
        </w:rPr>
        <w:t>, 95.03.21, Žin., 1995, Nr. 29-647 (95.04.05)</w:t>
      </w:r>
    </w:p>
    <w:p w:rsidR="00000000" w:rsidRDefault="004821ED">
      <w:pPr>
        <w:jc w:val="both"/>
        <w:rPr>
          <w:rFonts w:ascii="Times New Roman" w:hAnsi="Times New Roman"/>
        </w:rPr>
      </w:pPr>
      <w:r>
        <w:rPr>
          <w:rFonts w:ascii="Times New Roman" w:hAnsi="Times New Roman"/>
        </w:rPr>
        <w:t>DĖL LIETUVOS RESPUBLIKOS TEISMŲ ĮSTATYMO 51 STRAIPSNIO PAKEITIMO</w:t>
      </w:r>
    </w:p>
    <w:p w:rsidR="00000000" w:rsidRDefault="004821ED">
      <w:pPr>
        <w:jc w:val="both"/>
        <w:rPr>
          <w:rFonts w:ascii="Times New Roman" w:hAnsi="Times New Roman"/>
        </w:rPr>
      </w:pPr>
    </w:p>
    <w:p w:rsidR="00000000" w:rsidRDefault="004821ED">
      <w:pPr>
        <w:jc w:val="both"/>
        <w:rPr>
          <w:rFonts w:ascii="Times New Roman" w:hAnsi="Times New Roman"/>
        </w:rPr>
      </w:pPr>
      <w:r>
        <w:rPr>
          <w:rFonts w:ascii="Times New Roman" w:hAnsi="Times New Roman"/>
        </w:rPr>
        <w:t>6.</w:t>
      </w:r>
    </w:p>
    <w:p w:rsidR="00000000" w:rsidRDefault="004821ED">
      <w:pPr>
        <w:jc w:val="both"/>
        <w:rPr>
          <w:rFonts w:ascii="Times New Roman" w:hAnsi="Times New Roman"/>
        </w:rPr>
      </w:pPr>
      <w:r>
        <w:rPr>
          <w:rFonts w:ascii="Times New Roman" w:hAnsi="Times New Roman"/>
        </w:rPr>
        <w:t>Lietuvos Respublikos Seimas, Įstatymas</w:t>
      </w:r>
    </w:p>
    <w:p w:rsidR="00000000" w:rsidRDefault="004821ED">
      <w:pPr>
        <w:jc w:val="both"/>
        <w:rPr>
          <w:rFonts w:ascii="Times New Roman" w:hAnsi="Times New Roman"/>
        </w:rPr>
      </w:pPr>
      <w:r>
        <w:rPr>
          <w:rFonts w:ascii="Times New Roman" w:hAnsi="Times New Roman"/>
        </w:rPr>
        <w:t xml:space="preserve">Nr. </w:t>
      </w:r>
      <w:hyperlink r:id="rId156" w:history="1">
        <w:r>
          <w:rPr>
            <w:rStyle w:val="Hyperlink"/>
            <w:rFonts w:ascii="Times New Roman" w:hAnsi="Times New Roman"/>
          </w:rPr>
          <w:t>I-1387</w:t>
        </w:r>
      </w:hyperlink>
      <w:r>
        <w:rPr>
          <w:rFonts w:ascii="Times New Roman" w:hAnsi="Times New Roman"/>
        </w:rPr>
        <w:t>, 96.06.18, Žin., 1996, Nr. 60-1411 (96.06.26)</w:t>
      </w:r>
    </w:p>
    <w:p w:rsidR="00000000" w:rsidRDefault="004821ED">
      <w:pPr>
        <w:jc w:val="both"/>
        <w:rPr>
          <w:rFonts w:ascii="Times New Roman" w:hAnsi="Times New Roman"/>
        </w:rPr>
      </w:pPr>
      <w:r>
        <w:rPr>
          <w:rFonts w:ascii="Times New Roman" w:hAnsi="Times New Roman"/>
        </w:rPr>
        <w:t>LIETUVOS RESPUBLIKOS TEISMŲ ĮSTATYMO 22, 22(1), 33, 34, 35, 56, 59 STRAIPSNIŲ PAKEITIMO IR PAPILDYMO ĮSTATYMAS</w:t>
      </w:r>
    </w:p>
    <w:p w:rsidR="00000000" w:rsidRDefault="004821ED">
      <w:pPr>
        <w:jc w:val="both"/>
        <w:rPr>
          <w:rFonts w:ascii="Times New Roman" w:hAnsi="Times New Roman"/>
        </w:rPr>
      </w:pPr>
    </w:p>
    <w:p w:rsidR="00000000" w:rsidRDefault="004821ED">
      <w:pPr>
        <w:pStyle w:val="BodyText"/>
        <w:widowControl/>
        <w:rPr>
          <w:sz w:val="20"/>
        </w:rPr>
      </w:pPr>
      <w:r>
        <w:rPr>
          <w:sz w:val="20"/>
        </w:rPr>
        <w:t>7.</w:t>
      </w:r>
    </w:p>
    <w:p w:rsidR="00000000" w:rsidRDefault="004821ED">
      <w:pPr>
        <w:jc w:val="both"/>
        <w:rPr>
          <w:rFonts w:ascii="Times New Roman" w:hAnsi="Times New Roman"/>
        </w:rPr>
      </w:pPr>
      <w:r>
        <w:rPr>
          <w:rFonts w:ascii="Times New Roman" w:hAnsi="Times New Roman"/>
        </w:rPr>
        <w:t>Liet</w:t>
      </w:r>
      <w:r>
        <w:rPr>
          <w:rFonts w:ascii="Times New Roman" w:hAnsi="Times New Roman"/>
        </w:rPr>
        <w:t>uvos Respublikos Seimas, Įstatymas</w:t>
      </w:r>
    </w:p>
    <w:p w:rsidR="00000000" w:rsidRDefault="004821ED">
      <w:pPr>
        <w:jc w:val="both"/>
        <w:rPr>
          <w:rFonts w:ascii="Times New Roman" w:hAnsi="Times New Roman"/>
        </w:rPr>
      </w:pPr>
      <w:r>
        <w:rPr>
          <w:rFonts w:ascii="Times New Roman" w:hAnsi="Times New Roman"/>
        </w:rPr>
        <w:t xml:space="preserve">Nr. </w:t>
      </w:r>
      <w:hyperlink r:id="rId157" w:history="1">
        <w:r>
          <w:rPr>
            <w:rStyle w:val="Hyperlink"/>
            <w:rFonts w:ascii="Times New Roman" w:hAnsi="Times New Roman"/>
          </w:rPr>
          <w:t>I-1432</w:t>
        </w:r>
      </w:hyperlink>
      <w:r>
        <w:rPr>
          <w:rFonts w:ascii="Times New Roman" w:hAnsi="Times New Roman"/>
        </w:rPr>
        <w:t>, 96.07.04, Žin., 1996, Nr. 67-1600 (96.07.17)</w:t>
      </w:r>
    </w:p>
    <w:p w:rsidR="00000000" w:rsidRDefault="004821ED">
      <w:pPr>
        <w:jc w:val="both"/>
        <w:rPr>
          <w:rFonts w:ascii="Times New Roman" w:hAnsi="Times New Roman"/>
        </w:rPr>
      </w:pPr>
      <w:r>
        <w:rPr>
          <w:rFonts w:ascii="Times New Roman" w:hAnsi="Times New Roman"/>
        </w:rPr>
        <w:t>LIETUVOS RESPUBLIKOS TEISMŲ ĮSTATYMO 13, 17, 18, 19, 20, 21, 27, 29, 36, 42, 58, 60,</w:t>
      </w:r>
      <w:r>
        <w:rPr>
          <w:rFonts w:ascii="Times New Roman" w:hAnsi="Times New Roman"/>
        </w:rPr>
        <w:t xml:space="preserve"> 62 STRAIPSNIŲ PAKEITIMO IR PAPILDYMO ĮSTATYMAS</w:t>
      </w:r>
    </w:p>
    <w:p w:rsidR="00000000" w:rsidRDefault="004821ED">
      <w:pPr>
        <w:jc w:val="both"/>
        <w:rPr>
          <w:rFonts w:ascii="Times New Roman" w:hAnsi="Times New Roman"/>
        </w:rPr>
      </w:pPr>
    </w:p>
    <w:p w:rsidR="00000000" w:rsidRDefault="004821ED">
      <w:pPr>
        <w:jc w:val="both"/>
        <w:rPr>
          <w:rFonts w:ascii="Times New Roman" w:hAnsi="Times New Roman"/>
        </w:rPr>
      </w:pPr>
      <w:r>
        <w:rPr>
          <w:rFonts w:ascii="Times New Roman" w:hAnsi="Times New Roman"/>
        </w:rPr>
        <w:t>8.</w:t>
      </w:r>
    </w:p>
    <w:p w:rsidR="00000000" w:rsidRDefault="004821ED">
      <w:pPr>
        <w:jc w:val="both"/>
        <w:rPr>
          <w:rFonts w:ascii="Times New Roman" w:hAnsi="Times New Roman"/>
        </w:rPr>
      </w:pPr>
      <w:r>
        <w:rPr>
          <w:rFonts w:ascii="Times New Roman" w:hAnsi="Times New Roman"/>
        </w:rPr>
        <w:t>Lietuvos Respublikos Seimas, Įstatymas</w:t>
      </w:r>
    </w:p>
    <w:p w:rsidR="00000000" w:rsidRDefault="004821ED">
      <w:pPr>
        <w:jc w:val="both"/>
        <w:rPr>
          <w:rFonts w:ascii="Times New Roman" w:hAnsi="Times New Roman"/>
        </w:rPr>
      </w:pPr>
      <w:r>
        <w:rPr>
          <w:rFonts w:ascii="Times New Roman" w:hAnsi="Times New Roman"/>
        </w:rPr>
        <w:t xml:space="preserve">Nr. </w:t>
      </w:r>
      <w:hyperlink r:id="rId158" w:history="1">
        <w:r>
          <w:rPr>
            <w:rStyle w:val="Hyperlink"/>
            <w:rFonts w:ascii="Times New Roman" w:hAnsi="Times New Roman"/>
          </w:rPr>
          <w:t>I-1524</w:t>
        </w:r>
      </w:hyperlink>
      <w:r>
        <w:rPr>
          <w:rFonts w:ascii="Times New Roman" w:hAnsi="Times New Roman"/>
        </w:rPr>
        <w:t>, 96.09.17, Žin., 1996, Nr. 92-2149 (96.10.02)</w:t>
      </w:r>
    </w:p>
    <w:p w:rsidR="00000000" w:rsidRDefault="004821ED">
      <w:pPr>
        <w:jc w:val="both"/>
        <w:rPr>
          <w:rFonts w:ascii="Times New Roman" w:hAnsi="Times New Roman"/>
        </w:rPr>
      </w:pPr>
      <w:r>
        <w:rPr>
          <w:rFonts w:ascii="Times New Roman" w:hAnsi="Times New Roman"/>
        </w:rPr>
        <w:t xml:space="preserve">LIETUVOS RESPUBLIKOS TEISMŲ </w:t>
      </w:r>
      <w:r>
        <w:rPr>
          <w:rFonts w:ascii="Times New Roman" w:hAnsi="Times New Roman"/>
        </w:rPr>
        <w:t>ĮSTATYMO 59 STRAIPSNIO PAKEITIMO IR PAPILDYMO ĮSTATYMAS</w:t>
      </w:r>
    </w:p>
    <w:p w:rsidR="00000000" w:rsidRDefault="004821ED">
      <w:pPr>
        <w:jc w:val="both"/>
        <w:rPr>
          <w:rFonts w:ascii="Times New Roman" w:hAnsi="Times New Roman"/>
        </w:rPr>
      </w:pPr>
    </w:p>
    <w:p w:rsidR="00000000" w:rsidRDefault="004821ED">
      <w:pPr>
        <w:jc w:val="both"/>
        <w:rPr>
          <w:rFonts w:ascii="Times New Roman" w:hAnsi="Times New Roman"/>
        </w:rPr>
      </w:pPr>
      <w:r>
        <w:rPr>
          <w:rFonts w:ascii="Times New Roman" w:hAnsi="Times New Roman"/>
        </w:rPr>
        <w:t>9.</w:t>
      </w:r>
    </w:p>
    <w:p w:rsidR="00000000" w:rsidRDefault="004821ED">
      <w:pPr>
        <w:jc w:val="both"/>
        <w:rPr>
          <w:rFonts w:ascii="Times New Roman" w:hAnsi="Times New Roman"/>
        </w:rPr>
      </w:pPr>
      <w:r>
        <w:rPr>
          <w:rFonts w:ascii="Times New Roman" w:hAnsi="Times New Roman"/>
        </w:rPr>
        <w:t>Lietuvos Respublikos Seimas, Įstatymas</w:t>
      </w:r>
    </w:p>
    <w:p w:rsidR="00000000" w:rsidRDefault="004821ED">
      <w:pPr>
        <w:jc w:val="both"/>
        <w:rPr>
          <w:rFonts w:ascii="Times New Roman" w:hAnsi="Times New Roman"/>
        </w:rPr>
      </w:pPr>
      <w:r>
        <w:rPr>
          <w:rFonts w:ascii="Times New Roman" w:hAnsi="Times New Roman"/>
        </w:rPr>
        <w:t xml:space="preserve">Nr. </w:t>
      </w:r>
      <w:hyperlink r:id="rId159" w:history="1">
        <w:r>
          <w:rPr>
            <w:rStyle w:val="Hyperlink"/>
            <w:rFonts w:ascii="Times New Roman" w:hAnsi="Times New Roman"/>
          </w:rPr>
          <w:t>I-1543</w:t>
        </w:r>
      </w:hyperlink>
      <w:r>
        <w:rPr>
          <w:rFonts w:ascii="Times New Roman" w:hAnsi="Times New Roman"/>
        </w:rPr>
        <w:t>, 96.09.24, Žin., 1996, Nr. 100-2265 (96.10.16)</w:t>
      </w:r>
    </w:p>
    <w:p w:rsidR="00000000" w:rsidRDefault="004821ED">
      <w:pPr>
        <w:jc w:val="both"/>
        <w:rPr>
          <w:rFonts w:ascii="Times New Roman" w:hAnsi="Times New Roman"/>
        </w:rPr>
      </w:pPr>
      <w:r>
        <w:rPr>
          <w:rFonts w:ascii="Times New Roman" w:hAnsi="Times New Roman"/>
        </w:rPr>
        <w:t>LIETUVOS RESPUBLIKO</w:t>
      </w:r>
      <w:r>
        <w:rPr>
          <w:rFonts w:ascii="Times New Roman" w:hAnsi="Times New Roman"/>
        </w:rPr>
        <w:t>S TEISMŲ ĮSTATYMO PAPILDYMO IR PAKEITIMO ĮSTATYMAS</w:t>
      </w:r>
    </w:p>
    <w:p w:rsidR="00000000" w:rsidRDefault="004821ED">
      <w:pPr>
        <w:jc w:val="both"/>
        <w:rPr>
          <w:rFonts w:ascii="Times New Roman" w:hAnsi="Times New Roman"/>
        </w:rPr>
      </w:pPr>
    </w:p>
    <w:p w:rsidR="00000000" w:rsidRDefault="004821ED">
      <w:pPr>
        <w:jc w:val="both"/>
        <w:rPr>
          <w:rFonts w:ascii="Times New Roman" w:hAnsi="Times New Roman"/>
        </w:rPr>
      </w:pPr>
      <w:r>
        <w:rPr>
          <w:rFonts w:ascii="Times New Roman" w:hAnsi="Times New Roman"/>
        </w:rPr>
        <w:t>10.</w:t>
      </w:r>
    </w:p>
    <w:p w:rsidR="00000000" w:rsidRDefault="004821ED">
      <w:pPr>
        <w:jc w:val="both"/>
        <w:rPr>
          <w:rFonts w:ascii="Times New Roman" w:hAnsi="Times New Roman"/>
        </w:rPr>
      </w:pPr>
      <w:r>
        <w:rPr>
          <w:rFonts w:ascii="Times New Roman" w:hAnsi="Times New Roman"/>
        </w:rPr>
        <w:t>Lietuvos Respublikos Seimas, Įstatymas</w:t>
      </w:r>
    </w:p>
    <w:p w:rsidR="00000000" w:rsidRDefault="004821ED">
      <w:pPr>
        <w:jc w:val="both"/>
        <w:rPr>
          <w:rFonts w:ascii="Times New Roman" w:hAnsi="Times New Roman"/>
        </w:rPr>
      </w:pPr>
      <w:r>
        <w:rPr>
          <w:rFonts w:ascii="Times New Roman" w:hAnsi="Times New Roman"/>
        </w:rPr>
        <w:t xml:space="preserve">Nr. </w:t>
      </w:r>
      <w:hyperlink r:id="rId160" w:history="1">
        <w:r>
          <w:rPr>
            <w:rStyle w:val="Hyperlink"/>
            <w:rFonts w:ascii="Times New Roman" w:hAnsi="Times New Roman"/>
          </w:rPr>
          <w:t>VIII-143</w:t>
        </w:r>
      </w:hyperlink>
      <w:r>
        <w:rPr>
          <w:rFonts w:ascii="Times New Roman" w:hAnsi="Times New Roman"/>
        </w:rPr>
        <w:t>, 97.03.13, Žin., 1997, Nr.22-544 (97.03.15)</w:t>
      </w:r>
    </w:p>
    <w:p w:rsidR="00000000" w:rsidRDefault="004821ED">
      <w:pPr>
        <w:jc w:val="both"/>
        <w:rPr>
          <w:rFonts w:ascii="Times New Roman" w:hAnsi="Times New Roman"/>
        </w:rPr>
      </w:pPr>
      <w:r>
        <w:rPr>
          <w:rFonts w:ascii="Times New Roman" w:hAnsi="Times New Roman"/>
        </w:rPr>
        <w:t>LIETUVOS RESPUBLIKOS TEI</w:t>
      </w:r>
      <w:r>
        <w:rPr>
          <w:rFonts w:ascii="Times New Roman" w:hAnsi="Times New Roman"/>
        </w:rPr>
        <w:t>SMŲ ĮSTATYMO 66 STRAIPSNIO PAKEITIMO ĮSTATYMAS</w:t>
      </w:r>
    </w:p>
    <w:p w:rsidR="00000000" w:rsidRDefault="004821ED">
      <w:pPr>
        <w:jc w:val="both"/>
        <w:rPr>
          <w:rFonts w:ascii="Times New Roman" w:hAnsi="Times New Roman"/>
        </w:rPr>
      </w:pPr>
    </w:p>
    <w:p w:rsidR="00000000" w:rsidRDefault="004821ED">
      <w:pPr>
        <w:jc w:val="both"/>
        <w:rPr>
          <w:rFonts w:ascii="Times New Roman" w:hAnsi="Times New Roman"/>
        </w:rPr>
      </w:pPr>
      <w:r>
        <w:rPr>
          <w:rFonts w:ascii="Times New Roman" w:hAnsi="Times New Roman"/>
        </w:rPr>
        <w:t>11.</w:t>
      </w:r>
    </w:p>
    <w:p w:rsidR="00000000" w:rsidRDefault="004821ED">
      <w:pPr>
        <w:jc w:val="both"/>
        <w:rPr>
          <w:rFonts w:ascii="Times New Roman" w:hAnsi="Times New Roman"/>
        </w:rPr>
      </w:pPr>
      <w:r>
        <w:rPr>
          <w:rFonts w:ascii="Times New Roman" w:hAnsi="Times New Roman"/>
        </w:rPr>
        <w:t>Lietuvos Respublikos Seimas, Įstatymas</w:t>
      </w:r>
    </w:p>
    <w:p w:rsidR="00000000" w:rsidRDefault="004821ED">
      <w:pPr>
        <w:jc w:val="both"/>
        <w:rPr>
          <w:rFonts w:ascii="Times New Roman" w:hAnsi="Times New Roman"/>
        </w:rPr>
      </w:pPr>
      <w:r>
        <w:rPr>
          <w:rFonts w:ascii="Times New Roman" w:hAnsi="Times New Roman"/>
        </w:rPr>
        <w:t xml:space="preserve">Nr. </w:t>
      </w:r>
      <w:hyperlink r:id="rId161" w:history="1">
        <w:r>
          <w:rPr>
            <w:rStyle w:val="Hyperlink"/>
            <w:rFonts w:ascii="Times New Roman" w:hAnsi="Times New Roman"/>
          </w:rPr>
          <w:t>VIII-253</w:t>
        </w:r>
      </w:hyperlink>
      <w:r>
        <w:rPr>
          <w:rFonts w:ascii="Times New Roman" w:hAnsi="Times New Roman"/>
        </w:rPr>
        <w:t>, 97.06.10, Žin., 1997, Nr.63-1470 (97.07.02)</w:t>
      </w:r>
    </w:p>
    <w:p w:rsidR="00000000" w:rsidRDefault="004821ED">
      <w:pPr>
        <w:jc w:val="both"/>
        <w:rPr>
          <w:rFonts w:ascii="Times New Roman" w:hAnsi="Times New Roman"/>
        </w:rPr>
      </w:pPr>
      <w:r>
        <w:rPr>
          <w:rFonts w:ascii="Times New Roman" w:hAnsi="Times New Roman"/>
        </w:rPr>
        <w:t>LIETUVOS RESPUBLIKOS TEISMŲ</w:t>
      </w:r>
      <w:r>
        <w:rPr>
          <w:rFonts w:ascii="Times New Roman" w:hAnsi="Times New Roman"/>
        </w:rPr>
        <w:t xml:space="preserve"> ĮSTATYMO 10, 15, 22, 33, 38, 39, 56, 68(1)-68(7) STRAIPSNIŲ PAKEITIMO IR PAPILDYMO ĮSTATYMAS</w:t>
      </w:r>
    </w:p>
    <w:p w:rsidR="00000000" w:rsidRDefault="004821ED">
      <w:pPr>
        <w:jc w:val="both"/>
        <w:rPr>
          <w:rFonts w:ascii="Times New Roman" w:hAnsi="Times New Roman"/>
        </w:rPr>
      </w:pPr>
    </w:p>
    <w:p w:rsidR="00000000" w:rsidRDefault="004821ED">
      <w:pPr>
        <w:jc w:val="both"/>
        <w:rPr>
          <w:rFonts w:ascii="Times New Roman" w:hAnsi="Times New Roman"/>
        </w:rPr>
      </w:pPr>
      <w:r>
        <w:rPr>
          <w:rFonts w:ascii="Times New Roman" w:hAnsi="Times New Roman"/>
        </w:rPr>
        <w:t>12.</w:t>
      </w:r>
    </w:p>
    <w:p w:rsidR="00000000" w:rsidRDefault="004821ED">
      <w:pPr>
        <w:jc w:val="both"/>
        <w:rPr>
          <w:rFonts w:ascii="Times New Roman" w:hAnsi="Times New Roman"/>
        </w:rPr>
      </w:pPr>
      <w:r>
        <w:rPr>
          <w:rFonts w:ascii="Times New Roman" w:hAnsi="Times New Roman"/>
        </w:rPr>
        <w:t>Lietuvos Respublikos Seimas, Įstatymas</w:t>
      </w:r>
    </w:p>
    <w:p w:rsidR="00000000" w:rsidRDefault="004821ED">
      <w:pPr>
        <w:jc w:val="both"/>
        <w:rPr>
          <w:rFonts w:ascii="Times New Roman" w:hAnsi="Times New Roman"/>
        </w:rPr>
      </w:pPr>
      <w:r>
        <w:rPr>
          <w:rFonts w:ascii="Times New Roman" w:hAnsi="Times New Roman"/>
        </w:rPr>
        <w:t xml:space="preserve">Nr. </w:t>
      </w:r>
      <w:hyperlink r:id="rId162" w:history="1">
        <w:r>
          <w:rPr>
            <w:rStyle w:val="Hyperlink"/>
            <w:rFonts w:ascii="Times New Roman" w:hAnsi="Times New Roman"/>
          </w:rPr>
          <w:t>VIII-696</w:t>
        </w:r>
      </w:hyperlink>
      <w:r>
        <w:rPr>
          <w:rFonts w:ascii="Times New Roman" w:hAnsi="Times New Roman"/>
        </w:rPr>
        <w:t>, 98.04.08, Žin., 1998, Nr</w:t>
      </w:r>
      <w:r>
        <w:rPr>
          <w:rFonts w:ascii="Times New Roman" w:hAnsi="Times New Roman"/>
        </w:rPr>
        <w:t>.38-1001 (98.04.22)</w:t>
      </w:r>
    </w:p>
    <w:p w:rsidR="00000000" w:rsidRDefault="004821ED">
      <w:pPr>
        <w:jc w:val="both"/>
        <w:rPr>
          <w:rFonts w:ascii="Times New Roman" w:hAnsi="Times New Roman"/>
        </w:rPr>
      </w:pPr>
      <w:r>
        <w:rPr>
          <w:rFonts w:ascii="Times New Roman" w:hAnsi="Times New Roman"/>
        </w:rPr>
        <w:t>LIETUVOS RESPUBLIKOS TEISMŲ ĮSTATYMO PAKEITIMO IR PAPILDYMO ĮSTATYMAS</w:t>
      </w:r>
    </w:p>
    <w:p w:rsidR="00000000" w:rsidRDefault="004821ED">
      <w:pPr>
        <w:jc w:val="both"/>
        <w:rPr>
          <w:rFonts w:ascii="Times New Roman" w:hAnsi="Times New Roman"/>
        </w:rPr>
      </w:pPr>
    </w:p>
    <w:p w:rsidR="00000000" w:rsidRDefault="004821ED">
      <w:pPr>
        <w:jc w:val="both"/>
        <w:rPr>
          <w:rFonts w:ascii="Times New Roman" w:hAnsi="Times New Roman"/>
        </w:rPr>
      </w:pPr>
      <w:r>
        <w:rPr>
          <w:rFonts w:ascii="Times New Roman" w:hAnsi="Times New Roman"/>
        </w:rPr>
        <w:t>13.</w:t>
      </w:r>
    </w:p>
    <w:p w:rsidR="00000000" w:rsidRDefault="004821ED">
      <w:pPr>
        <w:jc w:val="both"/>
        <w:rPr>
          <w:rFonts w:ascii="Times New Roman" w:hAnsi="Times New Roman"/>
        </w:rPr>
      </w:pPr>
      <w:r>
        <w:rPr>
          <w:rFonts w:ascii="Times New Roman" w:hAnsi="Times New Roman"/>
        </w:rPr>
        <w:t>Lietuvos Respublikos Seimas, Įstatymas</w:t>
      </w:r>
    </w:p>
    <w:p w:rsidR="00000000" w:rsidRDefault="004821ED">
      <w:pPr>
        <w:jc w:val="both"/>
        <w:rPr>
          <w:rFonts w:ascii="Times New Roman" w:hAnsi="Times New Roman"/>
        </w:rPr>
      </w:pPr>
      <w:r>
        <w:rPr>
          <w:rFonts w:ascii="Times New Roman" w:hAnsi="Times New Roman"/>
        </w:rPr>
        <w:t xml:space="preserve">Nr. </w:t>
      </w:r>
      <w:hyperlink r:id="rId163" w:history="1">
        <w:r>
          <w:rPr>
            <w:rStyle w:val="Hyperlink"/>
            <w:rFonts w:ascii="Times New Roman" w:hAnsi="Times New Roman"/>
          </w:rPr>
          <w:t>VIII-912</w:t>
        </w:r>
      </w:hyperlink>
      <w:r>
        <w:rPr>
          <w:rFonts w:ascii="Times New Roman" w:hAnsi="Times New Roman"/>
        </w:rPr>
        <w:t>, 98.10.22, Žin., 1998, Nr.95-</w:t>
      </w:r>
      <w:r>
        <w:rPr>
          <w:rFonts w:ascii="Times New Roman" w:hAnsi="Times New Roman"/>
        </w:rPr>
        <w:t>2636 (98.10.30)</w:t>
      </w:r>
    </w:p>
    <w:p w:rsidR="00000000" w:rsidRDefault="004821ED">
      <w:pPr>
        <w:jc w:val="both"/>
        <w:rPr>
          <w:rFonts w:ascii="Times New Roman" w:hAnsi="Times New Roman"/>
        </w:rPr>
      </w:pPr>
      <w:r>
        <w:rPr>
          <w:rFonts w:ascii="Times New Roman" w:hAnsi="Times New Roman"/>
        </w:rPr>
        <w:t>LIETUVOS RESPUBLIKOS TEISMŲ ĮSTATYMO PAKEITIMO IR PAPILDYMO ĮSTATYMO ĮSIGALIOJIMO ĮSTATYMO 6 STRAIPSNIO PAKEITIMO ĮSTATYMAS</w:t>
      </w:r>
    </w:p>
    <w:p w:rsidR="00000000" w:rsidRDefault="004821ED">
      <w:pPr>
        <w:jc w:val="both"/>
        <w:rPr>
          <w:rFonts w:ascii="Times New Roman" w:hAnsi="Times New Roman"/>
        </w:rPr>
      </w:pPr>
    </w:p>
    <w:p w:rsidR="00000000" w:rsidRDefault="004821ED">
      <w:pPr>
        <w:jc w:val="both"/>
        <w:rPr>
          <w:rFonts w:ascii="Times New Roman" w:hAnsi="Times New Roman"/>
        </w:rPr>
      </w:pPr>
      <w:r>
        <w:rPr>
          <w:rFonts w:ascii="Times New Roman" w:hAnsi="Times New Roman"/>
        </w:rPr>
        <w:t>14.</w:t>
      </w:r>
    </w:p>
    <w:p w:rsidR="00000000" w:rsidRDefault="004821ED">
      <w:pPr>
        <w:jc w:val="both"/>
        <w:rPr>
          <w:rFonts w:ascii="Times New Roman" w:hAnsi="Times New Roman"/>
        </w:rPr>
      </w:pPr>
      <w:r>
        <w:rPr>
          <w:rFonts w:ascii="Times New Roman" w:hAnsi="Times New Roman"/>
        </w:rPr>
        <w:t>Lietuvos Respublikos Seimas, Įstatymas</w:t>
      </w:r>
    </w:p>
    <w:p w:rsidR="00000000" w:rsidRDefault="004821ED">
      <w:pPr>
        <w:jc w:val="both"/>
        <w:rPr>
          <w:rFonts w:ascii="Times New Roman" w:hAnsi="Times New Roman"/>
        </w:rPr>
      </w:pPr>
      <w:r>
        <w:rPr>
          <w:rFonts w:ascii="Times New Roman" w:hAnsi="Times New Roman"/>
        </w:rPr>
        <w:t xml:space="preserve">Nr. </w:t>
      </w:r>
      <w:hyperlink r:id="rId164" w:history="1">
        <w:r>
          <w:rPr>
            <w:rStyle w:val="Hyperlink"/>
            <w:rFonts w:ascii="Times New Roman" w:hAnsi="Times New Roman"/>
          </w:rPr>
          <w:t>VIII-1032</w:t>
        </w:r>
      </w:hyperlink>
      <w:r>
        <w:rPr>
          <w:rFonts w:ascii="Times New Roman" w:hAnsi="Times New Roman"/>
        </w:rPr>
        <w:t>, 99.01.14, Žin., 1999, Nr.13-311 (99.02.03)</w:t>
      </w:r>
    </w:p>
    <w:p w:rsidR="00000000" w:rsidRDefault="004821ED">
      <w:pPr>
        <w:jc w:val="both"/>
        <w:rPr>
          <w:rFonts w:ascii="Times New Roman" w:hAnsi="Times New Roman"/>
        </w:rPr>
      </w:pPr>
      <w:r>
        <w:rPr>
          <w:rFonts w:ascii="Times New Roman" w:hAnsi="Times New Roman"/>
        </w:rPr>
        <w:t>LIETUVOS RESPUBLIKOS TEISMŲ ĮSTATYMO PAPILDYMO 18(1) STRAIPSNIU IR 9, 14, 15 STRAIPSNIŲ PAKEITIMO IR PAPILDYMO ĮSTATYMAS</w:t>
      </w:r>
    </w:p>
    <w:p w:rsidR="00000000" w:rsidRDefault="004821ED">
      <w:pPr>
        <w:jc w:val="both"/>
        <w:rPr>
          <w:rFonts w:ascii="Times New Roman" w:hAnsi="Times New Roman"/>
        </w:rPr>
      </w:pPr>
    </w:p>
    <w:p w:rsidR="00000000" w:rsidRDefault="004821ED">
      <w:pPr>
        <w:jc w:val="both"/>
        <w:rPr>
          <w:rFonts w:ascii="Times New Roman" w:hAnsi="Times New Roman"/>
        </w:rPr>
      </w:pPr>
      <w:r>
        <w:rPr>
          <w:rFonts w:ascii="Times New Roman" w:hAnsi="Times New Roman"/>
        </w:rPr>
        <w:t>15.</w:t>
      </w:r>
    </w:p>
    <w:p w:rsidR="00000000" w:rsidRDefault="004821ED">
      <w:pPr>
        <w:jc w:val="both"/>
        <w:rPr>
          <w:rFonts w:ascii="Times New Roman" w:hAnsi="Times New Roman"/>
        </w:rPr>
      </w:pPr>
      <w:r>
        <w:rPr>
          <w:rFonts w:ascii="Times New Roman" w:hAnsi="Times New Roman"/>
        </w:rPr>
        <w:t>Lietuvos Respublikos Seimas, Įstatymas</w:t>
      </w:r>
    </w:p>
    <w:p w:rsidR="00000000" w:rsidRDefault="004821ED">
      <w:pPr>
        <w:jc w:val="both"/>
        <w:rPr>
          <w:rFonts w:ascii="Times New Roman" w:hAnsi="Times New Roman"/>
        </w:rPr>
      </w:pPr>
      <w:r>
        <w:rPr>
          <w:rFonts w:ascii="Times New Roman" w:hAnsi="Times New Roman"/>
        </w:rPr>
        <w:t xml:space="preserve">Nr. </w:t>
      </w:r>
      <w:hyperlink r:id="rId165" w:history="1">
        <w:r>
          <w:rPr>
            <w:rStyle w:val="Hyperlink"/>
            <w:rFonts w:ascii="Times New Roman" w:hAnsi="Times New Roman"/>
          </w:rPr>
          <w:t>VIII-1043</w:t>
        </w:r>
      </w:hyperlink>
      <w:r>
        <w:rPr>
          <w:rFonts w:ascii="Times New Roman" w:hAnsi="Times New Roman"/>
        </w:rPr>
        <w:t>, 99.02.09, Žin., 1999, Nr.19-507 (99.02.24)</w:t>
      </w:r>
    </w:p>
    <w:p w:rsidR="00000000" w:rsidRDefault="004821ED">
      <w:pPr>
        <w:jc w:val="both"/>
        <w:rPr>
          <w:rFonts w:ascii="Times New Roman" w:hAnsi="Times New Roman"/>
        </w:rPr>
      </w:pPr>
      <w:r>
        <w:rPr>
          <w:rFonts w:ascii="Times New Roman" w:hAnsi="Times New Roman"/>
        </w:rPr>
        <w:t>LIETUVOS RESPUBLIKOS TEISMŲ ĮSTATYMO 22, 22(1), 28, 77 STRAIPSNIŲ PAKEITIMO IR PAPILDYMO IR TEISMŲ ĮSTATYMO PAKEITIMO IR PAPILDYMO ĮSTATYMO ĮSI</w:t>
      </w:r>
      <w:r>
        <w:rPr>
          <w:rFonts w:ascii="Times New Roman" w:hAnsi="Times New Roman"/>
        </w:rPr>
        <w:t>GALIOJIMO ĮSTATYMO 1 STRAIPSNIO IR 8 STRAIPSNIO 2 DALIES PRIPAŽINIMO NETEKUSIAIS GALIOS ĮSTATYMAS</w:t>
      </w:r>
    </w:p>
    <w:p w:rsidR="00000000" w:rsidRDefault="004821ED">
      <w:pPr>
        <w:jc w:val="both"/>
        <w:rPr>
          <w:rFonts w:ascii="Times New Roman" w:hAnsi="Times New Roman"/>
        </w:rPr>
      </w:pPr>
    </w:p>
    <w:p w:rsidR="00000000" w:rsidRDefault="004821ED">
      <w:pPr>
        <w:jc w:val="both"/>
        <w:rPr>
          <w:rFonts w:ascii="Times New Roman" w:hAnsi="Times New Roman"/>
        </w:rPr>
      </w:pPr>
      <w:r>
        <w:rPr>
          <w:rFonts w:ascii="Times New Roman" w:hAnsi="Times New Roman"/>
        </w:rPr>
        <w:t>16.</w:t>
      </w:r>
    </w:p>
    <w:p w:rsidR="00000000" w:rsidRDefault="004821ED">
      <w:pPr>
        <w:jc w:val="both"/>
        <w:rPr>
          <w:rFonts w:ascii="Times New Roman" w:hAnsi="Times New Roman"/>
        </w:rPr>
      </w:pPr>
      <w:r>
        <w:rPr>
          <w:rFonts w:ascii="Times New Roman" w:hAnsi="Times New Roman"/>
        </w:rPr>
        <w:t>Lietuvos Respublikos Seimas, Įstatymas</w:t>
      </w:r>
    </w:p>
    <w:p w:rsidR="00000000" w:rsidRDefault="004821ED">
      <w:pPr>
        <w:jc w:val="both"/>
        <w:rPr>
          <w:rFonts w:ascii="Times New Roman" w:hAnsi="Times New Roman"/>
        </w:rPr>
      </w:pPr>
      <w:r>
        <w:rPr>
          <w:rFonts w:ascii="Times New Roman" w:hAnsi="Times New Roman"/>
        </w:rPr>
        <w:t xml:space="preserve">Nr. </w:t>
      </w:r>
      <w:hyperlink r:id="rId166" w:history="1">
        <w:r>
          <w:rPr>
            <w:rStyle w:val="Hyperlink"/>
            <w:rFonts w:ascii="Times New Roman" w:hAnsi="Times New Roman"/>
          </w:rPr>
          <w:t>VIII-1073</w:t>
        </w:r>
      </w:hyperlink>
      <w:r>
        <w:rPr>
          <w:rFonts w:ascii="Times New Roman" w:hAnsi="Times New Roman"/>
        </w:rPr>
        <w:t>, 99.02.11, Žin., 199</w:t>
      </w:r>
      <w:r>
        <w:rPr>
          <w:rFonts w:ascii="Times New Roman" w:hAnsi="Times New Roman"/>
        </w:rPr>
        <w:t>9, Nr.21-580 (99.03.03)</w:t>
      </w:r>
    </w:p>
    <w:p w:rsidR="00000000" w:rsidRDefault="004821ED">
      <w:pPr>
        <w:jc w:val="both"/>
        <w:rPr>
          <w:rFonts w:ascii="Times New Roman" w:hAnsi="Times New Roman"/>
        </w:rPr>
      </w:pPr>
      <w:r>
        <w:rPr>
          <w:rFonts w:ascii="Times New Roman" w:hAnsi="Times New Roman"/>
        </w:rPr>
        <w:t>LIETUVOS RESPUBLIKOS TEISMŲ ĮSTATYMO 62 STRAIPSNIO PAKEITIMO ĮSTATYMAS</w:t>
      </w:r>
    </w:p>
    <w:p w:rsidR="00000000" w:rsidRDefault="004821ED">
      <w:pPr>
        <w:jc w:val="both"/>
        <w:rPr>
          <w:rFonts w:ascii="Times New Roman" w:hAnsi="Times New Roman"/>
        </w:rPr>
      </w:pPr>
    </w:p>
    <w:p w:rsidR="00000000" w:rsidRDefault="004821ED">
      <w:pPr>
        <w:jc w:val="both"/>
        <w:rPr>
          <w:rFonts w:ascii="Times New Roman" w:hAnsi="Times New Roman"/>
        </w:rPr>
      </w:pPr>
      <w:r>
        <w:rPr>
          <w:rFonts w:ascii="Times New Roman" w:hAnsi="Times New Roman"/>
        </w:rPr>
        <w:t>17.</w:t>
      </w:r>
    </w:p>
    <w:p w:rsidR="00000000" w:rsidRDefault="004821ED">
      <w:pPr>
        <w:jc w:val="both"/>
        <w:rPr>
          <w:rFonts w:ascii="Times New Roman" w:hAnsi="Times New Roman"/>
        </w:rPr>
      </w:pPr>
      <w:r>
        <w:rPr>
          <w:rFonts w:ascii="Times New Roman" w:hAnsi="Times New Roman"/>
        </w:rPr>
        <w:t>Lietuvos Respublikos Seimas, Įstatymas</w:t>
      </w:r>
    </w:p>
    <w:p w:rsidR="00000000" w:rsidRDefault="004821ED">
      <w:pPr>
        <w:jc w:val="both"/>
        <w:rPr>
          <w:rFonts w:ascii="Times New Roman" w:hAnsi="Times New Roman"/>
        </w:rPr>
      </w:pPr>
      <w:r>
        <w:rPr>
          <w:rFonts w:ascii="Times New Roman" w:hAnsi="Times New Roman"/>
        </w:rPr>
        <w:t xml:space="preserve">Nr. </w:t>
      </w:r>
      <w:hyperlink r:id="rId167" w:history="1">
        <w:r>
          <w:rPr>
            <w:rStyle w:val="Hyperlink"/>
            <w:rFonts w:ascii="Times New Roman" w:hAnsi="Times New Roman"/>
          </w:rPr>
          <w:t>VIII-1162</w:t>
        </w:r>
      </w:hyperlink>
      <w:r>
        <w:rPr>
          <w:rFonts w:ascii="Times New Roman" w:hAnsi="Times New Roman"/>
        </w:rPr>
        <w:t xml:space="preserve">, 99.05.04, Žin., 1999, </w:t>
      </w:r>
      <w:r>
        <w:rPr>
          <w:rFonts w:ascii="Times New Roman" w:hAnsi="Times New Roman"/>
        </w:rPr>
        <w:t>Nr.43-1361 (99.05.19)</w:t>
      </w:r>
    </w:p>
    <w:p w:rsidR="00000000" w:rsidRDefault="004821ED">
      <w:pPr>
        <w:jc w:val="both"/>
        <w:rPr>
          <w:rFonts w:ascii="Times New Roman" w:hAnsi="Times New Roman"/>
        </w:rPr>
      </w:pPr>
      <w:r>
        <w:rPr>
          <w:rFonts w:ascii="Times New Roman" w:hAnsi="Times New Roman"/>
        </w:rPr>
        <w:t>LIETUVOS RESPUBLIKOS TEISMŲ ĮSTATYMO 59 STRAIPSNIO PAKEITIMO ĮSTATYMAS</w:t>
      </w:r>
    </w:p>
    <w:p w:rsidR="00000000" w:rsidRDefault="004821ED">
      <w:pPr>
        <w:jc w:val="both"/>
        <w:rPr>
          <w:rFonts w:ascii="Times New Roman" w:hAnsi="Times New Roman"/>
        </w:rPr>
      </w:pPr>
    </w:p>
    <w:p w:rsidR="00000000" w:rsidRDefault="004821ED">
      <w:pPr>
        <w:jc w:val="both"/>
        <w:rPr>
          <w:rFonts w:ascii="Times New Roman" w:hAnsi="Times New Roman"/>
        </w:rPr>
      </w:pPr>
      <w:r>
        <w:rPr>
          <w:rFonts w:ascii="Times New Roman" w:hAnsi="Times New Roman"/>
        </w:rPr>
        <w:t>18.</w:t>
      </w:r>
    </w:p>
    <w:p w:rsidR="00000000" w:rsidRDefault="004821ED">
      <w:pPr>
        <w:jc w:val="both"/>
        <w:rPr>
          <w:rFonts w:ascii="Times New Roman" w:hAnsi="Times New Roman"/>
        </w:rPr>
      </w:pPr>
      <w:r>
        <w:rPr>
          <w:rFonts w:ascii="Times New Roman" w:hAnsi="Times New Roman"/>
        </w:rPr>
        <w:t>Lietuvos Respublikos Seimas, Įstatymas</w:t>
      </w:r>
    </w:p>
    <w:p w:rsidR="00000000" w:rsidRDefault="004821ED">
      <w:pPr>
        <w:jc w:val="both"/>
        <w:rPr>
          <w:rFonts w:ascii="Times New Roman" w:hAnsi="Times New Roman"/>
        </w:rPr>
      </w:pPr>
      <w:r>
        <w:rPr>
          <w:rFonts w:ascii="Times New Roman" w:hAnsi="Times New Roman"/>
        </w:rPr>
        <w:t xml:space="preserve">Nr. </w:t>
      </w:r>
      <w:hyperlink r:id="rId168" w:history="1">
        <w:r>
          <w:rPr>
            <w:rStyle w:val="Hyperlink"/>
            <w:rFonts w:ascii="Times New Roman" w:hAnsi="Times New Roman"/>
          </w:rPr>
          <w:t>VIII-1192</w:t>
        </w:r>
      </w:hyperlink>
      <w:r>
        <w:rPr>
          <w:rFonts w:ascii="Times New Roman" w:hAnsi="Times New Roman"/>
        </w:rPr>
        <w:t>, 99.05.20, Žin., 1999, Nr</w:t>
      </w:r>
      <w:r>
        <w:rPr>
          <w:rFonts w:ascii="Times New Roman" w:hAnsi="Times New Roman"/>
        </w:rPr>
        <w:t>.48-1526 (99.06.02)</w:t>
      </w:r>
    </w:p>
    <w:p w:rsidR="00000000" w:rsidRDefault="004821ED">
      <w:pPr>
        <w:jc w:val="both"/>
        <w:rPr>
          <w:rFonts w:ascii="Times New Roman" w:hAnsi="Times New Roman"/>
        </w:rPr>
      </w:pPr>
      <w:r>
        <w:rPr>
          <w:rFonts w:ascii="Times New Roman" w:hAnsi="Times New Roman"/>
        </w:rPr>
        <w:t>LIETUVOS RESPUBLIKOS TEISMŲ ĮSTATYMO PAPILDYMO 8(1) STRAIPSNIU ĮSTATYMAS</w:t>
      </w:r>
    </w:p>
    <w:p w:rsidR="00000000" w:rsidRDefault="004821ED">
      <w:pPr>
        <w:jc w:val="both"/>
        <w:rPr>
          <w:rFonts w:ascii="Times New Roman" w:hAnsi="Times New Roman"/>
        </w:rPr>
      </w:pPr>
    </w:p>
    <w:p w:rsidR="00000000" w:rsidRDefault="004821ED">
      <w:pPr>
        <w:widowControl w:val="0"/>
        <w:jc w:val="both"/>
        <w:rPr>
          <w:rFonts w:ascii="Times New Roman" w:hAnsi="Times New Roman"/>
        </w:rPr>
      </w:pPr>
      <w:r>
        <w:rPr>
          <w:rFonts w:ascii="Times New Roman" w:hAnsi="Times New Roman"/>
        </w:rPr>
        <w:t>19.</w:t>
      </w:r>
    </w:p>
    <w:p w:rsidR="00000000" w:rsidRDefault="004821ED">
      <w:pPr>
        <w:widowControl w:val="0"/>
        <w:jc w:val="both"/>
        <w:rPr>
          <w:rFonts w:ascii="Times New Roman" w:hAnsi="Times New Roman"/>
        </w:rPr>
      </w:pPr>
      <w:r>
        <w:rPr>
          <w:rFonts w:ascii="Times New Roman" w:hAnsi="Times New Roman"/>
        </w:rPr>
        <w:t>Lietuvos Respublikos Seimas, Įstatymas</w:t>
      </w:r>
    </w:p>
    <w:p w:rsidR="00000000" w:rsidRDefault="004821ED">
      <w:pPr>
        <w:widowControl w:val="0"/>
        <w:jc w:val="both"/>
        <w:rPr>
          <w:rFonts w:ascii="Times New Roman" w:hAnsi="Times New Roman"/>
        </w:rPr>
      </w:pPr>
      <w:r>
        <w:rPr>
          <w:rFonts w:ascii="Times New Roman" w:hAnsi="Times New Roman"/>
        </w:rPr>
        <w:t xml:space="preserve">Nr. </w:t>
      </w:r>
      <w:hyperlink r:id="rId169" w:history="1">
        <w:r>
          <w:rPr>
            <w:rStyle w:val="Hyperlink"/>
            <w:rFonts w:ascii="Times New Roman" w:hAnsi="Times New Roman"/>
          </w:rPr>
          <w:t>VIII-1381</w:t>
        </w:r>
      </w:hyperlink>
      <w:r>
        <w:rPr>
          <w:rFonts w:ascii="Times New Roman" w:hAnsi="Times New Roman"/>
        </w:rPr>
        <w:t>, 99.11.04, Žin., 1999, Nr</w:t>
      </w:r>
      <w:r>
        <w:rPr>
          <w:rFonts w:ascii="Times New Roman" w:hAnsi="Times New Roman"/>
        </w:rPr>
        <w:t>.101-2902 (99.11.26)</w:t>
      </w:r>
    </w:p>
    <w:p w:rsidR="00000000" w:rsidRDefault="004821ED">
      <w:pPr>
        <w:widowControl w:val="0"/>
        <w:jc w:val="both"/>
        <w:rPr>
          <w:rFonts w:ascii="Times New Roman" w:hAnsi="Times New Roman"/>
        </w:rPr>
      </w:pPr>
      <w:r>
        <w:rPr>
          <w:rFonts w:ascii="Times New Roman" w:hAnsi="Times New Roman"/>
        </w:rPr>
        <w:t>LIETUVOS RESPUBLIKOS TEISMŲ ĮSTATYMO 68(1), 68(2), 68(4), 68(5) IR 68(6) STRAIPSNIŲ PAKEITIMO ĮSTATYMAS</w:t>
      </w:r>
    </w:p>
    <w:p w:rsidR="00000000" w:rsidRDefault="004821ED">
      <w:pPr>
        <w:widowControl w:val="0"/>
        <w:jc w:val="both"/>
        <w:rPr>
          <w:rFonts w:ascii="Times New Roman" w:hAnsi="Times New Roman"/>
        </w:rPr>
      </w:pPr>
    </w:p>
    <w:p w:rsidR="00000000" w:rsidRDefault="004821ED">
      <w:pPr>
        <w:widowControl w:val="0"/>
        <w:jc w:val="both"/>
        <w:rPr>
          <w:rFonts w:ascii="Times New Roman" w:hAnsi="Times New Roman"/>
          <w:snapToGrid w:val="0"/>
        </w:rPr>
      </w:pPr>
      <w:r>
        <w:rPr>
          <w:rFonts w:ascii="Times New Roman" w:hAnsi="Times New Roman"/>
          <w:snapToGrid w:val="0"/>
        </w:rPr>
        <w:t>20.</w:t>
      </w:r>
    </w:p>
    <w:p w:rsidR="00000000" w:rsidRDefault="004821ED">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4821ED">
      <w:pPr>
        <w:widowControl w:val="0"/>
        <w:jc w:val="both"/>
        <w:rPr>
          <w:rFonts w:ascii="Times New Roman" w:hAnsi="Times New Roman"/>
          <w:snapToGrid w:val="0"/>
        </w:rPr>
      </w:pPr>
      <w:r>
        <w:rPr>
          <w:rFonts w:ascii="Times New Roman" w:hAnsi="Times New Roman"/>
          <w:snapToGrid w:val="0"/>
        </w:rPr>
        <w:t xml:space="preserve">Nr. </w:t>
      </w:r>
      <w:hyperlink r:id="rId170" w:history="1">
        <w:r>
          <w:rPr>
            <w:rStyle w:val="Hyperlink"/>
            <w:rFonts w:ascii="Times New Roman" w:hAnsi="Times New Roman"/>
          </w:rPr>
          <w:t>VIII</w:t>
        </w:r>
        <w:r>
          <w:rPr>
            <w:rStyle w:val="Hyperlink"/>
            <w:rFonts w:ascii="Times New Roman" w:hAnsi="Times New Roman"/>
          </w:rPr>
          <w:t>-1535</w:t>
        </w:r>
      </w:hyperlink>
      <w:r>
        <w:rPr>
          <w:rFonts w:ascii="Times New Roman" w:hAnsi="Times New Roman"/>
          <w:snapToGrid w:val="0"/>
        </w:rPr>
        <w:t>, 00.02.10, Žin., 2000, Nr.15-382 (00.02.23)</w:t>
      </w:r>
    </w:p>
    <w:p w:rsidR="00000000" w:rsidRDefault="004821ED">
      <w:pPr>
        <w:widowControl w:val="0"/>
        <w:jc w:val="both"/>
        <w:rPr>
          <w:rFonts w:ascii="Times New Roman" w:hAnsi="Times New Roman"/>
          <w:snapToGrid w:val="0"/>
        </w:rPr>
      </w:pPr>
      <w:r>
        <w:rPr>
          <w:rFonts w:ascii="Times New Roman" w:hAnsi="Times New Roman"/>
        </w:rPr>
        <w:t>LIETUVOS RESPUBLIKOS</w:t>
      </w:r>
      <w:r>
        <w:rPr>
          <w:rFonts w:ascii="Times New Roman" w:hAnsi="Times New Roman"/>
          <w:snapToGrid w:val="0"/>
        </w:rPr>
        <w:t xml:space="preserve"> TEISMŲ ĮSTATYMO 8(1) STRAIPSNIO PAKEITIMO ĮSTATYMAS</w:t>
      </w:r>
    </w:p>
    <w:p w:rsidR="00000000" w:rsidRDefault="004821ED">
      <w:pPr>
        <w:widowControl w:val="0"/>
        <w:jc w:val="both"/>
        <w:rPr>
          <w:rFonts w:ascii="Times New Roman" w:hAnsi="Times New Roman"/>
          <w:snapToGrid w:val="0"/>
        </w:rPr>
      </w:pPr>
    </w:p>
    <w:p w:rsidR="00000000" w:rsidRDefault="004821ED">
      <w:pPr>
        <w:widowControl w:val="0"/>
        <w:jc w:val="both"/>
        <w:rPr>
          <w:rFonts w:ascii="Times New Roman" w:hAnsi="Times New Roman"/>
          <w:snapToGrid w:val="0"/>
        </w:rPr>
      </w:pPr>
      <w:r>
        <w:rPr>
          <w:rFonts w:ascii="Times New Roman" w:hAnsi="Times New Roman"/>
          <w:snapToGrid w:val="0"/>
        </w:rPr>
        <w:t>21.</w:t>
      </w:r>
    </w:p>
    <w:p w:rsidR="00000000" w:rsidRDefault="004821ED">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4821ED">
      <w:pPr>
        <w:widowControl w:val="0"/>
        <w:jc w:val="both"/>
        <w:rPr>
          <w:rFonts w:ascii="Times New Roman" w:hAnsi="Times New Roman"/>
          <w:snapToGrid w:val="0"/>
        </w:rPr>
      </w:pPr>
      <w:r>
        <w:rPr>
          <w:rFonts w:ascii="Times New Roman" w:hAnsi="Times New Roman"/>
          <w:snapToGrid w:val="0"/>
        </w:rPr>
        <w:t xml:space="preserve">Nr. </w:t>
      </w:r>
      <w:hyperlink r:id="rId171" w:history="1">
        <w:r>
          <w:rPr>
            <w:rStyle w:val="Hyperlink"/>
            <w:rFonts w:ascii="Times New Roman" w:hAnsi="Times New Roman"/>
          </w:rPr>
          <w:t>VIII</w:t>
        </w:r>
        <w:r>
          <w:rPr>
            <w:rStyle w:val="Hyperlink"/>
            <w:rFonts w:ascii="Times New Roman" w:hAnsi="Times New Roman"/>
          </w:rPr>
          <w:t>-1994</w:t>
        </w:r>
      </w:hyperlink>
      <w:r>
        <w:rPr>
          <w:rFonts w:ascii="Times New Roman" w:hAnsi="Times New Roman"/>
          <w:snapToGrid w:val="0"/>
        </w:rPr>
        <w:t>, 00.10.10, Žin., 2000, Nr.92-2847 (00.10.31)</w:t>
      </w:r>
    </w:p>
    <w:p w:rsidR="00000000" w:rsidRDefault="004821ED">
      <w:pPr>
        <w:widowControl w:val="0"/>
        <w:jc w:val="both"/>
        <w:rPr>
          <w:rFonts w:ascii="Times New Roman" w:hAnsi="Times New Roman"/>
          <w:snapToGrid w:val="0"/>
        </w:rPr>
      </w:pPr>
      <w:r>
        <w:rPr>
          <w:rFonts w:ascii="Times New Roman" w:hAnsi="Times New Roman"/>
          <w:snapToGrid w:val="0"/>
        </w:rPr>
        <w:t>TEISMO ANTSTOLIŲ ĮSTATYMO ĮGYVENDINIMO ĮSTATYMAS</w:t>
      </w:r>
    </w:p>
    <w:p w:rsidR="00000000" w:rsidRDefault="004821ED">
      <w:pPr>
        <w:widowControl w:val="0"/>
        <w:jc w:val="both"/>
        <w:rPr>
          <w:rFonts w:ascii="Times New Roman" w:hAnsi="Times New Roman"/>
          <w:snapToGrid w:val="0"/>
        </w:rPr>
      </w:pPr>
    </w:p>
    <w:p w:rsidR="00000000" w:rsidRDefault="004821ED">
      <w:pPr>
        <w:widowControl w:val="0"/>
        <w:rPr>
          <w:rFonts w:ascii="Times New Roman" w:hAnsi="Times New Roman"/>
          <w:snapToGrid w:val="0"/>
        </w:rPr>
      </w:pPr>
      <w:r>
        <w:rPr>
          <w:rFonts w:ascii="Times New Roman" w:hAnsi="Times New Roman"/>
          <w:snapToGrid w:val="0"/>
        </w:rPr>
        <w:t>22.</w:t>
      </w:r>
    </w:p>
    <w:p w:rsidR="00000000" w:rsidRDefault="004821ED">
      <w:pPr>
        <w:widowControl w:val="0"/>
        <w:rPr>
          <w:rFonts w:ascii="Times New Roman" w:hAnsi="Times New Roman"/>
          <w:snapToGrid w:val="0"/>
        </w:rPr>
      </w:pPr>
      <w:r>
        <w:rPr>
          <w:rFonts w:ascii="Times New Roman" w:hAnsi="Times New Roman"/>
          <w:snapToGrid w:val="0"/>
        </w:rPr>
        <w:t>Lietuvos Respublikos Seimas, Įstatymas</w:t>
      </w:r>
    </w:p>
    <w:p w:rsidR="00000000" w:rsidRDefault="004821ED">
      <w:pPr>
        <w:widowControl w:val="0"/>
        <w:rPr>
          <w:rFonts w:ascii="Times New Roman" w:hAnsi="Times New Roman"/>
          <w:snapToGrid w:val="0"/>
        </w:rPr>
      </w:pPr>
      <w:r>
        <w:rPr>
          <w:rFonts w:ascii="Times New Roman" w:hAnsi="Times New Roman"/>
          <w:snapToGrid w:val="0"/>
        </w:rPr>
        <w:t xml:space="preserve">Nr. </w:t>
      </w:r>
      <w:hyperlink r:id="rId172" w:history="1">
        <w:r>
          <w:rPr>
            <w:rStyle w:val="Hyperlink"/>
            <w:rFonts w:ascii="Times New Roman" w:hAnsi="Times New Roman"/>
          </w:rPr>
          <w:t>IX-44</w:t>
        </w:r>
      </w:hyperlink>
      <w:r>
        <w:rPr>
          <w:rFonts w:ascii="Times New Roman" w:hAnsi="Times New Roman"/>
          <w:snapToGrid w:val="0"/>
        </w:rPr>
        <w:t>, 2000 11 28, Žin., 2</w:t>
      </w:r>
      <w:r>
        <w:rPr>
          <w:rFonts w:ascii="Times New Roman" w:hAnsi="Times New Roman"/>
          <w:snapToGrid w:val="0"/>
        </w:rPr>
        <w:t>000, Nr. 103-3260 (2000 12 01)</w:t>
      </w:r>
    </w:p>
    <w:p w:rsidR="00000000" w:rsidRDefault="004821ED">
      <w:pPr>
        <w:widowControl w:val="0"/>
        <w:rPr>
          <w:rFonts w:ascii="Times New Roman" w:hAnsi="Times New Roman"/>
          <w:snapToGrid w:val="0"/>
        </w:rPr>
      </w:pPr>
      <w:r>
        <w:rPr>
          <w:rFonts w:ascii="Times New Roman" w:hAnsi="Times New Roman"/>
          <w:snapToGrid w:val="0"/>
        </w:rPr>
        <w:t>TEISMŲ ĮSTATYMO 66 STRAIPSNIO PAKEITIMO ĮSTATYMAS</w:t>
      </w:r>
    </w:p>
    <w:p w:rsidR="00000000" w:rsidRDefault="004821ED">
      <w:pPr>
        <w:widowControl w:val="0"/>
        <w:jc w:val="both"/>
        <w:rPr>
          <w:rFonts w:ascii="Times New Roman" w:hAnsi="Times New Roman"/>
          <w:snapToGrid w:val="0"/>
        </w:rPr>
      </w:pPr>
    </w:p>
    <w:p w:rsidR="00000000" w:rsidRDefault="004821ED">
      <w:pPr>
        <w:widowControl w:val="0"/>
        <w:jc w:val="both"/>
        <w:rPr>
          <w:rFonts w:ascii="Times New Roman" w:hAnsi="Times New Roman"/>
          <w:snapToGrid w:val="0"/>
        </w:rPr>
      </w:pPr>
      <w:r>
        <w:rPr>
          <w:rFonts w:ascii="Times New Roman" w:hAnsi="Times New Roman"/>
          <w:snapToGrid w:val="0"/>
        </w:rPr>
        <w:t>***Pabaiga***</w:t>
      </w:r>
    </w:p>
    <w:p w:rsidR="00000000" w:rsidRDefault="004821ED">
      <w:pPr>
        <w:widowControl w:val="0"/>
        <w:jc w:val="both"/>
        <w:rPr>
          <w:rFonts w:ascii="Times New Roman" w:hAnsi="Times New Roman"/>
          <w:snapToGrid w:val="0"/>
        </w:rPr>
      </w:pPr>
    </w:p>
    <w:p w:rsidR="00000000" w:rsidRDefault="004821ED">
      <w:pPr>
        <w:widowControl w:val="0"/>
        <w:jc w:val="both"/>
        <w:rPr>
          <w:rFonts w:ascii="Times New Roman" w:hAnsi="Times New Roman"/>
          <w:snapToGrid w:val="0"/>
        </w:rPr>
      </w:pPr>
    </w:p>
    <w:p w:rsidR="00000000" w:rsidRDefault="004821ED">
      <w:pPr>
        <w:widowControl w:val="0"/>
        <w:jc w:val="both"/>
        <w:rPr>
          <w:rFonts w:ascii="Times New Roman" w:hAnsi="Times New Roman"/>
          <w:snapToGrid w:val="0"/>
        </w:rPr>
      </w:pPr>
    </w:p>
    <w:p w:rsidR="00000000" w:rsidRDefault="004821ED">
      <w:pPr>
        <w:widowControl w:val="0"/>
        <w:jc w:val="both"/>
        <w:rPr>
          <w:rFonts w:ascii="Times New Roman" w:hAnsi="Times New Roman"/>
          <w:snapToGrid w:val="0"/>
        </w:rPr>
      </w:pPr>
      <w:r>
        <w:rPr>
          <w:rFonts w:ascii="Times New Roman" w:hAnsi="Times New Roman"/>
          <w:snapToGrid w:val="0"/>
        </w:rPr>
        <w:t>KONSTITUCINIO TEISMO NUTARIMAI:</w:t>
      </w:r>
    </w:p>
    <w:p w:rsidR="00000000" w:rsidRDefault="004821ED">
      <w:pPr>
        <w:widowControl w:val="0"/>
        <w:jc w:val="both"/>
        <w:rPr>
          <w:rFonts w:ascii="Times New Roman" w:hAnsi="Times New Roman"/>
          <w:snapToGrid w:val="0"/>
        </w:rPr>
      </w:pPr>
    </w:p>
    <w:p w:rsidR="00000000" w:rsidRDefault="004821ED">
      <w:pPr>
        <w:widowControl w:val="0"/>
        <w:jc w:val="both"/>
        <w:rPr>
          <w:rFonts w:ascii="Times New Roman" w:hAnsi="Times New Roman"/>
          <w:snapToGrid w:val="0"/>
        </w:rPr>
      </w:pPr>
      <w:r>
        <w:rPr>
          <w:rFonts w:ascii="Times New Roman" w:hAnsi="Times New Roman"/>
          <w:snapToGrid w:val="0"/>
        </w:rPr>
        <w:t>1.</w:t>
      </w:r>
    </w:p>
    <w:p w:rsidR="00000000" w:rsidRDefault="004821ED">
      <w:pPr>
        <w:widowControl w:val="0"/>
        <w:jc w:val="both"/>
        <w:rPr>
          <w:rFonts w:ascii="Times New Roman" w:hAnsi="Times New Roman"/>
          <w:snapToGrid w:val="0"/>
        </w:rPr>
      </w:pPr>
      <w:r>
        <w:rPr>
          <w:rFonts w:ascii="Times New Roman" w:hAnsi="Times New Roman"/>
          <w:snapToGrid w:val="0"/>
        </w:rPr>
        <w:t xml:space="preserve">Lietuvos Respublikos Konstitucinis Teismas, </w:t>
      </w:r>
      <w:hyperlink r:id="rId173" w:history="1">
        <w:r>
          <w:rPr>
            <w:rStyle w:val="Hyperlink"/>
            <w:rFonts w:ascii="Times New Roman" w:hAnsi="Times New Roman"/>
          </w:rPr>
          <w:t>Nutarimas</w:t>
        </w:r>
      </w:hyperlink>
    </w:p>
    <w:p w:rsidR="00000000" w:rsidRDefault="004821ED">
      <w:pPr>
        <w:widowControl w:val="0"/>
        <w:jc w:val="both"/>
        <w:rPr>
          <w:rFonts w:ascii="Times New Roman" w:hAnsi="Times New Roman"/>
          <w:snapToGrid w:val="0"/>
        </w:rPr>
      </w:pPr>
      <w:r>
        <w:rPr>
          <w:rFonts w:ascii="Times New Roman" w:hAnsi="Times New Roman"/>
          <w:snapToGrid w:val="0"/>
        </w:rPr>
        <w:t>99.12.21, Žin., 1999, Nr.109-3192 (99.12.24)</w:t>
      </w:r>
    </w:p>
    <w:p w:rsidR="00000000" w:rsidRDefault="004821ED">
      <w:pPr>
        <w:pStyle w:val="BodyText3"/>
        <w:jc w:val="both"/>
        <w:rPr>
          <w:sz w:val="20"/>
        </w:rPr>
      </w:pPr>
      <w:r>
        <w:rPr>
          <w:sz w:val="20"/>
        </w:rPr>
        <w:t>DĖL LIETUVOS RESPUBLIKOS TEISMŲ ĮSTATYMO 14, 251, 26, 30, 33, 34, 36, 40, 51, 56, 58, 59, 66, 69, 691 IR 73 STRAIPSNIŲ ATITIKIMO LIETUVOS RESPUBLIKOS KONSTITUCIJAI</w:t>
      </w:r>
    </w:p>
    <w:p w:rsidR="00000000" w:rsidRDefault="004821ED">
      <w:pPr>
        <w:widowControl w:val="0"/>
        <w:jc w:val="both"/>
        <w:rPr>
          <w:rFonts w:ascii="Times New Roman" w:hAnsi="Times New Roman"/>
          <w:snapToGrid w:val="0"/>
        </w:rPr>
      </w:pPr>
    </w:p>
    <w:p w:rsidR="00000000" w:rsidRDefault="004821ED">
      <w:pPr>
        <w:widowControl w:val="0"/>
        <w:rPr>
          <w:rFonts w:ascii="Times New Roman" w:hAnsi="Times New Roman"/>
          <w:snapToGrid w:val="0"/>
        </w:rPr>
      </w:pPr>
      <w:r>
        <w:rPr>
          <w:rFonts w:ascii="Times New Roman" w:hAnsi="Times New Roman"/>
          <w:snapToGrid w:val="0"/>
        </w:rPr>
        <w:t>*** Pabaiga ***</w:t>
      </w:r>
    </w:p>
    <w:p w:rsidR="00000000" w:rsidRDefault="004821ED">
      <w:pPr>
        <w:widowControl w:val="0"/>
        <w:rPr>
          <w:rFonts w:ascii="Times New Roman" w:hAnsi="Times New Roman"/>
          <w:snapToGrid w:val="0"/>
        </w:rPr>
      </w:pPr>
    </w:p>
    <w:p w:rsidR="00000000" w:rsidRDefault="004821ED">
      <w:pPr>
        <w:widowControl w:val="0"/>
        <w:rPr>
          <w:rFonts w:ascii="Times New Roman" w:hAnsi="Times New Roman"/>
          <w:snapToGrid w:val="0"/>
        </w:rPr>
      </w:pPr>
    </w:p>
    <w:p w:rsidR="00000000" w:rsidRDefault="004821ED">
      <w:pPr>
        <w:widowControl w:val="0"/>
        <w:rPr>
          <w:rFonts w:ascii="Times New Roman" w:hAnsi="Times New Roman"/>
          <w:snapToGrid w:val="0"/>
        </w:rPr>
      </w:pPr>
      <w:r>
        <w:rPr>
          <w:rFonts w:ascii="Times New Roman" w:hAnsi="Times New Roman"/>
          <w:snapToGrid w:val="0"/>
        </w:rPr>
        <w:t>Redagavo: Aušri</w:t>
      </w:r>
      <w:r>
        <w:rPr>
          <w:rFonts w:ascii="Times New Roman" w:hAnsi="Times New Roman"/>
          <w:snapToGrid w:val="0"/>
        </w:rPr>
        <w:t>nė Trapinskienė (2000 12 01)</w:t>
      </w:r>
    </w:p>
    <w:p w:rsidR="00000000" w:rsidRDefault="004821ED">
      <w:pPr>
        <w:widowControl w:val="0"/>
        <w:rPr>
          <w:rFonts w:ascii="Times New Roman" w:hAnsi="Times New Roman"/>
          <w:snapToGrid w:val="0"/>
        </w:rPr>
      </w:pPr>
      <w:r>
        <w:rPr>
          <w:rFonts w:ascii="Times New Roman" w:hAnsi="Times New Roman"/>
          <w:snapToGrid w:val="0"/>
        </w:rPr>
        <w:t xml:space="preserve">                  </w:t>
      </w:r>
      <w:hyperlink r:id="rId174" w:history="1">
        <w:r>
          <w:rPr>
            <w:rStyle w:val="Hyperlink"/>
            <w:rFonts w:ascii="Times New Roman" w:hAnsi="Times New Roman"/>
          </w:rPr>
          <w:t>autrap@lrs.lt</w:t>
        </w:r>
      </w:hyperlink>
    </w:p>
    <w:p w:rsidR="00000000" w:rsidRDefault="004821ED">
      <w:pPr>
        <w:widowControl w:val="0"/>
        <w:rPr>
          <w:rFonts w:ascii="Times New Roman" w:hAnsi="Times New Roman"/>
          <w:snapToGrid w:val="0"/>
        </w:rPr>
      </w:pPr>
    </w:p>
    <w:p w:rsidR="00000000" w:rsidRDefault="004821ED">
      <w:pPr>
        <w:rPr>
          <w:rFonts w:ascii="Times New Roman" w:hAnsi="Times New Roman"/>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21ED">
      <w:r>
        <w:separator/>
      </w:r>
    </w:p>
  </w:endnote>
  <w:endnote w:type="continuationSeparator" w:id="0">
    <w:p w:rsidR="00000000" w:rsidRDefault="0048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21ED">
      <w:r>
        <w:separator/>
      </w:r>
    </w:p>
  </w:footnote>
  <w:footnote w:type="continuationSeparator" w:id="0">
    <w:p w:rsidR="00000000" w:rsidRDefault="00482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ED"/>
    <w:rsid w:val="004821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2">
    <w:name w:val="Body Text 2"/>
    <w:basedOn w:val="Normal"/>
    <w:semiHidden/>
    <w:pPr>
      <w:widowControl w:val="0"/>
      <w:spacing w:line="360" w:lineRule="auto"/>
      <w:ind w:firstLine="720"/>
      <w:jc w:val="both"/>
    </w:pPr>
    <w:rPr>
      <w:sz w:val="24"/>
    </w:rPr>
  </w:style>
  <w:style w:type="paragraph" w:styleId="BodyTextIndent3">
    <w:name w:val="Body Text Indent 3"/>
    <w:basedOn w:val="Normal"/>
    <w:semiHidden/>
    <w:pPr>
      <w:widowControl w:val="0"/>
      <w:spacing w:line="360" w:lineRule="auto"/>
      <w:ind w:firstLine="720"/>
      <w:jc w:val="both"/>
    </w:pPr>
    <w:rPr>
      <w:i/>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widowControl w:val="0"/>
      <w:spacing w:line="360" w:lineRule="auto"/>
      <w:ind w:firstLine="720"/>
      <w:jc w:val="both"/>
    </w:pPr>
    <w:rPr>
      <w:rFonts w:ascii="Times New Roman" w:hAnsi="Times New Roman"/>
      <w:b/>
      <w:sz w:val="24"/>
    </w:rPr>
  </w:style>
  <w:style w:type="paragraph" w:styleId="BodyTextIndent">
    <w:name w:val="Body Text Indent"/>
    <w:basedOn w:val="Normal"/>
    <w:semiHidden/>
    <w:pPr>
      <w:ind w:firstLine="567"/>
      <w:jc w:val="both"/>
    </w:pPr>
    <w:rPr>
      <w:rFonts w:ascii="Times New Roman" w:hAnsi="Times New Roman"/>
      <w:sz w:val="22"/>
    </w:rPr>
  </w:style>
  <w:style w:type="character" w:styleId="FootnoteReference">
    <w:name w:val="footnote reference"/>
    <w:basedOn w:val="DefaultParagraphFont"/>
    <w:semiHidden/>
    <w:rPr>
      <w:sz w:val="20"/>
      <w:vertAlign w:val="superscript"/>
    </w:rPr>
  </w:style>
  <w:style w:type="paragraph" w:styleId="BodyText">
    <w:name w:val="Body Text"/>
    <w:basedOn w:val="Normal"/>
    <w:semiHidden/>
    <w:pPr>
      <w:widowControl w:val="0"/>
      <w:jc w:val="both"/>
    </w:pPr>
    <w:rPr>
      <w:rFonts w:ascii="Times New Roman" w:hAnsi="Times New Roman"/>
      <w:sz w:val="22"/>
    </w:rPr>
  </w:style>
  <w:style w:type="paragraph" w:styleId="BodyText3">
    <w:name w:val="Body Text 3"/>
    <w:basedOn w:val="Normal"/>
    <w:semiHidden/>
    <w:pPr>
      <w:widowControl w:val="0"/>
    </w:pPr>
    <w:rPr>
      <w:rFonts w:ascii="Times New Roman" w:hAnsi="Times New Roman"/>
      <w:snapToGrid w:val="0"/>
      <w:sz w:val="24"/>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2">
    <w:name w:val="Body Text 2"/>
    <w:basedOn w:val="Normal"/>
    <w:semiHidden/>
    <w:pPr>
      <w:widowControl w:val="0"/>
      <w:spacing w:line="360" w:lineRule="auto"/>
      <w:ind w:firstLine="720"/>
      <w:jc w:val="both"/>
    </w:pPr>
    <w:rPr>
      <w:sz w:val="24"/>
    </w:rPr>
  </w:style>
  <w:style w:type="paragraph" w:styleId="BodyTextIndent3">
    <w:name w:val="Body Text Indent 3"/>
    <w:basedOn w:val="Normal"/>
    <w:semiHidden/>
    <w:pPr>
      <w:widowControl w:val="0"/>
      <w:spacing w:line="360" w:lineRule="auto"/>
      <w:ind w:firstLine="720"/>
      <w:jc w:val="both"/>
    </w:pPr>
    <w:rPr>
      <w:i/>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widowControl w:val="0"/>
      <w:spacing w:line="360" w:lineRule="auto"/>
      <w:ind w:firstLine="720"/>
      <w:jc w:val="both"/>
    </w:pPr>
    <w:rPr>
      <w:rFonts w:ascii="Times New Roman" w:hAnsi="Times New Roman"/>
      <w:b/>
      <w:sz w:val="24"/>
    </w:rPr>
  </w:style>
  <w:style w:type="paragraph" w:styleId="BodyTextIndent">
    <w:name w:val="Body Text Indent"/>
    <w:basedOn w:val="Normal"/>
    <w:semiHidden/>
    <w:pPr>
      <w:ind w:firstLine="567"/>
      <w:jc w:val="both"/>
    </w:pPr>
    <w:rPr>
      <w:rFonts w:ascii="Times New Roman" w:hAnsi="Times New Roman"/>
      <w:sz w:val="22"/>
    </w:rPr>
  </w:style>
  <w:style w:type="character" w:styleId="FootnoteReference">
    <w:name w:val="footnote reference"/>
    <w:basedOn w:val="DefaultParagraphFont"/>
    <w:semiHidden/>
    <w:rPr>
      <w:sz w:val="20"/>
      <w:vertAlign w:val="superscript"/>
    </w:rPr>
  </w:style>
  <w:style w:type="paragraph" w:styleId="BodyText">
    <w:name w:val="Body Text"/>
    <w:basedOn w:val="Normal"/>
    <w:semiHidden/>
    <w:pPr>
      <w:widowControl w:val="0"/>
      <w:jc w:val="both"/>
    </w:pPr>
    <w:rPr>
      <w:rFonts w:ascii="Times New Roman" w:hAnsi="Times New Roman"/>
      <w:sz w:val="22"/>
    </w:rPr>
  </w:style>
  <w:style w:type="paragraph" w:styleId="BodyText3">
    <w:name w:val="Body Text 3"/>
    <w:basedOn w:val="Normal"/>
    <w:semiHidden/>
    <w:pPr>
      <w:widowControl w:val="0"/>
    </w:pPr>
    <w:rPr>
      <w:rFonts w:ascii="Times New Roman" w:hAnsi="Times New Roman"/>
      <w:snapToGrid w:val="0"/>
      <w:sz w:val="24"/>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Condition1=53745&amp;Condition2=" TargetMode="External"/><Relationship Id="rId117" Type="http://schemas.openxmlformats.org/officeDocument/2006/relationships/hyperlink" Target="http://www3.lrs.lt/cgi-bin/preps2?Condition1=93881&amp;Condition2=" TargetMode="External"/><Relationship Id="rId21" Type="http://schemas.openxmlformats.org/officeDocument/2006/relationships/hyperlink" Target="http://www3.lrs.lt/cgi-bin/preps2?Condition1=40802&amp;Condition2=" TargetMode="External"/><Relationship Id="rId42" Type="http://schemas.openxmlformats.org/officeDocument/2006/relationships/hyperlink" Target="http://www3.lrs.lt/cgi-bin/preps2?Condition1=53745&amp;Condition2=" TargetMode="External"/><Relationship Id="rId47" Type="http://schemas.openxmlformats.org/officeDocument/2006/relationships/hyperlink" Target="http://www3.lrs.lt/cgi-bin/preps2?Condition1=53745&amp;Condition2=" TargetMode="External"/><Relationship Id="rId63" Type="http://schemas.openxmlformats.org/officeDocument/2006/relationships/hyperlink" Target="http://www3.lrs.lt/cgi-bin/preps2?Condition1=53745&amp;Condition2=" TargetMode="External"/><Relationship Id="rId68" Type="http://schemas.openxmlformats.org/officeDocument/2006/relationships/hyperlink" Target="http://www3.lrs.lt/cgi-bin/preps2?Condition1=29558&amp;Condition2=" TargetMode="External"/><Relationship Id="rId84" Type="http://schemas.openxmlformats.org/officeDocument/2006/relationships/hyperlink" Target="http://www3.lrs.lt/cgi-bin/preps2?Condition1=28873&amp;Condition2=" TargetMode="External"/><Relationship Id="rId89" Type="http://schemas.openxmlformats.org/officeDocument/2006/relationships/hyperlink" Target="http://www3.lrs.lt/cgi-bin/preps2?Condition1=31796&amp;Condition2=" TargetMode="External"/><Relationship Id="rId112" Type="http://schemas.openxmlformats.org/officeDocument/2006/relationships/hyperlink" Target="http://www3.lrs.lt/cgi-bin/preps2?Condition1=93881&amp;Condition2=" TargetMode="External"/><Relationship Id="rId133" Type="http://schemas.openxmlformats.org/officeDocument/2006/relationships/hyperlink" Target="http://www3.lrs.lt/cgi-bin/preps2?Condition1=53745&amp;Condition2=" TargetMode="External"/><Relationship Id="rId138" Type="http://schemas.openxmlformats.org/officeDocument/2006/relationships/hyperlink" Target="http://www3.lrs.lt/cgi-bin/preps2?Condition1=40802&amp;Condition2=" TargetMode="External"/><Relationship Id="rId154" Type="http://schemas.openxmlformats.org/officeDocument/2006/relationships/hyperlink" Target="http://www3.lrs.lt/cgi-bin/preps2?Condition1=15224&amp;Condition2=" TargetMode="External"/><Relationship Id="rId159" Type="http://schemas.openxmlformats.org/officeDocument/2006/relationships/hyperlink" Target="http://www3.lrs.lt/cgi-bin/preps2?Condition1=31796&amp;Condition2=" TargetMode="External"/><Relationship Id="rId175" Type="http://schemas.openxmlformats.org/officeDocument/2006/relationships/fontTable" Target="fontTable.xml"/><Relationship Id="rId170" Type="http://schemas.openxmlformats.org/officeDocument/2006/relationships/hyperlink" Target="http://www3.lrs.lt/cgi-bin/preps2?Condition1=95832&amp;Condition2=" TargetMode="External"/><Relationship Id="rId16" Type="http://schemas.openxmlformats.org/officeDocument/2006/relationships/hyperlink" Target="http://www3.lrs.lt/cgi-bin/preps2?Condition1=72293&amp;Condition2=" TargetMode="External"/><Relationship Id="rId107" Type="http://schemas.openxmlformats.org/officeDocument/2006/relationships/hyperlink" Target="http://www3.lrs.lt/cgi-bin/preps2?Condition1=40802&amp;Condition2=" TargetMode="External"/><Relationship Id="rId11" Type="http://schemas.openxmlformats.org/officeDocument/2006/relationships/hyperlink" Target="http://www3.lrs.lt/cgi-bin/preps2?Condition1=81036&amp;Condition2=" TargetMode="External"/><Relationship Id="rId32" Type="http://schemas.openxmlformats.org/officeDocument/2006/relationships/hyperlink" Target="http://www3.lrs.lt/cgi-bin/preps2?Condition1=65631&amp;Condition2=" TargetMode="External"/><Relationship Id="rId37" Type="http://schemas.openxmlformats.org/officeDocument/2006/relationships/hyperlink" Target="http://www3.lrs.lt/cgi-bin/preps2?Condition1=15119&amp;Condition2=" TargetMode="External"/><Relationship Id="rId53" Type="http://schemas.openxmlformats.org/officeDocument/2006/relationships/hyperlink" Target="http://www3.lrs.lt/cgi-bin/preps2?Condition1=53745&amp;Condition2=" TargetMode="External"/><Relationship Id="rId58" Type="http://schemas.openxmlformats.org/officeDocument/2006/relationships/hyperlink" Target="http://www3.lrs.lt/cgi-bin/preps2?Condition1=53745&amp;Condition2=" TargetMode="External"/><Relationship Id="rId74" Type="http://schemas.openxmlformats.org/officeDocument/2006/relationships/hyperlink" Target="http://www3.lrs.lt/cgi-bin/preps2?Condition1=28873&amp;Condition2=" TargetMode="External"/><Relationship Id="rId79" Type="http://schemas.openxmlformats.org/officeDocument/2006/relationships/hyperlink" Target="http://www3.lrs.lt/cgi-bin/preps2?Condition1=15119&amp;Condition2=" TargetMode="External"/><Relationship Id="rId102" Type="http://schemas.openxmlformats.org/officeDocument/2006/relationships/hyperlink" Target="http://www3.lrs.lt/cgi-bin/preps2?Condition1=93881&amp;Condition2=" TargetMode="External"/><Relationship Id="rId123" Type="http://schemas.openxmlformats.org/officeDocument/2006/relationships/hyperlink" Target="http://www3.lrs.lt/cgi-bin/preps2?Condition1=36727&amp;Condition2=" TargetMode="External"/><Relationship Id="rId128" Type="http://schemas.openxmlformats.org/officeDocument/2006/relationships/hyperlink" Target="http://www3.lrs.lt/cgi-bin/preps2?Condition1=31796&amp;Condition2=" TargetMode="External"/><Relationship Id="rId144" Type="http://schemas.openxmlformats.org/officeDocument/2006/relationships/hyperlink" Target="http://www3.lrs.lt/cgi-bin/preps2?Condition1=40802&amp;Condition2=" TargetMode="External"/><Relationship Id="rId149" Type="http://schemas.openxmlformats.org/officeDocument/2006/relationships/hyperlink" Target="http://www3.lrs.lt/cgi-bin/preps2?Condition1=93881&amp;Condition2=" TargetMode="External"/><Relationship Id="rId5" Type="http://schemas.openxmlformats.org/officeDocument/2006/relationships/footnotes" Target="footnotes.xml"/><Relationship Id="rId90" Type="http://schemas.openxmlformats.org/officeDocument/2006/relationships/hyperlink" Target="http://www3.lrs.lt/cgi-bin/preps2?Condition1=40802&amp;Condition2=" TargetMode="External"/><Relationship Id="rId95" Type="http://schemas.openxmlformats.org/officeDocument/2006/relationships/hyperlink" Target="http://www3.lrs.lt/cgi-bin/preps2?Condition1=53745&amp;Condition2=" TargetMode="External"/><Relationship Id="rId160" Type="http://schemas.openxmlformats.org/officeDocument/2006/relationships/hyperlink" Target="http://www3.lrs.lt/cgi-bin/preps2?Condition1=36727&amp;Condition2=" TargetMode="External"/><Relationship Id="rId165" Type="http://schemas.openxmlformats.org/officeDocument/2006/relationships/hyperlink" Target="http://www3.lrs.lt/cgi-bin/preps2?Condition1=74471&amp;Condition2=" TargetMode="External"/><Relationship Id="rId22" Type="http://schemas.openxmlformats.org/officeDocument/2006/relationships/hyperlink" Target="http://www3.lrs.lt/cgi-bin/preps2?Condition1=72293&amp;Condition2=" TargetMode="External"/><Relationship Id="rId27" Type="http://schemas.openxmlformats.org/officeDocument/2006/relationships/hyperlink" Target="http://www3.lrs.lt/cgi-bin/preps2?Condition1=65631&amp;Condition2=" TargetMode="External"/><Relationship Id="rId43" Type="http://schemas.openxmlformats.org/officeDocument/2006/relationships/hyperlink" Target="http://www3.lrs.lt/cgi-bin/preps2?Condition1=65631&amp;Condition2=" TargetMode="External"/><Relationship Id="rId48" Type="http://schemas.openxmlformats.org/officeDocument/2006/relationships/hyperlink" Target="http://www3.lrs.lt/cgi-bin/preps2?Condition1=74471&amp;Condition2=" TargetMode="External"/><Relationship Id="rId64" Type="http://schemas.openxmlformats.org/officeDocument/2006/relationships/hyperlink" Target="http://www3.lrs.lt/cgi-bin/preps2?Condition1=29558&amp;Condition2=" TargetMode="External"/><Relationship Id="rId69" Type="http://schemas.openxmlformats.org/officeDocument/2006/relationships/hyperlink" Target="http://www3.lrs.lt/cgi-bin/preps2?Condition1=53745&amp;Condition2=" TargetMode="External"/><Relationship Id="rId113" Type="http://schemas.openxmlformats.org/officeDocument/2006/relationships/hyperlink" Target="http://www3.lrs.lt/cgi-bin/preps2?Condition1=28873&amp;Condition2=" TargetMode="External"/><Relationship Id="rId118" Type="http://schemas.openxmlformats.org/officeDocument/2006/relationships/hyperlink" Target="http://www3.lrs.lt/cgi-bin/preps2?Condition1=29558&amp;Condition2=" TargetMode="External"/><Relationship Id="rId134" Type="http://schemas.openxmlformats.org/officeDocument/2006/relationships/hyperlink" Target="http://www3.lrs.lt/cgi-bin/preps2?Condition1=31796&amp;Condition2=" TargetMode="External"/><Relationship Id="rId139" Type="http://schemas.openxmlformats.org/officeDocument/2006/relationships/hyperlink" Target="http://www3.lrs.lt/cgi-bin/preps2?Condition1=90553&amp;Condition2=" TargetMode="External"/><Relationship Id="rId80" Type="http://schemas.openxmlformats.org/officeDocument/2006/relationships/hyperlink" Target="http://www3.lrs.lt/cgi-bin/preps2?Condition1=28873&amp;Condition2=" TargetMode="External"/><Relationship Id="rId85" Type="http://schemas.openxmlformats.org/officeDocument/2006/relationships/hyperlink" Target="http://www3.lrs.lt/cgi-bin/preps2?Condition1=29558&amp;Condition2=" TargetMode="External"/><Relationship Id="rId150" Type="http://schemas.openxmlformats.org/officeDocument/2006/relationships/hyperlink" Target="http://www3.lrs.lt/cgi-bin/preps2?Condition1=111766&amp;Condition2=" TargetMode="External"/><Relationship Id="rId155" Type="http://schemas.openxmlformats.org/officeDocument/2006/relationships/hyperlink" Target="http://www3.lrs.lt/cgi-bin/preps2?Condition1=16636&amp;Condition2=" TargetMode="External"/><Relationship Id="rId171" Type="http://schemas.openxmlformats.org/officeDocument/2006/relationships/hyperlink" Target="http://www3.lrs.lt/cgi-bin/preps2?Condition1=111766&amp;Condition2=" TargetMode="External"/><Relationship Id="rId176" Type="http://schemas.openxmlformats.org/officeDocument/2006/relationships/theme" Target="theme/theme1.xml"/><Relationship Id="rId12" Type="http://schemas.openxmlformats.org/officeDocument/2006/relationships/hyperlink" Target="http://www3.lrs.lt/cgi-bin/preps2?Condition1=95832&amp;Condition2=" TargetMode="External"/><Relationship Id="rId17" Type="http://schemas.openxmlformats.org/officeDocument/2006/relationships/hyperlink" Target="http://www3.lrs.lt/cgi-bin/preps2?Condition1=29558&amp;Condition2=" TargetMode="External"/><Relationship Id="rId33" Type="http://schemas.openxmlformats.org/officeDocument/2006/relationships/hyperlink" Target="http://www3.lrs.lt/cgi-bin/preps2?Condition1=72293&amp;Condition2=" TargetMode="External"/><Relationship Id="rId38" Type="http://schemas.openxmlformats.org/officeDocument/2006/relationships/hyperlink" Target="http://www3.lrs.lt/cgi-bin/preps2?Condition1=29558&amp;Condition2=" TargetMode="External"/><Relationship Id="rId59" Type="http://schemas.openxmlformats.org/officeDocument/2006/relationships/hyperlink" Target="http://www3.lrs.lt/cgi-bin/preps2?Condition1=5994&amp;Condition2=" TargetMode="External"/><Relationship Id="rId103" Type="http://schemas.openxmlformats.org/officeDocument/2006/relationships/hyperlink" Target="http://www3.lrs.lt/cgi-bin/preps2?Condition1=53745&amp;Condition2=" TargetMode="External"/><Relationship Id="rId108" Type="http://schemas.openxmlformats.org/officeDocument/2006/relationships/hyperlink" Target="http://www3.lrs.lt/cgi-bin/preps2?Condition1=53745&amp;Condition2=" TargetMode="External"/><Relationship Id="rId124" Type="http://schemas.openxmlformats.org/officeDocument/2006/relationships/hyperlink" Target="http://www3.lrs.lt/cgi-bin/preps2?Condition1=114514&amp;Condition2=" TargetMode="External"/><Relationship Id="rId129" Type="http://schemas.openxmlformats.org/officeDocument/2006/relationships/hyperlink" Target="http://www3.lrs.lt/cgi-bin/preps2?Condition1=40802&amp;Condition2=" TargetMode="External"/><Relationship Id="rId54" Type="http://schemas.openxmlformats.org/officeDocument/2006/relationships/hyperlink" Target="http://www3.lrs.lt/cgi-bin/preps2?Condition1=5994&amp;Condition2=" TargetMode="External"/><Relationship Id="rId70" Type="http://schemas.openxmlformats.org/officeDocument/2006/relationships/hyperlink" Target="http://www3.lrs.lt/cgi-bin/preps2?Condition1=53745&amp;Condition2=" TargetMode="External"/><Relationship Id="rId75" Type="http://schemas.openxmlformats.org/officeDocument/2006/relationships/hyperlink" Target="http://www3.lrs.lt/cgi-bin/preps2?Condition1=40802&amp;Condition2=" TargetMode="External"/><Relationship Id="rId91" Type="http://schemas.openxmlformats.org/officeDocument/2006/relationships/hyperlink" Target="http://www3.lrs.lt/cgi-bin/preps2?Condition1=53745&amp;Condition2=" TargetMode="External"/><Relationship Id="rId96" Type="http://schemas.openxmlformats.org/officeDocument/2006/relationships/hyperlink" Target="http://www3.lrs.lt/cgi-bin/preps2?Condition1=29558&amp;Condition2=" TargetMode="External"/><Relationship Id="rId140" Type="http://schemas.openxmlformats.org/officeDocument/2006/relationships/hyperlink" Target="http://www3.lrs.lt/cgi-bin/preps2?Condition1=31796&amp;Condition2=" TargetMode="External"/><Relationship Id="rId145" Type="http://schemas.openxmlformats.org/officeDocument/2006/relationships/hyperlink" Target="http://www3.lrs.lt/cgi-bin/preps2?Condition1=15119&amp;Condition2=" TargetMode="External"/><Relationship Id="rId161" Type="http://schemas.openxmlformats.org/officeDocument/2006/relationships/hyperlink" Target="http://www3.lrs.lt/cgi-bin/preps2?Condition1=40802&amp;Condition2=" TargetMode="External"/><Relationship Id="rId166" Type="http://schemas.openxmlformats.org/officeDocument/2006/relationships/hyperlink" Target="http://www3.lrs.lt/cgi-bin/preps2?Condition1=74951&amp;Condition2="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www3.lrs.lt/cgi-bin/preps2?Condition1=53745&amp;Condition2=" TargetMode="External"/><Relationship Id="rId28" Type="http://schemas.openxmlformats.org/officeDocument/2006/relationships/hyperlink" Target="http://www3.lrs.lt/cgi-bin/preps2?Condition1=15119&amp;Condition2=" TargetMode="External"/><Relationship Id="rId49" Type="http://schemas.openxmlformats.org/officeDocument/2006/relationships/hyperlink" Target="http://www3.lrs.lt/cgi-bin/preps2?Condition1=28873&amp;Condition2=" TargetMode="External"/><Relationship Id="rId114" Type="http://schemas.openxmlformats.org/officeDocument/2006/relationships/hyperlink" Target="http://www3.lrs.lt/cgi-bin/preps2?Condition1=31384&amp;Condition2=" TargetMode="External"/><Relationship Id="rId119" Type="http://schemas.openxmlformats.org/officeDocument/2006/relationships/hyperlink" Target="http://www3.lrs.lt/cgi-bin/preps2?Condition1=53745&amp;Condition2=" TargetMode="External"/><Relationship Id="rId10" Type="http://schemas.openxmlformats.org/officeDocument/2006/relationships/hyperlink" Target="http://www3.lrs.lt/cgi-bin/preps2?Condition1=53745&amp;Condition2=" TargetMode="External"/><Relationship Id="rId31" Type="http://schemas.openxmlformats.org/officeDocument/2006/relationships/hyperlink" Target="http://www3.lrs.lt/cgi-bin/preps2?Condition1=53745&amp;Condition2=" TargetMode="External"/><Relationship Id="rId44" Type="http://schemas.openxmlformats.org/officeDocument/2006/relationships/hyperlink" Target="http://www3.lrs.lt/cgi-bin/preps2?Condition1=5994&amp;Condition2=" TargetMode="External"/><Relationship Id="rId52" Type="http://schemas.openxmlformats.org/officeDocument/2006/relationships/hyperlink" Target="http://www3.lrs.lt/cgi-bin/preps2?Condition1=53745&amp;Condition2=" TargetMode="External"/><Relationship Id="rId60" Type="http://schemas.openxmlformats.org/officeDocument/2006/relationships/hyperlink" Target="http://www3.lrs.lt/cgi-bin/preps2?Condition1=53745&amp;Condition2=" TargetMode="External"/><Relationship Id="rId65" Type="http://schemas.openxmlformats.org/officeDocument/2006/relationships/hyperlink" Target="http://www3.lrs.lt/cgi-bin/preps2?Condition1=53745&amp;Condition2=" TargetMode="External"/><Relationship Id="rId73" Type="http://schemas.openxmlformats.org/officeDocument/2006/relationships/hyperlink" Target="http://www3.lrs.lt/cgi-bin/preps2?Condition1=5994&amp;Condition2=" TargetMode="External"/><Relationship Id="rId78" Type="http://schemas.openxmlformats.org/officeDocument/2006/relationships/hyperlink" Target="http://www3.lrs.lt/cgi-bin/preps2?Condition1=5994&amp;Condition2=" TargetMode="External"/><Relationship Id="rId81" Type="http://schemas.openxmlformats.org/officeDocument/2006/relationships/hyperlink" Target="http://www3.lrs.lt/cgi-bin/preps2?Condition1=53745&amp;Condition2=" TargetMode="External"/><Relationship Id="rId86" Type="http://schemas.openxmlformats.org/officeDocument/2006/relationships/hyperlink" Target="http://www3.lrs.lt/cgi-bin/preps2?Condition1=53745&amp;Condition2=" TargetMode="External"/><Relationship Id="rId94" Type="http://schemas.openxmlformats.org/officeDocument/2006/relationships/hyperlink" Target="http://www3.lrs.lt/cgi-bin/preps2?Condition1=15119&amp;Condition2=" TargetMode="External"/><Relationship Id="rId99" Type="http://schemas.openxmlformats.org/officeDocument/2006/relationships/hyperlink" Target="http://www3.lrs.lt/cgi-bin/preps2?Condition1=53745&amp;Condition2=" TargetMode="External"/><Relationship Id="rId101" Type="http://schemas.openxmlformats.org/officeDocument/2006/relationships/hyperlink" Target="http://www3.lrs.lt/cgi-bin/preps2?Condition1=53745&amp;Condition2=" TargetMode="External"/><Relationship Id="rId122" Type="http://schemas.openxmlformats.org/officeDocument/2006/relationships/hyperlink" Target="http://www3.lrs.lt/cgi-bin/preps2?Condition1=5967&amp;Condition2=" TargetMode="External"/><Relationship Id="rId130" Type="http://schemas.openxmlformats.org/officeDocument/2006/relationships/hyperlink" Target="http://www3.lrs.lt/cgi-bin/preps2?Condition1=90553&amp;Condition2=" TargetMode="External"/><Relationship Id="rId135" Type="http://schemas.openxmlformats.org/officeDocument/2006/relationships/hyperlink" Target="http://www3.lrs.lt/cgi-bin/preps2?Condition1=40802&amp;Condition2=" TargetMode="External"/><Relationship Id="rId143" Type="http://schemas.openxmlformats.org/officeDocument/2006/relationships/hyperlink" Target="http://www3.lrs.lt/cgi-bin/preps2?Condition1=31796&amp;Condition2=" TargetMode="External"/><Relationship Id="rId148" Type="http://schemas.openxmlformats.org/officeDocument/2006/relationships/hyperlink" Target="http://www3.lrs.lt/cgi-bin/preps2?Condition1=53745&amp;Condition2=" TargetMode="External"/><Relationship Id="rId151" Type="http://schemas.openxmlformats.org/officeDocument/2006/relationships/hyperlink" Target="http://www3.lrs.lt/cgi-bin/preps2?Condition1=5967&amp;Condition2=" TargetMode="External"/><Relationship Id="rId156" Type="http://schemas.openxmlformats.org/officeDocument/2006/relationships/hyperlink" Target="http://www3.lrs.lt/cgi-bin/preps2?Condition1=28873&amp;Condition2=" TargetMode="External"/><Relationship Id="rId164" Type="http://schemas.openxmlformats.org/officeDocument/2006/relationships/hyperlink" Target="http://www3.lrs.lt/cgi-bin/preps2?Condition1=72293&amp;Condition2=" TargetMode="External"/><Relationship Id="rId169" Type="http://schemas.openxmlformats.org/officeDocument/2006/relationships/hyperlink" Target="http://www3.lrs.lt/cgi-bin/preps2?Condition1=90553&amp;Condition2=" TargetMode="External"/><Relationship Id="rId4" Type="http://schemas.openxmlformats.org/officeDocument/2006/relationships/webSettings" Target="webSettings.xml"/><Relationship Id="rId9" Type="http://schemas.openxmlformats.org/officeDocument/2006/relationships/hyperlink" Target="http://www3.lrs.lt/cgi-bin/preps2?Condition1=53745&amp;Condition2=" TargetMode="External"/><Relationship Id="rId172" Type="http://schemas.openxmlformats.org/officeDocument/2006/relationships/hyperlink" Target="http://www3.lrs.lt/cgi-bin/preps2?Condition1=114514&amp;Condition2=" TargetMode="External"/><Relationship Id="rId13" Type="http://schemas.openxmlformats.org/officeDocument/2006/relationships/hyperlink" Target="http://www3.lrs.lt/cgi-bin/preps2?Condition1=72293&amp;Condition2=" TargetMode="External"/><Relationship Id="rId18" Type="http://schemas.openxmlformats.org/officeDocument/2006/relationships/hyperlink" Target="http://www3.lrs.lt/cgi-bin/preps2?Condition1=53745&amp;Condition2=" TargetMode="External"/><Relationship Id="rId39" Type="http://schemas.openxmlformats.org/officeDocument/2006/relationships/hyperlink" Target="http://www3.lrs.lt/cgi-bin/preps2?Condition1=53745&amp;Condition2=" TargetMode="External"/><Relationship Id="rId109" Type="http://schemas.openxmlformats.org/officeDocument/2006/relationships/hyperlink" Target="http://www3.lrs.lt/cgi-bin/preps2?Condition1=93881&amp;Condition2=" TargetMode="External"/><Relationship Id="rId34" Type="http://schemas.openxmlformats.org/officeDocument/2006/relationships/hyperlink" Target="http://www3.lrs.lt/cgi-bin/preps2?Condition1=29558&amp;Condition2=" TargetMode="External"/><Relationship Id="rId50" Type="http://schemas.openxmlformats.org/officeDocument/2006/relationships/hyperlink" Target="http://www3.lrs.lt/cgi-bin/preps2?Condition1=53745&amp;Condition2=" TargetMode="External"/><Relationship Id="rId55" Type="http://schemas.openxmlformats.org/officeDocument/2006/relationships/hyperlink" Target="http://www3.lrs.lt/cgi-bin/preps2?Condition1=15224&amp;Condition2=" TargetMode="External"/><Relationship Id="rId76" Type="http://schemas.openxmlformats.org/officeDocument/2006/relationships/hyperlink" Target="http://www3.lrs.lt/cgi-bin/preps2?Condition1=53745&amp;Condition2=" TargetMode="External"/><Relationship Id="rId97" Type="http://schemas.openxmlformats.org/officeDocument/2006/relationships/hyperlink" Target="http://www3.lrs.lt/cgi-bin/preps2?Condition1=53745&amp;Condition2=" TargetMode="External"/><Relationship Id="rId104" Type="http://schemas.openxmlformats.org/officeDocument/2006/relationships/hyperlink" Target="http://www3.lrs.lt/cgi-bin/preps2?Condition1=53745&amp;Condition2=" TargetMode="External"/><Relationship Id="rId120" Type="http://schemas.openxmlformats.org/officeDocument/2006/relationships/hyperlink" Target="http://www3.lrs.lt/cgi-bin/preps2?Condition1=29558&amp;Condition2=" TargetMode="External"/><Relationship Id="rId125" Type="http://schemas.openxmlformats.org/officeDocument/2006/relationships/hyperlink" Target="http://www3.lrs.lt/cgi-bin/preps2?Condition1=31796&amp;Condition2=" TargetMode="External"/><Relationship Id="rId141" Type="http://schemas.openxmlformats.org/officeDocument/2006/relationships/hyperlink" Target="http://www3.lrs.lt/cgi-bin/preps2?Condition1=40802&amp;Condition2=" TargetMode="External"/><Relationship Id="rId146" Type="http://schemas.openxmlformats.org/officeDocument/2006/relationships/hyperlink" Target="http://www3.lrs.lt/cgi-bin/preps2?Condition1=93881&amp;Condition2=" TargetMode="External"/><Relationship Id="rId167" Type="http://schemas.openxmlformats.org/officeDocument/2006/relationships/hyperlink" Target="http://www3.lrs.lt/cgi-bin/preps2?Condition1=79914&amp;Condition2=" TargetMode="External"/><Relationship Id="rId7" Type="http://schemas.openxmlformats.org/officeDocument/2006/relationships/hyperlink" Target="http://www3.lrs.lt/cgi-bin/preps2?Condition1=53745&amp;Condition2=" TargetMode="External"/><Relationship Id="rId71" Type="http://schemas.openxmlformats.org/officeDocument/2006/relationships/hyperlink" Target="http://www3.lrs.lt/cgi-bin/preps2?Condition1=53745&amp;Condition2=" TargetMode="External"/><Relationship Id="rId92" Type="http://schemas.openxmlformats.org/officeDocument/2006/relationships/hyperlink" Target="http://www3.lrs.lt/cgi-bin/preps2?Condition1=5994&amp;Condition2=" TargetMode="External"/><Relationship Id="rId162" Type="http://schemas.openxmlformats.org/officeDocument/2006/relationships/hyperlink" Target="http://www3.lrs.lt/cgi-bin/preps2?Condition1=53745&amp;Condition2=" TargetMode="External"/><Relationship Id="rId2" Type="http://schemas.microsoft.com/office/2007/relationships/stylesWithEffects" Target="stylesWithEffects.xml"/><Relationship Id="rId29" Type="http://schemas.openxmlformats.org/officeDocument/2006/relationships/hyperlink" Target="http://www3.lrs.lt/cgi-bin/preps2?Condition1=15224&amp;Condition2=" TargetMode="External"/><Relationship Id="rId24" Type="http://schemas.openxmlformats.org/officeDocument/2006/relationships/hyperlink" Target="http://www3.lrs.lt/cgi-bin/preps2?Condition1=65631&amp;Condition2=" TargetMode="External"/><Relationship Id="rId40" Type="http://schemas.openxmlformats.org/officeDocument/2006/relationships/hyperlink" Target="http://www3.lrs.lt/cgi-bin/preps2?Condition1=65631&amp;Condition2=" TargetMode="External"/><Relationship Id="rId45" Type="http://schemas.openxmlformats.org/officeDocument/2006/relationships/hyperlink" Target="http://www3.lrs.lt/cgi-bin/preps2?Condition1=28873&amp;Condition2=" TargetMode="External"/><Relationship Id="rId66" Type="http://schemas.openxmlformats.org/officeDocument/2006/relationships/hyperlink" Target="http://www3.lrs.lt/cgi-bin/preps2?Condition1=53745&amp;Condition2=" TargetMode="External"/><Relationship Id="rId87" Type="http://schemas.openxmlformats.org/officeDocument/2006/relationships/hyperlink" Target="http://www3.lrs.lt/cgi-bin/preps2?Condition1=93881&amp;Condition2=" TargetMode="External"/><Relationship Id="rId110" Type="http://schemas.openxmlformats.org/officeDocument/2006/relationships/hyperlink" Target="http://www3.lrs.lt/cgi-bin/preps2?Condition1=29558&amp;Condition2=" TargetMode="External"/><Relationship Id="rId115" Type="http://schemas.openxmlformats.org/officeDocument/2006/relationships/hyperlink" Target="http://www3.lrs.lt/cgi-bin/preps2?Condition1=53745&amp;Condition2=" TargetMode="External"/><Relationship Id="rId131" Type="http://schemas.openxmlformats.org/officeDocument/2006/relationships/hyperlink" Target="http://www3.lrs.lt/cgi-bin/preps2?Condition1=31796&amp;Condition2=" TargetMode="External"/><Relationship Id="rId136" Type="http://schemas.openxmlformats.org/officeDocument/2006/relationships/hyperlink" Target="http://www3.lrs.lt/cgi-bin/preps2?Condition1=90553&amp;Condition2=" TargetMode="External"/><Relationship Id="rId157" Type="http://schemas.openxmlformats.org/officeDocument/2006/relationships/hyperlink" Target="http://www3.lrs.lt/cgi-bin/preps2?Condition1=29558&amp;Condition2=" TargetMode="External"/><Relationship Id="rId61" Type="http://schemas.openxmlformats.org/officeDocument/2006/relationships/hyperlink" Target="http://www3.lrs.lt/cgi-bin/preps2?Condition1=53745&amp;Condition2=" TargetMode="External"/><Relationship Id="rId82" Type="http://schemas.openxmlformats.org/officeDocument/2006/relationships/hyperlink" Target="http://www3.lrs.lt/cgi-bin/preps2?Condition1=93881&amp;Condition2=" TargetMode="External"/><Relationship Id="rId152" Type="http://schemas.openxmlformats.org/officeDocument/2006/relationships/hyperlink" Target="http://www3.lrs.lt/cgi-bin/preps2?Condition1=5994&amp;Condition2=" TargetMode="External"/><Relationship Id="rId173" Type="http://schemas.openxmlformats.org/officeDocument/2006/relationships/hyperlink" Target="http://www3.lrs.lt/cgi-bin/preps2?Condition1=93881&amp;Condition2=" TargetMode="External"/><Relationship Id="rId19" Type="http://schemas.openxmlformats.org/officeDocument/2006/relationships/hyperlink" Target="http://www3.lrs.lt/cgi-bin/preps2?Condition1=72293&amp;Condition2=" TargetMode="External"/><Relationship Id="rId14" Type="http://schemas.openxmlformats.org/officeDocument/2006/relationships/hyperlink" Target="http://www3.lrs.lt/cgi-bin/preps2?Condition1=40802&amp;Condition2=" TargetMode="External"/><Relationship Id="rId30" Type="http://schemas.openxmlformats.org/officeDocument/2006/relationships/hyperlink" Target="http://www3.lrs.lt/cgi-bin/preps2?Condition1=29558&amp;Condition2=" TargetMode="External"/><Relationship Id="rId35" Type="http://schemas.openxmlformats.org/officeDocument/2006/relationships/hyperlink" Target="http://www3.lrs.lt/cgi-bin/preps2?Condition1=53745&amp;Condition2=" TargetMode="External"/><Relationship Id="rId56" Type="http://schemas.openxmlformats.org/officeDocument/2006/relationships/hyperlink" Target="http://www3.lrs.lt/cgi-bin/preps2?Condition1=53745&amp;Condition2=" TargetMode="External"/><Relationship Id="rId77" Type="http://schemas.openxmlformats.org/officeDocument/2006/relationships/hyperlink" Target="http://www3.lrs.lt/cgi-bin/preps2?Condition1=93881&amp;Condition2=" TargetMode="External"/><Relationship Id="rId100" Type="http://schemas.openxmlformats.org/officeDocument/2006/relationships/hyperlink" Target="http://www3.lrs.lt/cgi-bin/preps2?Condition1=16636&amp;Condition2=" TargetMode="External"/><Relationship Id="rId105" Type="http://schemas.openxmlformats.org/officeDocument/2006/relationships/hyperlink" Target="http://www3.lrs.lt/cgi-bin/preps2?Condition1=15119&amp;Condition2=" TargetMode="External"/><Relationship Id="rId126" Type="http://schemas.openxmlformats.org/officeDocument/2006/relationships/hyperlink" Target="http://www3.lrs.lt/cgi-bin/preps2?Condition1=40802&amp;Condition2=" TargetMode="External"/><Relationship Id="rId147" Type="http://schemas.openxmlformats.org/officeDocument/2006/relationships/hyperlink" Target="http://www3.lrs.lt/cgi-bin/preps2?Condition1=53745&amp;Condition2=" TargetMode="External"/><Relationship Id="rId168" Type="http://schemas.openxmlformats.org/officeDocument/2006/relationships/hyperlink" Target="http://www3.lrs.lt/cgi-bin/preps2?Condition1=81036&amp;Condition2=" TargetMode="External"/><Relationship Id="rId8" Type="http://schemas.openxmlformats.org/officeDocument/2006/relationships/hyperlink" Target="http://www3.lrs.lt/cgi-bin/preps2?Condition1=53745&amp;Condition2=" TargetMode="External"/><Relationship Id="rId51" Type="http://schemas.openxmlformats.org/officeDocument/2006/relationships/hyperlink" Target="http://www3.lrs.lt/cgi-bin/preps2?Condition1=74471&amp;Condition2=" TargetMode="External"/><Relationship Id="rId72" Type="http://schemas.openxmlformats.org/officeDocument/2006/relationships/hyperlink" Target="http://www3.lrs.lt/cgi-bin/preps2?Condition1=53745&amp;Condition2=" TargetMode="External"/><Relationship Id="rId93" Type="http://schemas.openxmlformats.org/officeDocument/2006/relationships/hyperlink" Target="http://www3.lrs.lt/cgi-bin/preps2?Condition1=53745&amp;Condition2=" TargetMode="External"/><Relationship Id="rId98" Type="http://schemas.openxmlformats.org/officeDocument/2006/relationships/hyperlink" Target="http://www3.lrs.lt/cgi-bin/preps2?Condition1=53745&amp;Condition2=" TargetMode="External"/><Relationship Id="rId121" Type="http://schemas.openxmlformats.org/officeDocument/2006/relationships/hyperlink" Target="http://www3.lrs.lt/cgi-bin/preps2?Condition1=74951&amp;Condition2=" TargetMode="External"/><Relationship Id="rId142" Type="http://schemas.openxmlformats.org/officeDocument/2006/relationships/hyperlink" Target="http://www3.lrs.lt/cgi-bin/preps2?Condition1=90553&amp;Condition2=" TargetMode="External"/><Relationship Id="rId163" Type="http://schemas.openxmlformats.org/officeDocument/2006/relationships/hyperlink" Target="http://www3.lrs.lt/cgi-bin/preps2?Condition1=65631&amp;Condition2=" TargetMode="External"/><Relationship Id="rId3" Type="http://schemas.openxmlformats.org/officeDocument/2006/relationships/settings" Target="settings.xml"/><Relationship Id="rId25" Type="http://schemas.openxmlformats.org/officeDocument/2006/relationships/hyperlink" Target="http://www3.lrs.lt/cgi-bin/preps2?Condition1=29558&amp;Condition2=" TargetMode="External"/><Relationship Id="rId46" Type="http://schemas.openxmlformats.org/officeDocument/2006/relationships/hyperlink" Target="http://www3.lrs.lt/cgi-bin/preps2?Condition1=40802&amp;Condition2=" TargetMode="External"/><Relationship Id="rId67" Type="http://schemas.openxmlformats.org/officeDocument/2006/relationships/hyperlink" Target="http://www3.lrs.lt/cgi-bin/preps2?Condition1=74471&amp;Condition2=" TargetMode="External"/><Relationship Id="rId116" Type="http://schemas.openxmlformats.org/officeDocument/2006/relationships/hyperlink" Target="http://www3.lrs.lt/cgi-bin/preps2?Condition1=79914&amp;Condition2=" TargetMode="External"/><Relationship Id="rId137" Type="http://schemas.openxmlformats.org/officeDocument/2006/relationships/hyperlink" Target="http://www3.lrs.lt/cgi-bin/preps2?Condition1=31796&amp;Condition2=" TargetMode="External"/><Relationship Id="rId158" Type="http://schemas.openxmlformats.org/officeDocument/2006/relationships/hyperlink" Target="http://www3.lrs.lt/cgi-bin/preps2?Condition1=31384&amp;Condition2=" TargetMode="External"/><Relationship Id="rId20" Type="http://schemas.openxmlformats.org/officeDocument/2006/relationships/hyperlink" Target="http://www3.lrs.lt/cgi-bin/preps2?Condition1=93881&amp;Condition2=" TargetMode="External"/><Relationship Id="rId41" Type="http://schemas.openxmlformats.org/officeDocument/2006/relationships/hyperlink" Target="http://www3.lrs.lt/cgi-bin/preps2?Condition1=29558&amp;Condition2=" TargetMode="External"/><Relationship Id="rId62" Type="http://schemas.openxmlformats.org/officeDocument/2006/relationships/hyperlink" Target="http://www3.lrs.lt/cgi-bin/preps2?Condition1=53745&amp;Condition2=" TargetMode="External"/><Relationship Id="rId83" Type="http://schemas.openxmlformats.org/officeDocument/2006/relationships/hyperlink" Target="http://www3.lrs.lt/cgi-bin/preps2?Condition1=5994&amp;Condition2=" TargetMode="External"/><Relationship Id="rId88" Type="http://schemas.openxmlformats.org/officeDocument/2006/relationships/hyperlink" Target="http://www3.lrs.lt/cgi-bin/preps2?Condition1=40802&amp;Condition2=" TargetMode="External"/><Relationship Id="rId111" Type="http://schemas.openxmlformats.org/officeDocument/2006/relationships/hyperlink" Target="http://www3.lrs.lt/cgi-bin/preps2?Condition1=53745&amp;Condition2=" TargetMode="External"/><Relationship Id="rId132" Type="http://schemas.openxmlformats.org/officeDocument/2006/relationships/hyperlink" Target="http://www3.lrs.lt/cgi-bin/preps2?Condition1=40802&amp;Condition2=" TargetMode="External"/><Relationship Id="rId153" Type="http://schemas.openxmlformats.org/officeDocument/2006/relationships/hyperlink" Target="http://www3.lrs.lt/cgi-bin/preps2?Condition1=15119&amp;Condition2=" TargetMode="External"/><Relationship Id="rId174" Type="http://schemas.openxmlformats.org/officeDocument/2006/relationships/hyperlink" Target="mailto:autrap@lrs.lt" TargetMode="External"/><Relationship Id="rId15" Type="http://schemas.openxmlformats.org/officeDocument/2006/relationships/hyperlink" Target="http://www3.lrs.lt/cgi-bin/preps2?Condition1=53745&amp;Condition2=" TargetMode="External"/><Relationship Id="rId36" Type="http://schemas.openxmlformats.org/officeDocument/2006/relationships/hyperlink" Target="http://www3.lrs.lt/cgi-bin/preps2?Condition1=65631&amp;Condition2=" TargetMode="External"/><Relationship Id="rId57" Type="http://schemas.openxmlformats.org/officeDocument/2006/relationships/hyperlink" Target="http://www3.lrs.lt/cgi-bin/preps2?Condition1=15224&amp;Condition2=" TargetMode="External"/><Relationship Id="rId106" Type="http://schemas.openxmlformats.org/officeDocument/2006/relationships/hyperlink" Target="http://www3.lrs.lt/cgi-bin/preps2?Condition1=28873&amp;Condition2=" TargetMode="External"/><Relationship Id="rId127" Type="http://schemas.openxmlformats.org/officeDocument/2006/relationships/hyperlink" Target="http://www3.lrs.lt/cgi-bin/preps2?Condition1=90553&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11272</Words>
  <Characters>81499</Characters>
  <Application>Microsoft Office Word</Application>
  <DocSecurity>4</DocSecurity>
  <Lines>2202</Lines>
  <Paragraphs>1091</Paragraphs>
  <ScaleCrop>false</ScaleCrop>
  <HeadingPairs>
    <vt:vector size="2" baseType="variant">
      <vt:variant>
        <vt:lpstr>Title</vt:lpstr>
      </vt:variant>
      <vt:variant>
        <vt:i4>1</vt:i4>
      </vt:variant>
    </vt:vector>
  </HeadingPairs>
  <TitlesOfParts>
    <vt:vector size="1" baseType="lpstr">
      <vt:lpstr>Redagavo: Ramunė Lūžaitė (1997</vt:lpstr>
    </vt:vector>
  </TitlesOfParts>
  <Manager/>
  <Company>Seimas</Company>
  <LinksUpToDate>false</LinksUpToDate>
  <CharactersWithSpaces>91680</CharactersWithSpaces>
  <SharedDoc>false</SharedDoc>
  <HLinks>
    <vt:vector size="1008" baseType="variant">
      <vt:variant>
        <vt:i4>8257614</vt:i4>
      </vt:variant>
      <vt:variant>
        <vt:i4>501</vt:i4>
      </vt:variant>
      <vt:variant>
        <vt:i4>0</vt:i4>
      </vt:variant>
      <vt:variant>
        <vt:i4>5</vt:i4>
      </vt:variant>
      <vt:variant>
        <vt:lpwstr>mailto:autrap@lrs.lt</vt:lpwstr>
      </vt:variant>
      <vt:variant>
        <vt:lpwstr/>
      </vt:variant>
      <vt:variant>
        <vt:i4>3997820</vt:i4>
      </vt:variant>
      <vt:variant>
        <vt:i4>498</vt:i4>
      </vt:variant>
      <vt:variant>
        <vt:i4>0</vt:i4>
      </vt:variant>
      <vt:variant>
        <vt:i4>5</vt:i4>
      </vt:variant>
      <vt:variant>
        <vt:lpwstr>http://www3.lrs.lt/cgi-bin/preps2?Condition1=93881&amp;Condition2=</vt:lpwstr>
      </vt:variant>
      <vt:variant>
        <vt:lpwstr/>
      </vt:variant>
      <vt:variant>
        <vt:i4>6488096</vt:i4>
      </vt:variant>
      <vt:variant>
        <vt:i4>495</vt:i4>
      </vt:variant>
      <vt:variant>
        <vt:i4>0</vt:i4>
      </vt:variant>
      <vt:variant>
        <vt:i4>5</vt:i4>
      </vt:variant>
      <vt:variant>
        <vt:lpwstr>http://www3.lrs.lt/cgi-bin/preps2?Condition1=114514&amp;Condition2=</vt:lpwstr>
      </vt:variant>
      <vt:variant>
        <vt:lpwstr/>
      </vt:variant>
      <vt:variant>
        <vt:i4>6357024</vt:i4>
      </vt:variant>
      <vt:variant>
        <vt:i4>492</vt:i4>
      </vt:variant>
      <vt:variant>
        <vt:i4>0</vt:i4>
      </vt:variant>
      <vt:variant>
        <vt:i4>5</vt:i4>
      </vt:variant>
      <vt:variant>
        <vt:lpwstr>http://www3.lrs.lt/cgi-bin/preps2?Condition1=111766&amp;Condition2=</vt:lpwstr>
      </vt:variant>
      <vt:variant>
        <vt:lpwstr/>
      </vt:variant>
      <vt:variant>
        <vt:i4>4063345</vt:i4>
      </vt:variant>
      <vt:variant>
        <vt:i4>489</vt:i4>
      </vt:variant>
      <vt:variant>
        <vt:i4>0</vt:i4>
      </vt:variant>
      <vt:variant>
        <vt:i4>5</vt:i4>
      </vt:variant>
      <vt:variant>
        <vt:lpwstr>http://www3.lrs.lt/cgi-bin/preps2?Condition1=95832&amp;Condition2=</vt:lpwstr>
      </vt:variant>
      <vt:variant>
        <vt:lpwstr/>
      </vt:variant>
      <vt:variant>
        <vt:i4>3276914</vt:i4>
      </vt:variant>
      <vt:variant>
        <vt:i4>486</vt:i4>
      </vt:variant>
      <vt:variant>
        <vt:i4>0</vt:i4>
      </vt:variant>
      <vt:variant>
        <vt:i4>5</vt:i4>
      </vt:variant>
      <vt:variant>
        <vt:lpwstr>http://www3.lrs.lt/cgi-bin/preps2?Condition1=90553&amp;Condition2=</vt:lpwstr>
      </vt:variant>
      <vt:variant>
        <vt:lpwstr/>
      </vt:variant>
      <vt:variant>
        <vt:i4>3342453</vt:i4>
      </vt:variant>
      <vt:variant>
        <vt:i4>483</vt:i4>
      </vt:variant>
      <vt:variant>
        <vt:i4>0</vt:i4>
      </vt:variant>
      <vt:variant>
        <vt:i4>5</vt:i4>
      </vt:variant>
      <vt:variant>
        <vt:lpwstr>http://www3.lrs.lt/cgi-bin/preps2?Condition1=81036&amp;Condition2=</vt:lpwstr>
      </vt:variant>
      <vt:variant>
        <vt:lpwstr/>
      </vt:variant>
      <vt:variant>
        <vt:i4>3604607</vt:i4>
      </vt:variant>
      <vt:variant>
        <vt:i4>480</vt:i4>
      </vt:variant>
      <vt:variant>
        <vt:i4>0</vt:i4>
      </vt:variant>
      <vt:variant>
        <vt:i4>5</vt:i4>
      </vt:variant>
      <vt:variant>
        <vt:lpwstr>http://www3.lrs.lt/cgi-bin/preps2?Condition1=79914&amp;Condition2=</vt:lpwstr>
      </vt:variant>
      <vt:variant>
        <vt:lpwstr/>
      </vt:variant>
      <vt:variant>
        <vt:i4>3276918</vt:i4>
      </vt:variant>
      <vt:variant>
        <vt:i4>477</vt:i4>
      </vt:variant>
      <vt:variant>
        <vt:i4>0</vt:i4>
      </vt:variant>
      <vt:variant>
        <vt:i4>5</vt:i4>
      </vt:variant>
      <vt:variant>
        <vt:lpwstr>http://www3.lrs.lt/cgi-bin/preps2?Condition1=74951&amp;Condition2=</vt:lpwstr>
      </vt:variant>
      <vt:variant>
        <vt:lpwstr/>
      </vt:variant>
      <vt:variant>
        <vt:i4>4128884</vt:i4>
      </vt:variant>
      <vt:variant>
        <vt:i4>474</vt:i4>
      </vt:variant>
      <vt:variant>
        <vt:i4>0</vt:i4>
      </vt:variant>
      <vt:variant>
        <vt:i4>5</vt:i4>
      </vt:variant>
      <vt:variant>
        <vt:lpwstr>http://www3.lrs.lt/cgi-bin/preps2?Condition1=74471&amp;Condition2=</vt:lpwstr>
      </vt:variant>
      <vt:variant>
        <vt:lpwstr/>
      </vt:variant>
      <vt:variant>
        <vt:i4>3866748</vt:i4>
      </vt:variant>
      <vt:variant>
        <vt:i4>471</vt:i4>
      </vt:variant>
      <vt:variant>
        <vt:i4>0</vt:i4>
      </vt:variant>
      <vt:variant>
        <vt:i4>5</vt:i4>
      </vt:variant>
      <vt:variant>
        <vt:lpwstr>http://www3.lrs.lt/cgi-bin/preps2?Condition1=72293&amp;Condition2=</vt:lpwstr>
      </vt:variant>
      <vt:variant>
        <vt:lpwstr/>
      </vt:variant>
      <vt:variant>
        <vt:i4>3932273</vt:i4>
      </vt:variant>
      <vt:variant>
        <vt:i4>468</vt:i4>
      </vt:variant>
      <vt:variant>
        <vt:i4>0</vt:i4>
      </vt:variant>
      <vt:variant>
        <vt:i4>5</vt:i4>
      </vt:variant>
      <vt:variant>
        <vt:lpwstr>http://www3.lrs.lt/cgi-bin/preps2?Condition1=65631&amp;Condition2=</vt:lpwstr>
      </vt:variant>
      <vt:variant>
        <vt:lpwstr/>
      </vt:variant>
      <vt:variant>
        <vt:i4>3801200</vt:i4>
      </vt:variant>
      <vt:variant>
        <vt:i4>465</vt:i4>
      </vt:variant>
      <vt:variant>
        <vt:i4>0</vt:i4>
      </vt:variant>
      <vt:variant>
        <vt:i4>5</vt:i4>
      </vt:variant>
      <vt:variant>
        <vt:lpwstr>http://www3.lrs.lt/cgi-bin/preps2?Condition1=53745&amp;Condition2=</vt:lpwstr>
      </vt:variant>
      <vt:variant>
        <vt:lpwstr/>
      </vt:variant>
      <vt:variant>
        <vt:i4>3342455</vt:i4>
      </vt:variant>
      <vt:variant>
        <vt:i4>462</vt:i4>
      </vt:variant>
      <vt:variant>
        <vt:i4>0</vt:i4>
      </vt:variant>
      <vt:variant>
        <vt:i4>5</vt:i4>
      </vt:variant>
      <vt:variant>
        <vt:lpwstr>http://www3.lrs.lt/cgi-bin/preps2?Condition1=40802&amp;Condition2=</vt:lpwstr>
      </vt:variant>
      <vt:variant>
        <vt:lpwstr/>
      </vt:variant>
      <vt:variant>
        <vt:i4>4063347</vt:i4>
      </vt:variant>
      <vt:variant>
        <vt:i4>459</vt:i4>
      </vt:variant>
      <vt:variant>
        <vt:i4>0</vt:i4>
      </vt:variant>
      <vt:variant>
        <vt:i4>5</vt:i4>
      </vt:variant>
      <vt:variant>
        <vt:lpwstr>http://www3.lrs.lt/cgi-bin/preps2?Condition1=36727&amp;Condition2=</vt:lpwstr>
      </vt:variant>
      <vt:variant>
        <vt:lpwstr/>
      </vt:variant>
      <vt:variant>
        <vt:i4>4128895</vt:i4>
      </vt:variant>
      <vt:variant>
        <vt:i4>456</vt:i4>
      </vt:variant>
      <vt:variant>
        <vt:i4>0</vt:i4>
      </vt:variant>
      <vt:variant>
        <vt:i4>5</vt:i4>
      </vt:variant>
      <vt:variant>
        <vt:lpwstr>http://www3.lrs.lt/cgi-bin/preps2?Condition1=31796&amp;Condition2=</vt:lpwstr>
      </vt:variant>
      <vt:variant>
        <vt:lpwstr/>
      </vt:variant>
      <vt:variant>
        <vt:i4>3735678</vt:i4>
      </vt:variant>
      <vt:variant>
        <vt:i4>453</vt:i4>
      </vt:variant>
      <vt:variant>
        <vt:i4>0</vt:i4>
      </vt:variant>
      <vt:variant>
        <vt:i4>5</vt:i4>
      </vt:variant>
      <vt:variant>
        <vt:lpwstr>http://www3.lrs.lt/cgi-bin/preps2?Condition1=31384&amp;Condition2=</vt:lpwstr>
      </vt:variant>
      <vt:variant>
        <vt:lpwstr/>
      </vt:variant>
      <vt:variant>
        <vt:i4>3276923</vt:i4>
      </vt:variant>
      <vt:variant>
        <vt:i4>450</vt:i4>
      </vt:variant>
      <vt:variant>
        <vt:i4>0</vt:i4>
      </vt:variant>
      <vt:variant>
        <vt:i4>5</vt:i4>
      </vt:variant>
      <vt:variant>
        <vt:lpwstr>http://www3.lrs.lt/cgi-bin/preps2?Condition1=29558&amp;Condition2=</vt:lpwstr>
      </vt:variant>
      <vt:variant>
        <vt:lpwstr/>
      </vt:variant>
      <vt:variant>
        <vt:i4>3407992</vt:i4>
      </vt:variant>
      <vt:variant>
        <vt:i4>447</vt:i4>
      </vt:variant>
      <vt:variant>
        <vt:i4>0</vt:i4>
      </vt:variant>
      <vt:variant>
        <vt:i4>5</vt:i4>
      </vt:variant>
      <vt:variant>
        <vt:lpwstr>http://www3.lrs.lt/cgi-bin/preps2?Condition1=28873&amp;Condition2=</vt:lpwstr>
      </vt:variant>
      <vt:variant>
        <vt:lpwstr/>
      </vt:variant>
      <vt:variant>
        <vt:i4>3932274</vt:i4>
      </vt:variant>
      <vt:variant>
        <vt:i4>444</vt:i4>
      </vt:variant>
      <vt:variant>
        <vt:i4>0</vt:i4>
      </vt:variant>
      <vt:variant>
        <vt:i4>5</vt:i4>
      </vt:variant>
      <vt:variant>
        <vt:lpwstr>http://www3.lrs.lt/cgi-bin/preps2?Condition1=16636&amp;Condition2=</vt:lpwstr>
      </vt:variant>
      <vt:variant>
        <vt:lpwstr/>
      </vt:variant>
      <vt:variant>
        <vt:i4>3801200</vt:i4>
      </vt:variant>
      <vt:variant>
        <vt:i4>441</vt:i4>
      </vt:variant>
      <vt:variant>
        <vt:i4>0</vt:i4>
      </vt:variant>
      <vt:variant>
        <vt:i4>5</vt:i4>
      </vt:variant>
      <vt:variant>
        <vt:lpwstr>http://www3.lrs.lt/cgi-bin/preps2?Condition1=15224&amp;Condition2=</vt:lpwstr>
      </vt:variant>
      <vt:variant>
        <vt:lpwstr/>
      </vt:variant>
      <vt:variant>
        <vt:i4>3407987</vt:i4>
      </vt:variant>
      <vt:variant>
        <vt:i4>438</vt:i4>
      </vt:variant>
      <vt:variant>
        <vt:i4>0</vt:i4>
      </vt:variant>
      <vt:variant>
        <vt:i4>5</vt:i4>
      </vt:variant>
      <vt:variant>
        <vt:lpwstr>http://www3.lrs.lt/cgi-bin/preps2?Condition1=15119&amp;Condition2=</vt:lpwstr>
      </vt:variant>
      <vt:variant>
        <vt:lpwstr/>
      </vt:variant>
      <vt:variant>
        <vt:i4>5963805</vt:i4>
      </vt:variant>
      <vt:variant>
        <vt:i4>435</vt:i4>
      </vt:variant>
      <vt:variant>
        <vt:i4>0</vt:i4>
      </vt:variant>
      <vt:variant>
        <vt:i4>5</vt:i4>
      </vt:variant>
      <vt:variant>
        <vt:lpwstr>http://www3.lrs.lt/cgi-bin/preps2?Condition1=5994&amp;Condition2=</vt:lpwstr>
      </vt:variant>
      <vt:variant>
        <vt:lpwstr/>
      </vt:variant>
      <vt:variant>
        <vt:i4>5505054</vt:i4>
      </vt:variant>
      <vt:variant>
        <vt:i4>432</vt:i4>
      </vt:variant>
      <vt:variant>
        <vt:i4>0</vt:i4>
      </vt:variant>
      <vt:variant>
        <vt:i4>5</vt:i4>
      </vt:variant>
      <vt:variant>
        <vt:lpwstr>http://www3.lrs.lt/cgi-bin/preps2?Condition1=5967&amp;Condition2=</vt:lpwstr>
      </vt:variant>
      <vt:variant>
        <vt:lpwstr/>
      </vt:variant>
      <vt:variant>
        <vt:i4>6357024</vt:i4>
      </vt:variant>
      <vt:variant>
        <vt:i4>429</vt:i4>
      </vt:variant>
      <vt:variant>
        <vt:i4>0</vt:i4>
      </vt:variant>
      <vt:variant>
        <vt:i4>5</vt:i4>
      </vt:variant>
      <vt:variant>
        <vt:lpwstr>http://www3.lrs.lt/cgi-bin/preps2?Condition1=111766&amp;Condition2=</vt:lpwstr>
      </vt:variant>
      <vt:variant>
        <vt:lpwstr/>
      </vt:variant>
      <vt:variant>
        <vt:i4>3997820</vt:i4>
      </vt:variant>
      <vt:variant>
        <vt:i4>426</vt:i4>
      </vt:variant>
      <vt:variant>
        <vt:i4>0</vt:i4>
      </vt:variant>
      <vt:variant>
        <vt:i4>5</vt:i4>
      </vt:variant>
      <vt:variant>
        <vt:lpwstr>http://www3.lrs.lt/cgi-bin/preps2?Condition1=93881&amp;Condition2=</vt:lpwstr>
      </vt:variant>
      <vt:variant>
        <vt:lpwstr/>
      </vt:variant>
      <vt:variant>
        <vt:i4>3801200</vt:i4>
      </vt:variant>
      <vt:variant>
        <vt:i4>423</vt:i4>
      </vt:variant>
      <vt:variant>
        <vt:i4>0</vt:i4>
      </vt:variant>
      <vt:variant>
        <vt:i4>5</vt:i4>
      </vt:variant>
      <vt:variant>
        <vt:lpwstr>http://www3.lrs.lt/cgi-bin/preps2?Condition1=53745&amp;Condition2=</vt:lpwstr>
      </vt:variant>
      <vt:variant>
        <vt:lpwstr/>
      </vt:variant>
      <vt:variant>
        <vt:i4>3801200</vt:i4>
      </vt:variant>
      <vt:variant>
        <vt:i4>420</vt:i4>
      </vt:variant>
      <vt:variant>
        <vt:i4>0</vt:i4>
      </vt:variant>
      <vt:variant>
        <vt:i4>5</vt:i4>
      </vt:variant>
      <vt:variant>
        <vt:lpwstr>http://www3.lrs.lt/cgi-bin/preps2?Condition1=53745&amp;Condition2=</vt:lpwstr>
      </vt:variant>
      <vt:variant>
        <vt:lpwstr/>
      </vt:variant>
      <vt:variant>
        <vt:i4>3997820</vt:i4>
      </vt:variant>
      <vt:variant>
        <vt:i4>417</vt:i4>
      </vt:variant>
      <vt:variant>
        <vt:i4>0</vt:i4>
      </vt:variant>
      <vt:variant>
        <vt:i4>5</vt:i4>
      </vt:variant>
      <vt:variant>
        <vt:lpwstr>http://www3.lrs.lt/cgi-bin/preps2?Condition1=93881&amp;Condition2=</vt:lpwstr>
      </vt:variant>
      <vt:variant>
        <vt:lpwstr/>
      </vt:variant>
      <vt:variant>
        <vt:i4>3407987</vt:i4>
      </vt:variant>
      <vt:variant>
        <vt:i4>414</vt:i4>
      </vt:variant>
      <vt:variant>
        <vt:i4>0</vt:i4>
      </vt:variant>
      <vt:variant>
        <vt:i4>5</vt:i4>
      </vt:variant>
      <vt:variant>
        <vt:lpwstr>http://www3.lrs.lt/cgi-bin/preps2?Condition1=15119&amp;Condition2=</vt:lpwstr>
      </vt:variant>
      <vt:variant>
        <vt:lpwstr/>
      </vt:variant>
      <vt:variant>
        <vt:i4>3342455</vt:i4>
      </vt:variant>
      <vt:variant>
        <vt:i4>411</vt:i4>
      </vt:variant>
      <vt:variant>
        <vt:i4>0</vt:i4>
      </vt:variant>
      <vt:variant>
        <vt:i4>5</vt:i4>
      </vt:variant>
      <vt:variant>
        <vt:lpwstr>http://www3.lrs.lt/cgi-bin/preps2?Condition1=40802&amp;Condition2=</vt:lpwstr>
      </vt:variant>
      <vt:variant>
        <vt:lpwstr/>
      </vt:variant>
      <vt:variant>
        <vt:i4>4128895</vt:i4>
      </vt:variant>
      <vt:variant>
        <vt:i4>408</vt:i4>
      </vt:variant>
      <vt:variant>
        <vt:i4>0</vt:i4>
      </vt:variant>
      <vt:variant>
        <vt:i4>5</vt:i4>
      </vt:variant>
      <vt:variant>
        <vt:lpwstr>http://www3.lrs.lt/cgi-bin/preps2?Condition1=31796&amp;Condition2=</vt:lpwstr>
      </vt:variant>
      <vt:variant>
        <vt:lpwstr/>
      </vt:variant>
      <vt:variant>
        <vt:i4>3276914</vt:i4>
      </vt:variant>
      <vt:variant>
        <vt:i4>405</vt:i4>
      </vt:variant>
      <vt:variant>
        <vt:i4>0</vt:i4>
      </vt:variant>
      <vt:variant>
        <vt:i4>5</vt:i4>
      </vt:variant>
      <vt:variant>
        <vt:lpwstr>http://www3.lrs.lt/cgi-bin/preps2?Condition1=90553&amp;Condition2=</vt:lpwstr>
      </vt:variant>
      <vt:variant>
        <vt:lpwstr/>
      </vt:variant>
      <vt:variant>
        <vt:i4>3342455</vt:i4>
      </vt:variant>
      <vt:variant>
        <vt:i4>402</vt:i4>
      </vt:variant>
      <vt:variant>
        <vt:i4>0</vt:i4>
      </vt:variant>
      <vt:variant>
        <vt:i4>5</vt:i4>
      </vt:variant>
      <vt:variant>
        <vt:lpwstr>http://www3.lrs.lt/cgi-bin/preps2?Condition1=40802&amp;Condition2=</vt:lpwstr>
      </vt:variant>
      <vt:variant>
        <vt:lpwstr/>
      </vt:variant>
      <vt:variant>
        <vt:i4>4128895</vt:i4>
      </vt:variant>
      <vt:variant>
        <vt:i4>399</vt:i4>
      </vt:variant>
      <vt:variant>
        <vt:i4>0</vt:i4>
      </vt:variant>
      <vt:variant>
        <vt:i4>5</vt:i4>
      </vt:variant>
      <vt:variant>
        <vt:lpwstr>http://www3.lrs.lt/cgi-bin/preps2?Condition1=31796&amp;Condition2=</vt:lpwstr>
      </vt:variant>
      <vt:variant>
        <vt:lpwstr/>
      </vt:variant>
      <vt:variant>
        <vt:i4>3276914</vt:i4>
      </vt:variant>
      <vt:variant>
        <vt:i4>396</vt:i4>
      </vt:variant>
      <vt:variant>
        <vt:i4>0</vt:i4>
      </vt:variant>
      <vt:variant>
        <vt:i4>5</vt:i4>
      </vt:variant>
      <vt:variant>
        <vt:lpwstr>http://www3.lrs.lt/cgi-bin/preps2?Condition1=90553&amp;Condition2=</vt:lpwstr>
      </vt:variant>
      <vt:variant>
        <vt:lpwstr/>
      </vt:variant>
      <vt:variant>
        <vt:i4>3342455</vt:i4>
      </vt:variant>
      <vt:variant>
        <vt:i4>393</vt:i4>
      </vt:variant>
      <vt:variant>
        <vt:i4>0</vt:i4>
      </vt:variant>
      <vt:variant>
        <vt:i4>5</vt:i4>
      </vt:variant>
      <vt:variant>
        <vt:lpwstr>http://www3.lrs.lt/cgi-bin/preps2?Condition1=40802&amp;Condition2=</vt:lpwstr>
      </vt:variant>
      <vt:variant>
        <vt:lpwstr/>
      </vt:variant>
      <vt:variant>
        <vt:i4>4128895</vt:i4>
      </vt:variant>
      <vt:variant>
        <vt:i4>390</vt:i4>
      </vt:variant>
      <vt:variant>
        <vt:i4>0</vt:i4>
      </vt:variant>
      <vt:variant>
        <vt:i4>5</vt:i4>
      </vt:variant>
      <vt:variant>
        <vt:lpwstr>http://www3.lrs.lt/cgi-bin/preps2?Condition1=31796&amp;Condition2=</vt:lpwstr>
      </vt:variant>
      <vt:variant>
        <vt:lpwstr/>
      </vt:variant>
      <vt:variant>
        <vt:i4>3276914</vt:i4>
      </vt:variant>
      <vt:variant>
        <vt:i4>387</vt:i4>
      </vt:variant>
      <vt:variant>
        <vt:i4>0</vt:i4>
      </vt:variant>
      <vt:variant>
        <vt:i4>5</vt:i4>
      </vt:variant>
      <vt:variant>
        <vt:lpwstr>http://www3.lrs.lt/cgi-bin/preps2?Condition1=90553&amp;Condition2=</vt:lpwstr>
      </vt:variant>
      <vt:variant>
        <vt:lpwstr/>
      </vt:variant>
      <vt:variant>
        <vt:i4>3342455</vt:i4>
      </vt:variant>
      <vt:variant>
        <vt:i4>384</vt:i4>
      </vt:variant>
      <vt:variant>
        <vt:i4>0</vt:i4>
      </vt:variant>
      <vt:variant>
        <vt:i4>5</vt:i4>
      </vt:variant>
      <vt:variant>
        <vt:lpwstr>http://www3.lrs.lt/cgi-bin/preps2?Condition1=40802&amp;Condition2=</vt:lpwstr>
      </vt:variant>
      <vt:variant>
        <vt:lpwstr/>
      </vt:variant>
      <vt:variant>
        <vt:i4>4128895</vt:i4>
      </vt:variant>
      <vt:variant>
        <vt:i4>381</vt:i4>
      </vt:variant>
      <vt:variant>
        <vt:i4>0</vt:i4>
      </vt:variant>
      <vt:variant>
        <vt:i4>5</vt:i4>
      </vt:variant>
      <vt:variant>
        <vt:lpwstr>http://www3.lrs.lt/cgi-bin/preps2?Condition1=31796&amp;Condition2=</vt:lpwstr>
      </vt:variant>
      <vt:variant>
        <vt:lpwstr/>
      </vt:variant>
      <vt:variant>
        <vt:i4>3801200</vt:i4>
      </vt:variant>
      <vt:variant>
        <vt:i4>378</vt:i4>
      </vt:variant>
      <vt:variant>
        <vt:i4>0</vt:i4>
      </vt:variant>
      <vt:variant>
        <vt:i4>5</vt:i4>
      </vt:variant>
      <vt:variant>
        <vt:lpwstr>http://www3.lrs.lt/cgi-bin/preps2?Condition1=53745&amp;Condition2=</vt:lpwstr>
      </vt:variant>
      <vt:variant>
        <vt:lpwstr/>
      </vt:variant>
      <vt:variant>
        <vt:i4>3342455</vt:i4>
      </vt:variant>
      <vt:variant>
        <vt:i4>375</vt:i4>
      </vt:variant>
      <vt:variant>
        <vt:i4>0</vt:i4>
      </vt:variant>
      <vt:variant>
        <vt:i4>5</vt:i4>
      </vt:variant>
      <vt:variant>
        <vt:lpwstr>http://www3.lrs.lt/cgi-bin/preps2?Condition1=40802&amp;Condition2=</vt:lpwstr>
      </vt:variant>
      <vt:variant>
        <vt:lpwstr/>
      </vt:variant>
      <vt:variant>
        <vt:i4>4128895</vt:i4>
      </vt:variant>
      <vt:variant>
        <vt:i4>372</vt:i4>
      </vt:variant>
      <vt:variant>
        <vt:i4>0</vt:i4>
      </vt:variant>
      <vt:variant>
        <vt:i4>5</vt:i4>
      </vt:variant>
      <vt:variant>
        <vt:lpwstr>http://www3.lrs.lt/cgi-bin/preps2?Condition1=31796&amp;Condition2=</vt:lpwstr>
      </vt:variant>
      <vt:variant>
        <vt:lpwstr/>
      </vt:variant>
      <vt:variant>
        <vt:i4>3276914</vt:i4>
      </vt:variant>
      <vt:variant>
        <vt:i4>369</vt:i4>
      </vt:variant>
      <vt:variant>
        <vt:i4>0</vt:i4>
      </vt:variant>
      <vt:variant>
        <vt:i4>5</vt:i4>
      </vt:variant>
      <vt:variant>
        <vt:lpwstr>http://www3.lrs.lt/cgi-bin/preps2?Condition1=90553&amp;Condition2=</vt:lpwstr>
      </vt:variant>
      <vt:variant>
        <vt:lpwstr/>
      </vt:variant>
      <vt:variant>
        <vt:i4>3342455</vt:i4>
      </vt:variant>
      <vt:variant>
        <vt:i4>366</vt:i4>
      </vt:variant>
      <vt:variant>
        <vt:i4>0</vt:i4>
      </vt:variant>
      <vt:variant>
        <vt:i4>5</vt:i4>
      </vt:variant>
      <vt:variant>
        <vt:lpwstr>http://www3.lrs.lt/cgi-bin/preps2?Condition1=40802&amp;Condition2=</vt:lpwstr>
      </vt:variant>
      <vt:variant>
        <vt:lpwstr/>
      </vt:variant>
      <vt:variant>
        <vt:i4>4128895</vt:i4>
      </vt:variant>
      <vt:variant>
        <vt:i4>363</vt:i4>
      </vt:variant>
      <vt:variant>
        <vt:i4>0</vt:i4>
      </vt:variant>
      <vt:variant>
        <vt:i4>5</vt:i4>
      </vt:variant>
      <vt:variant>
        <vt:lpwstr>http://www3.lrs.lt/cgi-bin/preps2?Condition1=31796&amp;Condition2=</vt:lpwstr>
      </vt:variant>
      <vt:variant>
        <vt:lpwstr/>
      </vt:variant>
      <vt:variant>
        <vt:i4>3276914</vt:i4>
      </vt:variant>
      <vt:variant>
        <vt:i4>360</vt:i4>
      </vt:variant>
      <vt:variant>
        <vt:i4>0</vt:i4>
      </vt:variant>
      <vt:variant>
        <vt:i4>5</vt:i4>
      </vt:variant>
      <vt:variant>
        <vt:lpwstr>http://www3.lrs.lt/cgi-bin/preps2?Condition1=90553&amp;Condition2=</vt:lpwstr>
      </vt:variant>
      <vt:variant>
        <vt:lpwstr/>
      </vt:variant>
      <vt:variant>
        <vt:i4>3342455</vt:i4>
      </vt:variant>
      <vt:variant>
        <vt:i4>357</vt:i4>
      </vt:variant>
      <vt:variant>
        <vt:i4>0</vt:i4>
      </vt:variant>
      <vt:variant>
        <vt:i4>5</vt:i4>
      </vt:variant>
      <vt:variant>
        <vt:lpwstr>http://www3.lrs.lt/cgi-bin/preps2?Condition1=40802&amp;Condition2=</vt:lpwstr>
      </vt:variant>
      <vt:variant>
        <vt:lpwstr/>
      </vt:variant>
      <vt:variant>
        <vt:i4>4128895</vt:i4>
      </vt:variant>
      <vt:variant>
        <vt:i4>354</vt:i4>
      </vt:variant>
      <vt:variant>
        <vt:i4>0</vt:i4>
      </vt:variant>
      <vt:variant>
        <vt:i4>5</vt:i4>
      </vt:variant>
      <vt:variant>
        <vt:lpwstr>http://www3.lrs.lt/cgi-bin/preps2?Condition1=31796&amp;Condition2=</vt:lpwstr>
      </vt:variant>
      <vt:variant>
        <vt:lpwstr/>
      </vt:variant>
      <vt:variant>
        <vt:i4>6488096</vt:i4>
      </vt:variant>
      <vt:variant>
        <vt:i4>351</vt:i4>
      </vt:variant>
      <vt:variant>
        <vt:i4>0</vt:i4>
      </vt:variant>
      <vt:variant>
        <vt:i4>5</vt:i4>
      </vt:variant>
      <vt:variant>
        <vt:lpwstr>http://www3.lrs.lt/cgi-bin/preps2?Condition1=114514&amp;Condition2=</vt:lpwstr>
      </vt:variant>
      <vt:variant>
        <vt:lpwstr/>
      </vt:variant>
      <vt:variant>
        <vt:i4>4063347</vt:i4>
      </vt:variant>
      <vt:variant>
        <vt:i4>348</vt:i4>
      </vt:variant>
      <vt:variant>
        <vt:i4>0</vt:i4>
      </vt:variant>
      <vt:variant>
        <vt:i4>5</vt:i4>
      </vt:variant>
      <vt:variant>
        <vt:lpwstr>http://www3.lrs.lt/cgi-bin/preps2?Condition1=36727&amp;Condition2=</vt:lpwstr>
      </vt:variant>
      <vt:variant>
        <vt:lpwstr/>
      </vt:variant>
      <vt:variant>
        <vt:i4>5505054</vt:i4>
      </vt:variant>
      <vt:variant>
        <vt:i4>345</vt:i4>
      </vt:variant>
      <vt:variant>
        <vt:i4>0</vt:i4>
      </vt:variant>
      <vt:variant>
        <vt:i4>5</vt:i4>
      </vt:variant>
      <vt:variant>
        <vt:lpwstr>http://www3.lrs.lt/cgi-bin/preps2?Condition1=5967&amp;Condition2=</vt:lpwstr>
      </vt:variant>
      <vt:variant>
        <vt:lpwstr/>
      </vt:variant>
      <vt:variant>
        <vt:i4>3276918</vt:i4>
      </vt:variant>
      <vt:variant>
        <vt:i4>342</vt:i4>
      </vt:variant>
      <vt:variant>
        <vt:i4>0</vt:i4>
      </vt:variant>
      <vt:variant>
        <vt:i4>5</vt:i4>
      </vt:variant>
      <vt:variant>
        <vt:lpwstr>http://www3.lrs.lt/cgi-bin/preps2?Condition1=74951&amp;Condition2=</vt:lpwstr>
      </vt:variant>
      <vt:variant>
        <vt:lpwstr/>
      </vt:variant>
      <vt:variant>
        <vt:i4>3276923</vt:i4>
      </vt:variant>
      <vt:variant>
        <vt:i4>339</vt:i4>
      </vt:variant>
      <vt:variant>
        <vt:i4>0</vt:i4>
      </vt:variant>
      <vt:variant>
        <vt:i4>5</vt:i4>
      </vt:variant>
      <vt:variant>
        <vt:lpwstr>http://www3.lrs.lt/cgi-bin/preps2?Condition1=29558&amp;Condition2=</vt:lpwstr>
      </vt:variant>
      <vt:variant>
        <vt:lpwstr/>
      </vt:variant>
      <vt:variant>
        <vt:i4>3801200</vt:i4>
      </vt:variant>
      <vt:variant>
        <vt:i4>336</vt:i4>
      </vt:variant>
      <vt:variant>
        <vt:i4>0</vt:i4>
      </vt:variant>
      <vt:variant>
        <vt:i4>5</vt:i4>
      </vt:variant>
      <vt:variant>
        <vt:lpwstr>http://www3.lrs.lt/cgi-bin/preps2?Condition1=53745&amp;Condition2=</vt:lpwstr>
      </vt:variant>
      <vt:variant>
        <vt:lpwstr/>
      </vt:variant>
      <vt:variant>
        <vt:i4>3276923</vt:i4>
      </vt:variant>
      <vt:variant>
        <vt:i4>333</vt:i4>
      </vt:variant>
      <vt:variant>
        <vt:i4>0</vt:i4>
      </vt:variant>
      <vt:variant>
        <vt:i4>5</vt:i4>
      </vt:variant>
      <vt:variant>
        <vt:lpwstr>http://www3.lrs.lt/cgi-bin/preps2?Condition1=29558&amp;Condition2=</vt:lpwstr>
      </vt:variant>
      <vt:variant>
        <vt:lpwstr/>
      </vt:variant>
      <vt:variant>
        <vt:i4>3997820</vt:i4>
      </vt:variant>
      <vt:variant>
        <vt:i4>330</vt:i4>
      </vt:variant>
      <vt:variant>
        <vt:i4>0</vt:i4>
      </vt:variant>
      <vt:variant>
        <vt:i4>5</vt:i4>
      </vt:variant>
      <vt:variant>
        <vt:lpwstr>http://www3.lrs.lt/cgi-bin/preps2?Condition1=93881&amp;Condition2=</vt:lpwstr>
      </vt:variant>
      <vt:variant>
        <vt:lpwstr/>
      </vt:variant>
      <vt:variant>
        <vt:i4>3604607</vt:i4>
      </vt:variant>
      <vt:variant>
        <vt:i4>327</vt:i4>
      </vt:variant>
      <vt:variant>
        <vt:i4>0</vt:i4>
      </vt:variant>
      <vt:variant>
        <vt:i4>5</vt:i4>
      </vt:variant>
      <vt:variant>
        <vt:lpwstr>http://www3.lrs.lt/cgi-bin/preps2?Condition1=79914&amp;Condition2=</vt:lpwstr>
      </vt:variant>
      <vt:variant>
        <vt:lpwstr/>
      </vt:variant>
      <vt:variant>
        <vt:i4>3801200</vt:i4>
      </vt:variant>
      <vt:variant>
        <vt:i4>324</vt:i4>
      </vt:variant>
      <vt:variant>
        <vt:i4>0</vt:i4>
      </vt:variant>
      <vt:variant>
        <vt:i4>5</vt:i4>
      </vt:variant>
      <vt:variant>
        <vt:lpwstr>http://www3.lrs.lt/cgi-bin/preps2?Condition1=53745&amp;Condition2=</vt:lpwstr>
      </vt:variant>
      <vt:variant>
        <vt:lpwstr/>
      </vt:variant>
      <vt:variant>
        <vt:i4>3735678</vt:i4>
      </vt:variant>
      <vt:variant>
        <vt:i4>321</vt:i4>
      </vt:variant>
      <vt:variant>
        <vt:i4>0</vt:i4>
      </vt:variant>
      <vt:variant>
        <vt:i4>5</vt:i4>
      </vt:variant>
      <vt:variant>
        <vt:lpwstr>http://www3.lrs.lt/cgi-bin/preps2?Condition1=31384&amp;Condition2=</vt:lpwstr>
      </vt:variant>
      <vt:variant>
        <vt:lpwstr/>
      </vt:variant>
      <vt:variant>
        <vt:i4>3407992</vt:i4>
      </vt:variant>
      <vt:variant>
        <vt:i4>318</vt:i4>
      </vt:variant>
      <vt:variant>
        <vt:i4>0</vt:i4>
      </vt:variant>
      <vt:variant>
        <vt:i4>5</vt:i4>
      </vt:variant>
      <vt:variant>
        <vt:lpwstr>http://www3.lrs.lt/cgi-bin/preps2?Condition1=28873&amp;Condition2=</vt:lpwstr>
      </vt:variant>
      <vt:variant>
        <vt:lpwstr/>
      </vt:variant>
      <vt:variant>
        <vt:i4>3997820</vt:i4>
      </vt:variant>
      <vt:variant>
        <vt:i4>315</vt:i4>
      </vt:variant>
      <vt:variant>
        <vt:i4>0</vt:i4>
      </vt:variant>
      <vt:variant>
        <vt:i4>5</vt:i4>
      </vt:variant>
      <vt:variant>
        <vt:lpwstr>http://www3.lrs.lt/cgi-bin/preps2?Condition1=93881&amp;Condition2=</vt:lpwstr>
      </vt:variant>
      <vt:variant>
        <vt:lpwstr/>
      </vt:variant>
      <vt:variant>
        <vt:i4>3801200</vt:i4>
      </vt:variant>
      <vt:variant>
        <vt:i4>312</vt:i4>
      </vt:variant>
      <vt:variant>
        <vt:i4>0</vt:i4>
      </vt:variant>
      <vt:variant>
        <vt:i4>5</vt:i4>
      </vt:variant>
      <vt:variant>
        <vt:lpwstr>http://www3.lrs.lt/cgi-bin/preps2?Condition1=53745&amp;Condition2=</vt:lpwstr>
      </vt:variant>
      <vt:variant>
        <vt:lpwstr/>
      </vt:variant>
      <vt:variant>
        <vt:i4>3276923</vt:i4>
      </vt:variant>
      <vt:variant>
        <vt:i4>309</vt:i4>
      </vt:variant>
      <vt:variant>
        <vt:i4>0</vt:i4>
      </vt:variant>
      <vt:variant>
        <vt:i4>5</vt:i4>
      </vt:variant>
      <vt:variant>
        <vt:lpwstr>http://www3.lrs.lt/cgi-bin/preps2?Condition1=29558&amp;Condition2=</vt:lpwstr>
      </vt:variant>
      <vt:variant>
        <vt:lpwstr/>
      </vt:variant>
      <vt:variant>
        <vt:i4>3997820</vt:i4>
      </vt:variant>
      <vt:variant>
        <vt:i4>306</vt:i4>
      </vt:variant>
      <vt:variant>
        <vt:i4>0</vt:i4>
      </vt:variant>
      <vt:variant>
        <vt:i4>5</vt:i4>
      </vt:variant>
      <vt:variant>
        <vt:lpwstr>http://www3.lrs.lt/cgi-bin/preps2?Condition1=93881&amp;Condition2=</vt:lpwstr>
      </vt:variant>
      <vt:variant>
        <vt:lpwstr/>
      </vt:variant>
      <vt:variant>
        <vt:i4>3801200</vt:i4>
      </vt:variant>
      <vt:variant>
        <vt:i4>303</vt:i4>
      </vt:variant>
      <vt:variant>
        <vt:i4>0</vt:i4>
      </vt:variant>
      <vt:variant>
        <vt:i4>5</vt:i4>
      </vt:variant>
      <vt:variant>
        <vt:lpwstr>http://www3.lrs.lt/cgi-bin/preps2?Condition1=53745&amp;Condition2=</vt:lpwstr>
      </vt:variant>
      <vt:variant>
        <vt:lpwstr/>
      </vt:variant>
      <vt:variant>
        <vt:i4>3342455</vt:i4>
      </vt:variant>
      <vt:variant>
        <vt:i4>300</vt:i4>
      </vt:variant>
      <vt:variant>
        <vt:i4>0</vt:i4>
      </vt:variant>
      <vt:variant>
        <vt:i4>5</vt:i4>
      </vt:variant>
      <vt:variant>
        <vt:lpwstr>http://www3.lrs.lt/cgi-bin/preps2?Condition1=40802&amp;Condition2=</vt:lpwstr>
      </vt:variant>
      <vt:variant>
        <vt:lpwstr/>
      </vt:variant>
      <vt:variant>
        <vt:i4>3407992</vt:i4>
      </vt:variant>
      <vt:variant>
        <vt:i4>297</vt:i4>
      </vt:variant>
      <vt:variant>
        <vt:i4>0</vt:i4>
      </vt:variant>
      <vt:variant>
        <vt:i4>5</vt:i4>
      </vt:variant>
      <vt:variant>
        <vt:lpwstr>http://www3.lrs.lt/cgi-bin/preps2?Condition1=28873&amp;Condition2=</vt:lpwstr>
      </vt:variant>
      <vt:variant>
        <vt:lpwstr/>
      </vt:variant>
      <vt:variant>
        <vt:i4>3407987</vt:i4>
      </vt:variant>
      <vt:variant>
        <vt:i4>294</vt:i4>
      </vt:variant>
      <vt:variant>
        <vt:i4>0</vt:i4>
      </vt:variant>
      <vt:variant>
        <vt:i4>5</vt:i4>
      </vt:variant>
      <vt:variant>
        <vt:lpwstr>http://www3.lrs.lt/cgi-bin/preps2?Condition1=15119&amp;Condition2=</vt:lpwstr>
      </vt:variant>
      <vt:variant>
        <vt:lpwstr/>
      </vt:variant>
      <vt:variant>
        <vt:i4>3801200</vt:i4>
      </vt:variant>
      <vt:variant>
        <vt:i4>291</vt:i4>
      </vt:variant>
      <vt:variant>
        <vt:i4>0</vt:i4>
      </vt:variant>
      <vt:variant>
        <vt:i4>5</vt:i4>
      </vt:variant>
      <vt:variant>
        <vt:lpwstr>http://www3.lrs.lt/cgi-bin/preps2?Condition1=53745&amp;Condition2=</vt:lpwstr>
      </vt:variant>
      <vt:variant>
        <vt:lpwstr/>
      </vt:variant>
      <vt:variant>
        <vt:i4>3801200</vt:i4>
      </vt:variant>
      <vt:variant>
        <vt:i4>288</vt:i4>
      </vt:variant>
      <vt:variant>
        <vt:i4>0</vt:i4>
      </vt:variant>
      <vt:variant>
        <vt:i4>5</vt:i4>
      </vt:variant>
      <vt:variant>
        <vt:lpwstr>http://www3.lrs.lt/cgi-bin/preps2?Condition1=53745&amp;Condition2=</vt:lpwstr>
      </vt:variant>
      <vt:variant>
        <vt:lpwstr/>
      </vt:variant>
      <vt:variant>
        <vt:i4>3997820</vt:i4>
      </vt:variant>
      <vt:variant>
        <vt:i4>285</vt:i4>
      </vt:variant>
      <vt:variant>
        <vt:i4>0</vt:i4>
      </vt:variant>
      <vt:variant>
        <vt:i4>5</vt:i4>
      </vt:variant>
      <vt:variant>
        <vt:lpwstr>http://www3.lrs.lt/cgi-bin/preps2?Condition1=93881&amp;Condition2=</vt:lpwstr>
      </vt:variant>
      <vt:variant>
        <vt:lpwstr/>
      </vt:variant>
      <vt:variant>
        <vt:i4>3801200</vt:i4>
      </vt:variant>
      <vt:variant>
        <vt:i4>282</vt:i4>
      </vt:variant>
      <vt:variant>
        <vt:i4>0</vt:i4>
      </vt:variant>
      <vt:variant>
        <vt:i4>5</vt:i4>
      </vt:variant>
      <vt:variant>
        <vt:lpwstr>http://www3.lrs.lt/cgi-bin/preps2?Condition1=53745&amp;Condition2=</vt:lpwstr>
      </vt:variant>
      <vt:variant>
        <vt:lpwstr/>
      </vt:variant>
      <vt:variant>
        <vt:i4>3932274</vt:i4>
      </vt:variant>
      <vt:variant>
        <vt:i4>279</vt:i4>
      </vt:variant>
      <vt:variant>
        <vt:i4>0</vt:i4>
      </vt:variant>
      <vt:variant>
        <vt:i4>5</vt:i4>
      </vt:variant>
      <vt:variant>
        <vt:lpwstr>http://www3.lrs.lt/cgi-bin/preps2?Condition1=16636&amp;Condition2=</vt:lpwstr>
      </vt:variant>
      <vt:variant>
        <vt:lpwstr/>
      </vt:variant>
      <vt:variant>
        <vt:i4>3801200</vt:i4>
      </vt:variant>
      <vt:variant>
        <vt:i4>276</vt:i4>
      </vt:variant>
      <vt:variant>
        <vt:i4>0</vt:i4>
      </vt:variant>
      <vt:variant>
        <vt:i4>5</vt:i4>
      </vt:variant>
      <vt:variant>
        <vt:lpwstr>http://www3.lrs.lt/cgi-bin/preps2?Condition1=53745&amp;Condition2=</vt:lpwstr>
      </vt:variant>
      <vt:variant>
        <vt:lpwstr/>
      </vt:variant>
      <vt:variant>
        <vt:i4>3801200</vt:i4>
      </vt:variant>
      <vt:variant>
        <vt:i4>273</vt:i4>
      </vt:variant>
      <vt:variant>
        <vt:i4>0</vt:i4>
      </vt:variant>
      <vt:variant>
        <vt:i4>5</vt:i4>
      </vt:variant>
      <vt:variant>
        <vt:lpwstr>http://www3.lrs.lt/cgi-bin/preps2?Condition1=53745&amp;Condition2=</vt:lpwstr>
      </vt:variant>
      <vt:variant>
        <vt:lpwstr/>
      </vt:variant>
      <vt:variant>
        <vt:i4>3801200</vt:i4>
      </vt:variant>
      <vt:variant>
        <vt:i4>270</vt:i4>
      </vt:variant>
      <vt:variant>
        <vt:i4>0</vt:i4>
      </vt:variant>
      <vt:variant>
        <vt:i4>5</vt:i4>
      </vt:variant>
      <vt:variant>
        <vt:lpwstr>http://www3.lrs.lt/cgi-bin/preps2?Condition1=53745&amp;Condition2=</vt:lpwstr>
      </vt:variant>
      <vt:variant>
        <vt:lpwstr/>
      </vt:variant>
      <vt:variant>
        <vt:i4>3276923</vt:i4>
      </vt:variant>
      <vt:variant>
        <vt:i4>267</vt:i4>
      </vt:variant>
      <vt:variant>
        <vt:i4>0</vt:i4>
      </vt:variant>
      <vt:variant>
        <vt:i4>5</vt:i4>
      </vt:variant>
      <vt:variant>
        <vt:lpwstr>http://www3.lrs.lt/cgi-bin/preps2?Condition1=29558&amp;Condition2=</vt:lpwstr>
      </vt:variant>
      <vt:variant>
        <vt:lpwstr/>
      </vt:variant>
      <vt:variant>
        <vt:i4>3801200</vt:i4>
      </vt:variant>
      <vt:variant>
        <vt:i4>264</vt:i4>
      </vt:variant>
      <vt:variant>
        <vt:i4>0</vt:i4>
      </vt:variant>
      <vt:variant>
        <vt:i4>5</vt:i4>
      </vt:variant>
      <vt:variant>
        <vt:lpwstr>http://www3.lrs.lt/cgi-bin/preps2?Condition1=53745&amp;Condition2=</vt:lpwstr>
      </vt:variant>
      <vt:variant>
        <vt:lpwstr/>
      </vt:variant>
      <vt:variant>
        <vt:i4>3407987</vt:i4>
      </vt:variant>
      <vt:variant>
        <vt:i4>261</vt:i4>
      </vt:variant>
      <vt:variant>
        <vt:i4>0</vt:i4>
      </vt:variant>
      <vt:variant>
        <vt:i4>5</vt:i4>
      </vt:variant>
      <vt:variant>
        <vt:lpwstr>http://www3.lrs.lt/cgi-bin/preps2?Condition1=15119&amp;Condition2=</vt:lpwstr>
      </vt:variant>
      <vt:variant>
        <vt:lpwstr/>
      </vt:variant>
      <vt:variant>
        <vt:i4>3801200</vt:i4>
      </vt:variant>
      <vt:variant>
        <vt:i4>258</vt:i4>
      </vt:variant>
      <vt:variant>
        <vt:i4>0</vt:i4>
      </vt:variant>
      <vt:variant>
        <vt:i4>5</vt:i4>
      </vt:variant>
      <vt:variant>
        <vt:lpwstr>http://www3.lrs.lt/cgi-bin/preps2?Condition1=53745&amp;Condition2=</vt:lpwstr>
      </vt:variant>
      <vt:variant>
        <vt:lpwstr/>
      </vt:variant>
      <vt:variant>
        <vt:i4>5963805</vt:i4>
      </vt:variant>
      <vt:variant>
        <vt:i4>255</vt:i4>
      </vt:variant>
      <vt:variant>
        <vt:i4>0</vt:i4>
      </vt:variant>
      <vt:variant>
        <vt:i4>5</vt:i4>
      </vt:variant>
      <vt:variant>
        <vt:lpwstr>http://www3.lrs.lt/cgi-bin/preps2?Condition1=5994&amp;Condition2=</vt:lpwstr>
      </vt:variant>
      <vt:variant>
        <vt:lpwstr/>
      </vt:variant>
      <vt:variant>
        <vt:i4>3801200</vt:i4>
      </vt:variant>
      <vt:variant>
        <vt:i4>252</vt:i4>
      </vt:variant>
      <vt:variant>
        <vt:i4>0</vt:i4>
      </vt:variant>
      <vt:variant>
        <vt:i4>5</vt:i4>
      </vt:variant>
      <vt:variant>
        <vt:lpwstr>http://www3.lrs.lt/cgi-bin/preps2?Condition1=53745&amp;Condition2=</vt:lpwstr>
      </vt:variant>
      <vt:variant>
        <vt:lpwstr/>
      </vt:variant>
      <vt:variant>
        <vt:i4>3342455</vt:i4>
      </vt:variant>
      <vt:variant>
        <vt:i4>249</vt:i4>
      </vt:variant>
      <vt:variant>
        <vt:i4>0</vt:i4>
      </vt:variant>
      <vt:variant>
        <vt:i4>5</vt:i4>
      </vt:variant>
      <vt:variant>
        <vt:lpwstr>http://www3.lrs.lt/cgi-bin/preps2?Condition1=40802&amp;Condition2=</vt:lpwstr>
      </vt:variant>
      <vt:variant>
        <vt:lpwstr/>
      </vt:variant>
      <vt:variant>
        <vt:i4>4128895</vt:i4>
      </vt:variant>
      <vt:variant>
        <vt:i4>246</vt:i4>
      </vt:variant>
      <vt:variant>
        <vt:i4>0</vt:i4>
      </vt:variant>
      <vt:variant>
        <vt:i4>5</vt:i4>
      </vt:variant>
      <vt:variant>
        <vt:lpwstr>http://www3.lrs.lt/cgi-bin/preps2?Condition1=31796&amp;Condition2=</vt:lpwstr>
      </vt:variant>
      <vt:variant>
        <vt:lpwstr/>
      </vt:variant>
      <vt:variant>
        <vt:i4>3342455</vt:i4>
      </vt:variant>
      <vt:variant>
        <vt:i4>243</vt:i4>
      </vt:variant>
      <vt:variant>
        <vt:i4>0</vt:i4>
      </vt:variant>
      <vt:variant>
        <vt:i4>5</vt:i4>
      </vt:variant>
      <vt:variant>
        <vt:lpwstr>http://www3.lrs.lt/cgi-bin/preps2?Condition1=40802&amp;Condition2=</vt:lpwstr>
      </vt:variant>
      <vt:variant>
        <vt:lpwstr/>
      </vt:variant>
      <vt:variant>
        <vt:i4>3997820</vt:i4>
      </vt:variant>
      <vt:variant>
        <vt:i4>240</vt:i4>
      </vt:variant>
      <vt:variant>
        <vt:i4>0</vt:i4>
      </vt:variant>
      <vt:variant>
        <vt:i4>5</vt:i4>
      </vt:variant>
      <vt:variant>
        <vt:lpwstr>http://www3.lrs.lt/cgi-bin/preps2?Condition1=93881&amp;Condition2=</vt:lpwstr>
      </vt:variant>
      <vt:variant>
        <vt:lpwstr/>
      </vt:variant>
      <vt:variant>
        <vt:i4>3801200</vt:i4>
      </vt:variant>
      <vt:variant>
        <vt:i4>237</vt:i4>
      </vt:variant>
      <vt:variant>
        <vt:i4>0</vt:i4>
      </vt:variant>
      <vt:variant>
        <vt:i4>5</vt:i4>
      </vt:variant>
      <vt:variant>
        <vt:lpwstr>http://www3.lrs.lt/cgi-bin/preps2?Condition1=53745&amp;Condition2=</vt:lpwstr>
      </vt:variant>
      <vt:variant>
        <vt:lpwstr/>
      </vt:variant>
      <vt:variant>
        <vt:i4>3276923</vt:i4>
      </vt:variant>
      <vt:variant>
        <vt:i4>234</vt:i4>
      </vt:variant>
      <vt:variant>
        <vt:i4>0</vt:i4>
      </vt:variant>
      <vt:variant>
        <vt:i4>5</vt:i4>
      </vt:variant>
      <vt:variant>
        <vt:lpwstr>http://www3.lrs.lt/cgi-bin/preps2?Condition1=29558&amp;Condition2=</vt:lpwstr>
      </vt:variant>
      <vt:variant>
        <vt:lpwstr/>
      </vt:variant>
      <vt:variant>
        <vt:i4>3407992</vt:i4>
      </vt:variant>
      <vt:variant>
        <vt:i4>231</vt:i4>
      </vt:variant>
      <vt:variant>
        <vt:i4>0</vt:i4>
      </vt:variant>
      <vt:variant>
        <vt:i4>5</vt:i4>
      </vt:variant>
      <vt:variant>
        <vt:lpwstr>http://www3.lrs.lt/cgi-bin/preps2?Condition1=28873&amp;Condition2=</vt:lpwstr>
      </vt:variant>
      <vt:variant>
        <vt:lpwstr/>
      </vt:variant>
      <vt:variant>
        <vt:i4>5963805</vt:i4>
      </vt:variant>
      <vt:variant>
        <vt:i4>228</vt:i4>
      </vt:variant>
      <vt:variant>
        <vt:i4>0</vt:i4>
      </vt:variant>
      <vt:variant>
        <vt:i4>5</vt:i4>
      </vt:variant>
      <vt:variant>
        <vt:lpwstr>http://www3.lrs.lt/cgi-bin/preps2?Condition1=5994&amp;Condition2=</vt:lpwstr>
      </vt:variant>
      <vt:variant>
        <vt:lpwstr/>
      </vt:variant>
      <vt:variant>
        <vt:i4>3997820</vt:i4>
      </vt:variant>
      <vt:variant>
        <vt:i4>225</vt:i4>
      </vt:variant>
      <vt:variant>
        <vt:i4>0</vt:i4>
      </vt:variant>
      <vt:variant>
        <vt:i4>5</vt:i4>
      </vt:variant>
      <vt:variant>
        <vt:lpwstr>http://www3.lrs.lt/cgi-bin/preps2?Condition1=93881&amp;Condition2=</vt:lpwstr>
      </vt:variant>
      <vt:variant>
        <vt:lpwstr/>
      </vt:variant>
      <vt:variant>
        <vt:i4>3801200</vt:i4>
      </vt:variant>
      <vt:variant>
        <vt:i4>222</vt:i4>
      </vt:variant>
      <vt:variant>
        <vt:i4>0</vt:i4>
      </vt:variant>
      <vt:variant>
        <vt:i4>5</vt:i4>
      </vt:variant>
      <vt:variant>
        <vt:lpwstr>http://www3.lrs.lt/cgi-bin/preps2?Condition1=53745&amp;Condition2=</vt:lpwstr>
      </vt:variant>
      <vt:variant>
        <vt:lpwstr/>
      </vt:variant>
      <vt:variant>
        <vt:i4>3407992</vt:i4>
      </vt:variant>
      <vt:variant>
        <vt:i4>219</vt:i4>
      </vt:variant>
      <vt:variant>
        <vt:i4>0</vt:i4>
      </vt:variant>
      <vt:variant>
        <vt:i4>5</vt:i4>
      </vt:variant>
      <vt:variant>
        <vt:lpwstr>http://www3.lrs.lt/cgi-bin/preps2?Condition1=28873&amp;Condition2=</vt:lpwstr>
      </vt:variant>
      <vt:variant>
        <vt:lpwstr/>
      </vt:variant>
      <vt:variant>
        <vt:i4>3407987</vt:i4>
      </vt:variant>
      <vt:variant>
        <vt:i4>216</vt:i4>
      </vt:variant>
      <vt:variant>
        <vt:i4>0</vt:i4>
      </vt:variant>
      <vt:variant>
        <vt:i4>5</vt:i4>
      </vt:variant>
      <vt:variant>
        <vt:lpwstr>http://www3.lrs.lt/cgi-bin/preps2?Condition1=15119&amp;Condition2=</vt:lpwstr>
      </vt:variant>
      <vt:variant>
        <vt:lpwstr/>
      </vt:variant>
      <vt:variant>
        <vt:i4>5963805</vt:i4>
      </vt:variant>
      <vt:variant>
        <vt:i4>213</vt:i4>
      </vt:variant>
      <vt:variant>
        <vt:i4>0</vt:i4>
      </vt:variant>
      <vt:variant>
        <vt:i4>5</vt:i4>
      </vt:variant>
      <vt:variant>
        <vt:lpwstr>http://www3.lrs.lt/cgi-bin/preps2?Condition1=5994&amp;Condition2=</vt:lpwstr>
      </vt:variant>
      <vt:variant>
        <vt:lpwstr/>
      </vt:variant>
      <vt:variant>
        <vt:i4>3997820</vt:i4>
      </vt:variant>
      <vt:variant>
        <vt:i4>210</vt:i4>
      </vt:variant>
      <vt:variant>
        <vt:i4>0</vt:i4>
      </vt:variant>
      <vt:variant>
        <vt:i4>5</vt:i4>
      </vt:variant>
      <vt:variant>
        <vt:lpwstr>http://www3.lrs.lt/cgi-bin/preps2?Condition1=93881&amp;Condition2=</vt:lpwstr>
      </vt:variant>
      <vt:variant>
        <vt:lpwstr/>
      </vt:variant>
      <vt:variant>
        <vt:i4>3801200</vt:i4>
      </vt:variant>
      <vt:variant>
        <vt:i4>207</vt:i4>
      </vt:variant>
      <vt:variant>
        <vt:i4>0</vt:i4>
      </vt:variant>
      <vt:variant>
        <vt:i4>5</vt:i4>
      </vt:variant>
      <vt:variant>
        <vt:lpwstr>http://www3.lrs.lt/cgi-bin/preps2?Condition1=53745&amp;Condition2=</vt:lpwstr>
      </vt:variant>
      <vt:variant>
        <vt:lpwstr/>
      </vt:variant>
      <vt:variant>
        <vt:i4>3342455</vt:i4>
      </vt:variant>
      <vt:variant>
        <vt:i4>204</vt:i4>
      </vt:variant>
      <vt:variant>
        <vt:i4>0</vt:i4>
      </vt:variant>
      <vt:variant>
        <vt:i4>5</vt:i4>
      </vt:variant>
      <vt:variant>
        <vt:lpwstr>http://www3.lrs.lt/cgi-bin/preps2?Condition1=40802&amp;Condition2=</vt:lpwstr>
      </vt:variant>
      <vt:variant>
        <vt:lpwstr/>
      </vt:variant>
      <vt:variant>
        <vt:i4>3407992</vt:i4>
      </vt:variant>
      <vt:variant>
        <vt:i4>201</vt:i4>
      </vt:variant>
      <vt:variant>
        <vt:i4>0</vt:i4>
      </vt:variant>
      <vt:variant>
        <vt:i4>5</vt:i4>
      </vt:variant>
      <vt:variant>
        <vt:lpwstr>http://www3.lrs.lt/cgi-bin/preps2?Condition1=28873&amp;Condition2=</vt:lpwstr>
      </vt:variant>
      <vt:variant>
        <vt:lpwstr/>
      </vt:variant>
      <vt:variant>
        <vt:i4>5963805</vt:i4>
      </vt:variant>
      <vt:variant>
        <vt:i4>198</vt:i4>
      </vt:variant>
      <vt:variant>
        <vt:i4>0</vt:i4>
      </vt:variant>
      <vt:variant>
        <vt:i4>5</vt:i4>
      </vt:variant>
      <vt:variant>
        <vt:lpwstr>http://www3.lrs.lt/cgi-bin/preps2?Condition1=5994&amp;Condition2=</vt:lpwstr>
      </vt:variant>
      <vt:variant>
        <vt:lpwstr/>
      </vt:variant>
      <vt:variant>
        <vt:i4>3801200</vt:i4>
      </vt:variant>
      <vt:variant>
        <vt:i4>195</vt:i4>
      </vt:variant>
      <vt:variant>
        <vt:i4>0</vt:i4>
      </vt:variant>
      <vt:variant>
        <vt:i4>5</vt:i4>
      </vt:variant>
      <vt:variant>
        <vt:lpwstr>http://www3.lrs.lt/cgi-bin/preps2?Condition1=53745&amp;Condition2=</vt:lpwstr>
      </vt:variant>
      <vt:variant>
        <vt:lpwstr/>
      </vt:variant>
      <vt:variant>
        <vt:i4>3801200</vt:i4>
      </vt:variant>
      <vt:variant>
        <vt:i4>192</vt:i4>
      </vt:variant>
      <vt:variant>
        <vt:i4>0</vt:i4>
      </vt:variant>
      <vt:variant>
        <vt:i4>5</vt:i4>
      </vt:variant>
      <vt:variant>
        <vt:lpwstr>http://www3.lrs.lt/cgi-bin/preps2?Condition1=53745&amp;Condition2=</vt:lpwstr>
      </vt:variant>
      <vt:variant>
        <vt:lpwstr/>
      </vt:variant>
      <vt:variant>
        <vt:i4>3801200</vt:i4>
      </vt:variant>
      <vt:variant>
        <vt:i4>189</vt:i4>
      </vt:variant>
      <vt:variant>
        <vt:i4>0</vt:i4>
      </vt:variant>
      <vt:variant>
        <vt:i4>5</vt:i4>
      </vt:variant>
      <vt:variant>
        <vt:lpwstr>http://www3.lrs.lt/cgi-bin/preps2?Condition1=53745&amp;Condition2=</vt:lpwstr>
      </vt:variant>
      <vt:variant>
        <vt:lpwstr/>
      </vt:variant>
      <vt:variant>
        <vt:i4>3801200</vt:i4>
      </vt:variant>
      <vt:variant>
        <vt:i4>186</vt:i4>
      </vt:variant>
      <vt:variant>
        <vt:i4>0</vt:i4>
      </vt:variant>
      <vt:variant>
        <vt:i4>5</vt:i4>
      </vt:variant>
      <vt:variant>
        <vt:lpwstr>http://www3.lrs.lt/cgi-bin/preps2?Condition1=53745&amp;Condition2=</vt:lpwstr>
      </vt:variant>
      <vt:variant>
        <vt:lpwstr/>
      </vt:variant>
      <vt:variant>
        <vt:i4>3276923</vt:i4>
      </vt:variant>
      <vt:variant>
        <vt:i4>183</vt:i4>
      </vt:variant>
      <vt:variant>
        <vt:i4>0</vt:i4>
      </vt:variant>
      <vt:variant>
        <vt:i4>5</vt:i4>
      </vt:variant>
      <vt:variant>
        <vt:lpwstr>http://www3.lrs.lt/cgi-bin/preps2?Condition1=29558&amp;Condition2=</vt:lpwstr>
      </vt:variant>
      <vt:variant>
        <vt:lpwstr/>
      </vt:variant>
      <vt:variant>
        <vt:i4>4128884</vt:i4>
      </vt:variant>
      <vt:variant>
        <vt:i4>180</vt:i4>
      </vt:variant>
      <vt:variant>
        <vt:i4>0</vt:i4>
      </vt:variant>
      <vt:variant>
        <vt:i4>5</vt:i4>
      </vt:variant>
      <vt:variant>
        <vt:lpwstr>http://www3.lrs.lt/cgi-bin/preps2?Condition1=74471&amp;Condition2=</vt:lpwstr>
      </vt:variant>
      <vt:variant>
        <vt:lpwstr/>
      </vt:variant>
      <vt:variant>
        <vt:i4>3801200</vt:i4>
      </vt:variant>
      <vt:variant>
        <vt:i4>177</vt:i4>
      </vt:variant>
      <vt:variant>
        <vt:i4>0</vt:i4>
      </vt:variant>
      <vt:variant>
        <vt:i4>5</vt:i4>
      </vt:variant>
      <vt:variant>
        <vt:lpwstr>http://www3.lrs.lt/cgi-bin/preps2?Condition1=53745&amp;Condition2=</vt:lpwstr>
      </vt:variant>
      <vt:variant>
        <vt:lpwstr/>
      </vt:variant>
      <vt:variant>
        <vt:i4>3801200</vt:i4>
      </vt:variant>
      <vt:variant>
        <vt:i4>174</vt:i4>
      </vt:variant>
      <vt:variant>
        <vt:i4>0</vt:i4>
      </vt:variant>
      <vt:variant>
        <vt:i4>5</vt:i4>
      </vt:variant>
      <vt:variant>
        <vt:lpwstr>http://www3.lrs.lt/cgi-bin/preps2?Condition1=53745&amp;Condition2=</vt:lpwstr>
      </vt:variant>
      <vt:variant>
        <vt:lpwstr/>
      </vt:variant>
      <vt:variant>
        <vt:i4>3276923</vt:i4>
      </vt:variant>
      <vt:variant>
        <vt:i4>171</vt:i4>
      </vt:variant>
      <vt:variant>
        <vt:i4>0</vt:i4>
      </vt:variant>
      <vt:variant>
        <vt:i4>5</vt:i4>
      </vt:variant>
      <vt:variant>
        <vt:lpwstr>http://www3.lrs.lt/cgi-bin/preps2?Condition1=29558&amp;Condition2=</vt:lpwstr>
      </vt:variant>
      <vt:variant>
        <vt:lpwstr/>
      </vt:variant>
      <vt:variant>
        <vt:i4>3801200</vt:i4>
      </vt:variant>
      <vt:variant>
        <vt:i4>168</vt:i4>
      </vt:variant>
      <vt:variant>
        <vt:i4>0</vt:i4>
      </vt:variant>
      <vt:variant>
        <vt:i4>5</vt:i4>
      </vt:variant>
      <vt:variant>
        <vt:lpwstr>http://www3.lrs.lt/cgi-bin/preps2?Condition1=53745&amp;Condition2=</vt:lpwstr>
      </vt:variant>
      <vt:variant>
        <vt:lpwstr/>
      </vt:variant>
      <vt:variant>
        <vt:i4>3801200</vt:i4>
      </vt:variant>
      <vt:variant>
        <vt:i4>165</vt:i4>
      </vt:variant>
      <vt:variant>
        <vt:i4>0</vt:i4>
      </vt:variant>
      <vt:variant>
        <vt:i4>5</vt:i4>
      </vt:variant>
      <vt:variant>
        <vt:lpwstr>http://www3.lrs.lt/cgi-bin/preps2?Condition1=53745&amp;Condition2=</vt:lpwstr>
      </vt:variant>
      <vt:variant>
        <vt:lpwstr/>
      </vt:variant>
      <vt:variant>
        <vt:i4>3801200</vt:i4>
      </vt:variant>
      <vt:variant>
        <vt:i4>162</vt:i4>
      </vt:variant>
      <vt:variant>
        <vt:i4>0</vt:i4>
      </vt:variant>
      <vt:variant>
        <vt:i4>5</vt:i4>
      </vt:variant>
      <vt:variant>
        <vt:lpwstr>http://www3.lrs.lt/cgi-bin/preps2?Condition1=53745&amp;Condition2=</vt:lpwstr>
      </vt:variant>
      <vt:variant>
        <vt:lpwstr/>
      </vt:variant>
      <vt:variant>
        <vt:i4>3801200</vt:i4>
      </vt:variant>
      <vt:variant>
        <vt:i4>159</vt:i4>
      </vt:variant>
      <vt:variant>
        <vt:i4>0</vt:i4>
      </vt:variant>
      <vt:variant>
        <vt:i4>5</vt:i4>
      </vt:variant>
      <vt:variant>
        <vt:lpwstr>http://www3.lrs.lt/cgi-bin/preps2?Condition1=53745&amp;Condition2=</vt:lpwstr>
      </vt:variant>
      <vt:variant>
        <vt:lpwstr/>
      </vt:variant>
      <vt:variant>
        <vt:i4>5963805</vt:i4>
      </vt:variant>
      <vt:variant>
        <vt:i4>156</vt:i4>
      </vt:variant>
      <vt:variant>
        <vt:i4>0</vt:i4>
      </vt:variant>
      <vt:variant>
        <vt:i4>5</vt:i4>
      </vt:variant>
      <vt:variant>
        <vt:lpwstr>http://www3.lrs.lt/cgi-bin/preps2?Condition1=5994&amp;Condition2=</vt:lpwstr>
      </vt:variant>
      <vt:variant>
        <vt:lpwstr/>
      </vt:variant>
      <vt:variant>
        <vt:i4>3801200</vt:i4>
      </vt:variant>
      <vt:variant>
        <vt:i4>153</vt:i4>
      </vt:variant>
      <vt:variant>
        <vt:i4>0</vt:i4>
      </vt:variant>
      <vt:variant>
        <vt:i4>5</vt:i4>
      </vt:variant>
      <vt:variant>
        <vt:lpwstr>http://www3.lrs.lt/cgi-bin/preps2?Condition1=53745&amp;Condition2=</vt:lpwstr>
      </vt:variant>
      <vt:variant>
        <vt:lpwstr/>
      </vt:variant>
      <vt:variant>
        <vt:i4>3801200</vt:i4>
      </vt:variant>
      <vt:variant>
        <vt:i4>150</vt:i4>
      </vt:variant>
      <vt:variant>
        <vt:i4>0</vt:i4>
      </vt:variant>
      <vt:variant>
        <vt:i4>5</vt:i4>
      </vt:variant>
      <vt:variant>
        <vt:lpwstr>http://www3.lrs.lt/cgi-bin/preps2?Condition1=15224&amp;Condition2=</vt:lpwstr>
      </vt:variant>
      <vt:variant>
        <vt:lpwstr/>
      </vt:variant>
      <vt:variant>
        <vt:i4>3801200</vt:i4>
      </vt:variant>
      <vt:variant>
        <vt:i4>147</vt:i4>
      </vt:variant>
      <vt:variant>
        <vt:i4>0</vt:i4>
      </vt:variant>
      <vt:variant>
        <vt:i4>5</vt:i4>
      </vt:variant>
      <vt:variant>
        <vt:lpwstr>http://www3.lrs.lt/cgi-bin/preps2?Condition1=53745&amp;Condition2=</vt:lpwstr>
      </vt:variant>
      <vt:variant>
        <vt:lpwstr/>
      </vt:variant>
      <vt:variant>
        <vt:i4>3801200</vt:i4>
      </vt:variant>
      <vt:variant>
        <vt:i4>144</vt:i4>
      </vt:variant>
      <vt:variant>
        <vt:i4>0</vt:i4>
      </vt:variant>
      <vt:variant>
        <vt:i4>5</vt:i4>
      </vt:variant>
      <vt:variant>
        <vt:lpwstr>http://www3.lrs.lt/cgi-bin/preps2?Condition1=15224&amp;Condition2=</vt:lpwstr>
      </vt:variant>
      <vt:variant>
        <vt:lpwstr/>
      </vt:variant>
      <vt:variant>
        <vt:i4>5963805</vt:i4>
      </vt:variant>
      <vt:variant>
        <vt:i4>141</vt:i4>
      </vt:variant>
      <vt:variant>
        <vt:i4>0</vt:i4>
      </vt:variant>
      <vt:variant>
        <vt:i4>5</vt:i4>
      </vt:variant>
      <vt:variant>
        <vt:lpwstr>http://www3.lrs.lt/cgi-bin/preps2?Condition1=5994&amp;Condition2=</vt:lpwstr>
      </vt:variant>
      <vt:variant>
        <vt:lpwstr/>
      </vt:variant>
      <vt:variant>
        <vt:i4>3801200</vt:i4>
      </vt:variant>
      <vt:variant>
        <vt:i4>138</vt:i4>
      </vt:variant>
      <vt:variant>
        <vt:i4>0</vt:i4>
      </vt:variant>
      <vt:variant>
        <vt:i4>5</vt:i4>
      </vt:variant>
      <vt:variant>
        <vt:lpwstr>http://www3.lrs.lt/cgi-bin/preps2?Condition1=53745&amp;Condition2=</vt:lpwstr>
      </vt:variant>
      <vt:variant>
        <vt:lpwstr/>
      </vt:variant>
      <vt:variant>
        <vt:i4>3801200</vt:i4>
      </vt:variant>
      <vt:variant>
        <vt:i4>135</vt:i4>
      </vt:variant>
      <vt:variant>
        <vt:i4>0</vt:i4>
      </vt:variant>
      <vt:variant>
        <vt:i4>5</vt:i4>
      </vt:variant>
      <vt:variant>
        <vt:lpwstr>http://www3.lrs.lt/cgi-bin/preps2?Condition1=53745&amp;Condition2=</vt:lpwstr>
      </vt:variant>
      <vt:variant>
        <vt:lpwstr/>
      </vt:variant>
      <vt:variant>
        <vt:i4>4128884</vt:i4>
      </vt:variant>
      <vt:variant>
        <vt:i4>132</vt:i4>
      </vt:variant>
      <vt:variant>
        <vt:i4>0</vt:i4>
      </vt:variant>
      <vt:variant>
        <vt:i4>5</vt:i4>
      </vt:variant>
      <vt:variant>
        <vt:lpwstr>http://www3.lrs.lt/cgi-bin/preps2?Condition1=74471&amp;Condition2=</vt:lpwstr>
      </vt:variant>
      <vt:variant>
        <vt:lpwstr/>
      </vt:variant>
      <vt:variant>
        <vt:i4>3801200</vt:i4>
      </vt:variant>
      <vt:variant>
        <vt:i4>129</vt:i4>
      </vt:variant>
      <vt:variant>
        <vt:i4>0</vt:i4>
      </vt:variant>
      <vt:variant>
        <vt:i4>5</vt:i4>
      </vt:variant>
      <vt:variant>
        <vt:lpwstr>http://www3.lrs.lt/cgi-bin/preps2?Condition1=53745&amp;Condition2=</vt:lpwstr>
      </vt:variant>
      <vt:variant>
        <vt:lpwstr/>
      </vt:variant>
      <vt:variant>
        <vt:i4>3407992</vt:i4>
      </vt:variant>
      <vt:variant>
        <vt:i4>126</vt:i4>
      </vt:variant>
      <vt:variant>
        <vt:i4>0</vt:i4>
      </vt:variant>
      <vt:variant>
        <vt:i4>5</vt:i4>
      </vt:variant>
      <vt:variant>
        <vt:lpwstr>http://www3.lrs.lt/cgi-bin/preps2?Condition1=28873&amp;Condition2=</vt:lpwstr>
      </vt:variant>
      <vt:variant>
        <vt:lpwstr/>
      </vt:variant>
      <vt:variant>
        <vt:i4>4128884</vt:i4>
      </vt:variant>
      <vt:variant>
        <vt:i4>123</vt:i4>
      </vt:variant>
      <vt:variant>
        <vt:i4>0</vt:i4>
      </vt:variant>
      <vt:variant>
        <vt:i4>5</vt:i4>
      </vt:variant>
      <vt:variant>
        <vt:lpwstr>http://www3.lrs.lt/cgi-bin/preps2?Condition1=74471&amp;Condition2=</vt:lpwstr>
      </vt:variant>
      <vt:variant>
        <vt:lpwstr/>
      </vt:variant>
      <vt:variant>
        <vt:i4>3801200</vt:i4>
      </vt:variant>
      <vt:variant>
        <vt:i4>120</vt:i4>
      </vt:variant>
      <vt:variant>
        <vt:i4>0</vt:i4>
      </vt:variant>
      <vt:variant>
        <vt:i4>5</vt:i4>
      </vt:variant>
      <vt:variant>
        <vt:lpwstr>http://www3.lrs.lt/cgi-bin/preps2?Condition1=53745&amp;Condition2=</vt:lpwstr>
      </vt:variant>
      <vt:variant>
        <vt:lpwstr/>
      </vt:variant>
      <vt:variant>
        <vt:i4>3342455</vt:i4>
      </vt:variant>
      <vt:variant>
        <vt:i4>117</vt:i4>
      </vt:variant>
      <vt:variant>
        <vt:i4>0</vt:i4>
      </vt:variant>
      <vt:variant>
        <vt:i4>5</vt:i4>
      </vt:variant>
      <vt:variant>
        <vt:lpwstr>http://www3.lrs.lt/cgi-bin/preps2?Condition1=40802&amp;Condition2=</vt:lpwstr>
      </vt:variant>
      <vt:variant>
        <vt:lpwstr/>
      </vt:variant>
      <vt:variant>
        <vt:i4>3407992</vt:i4>
      </vt:variant>
      <vt:variant>
        <vt:i4>114</vt:i4>
      </vt:variant>
      <vt:variant>
        <vt:i4>0</vt:i4>
      </vt:variant>
      <vt:variant>
        <vt:i4>5</vt:i4>
      </vt:variant>
      <vt:variant>
        <vt:lpwstr>http://www3.lrs.lt/cgi-bin/preps2?Condition1=28873&amp;Condition2=</vt:lpwstr>
      </vt:variant>
      <vt:variant>
        <vt:lpwstr/>
      </vt:variant>
      <vt:variant>
        <vt:i4>5963805</vt:i4>
      </vt:variant>
      <vt:variant>
        <vt:i4>111</vt:i4>
      </vt:variant>
      <vt:variant>
        <vt:i4>0</vt:i4>
      </vt:variant>
      <vt:variant>
        <vt:i4>5</vt:i4>
      </vt:variant>
      <vt:variant>
        <vt:lpwstr>http://www3.lrs.lt/cgi-bin/preps2?Condition1=5994&amp;Condition2=</vt:lpwstr>
      </vt:variant>
      <vt:variant>
        <vt:lpwstr/>
      </vt:variant>
      <vt:variant>
        <vt:i4>3932273</vt:i4>
      </vt:variant>
      <vt:variant>
        <vt:i4>108</vt:i4>
      </vt:variant>
      <vt:variant>
        <vt:i4>0</vt:i4>
      </vt:variant>
      <vt:variant>
        <vt:i4>5</vt:i4>
      </vt:variant>
      <vt:variant>
        <vt:lpwstr>http://www3.lrs.lt/cgi-bin/preps2?Condition1=65631&amp;Condition2=</vt:lpwstr>
      </vt:variant>
      <vt:variant>
        <vt:lpwstr/>
      </vt:variant>
      <vt:variant>
        <vt:i4>3801200</vt:i4>
      </vt:variant>
      <vt:variant>
        <vt:i4>105</vt:i4>
      </vt:variant>
      <vt:variant>
        <vt:i4>0</vt:i4>
      </vt:variant>
      <vt:variant>
        <vt:i4>5</vt:i4>
      </vt:variant>
      <vt:variant>
        <vt:lpwstr>http://www3.lrs.lt/cgi-bin/preps2?Condition1=53745&amp;Condition2=</vt:lpwstr>
      </vt:variant>
      <vt:variant>
        <vt:lpwstr/>
      </vt:variant>
      <vt:variant>
        <vt:i4>3276923</vt:i4>
      </vt:variant>
      <vt:variant>
        <vt:i4>102</vt:i4>
      </vt:variant>
      <vt:variant>
        <vt:i4>0</vt:i4>
      </vt:variant>
      <vt:variant>
        <vt:i4>5</vt:i4>
      </vt:variant>
      <vt:variant>
        <vt:lpwstr>http://www3.lrs.lt/cgi-bin/preps2?Condition1=29558&amp;Condition2=</vt:lpwstr>
      </vt:variant>
      <vt:variant>
        <vt:lpwstr/>
      </vt:variant>
      <vt:variant>
        <vt:i4>3932273</vt:i4>
      </vt:variant>
      <vt:variant>
        <vt:i4>99</vt:i4>
      </vt:variant>
      <vt:variant>
        <vt:i4>0</vt:i4>
      </vt:variant>
      <vt:variant>
        <vt:i4>5</vt:i4>
      </vt:variant>
      <vt:variant>
        <vt:lpwstr>http://www3.lrs.lt/cgi-bin/preps2?Condition1=65631&amp;Condition2=</vt:lpwstr>
      </vt:variant>
      <vt:variant>
        <vt:lpwstr/>
      </vt:variant>
      <vt:variant>
        <vt:i4>3801200</vt:i4>
      </vt:variant>
      <vt:variant>
        <vt:i4>96</vt:i4>
      </vt:variant>
      <vt:variant>
        <vt:i4>0</vt:i4>
      </vt:variant>
      <vt:variant>
        <vt:i4>5</vt:i4>
      </vt:variant>
      <vt:variant>
        <vt:lpwstr>http://www3.lrs.lt/cgi-bin/preps2?Condition1=53745&amp;Condition2=</vt:lpwstr>
      </vt:variant>
      <vt:variant>
        <vt:lpwstr/>
      </vt:variant>
      <vt:variant>
        <vt:i4>3276923</vt:i4>
      </vt:variant>
      <vt:variant>
        <vt:i4>93</vt:i4>
      </vt:variant>
      <vt:variant>
        <vt:i4>0</vt:i4>
      </vt:variant>
      <vt:variant>
        <vt:i4>5</vt:i4>
      </vt:variant>
      <vt:variant>
        <vt:lpwstr>http://www3.lrs.lt/cgi-bin/preps2?Condition1=29558&amp;Condition2=</vt:lpwstr>
      </vt:variant>
      <vt:variant>
        <vt:lpwstr/>
      </vt:variant>
      <vt:variant>
        <vt:i4>3407987</vt:i4>
      </vt:variant>
      <vt:variant>
        <vt:i4>90</vt:i4>
      </vt:variant>
      <vt:variant>
        <vt:i4>0</vt:i4>
      </vt:variant>
      <vt:variant>
        <vt:i4>5</vt:i4>
      </vt:variant>
      <vt:variant>
        <vt:lpwstr>http://www3.lrs.lt/cgi-bin/preps2?Condition1=15119&amp;Condition2=</vt:lpwstr>
      </vt:variant>
      <vt:variant>
        <vt:lpwstr/>
      </vt:variant>
      <vt:variant>
        <vt:i4>3932273</vt:i4>
      </vt:variant>
      <vt:variant>
        <vt:i4>87</vt:i4>
      </vt:variant>
      <vt:variant>
        <vt:i4>0</vt:i4>
      </vt:variant>
      <vt:variant>
        <vt:i4>5</vt:i4>
      </vt:variant>
      <vt:variant>
        <vt:lpwstr>http://www3.lrs.lt/cgi-bin/preps2?Condition1=65631&amp;Condition2=</vt:lpwstr>
      </vt:variant>
      <vt:variant>
        <vt:lpwstr/>
      </vt:variant>
      <vt:variant>
        <vt:i4>3801200</vt:i4>
      </vt:variant>
      <vt:variant>
        <vt:i4>84</vt:i4>
      </vt:variant>
      <vt:variant>
        <vt:i4>0</vt:i4>
      </vt:variant>
      <vt:variant>
        <vt:i4>5</vt:i4>
      </vt:variant>
      <vt:variant>
        <vt:lpwstr>http://www3.lrs.lt/cgi-bin/preps2?Condition1=53745&amp;Condition2=</vt:lpwstr>
      </vt:variant>
      <vt:variant>
        <vt:lpwstr/>
      </vt:variant>
      <vt:variant>
        <vt:i4>3276923</vt:i4>
      </vt:variant>
      <vt:variant>
        <vt:i4>81</vt:i4>
      </vt:variant>
      <vt:variant>
        <vt:i4>0</vt:i4>
      </vt:variant>
      <vt:variant>
        <vt:i4>5</vt:i4>
      </vt:variant>
      <vt:variant>
        <vt:lpwstr>http://www3.lrs.lt/cgi-bin/preps2?Condition1=29558&amp;Condition2=</vt:lpwstr>
      </vt:variant>
      <vt:variant>
        <vt:lpwstr/>
      </vt:variant>
      <vt:variant>
        <vt:i4>3866748</vt:i4>
      </vt:variant>
      <vt:variant>
        <vt:i4>78</vt:i4>
      </vt:variant>
      <vt:variant>
        <vt:i4>0</vt:i4>
      </vt:variant>
      <vt:variant>
        <vt:i4>5</vt:i4>
      </vt:variant>
      <vt:variant>
        <vt:lpwstr>http://www3.lrs.lt/cgi-bin/preps2?Condition1=72293&amp;Condition2=</vt:lpwstr>
      </vt:variant>
      <vt:variant>
        <vt:lpwstr/>
      </vt:variant>
      <vt:variant>
        <vt:i4>3932273</vt:i4>
      </vt:variant>
      <vt:variant>
        <vt:i4>75</vt:i4>
      </vt:variant>
      <vt:variant>
        <vt:i4>0</vt:i4>
      </vt:variant>
      <vt:variant>
        <vt:i4>5</vt:i4>
      </vt:variant>
      <vt:variant>
        <vt:lpwstr>http://www3.lrs.lt/cgi-bin/preps2?Condition1=65631&amp;Condition2=</vt:lpwstr>
      </vt:variant>
      <vt:variant>
        <vt:lpwstr/>
      </vt:variant>
      <vt:variant>
        <vt:i4>3801200</vt:i4>
      </vt:variant>
      <vt:variant>
        <vt:i4>72</vt:i4>
      </vt:variant>
      <vt:variant>
        <vt:i4>0</vt:i4>
      </vt:variant>
      <vt:variant>
        <vt:i4>5</vt:i4>
      </vt:variant>
      <vt:variant>
        <vt:lpwstr>http://www3.lrs.lt/cgi-bin/preps2?Condition1=53745&amp;Condition2=</vt:lpwstr>
      </vt:variant>
      <vt:variant>
        <vt:lpwstr/>
      </vt:variant>
      <vt:variant>
        <vt:i4>3276923</vt:i4>
      </vt:variant>
      <vt:variant>
        <vt:i4>69</vt:i4>
      </vt:variant>
      <vt:variant>
        <vt:i4>0</vt:i4>
      </vt:variant>
      <vt:variant>
        <vt:i4>5</vt:i4>
      </vt:variant>
      <vt:variant>
        <vt:lpwstr>http://www3.lrs.lt/cgi-bin/preps2?Condition1=29558&amp;Condition2=</vt:lpwstr>
      </vt:variant>
      <vt:variant>
        <vt:lpwstr/>
      </vt:variant>
      <vt:variant>
        <vt:i4>3801200</vt:i4>
      </vt:variant>
      <vt:variant>
        <vt:i4>66</vt:i4>
      </vt:variant>
      <vt:variant>
        <vt:i4>0</vt:i4>
      </vt:variant>
      <vt:variant>
        <vt:i4>5</vt:i4>
      </vt:variant>
      <vt:variant>
        <vt:lpwstr>http://www3.lrs.lt/cgi-bin/preps2?Condition1=15224&amp;Condition2=</vt:lpwstr>
      </vt:variant>
      <vt:variant>
        <vt:lpwstr/>
      </vt:variant>
      <vt:variant>
        <vt:i4>3407987</vt:i4>
      </vt:variant>
      <vt:variant>
        <vt:i4>63</vt:i4>
      </vt:variant>
      <vt:variant>
        <vt:i4>0</vt:i4>
      </vt:variant>
      <vt:variant>
        <vt:i4>5</vt:i4>
      </vt:variant>
      <vt:variant>
        <vt:lpwstr>http://www3.lrs.lt/cgi-bin/preps2?Condition1=15119&amp;Condition2=</vt:lpwstr>
      </vt:variant>
      <vt:variant>
        <vt:lpwstr/>
      </vt:variant>
      <vt:variant>
        <vt:i4>3932273</vt:i4>
      </vt:variant>
      <vt:variant>
        <vt:i4>60</vt:i4>
      </vt:variant>
      <vt:variant>
        <vt:i4>0</vt:i4>
      </vt:variant>
      <vt:variant>
        <vt:i4>5</vt:i4>
      </vt:variant>
      <vt:variant>
        <vt:lpwstr>http://www3.lrs.lt/cgi-bin/preps2?Condition1=65631&amp;Condition2=</vt:lpwstr>
      </vt:variant>
      <vt:variant>
        <vt:lpwstr/>
      </vt:variant>
      <vt:variant>
        <vt:i4>3801200</vt:i4>
      </vt:variant>
      <vt:variant>
        <vt:i4>57</vt:i4>
      </vt:variant>
      <vt:variant>
        <vt:i4>0</vt:i4>
      </vt:variant>
      <vt:variant>
        <vt:i4>5</vt:i4>
      </vt:variant>
      <vt:variant>
        <vt:lpwstr>http://www3.lrs.lt/cgi-bin/preps2?Condition1=53745&amp;Condition2=</vt:lpwstr>
      </vt:variant>
      <vt:variant>
        <vt:lpwstr/>
      </vt:variant>
      <vt:variant>
        <vt:i4>3276923</vt:i4>
      </vt:variant>
      <vt:variant>
        <vt:i4>54</vt:i4>
      </vt:variant>
      <vt:variant>
        <vt:i4>0</vt:i4>
      </vt:variant>
      <vt:variant>
        <vt:i4>5</vt:i4>
      </vt:variant>
      <vt:variant>
        <vt:lpwstr>http://www3.lrs.lt/cgi-bin/preps2?Condition1=29558&amp;Condition2=</vt:lpwstr>
      </vt:variant>
      <vt:variant>
        <vt:lpwstr/>
      </vt:variant>
      <vt:variant>
        <vt:i4>3932273</vt:i4>
      </vt:variant>
      <vt:variant>
        <vt:i4>51</vt:i4>
      </vt:variant>
      <vt:variant>
        <vt:i4>0</vt:i4>
      </vt:variant>
      <vt:variant>
        <vt:i4>5</vt:i4>
      </vt:variant>
      <vt:variant>
        <vt:lpwstr>http://www3.lrs.lt/cgi-bin/preps2?Condition1=65631&amp;Condition2=</vt:lpwstr>
      </vt:variant>
      <vt:variant>
        <vt:lpwstr/>
      </vt:variant>
      <vt:variant>
        <vt:i4>3801200</vt:i4>
      </vt:variant>
      <vt:variant>
        <vt:i4>48</vt:i4>
      </vt:variant>
      <vt:variant>
        <vt:i4>0</vt:i4>
      </vt:variant>
      <vt:variant>
        <vt:i4>5</vt:i4>
      </vt:variant>
      <vt:variant>
        <vt:lpwstr>http://www3.lrs.lt/cgi-bin/preps2?Condition1=53745&amp;Condition2=</vt:lpwstr>
      </vt:variant>
      <vt:variant>
        <vt:lpwstr/>
      </vt:variant>
      <vt:variant>
        <vt:i4>3866748</vt:i4>
      </vt:variant>
      <vt:variant>
        <vt:i4>45</vt:i4>
      </vt:variant>
      <vt:variant>
        <vt:i4>0</vt:i4>
      </vt:variant>
      <vt:variant>
        <vt:i4>5</vt:i4>
      </vt:variant>
      <vt:variant>
        <vt:lpwstr>http://www3.lrs.lt/cgi-bin/preps2?Condition1=72293&amp;Condition2=</vt:lpwstr>
      </vt:variant>
      <vt:variant>
        <vt:lpwstr/>
      </vt:variant>
      <vt:variant>
        <vt:i4>3342455</vt:i4>
      </vt:variant>
      <vt:variant>
        <vt:i4>42</vt:i4>
      </vt:variant>
      <vt:variant>
        <vt:i4>0</vt:i4>
      </vt:variant>
      <vt:variant>
        <vt:i4>5</vt:i4>
      </vt:variant>
      <vt:variant>
        <vt:lpwstr>http://www3.lrs.lt/cgi-bin/preps2?Condition1=40802&amp;Condition2=</vt:lpwstr>
      </vt:variant>
      <vt:variant>
        <vt:lpwstr/>
      </vt:variant>
      <vt:variant>
        <vt:i4>3997820</vt:i4>
      </vt:variant>
      <vt:variant>
        <vt:i4>39</vt:i4>
      </vt:variant>
      <vt:variant>
        <vt:i4>0</vt:i4>
      </vt:variant>
      <vt:variant>
        <vt:i4>5</vt:i4>
      </vt:variant>
      <vt:variant>
        <vt:lpwstr>http://www3.lrs.lt/cgi-bin/preps2?Condition1=93881&amp;Condition2=</vt:lpwstr>
      </vt:variant>
      <vt:variant>
        <vt:lpwstr/>
      </vt:variant>
      <vt:variant>
        <vt:i4>3866748</vt:i4>
      </vt:variant>
      <vt:variant>
        <vt:i4>36</vt:i4>
      </vt:variant>
      <vt:variant>
        <vt:i4>0</vt:i4>
      </vt:variant>
      <vt:variant>
        <vt:i4>5</vt:i4>
      </vt:variant>
      <vt:variant>
        <vt:lpwstr>http://www3.lrs.lt/cgi-bin/preps2?Condition1=72293&amp;Condition2=</vt:lpwstr>
      </vt:variant>
      <vt:variant>
        <vt:lpwstr/>
      </vt:variant>
      <vt:variant>
        <vt:i4>3801200</vt:i4>
      </vt:variant>
      <vt:variant>
        <vt:i4>33</vt:i4>
      </vt:variant>
      <vt:variant>
        <vt:i4>0</vt:i4>
      </vt:variant>
      <vt:variant>
        <vt:i4>5</vt:i4>
      </vt:variant>
      <vt:variant>
        <vt:lpwstr>http://www3.lrs.lt/cgi-bin/preps2?Condition1=53745&amp;Condition2=</vt:lpwstr>
      </vt:variant>
      <vt:variant>
        <vt:lpwstr/>
      </vt:variant>
      <vt:variant>
        <vt:i4>3276923</vt:i4>
      </vt:variant>
      <vt:variant>
        <vt:i4>30</vt:i4>
      </vt:variant>
      <vt:variant>
        <vt:i4>0</vt:i4>
      </vt:variant>
      <vt:variant>
        <vt:i4>5</vt:i4>
      </vt:variant>
      <vt:variant>
        <vt:lpwstr>http://www3.lrs.lt/cgi-bin/preps2?Condition1=29558&amp;Condition2=</vt:lpwstr>
      </vt:variant>
      <vt:variant>
        <vt:lpwstr/>
      </vt:variant>
      <vt:variant>
        <vt:i4>3866748</vt:i4>
      </vt:variant>
      <vt:variant>
        <vt:i4>27</vt:i4>
      </vt:variant>
      <vt:variant>
        <vt:i4>0</vt:i4>
      </vt:variant>
      <vt:variant>
        <vt:i4>5</vt:i4>
      </vt:variant>
      <vt:variant>
        <vt:lpwstr>http://www3.lrs.lt/cgi-bin/preps2?Condition1=72293&amp;Condition2=</vt:lpwstr>
      </vt:variant>
      <vt:variant>
        <vt:lpwstr/>
      </vt:variant>
      <vt:variant>
        <vt:i4>3801200</vt:i4>
      </vt:variant>
      <vt:variant>
        <vt:i4>24</vt:i4>
      </vt:variant>
      <vt:variant>
        <vt:i4>0</vt:i4>
      </vt:variant>
      <vt:variant>
        <vt:i4>5</vt:i4>
      </vt:variant>
      <vt:variant>
        <vt:lpwstr>http://www3.lrs.lt/cgi-bin/preps2?Condition1=53745&amp;Condition2=</vt:lpwstr>
      </vt:variant>
      <vt:variant>
        <vt:lpwstr/>
      </vt:variant>
      <vt:variant>
        <vt:i4>3342455</vt:i4>
      </vt:variant>
      <vt:variant>
        <vt:i4>21</vt:i4>
      </vt:variant>
      <vt:variant>
        <vt:i4>0</vt:i4>
      </vt:variant>
      <vt:variant>
        <vt:i4>5</vt:i4>
      </vt:variant>
      <vt:variant>
        <vt:lpwstr>http://www3.lrs.lt/cgi-bin/preps2?Condition1=40802&amp;Condition2=</vt:lpwstr>
      </vt:variant>
      <vt:variant>
        <vt:lpwstr/>
      </vt:variant>
      <vt:variant>
        <vt:i4>3866748</vt:i4>
      </vt:variant>
      <vt:variant>
        <vt:i4>18</vt:i4>
      </vt:variant>
      <vt:variant>
        <vt:i4>0</vt:i4>
      </vt:variant>
      <vt:variant>
        <vt:i4>5</vt:i4>
      </vt:variant>
      <vt:variant>
        <vt:lpwstr>http://www3.lrs.lt/cgi-bin/preps2?Condition1=72293&amp;Condition2=</vt:lpwstr>
      </vt:variant>
      <vt:variant>
        <vt:lpwstr/>
      </vt:variant>
      <vt:variant>
        <vt:i4>4063345</vt:i4>
      </vt:variant>
      <vt:variant>
        <vt:i4>15</vt:i4>
      </vt:variant>
      <vt:variant>
        <vt:i4>0</vt:i4>
      </vt:variant>
      <vt:variant>
        <vt:i4>5</vt:i4>
      </vt:variant>
      <vt:variant>
        <vt:lpwstr>http://www3.lrs.lt/cgi-bin/preps2?Condition1=95832&amp;Condition2=</vt:lpwstr>
      </vt:variant>
      <vt:variant>
        <vt:lpwstr/>
      </vt:variant>
      <vt:variant>
        <vt:i4>3342453</vt:i4>
      </vt:variant>
      <vt:variant>
        <vt:i4>12</vt:i4>
      </vt:variant>
      <vt:variant>
        <vt:i4>0</vt:i4>
      </vt:variant>
      <vt:variant>
        <vt:i4>5</vt:i4>
      </vt:variant>
      <vt:variant>
        <vt:lpwstr>http://www3.lrs.lt/cgi-bin/preps2?Condition1=81036&amp;Condition2=</vt:lpwstr>
      </vt:variant>
      <vt:variant>
        <vt:lpwstr/>
      </vt:variant>
      <vt:variant>
        <vt:i4>3801200</vt:i4>
      </vt:variant>
      <vt:variant>
        <vt:i4>9</vt:i4>
      </vt:variant>
      <vt:variant>
        <vt:i4>0</vt:i4>
      </vt:variant>
      <vt:variant>
        <vt:i4>5</vt:i4>
      </vt:variant>
      <vt:variant>
        <vt:lpwstr>http://www3.lrs.lt/cgi-bin/preps2?Condition1=53745&amp;Condition2=</vt:lpwstr>
      </vt:variant>
      <vt:variant>
        <vt:lpwstr/>
      </vt:variant>
      <vt:variant>
        <vt:i4>3801200</vt:i4>
      </vt:variant>
      <vt:variant>
        <vt:i4>6</vt:i4>
      </vt:variant>
      <vt:variant>
        <vt:i4>0</vt:i4>
      </vt:variant>
      <vt:variant>
        <vt:i4>5</vt:i4>
      </vt:variant>
      <vt:variant>
        <vt:lpwstr>http://www3.lrs.lt/cgi-bin/preps2?Condition1=53745&amp;Condition2=</vt:lpwstr>
      </vt:variant>
      <vt:variant>
        <vt:lpwstr/>
      </vt:variant>
      <vt:variant>
        <vt:i4>3801200</vt:i4>
      </vt:variant>
      <vt:variant>
        <vt:i4>3</vt:i4>
      </vt:variant>
      <vt:variant>
        <vt:i4>0</vt:i4>
      </vt:variant>
      <vt:variant>
        <vt:i4>5</vt:i4>
      </vt:variant>
      <vt:variant>
        <vt:lpwstr>http://www3.lrs.lt/cgi-bin/preps2?Condition1=53745&amp;Condition2=</vt:lpwstr>
      </vt:variant>
      <vt:variant>
        <vt:lpwstr/>
      </vt:variant>
      <vt:variant>
        <vt:i4>3801200</vt:i4>
      </vt:variant>
      <vt:variant>
        <vt:i4>0</vt:i4>
      </vt:variant>
      <vt:variant>
        <vt:i4>0</vt:i4>
      </vt:variant>
      <vt:variant>
        <vt:i4>5</vt:i4>
      </vt:variant>
      <vt:variant>
        <vt:lpwstr>http://www3.lrs.lt/cgi-bin/preps2?Condition1=53745&amp;Condition2=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Seimas</dc:creator>
  <cp:keywords/>
  <dc:description> </dc:description>
  <cp:lastModifiedBy>Adlib User</cp:lastModifiedBy>
  <cp:revision>2</cp:revision>
  <cp:lastPrinted>8910-05-16T19:52:39Z</cp:lastPrinted>
  <dcterms:created xsi:type="dcterms:W3CDTF">2015-01-14T09:20:00Z</dcterms:created>
  <dcterms:modified xsi:type="dcterms:W3CDTF">2015-01-14T09:20:00Z</dcterms:modified>
  <cp:category/>
</cp:coreProperties>
</file>