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2014-01-01 iki 2014-02-25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2000, Nr. </w:t>
      </w:r>
      <w:fldSimple w:instr="HYPERLINK https://www.e-tar.lt/portal/legalAct.html?documentId=TAR.7B3B40DCD13A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4-113</w:t>
        </w:r>
      </w:fldSimple>
      <w:r>
        <w:rPr>
          <w:rFonts w:ascii="Times New Roman" w:eastAsia="MS Mincho" w:hAnsi="Times New Roman"/>
          <w:sz w:val="20"/>
          <w:i/>
          <w:iCs/>
        </w:rPr>
        <w:t>, i. k. 1002250ISAK00000005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rPr>
          <w:lang w:val="en-GB"/>
        </w:rPr>
      </w:pPr>
      <w:r>
        <w:t xml:space="preserve"> </w:t>
      </w:r>
    </w:p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3DB65D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15" o:title=""/>
          </v:shape>
          <w:control r:id="rId16" w:name="Control 3" w:shapeid="_x0000_s1027"/>
        </w:pict>
      </w:r>
      <w:r>
        <w:rPr>
          <w:b/>
          <w:color w:val="000000"/>
        </w:rPr>
        <w:t>LIETUVOS RESPUBLIKOS SVEIKATOS APSAUGOS MINISTRAS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DĖL NARKOTINIŲ IR PSICHOTROPINIŲ MEDŽIAGŲ SĄRAŠŲ PATVIRTINIMO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2000 m. sausio 6 d. Nr. 5</w:t>
      </w:r>
    </w:p>
    <w:p>
      <w:pPr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Jungtinių Tautų </w:t>
      </w:r>
      <w:smartTag w:uri="urn:schemas-microsoft-com:office:smarttags" w:element="metricconverter">
        <w:smartTagPr>
          <w:attr w:name="ProductID" w:val="1961 m"/>
        </w:smartTagPr>
        <w:r>
          <w:rPr>
            <w:color w:val="000000"/>
          </w:rPr>
          <w:t>1961 m</w:t>
        </w:r>
      </w:smartTag>
      <w:r>
        <w:rPr>
          <w:color w:val="000000"/>
        </w:rPr>
        <w:t xml:space="preserve">. Bendrosios narkotinių medžiagų konvencijos, </w:t>
      </w:r>
      <w:smartTag w:uri="urn:schemas-microsoft-com:office:smarttags" w:element="metricconverter">
        <w:smartTagPr>
          <w:attr w:name="ProductID" w:val="1971 m"/>
        </w:smartTagPr>
        <w:r>
          <w:rPr>
            <w:color w:val="000000"/>
          </w:rPr>
          <w:t>1971 m</w:t>
        </w:r>
      </w:smartTag>
      <w:r>
        <w:rPr>
          <w:color w:val="000000"/>
        </w:rPr>
        <w:t xml:space="preserve">. Psichotropinių medžiagų konvencijos nuostatomis bei Lietuvos Respublikos narkotinių ir psichotropinių medžiagų kontrolės įstatymu (Žin.,1998, Nr. </w:t>
      </w:r>
      <w:hyperlink r:id="rId17" w:tgtFrame="_blank" w:history="1">
        <w:r>
          <w:rPr>
            <w:color w:val="0000FF" w:themeColor="hyperlink"/>
            <w:u w:val="single"/>
          </w:rPr>
          <w:t>8-161</w:t>
        </w:r>
      </w:hyperlink>
      <w:r>
        <w:rPr>
          <w:color w:val="000000"/>
        </w:rPr>
        <w:t>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Narkotinių ir psichotropinių medžiagų sąrašus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Laikau netekusiu galios Lietuvos Respublikos sveikatos apsaugos ministerijos </w:t>
      </w:r>
      <w:smartTag w:uri="urn:schemas-microsoft-com:office:smarttags" w:element="metricconverter">
        <w:smartTagPr>
          <w:attr w:name="ProductID" w:val="1997 m"/>
        </w:smartTagPr>
        <w:r>
          <w:rPr>
            <w:color w:val="000000"/>
          </w:rPr>
          <w:t>1997 m</w:t>
        </w:r>
      </w:smartTag>
      <w:r>
        <w:rPr>
          <w:color w:val="000000"/>
        </w:rPr>
        <w:t xml:space="preserve">. balandžio 28 d. įsakymą Nr. 239 „Dėl narkotinių ir psichotropinių medžiagų sąrašo patvirtinimo“(Žin.,1997, Nr. </w:t>
      </w:r>
      <w:hyperlink r:id="rId18" w:tgtFrame="_blank" w:history="1">
        <w:r>
          <w:rPr>
            <w:color w:val="0000FF" w:themeColor="hyperlink"/>
            <w:u w:val="single"/>
          </w:rPr>
          <w:t>42-1043</w:t>
        </w:r>
      </w:hyperlink>
      <w:r>
        <w:rPr>
          <w:color w:val="000000"/>
        </w:rPr>
        <w:t xml:space="preserve">; 1999, Nr. </w:t>
      </w:r>
      <w:hyperlink r:id="rId19" w:tgtFrame="_blank" w:history="1">
        <w:r>
          <w:rPr>
            <w:color w:val="0000FF" w:themeColor="hyperlink"/>
            <w:u w:val="single"/>
          </w:rPr>
          <w:t>59-1939</w:t>
        </w:r>
      </w:hyperlink>
      <w:r>
        <w:rPr>
          <w:color w:val="000000"/>
        </w:rPr>
        <w:t>).</w:t>
      </w:r>
    </w:p>
    <w:p>
      <w:pPr>
        <w:widowControl w:val="0"/>
        <w:ind w:firstLine="709"/>
        <w:jc w:val="both"/>
        <w:rPr>
          <w:color w:val="000000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Įsakymo vykdymo kontrolę pavedu Valstybinės vaistų kontrolės tarnybos prie Lietuvos Respublikos sveikatos apsaugos ministerijos viršininkui.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/>
          <w:iCs/>
        </w:rPr>
        <w:t>,
2013-06-10,
Žin., 2013, Nr.
64-3185 (2013-06-18), i. k. 1132250ISAK000V-601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  <w:rPr>
          <w:color w:val="000000"/>
        </w:rPr>
      </w:pPr>
      <w:r>
        <w:rPr>
          <w:caps/>
        </w:rPr>
        <w:t>SVEIKATOS APSAUGOS MINISTRas</w:t>
        <w:tab/>
        <w:t>RAIMUNDAS ALEKNA</w:t>
      </w:r>
    </w:p>
    <w:p>
      <w:pPr>
        <w:ind w:left="5102"/>
        <w:rPr>
          <w:szCs w:val="24"/>
          <w:lang w:val="en-US"/>
        </w:rPr>
      </w:pPr>
      <w:r>
        <w:rPr>
          <w:szCs w:val="24"/>
          <w:lang w:val="en-US"/>
        </w:rPr>
        <w:br w:type="page"/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sveikatos apsaugos ministro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2000 m. sausio 6 d.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įsakymu Nr. 5 </w:t>
      </w:r>
    </w:p>
    <w:p>
      <w:pPr>
        <w:ind w:firstLine="5102"/>
        <w:rPr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NARKOTINIŲ IR PSICHOTROPINIŲ MEDŽIAGŲ SĄRAŠAI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caps/>
          <w:color w:val="000000"/>
        </w:rPr>
      </w:pPr>
      <w:r>
        <w:rPr>
          <w:caps/>
          <w:color w:val="000000"/>
        </w:rPr>
        <w:t>I SĄRAŠAS</w:t>
      </w:r>
    </w:p>
    <w:p>
      <w:pPr>
        <w:jc w:val="center"/>
        <w:rPr>
          <w:caps/>
          <w:color w:val="000000"/>
        </w:rPr>
      </w:pPr>
    </w:p>
    <w:p>
      <w:pPr>
        <w:jc w:val="center"/>
        <w:rPr>
          <w:b/>
          <w:caps/>
          <w:color w:val="000000"/>
        </w:rPr>
      </w:pPr>
      <w:r>
        <w:rPr>
          <w:caps/>
          <w:color w:val="000000"/>
        </w:rPr>
        <w:t>NARKOTINĖS IR PSICHOTROPINĖS MEDŽIAGOS, DRAUDŽIAMOS VARTOTI MEDICINOS TIKSLAMS</w:t>
      </w:r>
    </w:p>
    <w:p>
      <w:pPr>
        <w:jc w:val="center"/>
        <w:rPr>
          <w:b/>
          <w:caps/>
          <w:color w:val="000000"/>
        </w:rPr>
      </w:pPr>
    </w:p>
    <w:p>
      <w:pPr>
        <w:jc w:val="center"/>
        <w:rPr>
          <w:color w:val="000000"/>
        </w:rPr>
      </w:pPr>
      <w:r>
        <w:rPr>
          <w:b/>
          <w:color w:val="000000"/>
        </w:rPr>
        <w:t>1961 m. Bendrosios narkotinių medžiagų konvencijos IV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Acetil-alfa-metilfentanilis (Acetyl-alpha-methylfentanyl)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Acetorfinas (Acetorphine)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Aguonos ir jų dalys (išskyrus sėklas) (Poppy plant (except the seeds)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Aguonų ir jų dalių (išskyrus sėklas) ekstraktas ir koncentratas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(Extracts and concentrate of poppy (except the seeds))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Alfa-metilfentanilis (Alpha- 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Alfa-metiltiofentanilis (Alpha-methylthiofentanyl)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Beta-hidroksifentanilis (Beta-hydroxyfentanyl)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Beta-hidroksi-3-metilfentanilis (Beta-hydroxy-3-methylfentanyl)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Dezomorfinas (Desomorphine)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Etorfinas (Etorphine)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Heroinas (Heroin)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Kanapės (antžeminės dalys) (Cannabis plant)****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Kanapių aliejus (Cannabis oil), išskyrus kanapių sėklų aliejų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Kanapių derva (Cannabis resin)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Kanapių ekstraktai ir tinktūros (Extracts and tinctures of cannabis)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Ketobemidonas (Ketobemidone)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Kokamedžio lapai (Coca leaf)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Kokamedžio pasta (Coca paste)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3-metilfentanilis (3-methylfentanyl)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3-metiltiofentanilis (3-methylthiofentanyl)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MPPP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Qpijus (sutirštintos aguonų sultys, gautos bet kokiu būdu)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(Opium (coagulated juice of the opium poppy)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Para-fluorofentanilis (Para-fluorofentanyl)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PEPAP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Puošnioji vožtė ir jos dalys (Kratom (Mitragyna speciosa)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Puošniosios vožtės ir jos dalių ekstraktas (extract of Kratom (Mitragyna speciosa)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Tiofentanilis (Thiofentanyl)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2013-12-30,
paskelbta TAR 2013-12-31, i. k. 2013-00262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1971 m. Psichotropinių medžiagų konvencijos I sąrašas 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1-benzilpiperazinas (1-benzylpiperazine, BZP)*“.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1-(3-chlorofenil)piperazinas(1-(3-chlorophenyl)piperazine, mCPP)*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2C-I (2,5-dimethoxy-4-iodophenethylamine)***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2C-T-2 (2,5-dimethoxy-4-ethylthiophenethylamine)***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2C-T-7 (2,5-dimethoxy-4-(n)-propylthiophenethylamine)***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AL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Amfetamino darinių grupė* – bet kokie 1-fenilpropan-2-amino dariniai, turintys arba neturintys 3-, 4-, 2,4-, 2,5-, 2,4,6-alkoksi-; 3,4-metilendioksi- arba 3,4-etilendioksi-; 4-metiltio-; halogen-; 2-, 4- arba 5-alkil-, 3,4-dimetil-; 4-haloalkil- arba 4-nitro- radikalų fenilo žiede; alkil-, benzil- bei hidroksi- radikalų amino grupėje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BDB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bk-PMMA(Methedrone/Methoxyphedrine, 1-(4-methoxyphenyl)-2-(methylamino)propan-1-one)*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Brolamfetaminas (Brolamfetamine, DOB)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Catha edulis augalo lapai ir stiebeliai (leafs and straw)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DET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DMHP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DMT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DOC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DOET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DOI (2,5-dimethoxy-4-iodoamphetamine)*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Eticiklidinas (Eticyclidine, PCE)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Etriptaminas (Etryptamine)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Fenetilamino darinių grupė* – bet kokie 2-feniletanamino dariniai, turintys (arba neturintys) mono-, di- arba trialkoksi- radikalų fenilo žiede; metilendioksi-, etilendioksi-, propan-1,3-diil-, butan-1,4-diil- arba ciklopentan-1,3-diil- radikalų 3,4- fenilo žiedo padėtyse; turintys (arba neturintys) kondensuotus benzo-, 2-metil- arba 2,2-dimetil-2,3-dihidrofurano, pirolo žiedus 3,4-fenilo žiedo padėtyse; 4-alkiltio-, halogen-, 2-, 4- arba 5-alkil-, 3,4-dimetil-, 4-haloalkil- arba 4-nitro- radikalų fenilo žiede; turintys (arba neturintys) metil-, hidroksi- arba metoksi- radikalų 2-oje arba metil- arba etil- radikalą 1-oje etanamino fragmento padėtyje; 1 ir 2 anglies atomai iš etanamino fragmento gali būti ciklopropano arba biciklo[2.2.1]heptano žiedo dalimi; amino grupė gali turėti arba neturėti alkil-, dimetil-, alil-, benzil-, 2-metoksibenzil-, cikloalkil-, hidroksi-, metoksi-, 2-hidroksietil-, 2-metoksietil-, 2-propinil- radikalų. Taip pat šių darinių druskos, eteriai, esteriai arba amidai, jei tokie galimi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FLEA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3-fluorometkatinonas (3-fluoromethcathinone)*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Gyslotasis vyklys ir jo dalys (Argyreia nervosa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Gyslotojo vyklio ir jo dalių ekstraktas (extract of Argyreia nervosa)*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HU-210-(6aR)-trans-3-(1,1-Dimethylheptyl)-6a,7,10,10a-tetrahydro-1-hydroxy-6,6-dimethyl-6H-dibenzo[b,d]pyran-9-methanol)*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JWH-018-((Naphthalen-1-yl)(1-Pentyl-1H-Indol-3-yl)methanon) arba (1-Pentyl-3-(1-Naphthoyl)Indole)*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JWH-073-(1-butyl-3-(1-naphthoyl)indol) arba Naphthalene-1-yl-(1-butylindol-3-yl)methanon)*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JWH-200 ([1-[2-(4-morpholinyl)ethyl]-1H-indol-3-yl]-1-naphthalenyl-methanone)*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JWH-250 (2-(2-methoxyphenyl)-1-(1-pentylindol-3-yl)ethanone)*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JWH-398 (1-pentyl-3-(4-chloro-1-naphthoyl)indole*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Katinonas (Cathinone)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Katinonų darinių grupė* – bet kokie 2-amino-1-fenil-1-propanono arba 2-amino-1-(2-naftil)-1-propanono dariniai, turintys: alkil-, alkoksi-, alkilidendioksi-, haloalkil-, hidroksi- arba halogeno radikalus fenilo žiede; alkilo radikalą 3-ioje alifatinės grandinės padėtyje; mono- arba di- pakeistą amino grupę alkilu arba amino grupė įeina į ciklinę struktūrą</w:t>
      </w:r>
    </w:p>
    <w:p>
      <w:pPr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Kvaitulinis šalavijas ir jo dalys </w:t>
      </w:r>
      <w:r>
        <w:rPr>
          <w:i/>
          <w:iCs/>
          <w:color w:val="000000"/>
        </w:rPr>
        <w:t>(Salvia divinorum plant</w:t>
      </w:r>
      <w:r>
        <w:rPr>
          <w:iCs/>
          <w:color w:val="000000"/>
        </w:rPr>
        <w:t>)*</w:t>
      </w:r>
    </w:p>
    <w:p>
      <w:pPr>
        <w:ind w:firstLine="709"/>
        <w:jc w:val="both"/>
        <w:rPr>
          <w:iCs/>
          <w:color w:val="000000"/>
        </w:rPr>
      </w:pPr>
      <w:r>
        <w:rPr>
          <w:color w:val="000000"/>
        </w:rPr>
        <w:t xml:space="preserve">Kvaitulinio šalavijo ir jo dalių ekstraktas </w:t>
      </w:r>
      <w:r>
        <w:rPr>
          <w:iCs/>
          <w:color w:val="000000"/>
        </w:rPr>
        <w:t>(</w:t>
      </w:r>
      <w:r>
        <w:rPr>
          <w:i/>
          <w:iCs/>
          <w:color w:val="000000"/>
        </w:rPr>
        <w:t>extract of Salvia divinorum</w:t>
      </w:r>
      <w:r>
        <w:rPr>
          <w:iCs/>
          <w:color w:val="000000"/>
        </w:rPr>
        <w:t>)*</w:t>
      </w:r>
    </w:p>
    <w:p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Linažiedis sukutis ir jo dalys (Ipomoea violacea plant)*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Linažiedžio sukučio ir jo dalių ekstraktas (extract of Ipomoea violacea)*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Lizergidas, lizergo rūgšties amidas, izolizergo rūgšties amidas ir analogai ((+)-Lysergide, LSD, LSD-25, lysergic acid amide, isolysergic acid amide and analogues)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MBDB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MDE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MDMA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Mefedronas (Mephedrone, 4-methylmethcathinone, 1-(4-Methylphenyl)-2-methylaminopropan-1-one)*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Meskalinas (Mescaline)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4-Metilaminoreksas (4-methylaminorex)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Metkatinonas (Methcathinone)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MMDA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N-etil MDA (N-ethyl-MDA)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N-hidroksi MDA (N-hydroxy MDA)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Paraheksilis (Parahexyl)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Piperazino darinių grupė* – bet kokie 1-fenilpiperazino dariniai, turintys (arba neturintys) halogenų, mono-, di- arba trihalogenmetil- radikalų 3-ioje arba 4-oje fenilo žiedo padėtyje; 2,3-dichlor-, 4-metoksi-, 2,5-dimetoksi-, 3,4-metilendioksi- radikalų fenilo žiede. Taip pat tai 1-benzilpiperazinas ir jo dariniai, turintys (arba neturintys) 4-metil-, 4-benzil- radikalų piperazino žiede; 4-halogen- ir 2,5-dimetoksi-, 3,4-metilendioksi- radikalų fenilo žiede. Taip pat šių darinių druskos, eteriai arba esteriai, jei tokie galimi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Pirovalerono darinių grupė* – bet kokie 1-fenil-2-(pirolidin-1-il)propan-1-ono dariniai, turintys (arba neturintys) 4-alkil-, 4-metoksi-, 3,4-metilendioksi- radikalų fenilo žiede; 1- arba 2-naftil- arba 2-tiofenil- žiedus vietoj fenilo žiedo; metil- radikalą 2-oje propan-1-ono fragmento padėtyje; metil-, etil-, propil- bei </w:t>
      </w:r>
      <w:r>
        <w:rPr>
          <w:i/>
          <w:iCs/>
          <w:color w:val="000000"/>
        </w:rPr>
        <w:t>izo</w:t>
      </w:r>
      <w:r>
        <w:rPr>
          <w:color w:val="000000"/>
        </w:rPr>
        <w:t>-propil- radikalų 3-ioje 1-propanono fragmento padėtyje. Taip pat šių darinių druskos, jei tokios galimos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PMMA (Paramethoxymethylamphetamine, N-methyl-1-(4-methoxyphenyl)-2-aminopropane)***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Psilocinas, psilotsinas (Psilocine, Psilotsin)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Psilocibinas (Psilocybine)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Psilocybe genties grybų vaisiakūniai ir jų dalys, turintys psilocibino ar psilocino, bei šių grybų sporos, grybiena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Roliciklidinas (Rolicyclidine, PHP, PCPY)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Sintetinių kanabinoidų darinių grupė*: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1 pogrupis.</w:t>
      </w:r>
      <w:r>
        <w:rPr>
          <w:color w:val="000000"/>
        </w:rPr>
        <w:t xml:space="preserve"> (Indol-3-il)metanonai ir indol-3-karboksamidai* – bet kokie (indol-3-il)metanono arba indol-3-karboksamido dariniai, turintys alkil-, halogenalkil-, alkenil-, cikloalkilmetil-, cikloalkiletil-, 4-cianobutil-, (3-metil-4-morfolinil)metil-, (1-alkilpiperidin-2-il)metil-, 2-(4-morfolinil)etil-, 1-metilazepan-3-il- radikalų, prijungtų prie indolo žiedo azoto atomo, turintys adamant-1-il-, benzil-, fenil-, naft-1-il- arba 2,2,3,3-tetrametilciklopropil- radikalų ketogrupėje arba prijungtų prie amidinio azoto atomo ir turintys arba neturintys daugiau radikalų indolo, fenilo arba naftilo žieduose. Indolo azoto atomas gali būti prie </w:t>
      </w:r>
      <w:r>
        <w:rPr>
          <w:i/>
          <w:iCs/>
          <w:color w:val="000000"/>
        </w:rPr>
        <w:t>h</w:t>
      </w:r>
      <w:r>
        <w:rPr>
          <w:color w:val="000000"/>
        </w:rPr>
        <w:t>,</w:t>
      </w:r>
      <w:r>
        <w:rPr>
          <w:i/>
          <w:iCs/>
          <w:color w:val="000000"/>
        </w:rPr>
        <w:t>i</w:t>
      </w:r>
      <w:r>
        <w:rPr>
          <w:color w:val="000000"/>
        </w:rPr>
        <w:t>-briaunų kondensuoto morfolino žiedo dalis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2 pogrupis.</w:t>
      </w:r>
      <w:r>
        <w:rPr>
          <w:color w:val="000000"/>
        </w:rPr>
        <w:t xml:space="preserve"> Naftilmetilindolai – bet kokie 1</w:t>
      </w:r>
      <w:r>
        <w:rPr>
          <w:i/>
          <w:iCs/>
          <w:color w:val="000000"/>
        </w:rPr>
        <w:t>H</w:t>
      </w:r>
      <w:r>
        <w:rPr>
          <w:color w:val="000000"/>
        </w:rPr>
        <w:t>-indol-3-il-(1-naftil)metano dariniai, turintys alkil-, halogenalkil-, alkenil-, cikloalkilmetil-, cikloalkiletil- arba 2-(4-morfolinil)etil- radikalų, prijungtų prie indolo žiedo azoto atomo, ir turintys arba neturintys daugiau radikalų indolo ir naftilo žieduose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3 pogrupis.</w:t>
      </w:r>
      <w:r>
        <w:rPr>
          <w:color w:val="000000"/>
        </w:rPr>
        <w:t xml:space="preserve"> Naftoilpirolai – bet kokie 3-(1-naftoil)pirolo dariniai, turintys alkil-, halogenalkil-, alkenil-, cikloalkilmetil-, cikloalkiletil- arba 2-(4-morfolinil)etil- radikalų, prijungtų prie pirolo žiedo azoto atomo, ir turintys arba neturintys daugiau radikalų pirolo ir naftilo žieduose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4 pogrupis.</w:t>
      </w:r>
      <w:r>
        <w:rPr>
          <w:color w:val="000000"/>
        </w:rPr>
        <w:t xml:space="preserve"> Naftilmetilindenai – bet kokie 1-(1-naftilmetil) indeno dariniai, turintys alkil-, halogenalkil-, alkenil-, cikloalkilmetil-, cikloalkiletil- arba 2-(4-morfolinil)etil- radikalų, prijungtų prie 3-indeno žiedo anglies atomo, ir turintys arba neturintys daugiau radikalų naftilo ir indeno žieduose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5 pogrupis.</w:t>
      </w:r>
      <w:r>
        <w:rPr>
          <w:color w:val="000000"/>
        </w:rPr>
        <w:t xml:space="preserve"> Cikloheksilfenoliai – bet kokie 2-(hidroksicikloheksil)fenolio dariniai, turintys alkil-, halogenalkil-, alkenil-, cikloalkilmetil-, cikloalkiletil- arba 2-(4-morfolinil)etil- radikalų, prijungtų prie 5-osios fenolio žiedo padėties, ir turintys arba neturintys daugiau radikalų cikloheksilo žiede</w:t>
      </w:r>
    </w:p>
    <w:p>
      <w:pPr>
        <w:ind w:firstLine="709"/>
        <w:jc w:val="both"/>
        <w:rPr>
          <w:iCs/>
          <w:color w:val="000000"/>
        </w:rPr>
      </w:pPr>
      <w:r>
        <w:rPr>
          <w:color w:val="000000"/>
        </w:rPr>
        <w:t>Svaigusis kvaitulis ir jo dalys (Banisteriopsis caapi plant)</w:t>
      </w:r>
      <w:r>
        <w:rPr>
          <w:iCs/>
          <w:color w:val="000000"/>
        </w:rPr>
        <w:t>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Svaigiojo kvaitulio ir jo dalių ekstraktas (extract of Banisteriopsis caapi)*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STP, DOM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Tenamfetaminas (Tenamfetamine, MDA)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Tenociklidinas (Tenocyclidine, TCP)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Tetrahidrokanabinolis (Tetrahydrocannabinol)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TFMPP (1-(3-trifluoromethylphenyl)-piperazine)*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TMA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TMA-2 (2,4,5-trimethoxyamphetamine)***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Triptamino darinių grupė* – bet kokie 2-(1</w:t>
      </w:r>
      <w:r>
        <w:rPr>
          <w:i/>
          <w:iCs/>
          <w:color w:val="000000"/>
        </w:rPr>
        <w:t>H</w:t>
      </w:r>
      <w:r>
        <w:rPr>
          <w:color w:val="000000"/>
        </w:rPr>
        <w:t>-indol-3-il) etanamino dariniai, turintys (arba neturintys) hidroksi-, metoksi-, metilendioksi-, acetoksi- arba halogeno radikalų 4-oje arba (ir) 5-oje indolo žiedo padėtyje; metil-, dialkil-, dialil-, butan-1,4-diil- radikalų amino grupėje; 1-metil-, 1-etil- radikalų etanamino fragmente. Taip pat šių darinių druskos, eteriai arba esteriai, jei tokie galimi</w:t>
      </w:r>
    </w:p>
    <w:p>
      <w:pPr>
        <w:ind w:firstLine="709"/>
        <w:jc w:val="both"/>
        <w:rPr>
          <w:i/>
          <w:iCs/>
          <w:color w:val="000000"/>
          <w:lang w:eastAsia="lt-LT"/>
        </w:rPr>
      </w:pPr>
      <w:r>
        <w:rPr>
          <w:i/>
          <w:iCs/>
          <w:color w:val="000000"/>
          <w:lang w:eastAsia="lt-LT"/>
        </w:rPr>
        <w:t>4-MTA (4-methylthioamphetamine)</w:t>
      </w:r>
    </w:p>
    <w:p>
      <w:pPr>
        <w:ind w:firstLine="709"/>
        <w:jc w:val="both"/>
        <w:rPr>
          <w:i/>
          <w:color w:val="000000"/>
          <w:lang w:eastAsia="lt-LT"/>
        </w:rPr>
      </w:pPr>
      <w:r>
        <w:rPr>
          <w:i/>
          <w:iCs/>
          <w:color w:val="000000"/>
          <w:lang w:eastAsia="lt-LT"/>
        </w:rPr>
        <w:t>2-CB</w:t>
      </w:r>
      <w:r>
        <w:rPr>
          <w:i/>
          <w:color w:val="000000"/>
          <w:lang w:eastAsia="lt-LT"/>
        </w:rPr>
        <w:t xml:space="preserve"> (</w:t>
      </w:r>
      <w:r>
        <w:rPr>
          <w:i/>
          <w:iCs/>
          <w:color w:val="000000"/>
          <w:lang w:eastAsia="lt-LT"/>
        </w:rPr>
        <w:t>4-bromo-2,5-dimethoxyphenylethylamine, MFT</w:t>
      </w:r>
      <w:r>
        <w:rPr>
          <w:i/>
          <w:color w:val="000000"/>
          <w:lang w:eastAsia="lt-LT"/>
        </w:rPr>
        <w:t>)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 (5-(1,1-Dimethylheptyl)-2-[(1R,3S)-3-hydroxycyclohexyl)]-phenol)*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CP-47,497-C6-(5-(1,1-Dimethylhexyl)-2-[(1R,3S)-3-hydroxycyclohexyl)]-phenol)*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CP-47,497-C8-(5-(1,1-Dimethyloctyl)-2-[(1R,3S)-3-hydroxycyclohexyl)]-phenol)*</w:t>
      </w:r>
    </w:p>
    <w:p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CP-47,497-C9-(5-(1,1-Dimethylnonyl)-2-[(1R,3S)-3-hydroxycyclohexyl)]-phenol)*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6B4FEBA26DA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V-70</w:t>
        </w:r>
      </w:fldSimple>
      <w:r>
        <w:rPr>
          <w:rFonts w:ascii="Times New Roman" w:eastAsia="MS Mincho" w:hAnsi="Times New Roman"/>
          <w:sz w:val="20"/>
          <w:i/>
          <w:iCs/>
        </w:rPr>
        <w:t>,
2012-02-01,
Žin., 2012, Nr.
18-815 (2012-02-09), i. k. 1122250ISAK0000V-70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DF8DA753C3E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V-449</w:t>
        </w:r>
      </w:fldSimple>
      <w:r>
        <w:rPr>
          <w:rFonts w:ascii="Times New Roman" w:eastAsia="MS Mincho" w:hAnsi="Times New Roman"/>
          <w:sz w:val="20"/>
          <w:i/>
          <w:iCs/>
        </w:rPr>
        <w:t>,
2012-05-18,
Žin., 2012, Nr.
59-2945 (2012-05-24), i. k. 1122250ISAK000V-449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/>
          <w:iCs/>
        </w:rPr>
        <w:t>,
2013-06-10,
Žin., 2013, Nr.
64-3185 (2013-06-18), i. k. 1132250ISAK000V-601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Amfetaminas (Amfetamine)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Deksamfetaminas (Dexamfetamine)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Fenetilinas (Fenetylline)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Levamfetaminas (Levamfetamine)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Levometamfetaminas (Levomethamphetamine)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Metamfetaminas (Metamfetamine)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Metamfetamino racematas (Metamfetamine racemate)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4-fluoramfetaminas (4-fluoroamphetamine, 4-FMP)*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/>
          <w:iCs/>
        </w:rPr>
        <w:t>,
2009-07-10,
Žin., 2009, Nr.
87-3722 (2009-07-23), i. k. 1092250ISAK000V-583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1971 m. Psichotropinių medžiagų konvencijos III sąrašas 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Katinas (Cathine,(+)-norpseudoephedrine)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IV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Etilamfetaminas (Etilamfetamine)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Fenproporeksas (Fenproporex)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Fenterminas (Phentermine)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Mefenoreksas (Mefenorex)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II SĄRAŠAS</w:t>
      </w: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color w:val="000000"/>
        </w:rPr>
        <w:t>NARKOTINĖS IR PSICHOTROPINĖS MEDŽIAGOS, LEIDŽIAMOS VARTOTI MEDICINOS TIKSLAMS</w:t>
      </w:r>
    </w:p>
    <w:p>
      <w:pPr>
        <w:ind w:firstLine="709"/>
        <w:jc w:val="both"/>
        <w:rPr>
          <w:b/>
          <w:i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Acetilmetadolis (Acetylmethadol)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Alfacetilmetadolis (Alphacetylmethadol)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Alfameprodinas (Alphameprodine)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Alfametadolis (Alphamethadol)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Alfaprodinas (Alphaprodine)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Alfentanilis (Alfentanyl)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Alilprodinas (Allylprodine)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Anileridinas (Anileridine)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Benzetidinas (Benzethidine)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Benzilmorfinas (Benzylmorphine)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Betacetilmetadolis (Betacetylmethadol)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Betameprodinas (Betameprodine)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Betametadolis (Betamethadol)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Betaprodinas (Betaprodine)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Bezitramidas (Bezitramide)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Dekstromoramidas (Dextromoramide)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Diampromidas (Diampromide)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Dietiltiambutenas (Diethylthiambutene)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Difenoksilatas (Diphenoxylate)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Difenoksinas (Difenoxin)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Dihidroetorfinas (Dihydroetorphine)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Dihidromorfinas (Dihydromorphine)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Dimenoksadolis (Dimenoxadol)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Dimepheptanolis (Dimepheptanol)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Dimetiltiambutenas (Dimethylthiambutene)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Dioksafetilio butiratas (Dioxaphetyl butyrate)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Dipipanonas (Dipipanone)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Drotebanolis (Drotebanol)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Ekgoninas (Ecgonine)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Etilmetiltiambutenas (Ethylmethylthiambutene)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Etokseridinas (Etoxeridine)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Etonitazenas (Etonitazene)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Fenadoksonas (Phenadoxone)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Fenampromidas (Phenampromide)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Fenazocinas (Phenazocine)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Fenomorfanas (Phenomorphan)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Fenoperidinas (Phenoperidine)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Fentanilis (Fentanyl)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Furetidinas (Furethidine)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Hidrokodonas (Hydrocodone)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Hidroksipetidinas (Hydroxypethidine)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Hidromorfinolis (Hydromorphinol)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Hidromorfonas (Hydromorphone)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Izometadonas (Isomethadone)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Klonitazenas (Clonitazene)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Kodoksimas (Codoxime)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Kokainas (Cocaine)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Levofenacilmorfanas (Levophenacylmorphan)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Levometorfanas (Levomethorphan)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Levomoramidas (Levomoramide)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Levorfanolis (Levorphanol)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Metadonas (Methadone)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Metadono tarpinis produktas (Methadone intermediate)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Metazocinas (Metazocine)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Metildezorfinas (Methyldesorphine)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Metildihidromorfinas (Methyldihydromorphine)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Metoponas (Metopon)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Mirofinas (Myrophine)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Mitragininas (Mitragynine)*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Monoacetilmorfinas (Monoacetylmorphine)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Moramido tarpinis produktas (Moramide intermediate)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Morferidinas (Morpheridine)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Morfinas (Morphine)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Morfino metobromidas (Morphine methobromide)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Morfino-N-oksidas (Morphine-N-oxide)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Nikomorfinas (Nicomorphine)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Noracimetadolis (Noracymethadol)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Norlevorfanolis (Norlevorphanol)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Normetadonas (Normethadone)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Normorfinas (Normorphine)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Norpipanonas (Norpipanone)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Oksikodonas (Oxycodone)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Oksimorfonas (Oxymorphone)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Oripavinas (Oripavine)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Petidinas (Pethidine)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Petidino tarpinis produktas A (Pethidine intermediate 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Petidino tarpinis produktas B (Pethidine intermediate B)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Petidino tarpinis produktas C (Pethidine intermediate C)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Piminodinas (Piminodine)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Piritramidas (Piritramide)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Proheptazinas (Proheptazine)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Properidinas (Properidine)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Racemetorfanas (Racemethorphan)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Racemoramidas (Racemoramide)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Racemorfanas (Racemorphan)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Remifentanilis (Remifentanil)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Sufentanilis (Sufentanil)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Tebainas (Thebaine)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Tebakonas (Thebacon)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Tilidinas (Tilidine)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Trimeperidinas (Trimeperidine)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Tapentadolis (Tapentadol)*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/>
          <w:iCs/>
        </w:rPr>
        <w:t>,
2008-10-06,
Žin., 2008, Nr.
119-4523 (2008-10-16), i. k. 1082250ISAK000V-957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/>
          <w:iCs/>
        </w:rPr>
        <w:t>,
2009-11-13,
Žin., 2009, Nr.
138-6081 (2009-11-21), i. k. 1092250ISAK000V-929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1961 m. Bendrosios narkotinių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Acetildihidrokodeinas (Acethyldihydrocodeine)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Dekstropropoksifenas (Dextropropoxyphene)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Dihidrokodeinas (Dihydrocodeine)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Etilmorfinas (Ethylmorphine)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Folkodinas (Pholcodine)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Kodeinas (Codeine)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Nikodikodinas (Nicodicodine)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Nikokodinas (Nicocodine)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Norkodeinas (Norcodeine)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Propiramas (Propiram)</w:t>
      </w:r>
    </w:p>
    <w:p>
      <w:pPr>
        <w:ind w:firstLine="709"/>
        <w:jc w:val="both"/>
        <w:rPr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Amineptinas (Amineptine)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Buprenorfinas (Buprenorphine)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Cipeprolis (Zipeprol)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Dronabinolis (Dronabinol, delta-9-tetrahydrocannabinol and its stereochemical variants)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Fenciklidinas (Phencyclidine, PCP)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Fenmetrazinas (Phenmetrazine)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Flunitrazepamas (Flunitrazepam)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Harmalinas (Harmaline)*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Harminas (Harmine)*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Meklokvalonas (Mecloqualone)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Metakvalonas (Methaqualone)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Metilfenidatas (Methylphenidate)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Salvinorinas A (Salvinorine A)*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Sekobarbitalis (Secobarbital)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Tramadolis (Tramadol)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/>
          <w:iCs/>
        </w:rPr>
        <w:t>,
2008-05-16,
Žin., 2008, Nr.
59-2242 (2008-05-24), i. k. 1082250ISAK000V-462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/>
          <w:iCs/>
        </w:rPr>
        <w:t>,
2009-05-27,
Žin., 2009, Nr.
66-2644 (2009-06-04), i. k. 1092250ISAK000V-415            </w:t>
      </w:r>
    </w:p>
    <w:p/>
    <w:p>
      <w:pPr>
        <w:jc w:val="center"/>
        <w:rPr>
          <w:color w:val="000000"/>
        </w:rPr>
      </w:pPr>
      <w:r>
        <w:rPr>
          <w:color w:val="000000"/>
        </w:rPr>
        <w:t>III SĄRAŠAS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PSICHOTROPINĖS MEDŽIAGOS, LEIDŽIAMOS VARTOTI MEDICINOS TIKSLAMS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III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Amobarbitalis (Amobarbital)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Butalbitalis (Butalbital)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Ciklobarbitalis (Cyclobarbital)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Glutetimidas (Glutethimide)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Pentazocinas (Pentazocine)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Pentobarbitalis (Pentobarbital)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/>
          <w:iCs/>
        </w:rPr>
        <w:t>,
2003-02-14,
Žin., 2003, Nr.
20-869 (2003-02-26), i. k. 1032250ISAK000V-102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/>
          <w:iCs/>
        </w:rPr>
        <w:t>,
2004-11-09,
Žin., 2004, Nr.
166-6074 (2004-11-16), i. k. 1042250ISAK000V-768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/>
          <w:iCs/>
        </w:rPr>
        <w:t>,
2005-01-24,
Žin., 2005, Nr.
14-448 (2005-01-29), i. k. 1052250ISAK0000V-53            </w:t>
      </w:r>
    </w:p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1971 m. Psichotropinių medžiagų konvencijos IV sąrašas</w:t>
      </w: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Alobarbitalis (Allobarbital)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Alprazolamas (Alprazolam)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Amfepramonas (Amfepramone)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Aminoreksas (Aminorex)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Barbitalis (Barbital)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Benzfetaminas (Benzfetamine)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Bromazepamas (Bromazepam)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Brotizolamas (Brotizolam)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Butobarbitalis (Butobarbital)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Chlordiazepoksidas (Chlordiazepoxide)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Delorazepamas (Delorazepam)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Diazepamas (Diazepam)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Estazolamas (Estazolam)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Etchlorvinolis (Ethchlorvynol)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Etil loflazepatas (Ethyl loflazepate)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Etinamatas (Ethinamate)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Fenazepamas (Phenazepam)*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Fendimetrazinas (Phendimetrazine)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Fenkamfaminas (Fencamfamin)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Fenobarbitalis (Phenobarbital) bei jo preparatas Valocordin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Fludiazepamas (Fludiazepam)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Flurazepam (Flurazepam)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Halazepamas (Halazepam)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Haloksazolamas (Haloxazolam)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Kamazepamas (Camazepam)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Ketaminas (Ketamin)*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Ketazolamas (Ketazolam)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Klobazamas (Clobazam)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Kloksazolamas (Cloxazolam)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Klonazepamas (Clonazepam)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Klorazepatas (Clorazepate)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Klotiazepamas (Clotiazepam)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Kodeino turintys preparatai**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Lefetaminas (Lefetamine, SPA)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Loprazolamas (Loprazolam)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Lorazepamas (Lorazepam)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Lormetazepamas (Lormetazepam)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Mazindolis (Mazindol)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Medazepamas (Medazepam)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Meprobamatas (Meprobamate)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Metilfenobarbitalis (Methylphenobarbital)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Metiprilonas (Methyprylon)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Mezokarbas (Mesocarb)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Midazolamas (Midazolam)</w:t>
      </w:r>
    </w:p>
    <w:p>
      <w:pPr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Natrio oksibutiratas (Natrii oxybutyras, </w:t>
      </w:r>
      <w:r>
        <w:rPr>
          <w:color w:val="000000"/>
        </w:rPr>
        <w:t>y</w:t>
      </w:r>
      <w:r>
        <w:rPr>
          <w:i/>
          <w:iCs/>
          <w:color w:val="000000"/>
        </w:rPr>
        <w:t>-hydroxybutyrate, GHB</w:t>
      </w:r>
      <w:r>
        <w:rPr>
          <w:color w:val="000000"/>
        </w:rPr>
        <w:t xml:space="preserve"> Nimetazepamas (Nimetazepam)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Nitrazepamas (Nitrazepam)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Nordazepamas (Nordazepam)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Oksazepamas (Oxazepam)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Oksazolamas (Oxazolam)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Pemolinas (Pemoline)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Pinazepamas (Pinazepam)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Pipradrolis (Pipradrol)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Pirovaleronas (Pyrovalerone)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Prazepamas (Prazepam)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Propanididas (Propanidid)*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Sekbutabarbitalis (Secbutabarbital)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Temazepamas (Temazepam)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Tetrazepamas (Tetrazepam)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Triazolamas (Triazolam)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Vinilbitalis (Vinylbital)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Zolpidemas (Zolpidem)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Zopiklonas (Zopiclone)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Skirsnio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/>
          <w:iCs/>
        </w:rPr>
        <w:t>,
2001-07-25,
Žin., 2001, Nr.
66-2428 (2001-08-01), i. k. 1012250ISAK00000408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/>
          <w:iCs/>
        </w:rPr>
        <w:t>,
2002-07-09,
Žin., 2002, Nr.
79-3362 (2002-08-09), i. k. 1022250ISAK00000360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/>
          <w:iCs/>
        </w:rPr>
        <w:t>,
2012-11-27,
Žin., 2012, Nr.
139-7137 (2012-12-01), i. k. 1122250ISAK00V-1072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Pastabos: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*Medžiagos įrašomos į sąrašą Narkotikų, tabako ir alkoholio kontrolės departamento siūlymu, remiantis Tarpžinybinės naujų psichoaktyvų efektą sukeliančių medžiagų rizikos vertinimo komisijos sprendimu.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**Vaistai, kuriuose kodeinas yra junginyje su viena arba keliomis veikliosiomis medžiagomis ir jeigu vienoje vaisto dozėje kodeino yra daugiau nei 100 mg arba jo koncentracija viršija 2,5 procento.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*** Medžiagos įrašomos į sąrašą Europos Sąjungos Tarybos sprendimu.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****išskyrus Lietuvos Respublikos pluoštinių kanapių įstatymu reglamentuojamas pluoštines kanapes bei jų sertifikuotas sėklas.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Narkotinės ir psichotropinės medžiagos įrašytos į sąrašus lietuviškais ir tarptautiniais (JT konvencijų sąrašuose įrašytais) pavadinimais, o tokių nesant, – cheminiais pavadinimais.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Sąrašuose nurodytų medžiagų izomerams (jei tokie yra) bei galimiems dariniams (eteriams, esteriams, druskoms) taikomas toks pat kontrolės režimas.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Pastabos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/>
          <w:iCs/>
        </w:rPr>
        <w:t>,
2004-04-06,
Žin., 2004, Nr.
54-1842 (2004-04-15), i. k. 1042250ISAK000V-199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/>
          <w:iCs/>
        </w:rPr>
        <w:t>,
2011-08-10,
Žin., 2011, Nr.
103-4861 (2011-08-18), i. k. 1112250ISAK000V-776            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/>
          <w:iCs/>
        </w:rPr>
        <w:t>,
2013-12-30,
paskelbta TAR 2013-12-31, i. k. 2013-00262            </w:t>
      </w:r>
    </w:p>
    <w:p/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D8B6EEA6566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408</w:t>
        </w:r>
      </w:fldSimple>
      <w:r>
        <w:rPr>
          <w:rFonts w:ascii="Times New Roman" w:eastAsia="MS Mincho" w:hAnsi="Times New Roman"/>
          <w:sz w:val="20"/>
          <w:iCs/>
        </w:rPr>
        <w:t>,
2001-07-25,
Žin., 2001, Nr.
66-2428 (2001-08-01), i. k. 1012250ISAK00000408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sveikatos apsaugos ministro 2000 m. sausio 6 d. įsakymo Nr. 5 "Dėl narkotinių ir psichotropinių medžiagų sąrašų patvirtinimo" dalinio pakeitimo ir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EFA38B9302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360</w:t>
        </w:r>
      </w:fldSimple>
      <w:r>
        <w:rPr>
          <w:rFonts w:ascii="Times New Roman" w:eastAsia="MS Mincho" w:hAnsi="Times New Roman"/>
          <w:sz w:val="20"/>
          <w:iCs/>
        </w:rPr>
        <w:t>,
2002-07-09,
Žin., 2002, Nr.
79-3362 (2002-08-09), i. k. 1022250ISAK00000360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DF86B4AFA89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V-102</w:t>
        </w:r>
      </w:fldSimple>
      <w:r>
        <w:rPr>
          <w:rFonts w:ascii="Times New Roman" w:eastAsia="MS Mincho" w:hAnsi="Times New Roman"/>
          <w:sz w:val="20"/>
          <w:iCs/>
        </w:rPr>
        <w:t>,
2003-02-14,
Žin., 2003, Nr.
20-869 (2003-02-26), i. k. 1032250ISAK000V-102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CD8F6C61D9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V-199</w:t>
        </w:r>
      </w:fldSimple>
      <w:r>
        <w:rPr>
          <w:rFonts w:ascii="Times New Roman" w:eastAsia="MS Mincho" w:hAnsi="Times New Roman"/>
          <w:sz w:val="20"/>
          <w:iCs/>
        </w:rPr>
        <w:t>,
2004-04-06,
Žin., 2004, Nr.
54-1842 (2004-04-15), i. k. 1042250ISAK000V-199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patvirtininmo" papildymo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1910A465B7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V-768</w:t>
        </w:r>
      </w:fldSimple>
      <w:r>
        <w:rPr>
          <w:rFonts w:ascii="Times New Roman" w:eastAsia="MS Mincho" w:hAnsi="Times New Roman"/>
          <w:sz w:val="20"/>
          <w:iCs/>
        </w:rPr>
        <w:t>,
2004-11-09,
Žin., 2004, Nr.
166-6074 (2004-11-16), i. k. 1042250ISAK000V-768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8D63B6B1B85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V-53</w:t>
        </w:r>
      </w:fldSimple>
      <w:r>
        <w:rPr>
          <w:rFonts w:ascii="Times New Roman" w:eastAsia="MS Mincho" w:hAnsi="Times New Roman"/>
          <w:sz w:val="20"/>
          <w:iCs/>
        </w:rPr>
        <w:t>,
2005-01-24,
Žin., 2005, Nr.
14-448 (2005-01-29), i. k. 1052250ISAK0000V-53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8892014244F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V-569</w:t>
        </w:r>
      </w:fldSimple>
      <w:r>
        <w:rPr>
          <w:rFonts w:ascii="Times New Roman" w:eastAsia="MS Mincho" w:hAnsi="Times New Roman"/>
          <w:sz w:val="20"/>
          <w:iCs/>
        </w:rPr>
        <w:t>,
2006-07-01,
Žin., 2006, Nr.
77-3017 (2006-07-14), i. k. 1062250ISAK000V-569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3A4E3C20A41D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2007-11-27,
Žin., 2007, Nr.
126-5135 (2007-12-04), i. k. 1072250ISAK000V-957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7C1676AF12F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V-462</w:t>
        </w:r>
      </w:fldSimple>
      <w:r>
        <w:rPr>
          <w:rFonts w:ascii="Times New Roman" w:eastAsia="MS Mincho" w:hAnsi="Times New Roman"/>
          <w:sz w:val="20"/>
          <w:iCs/>
        </w:rPr>
        <w:t>,
2008-05-16,
Žin., 2008, Nr.
59-2242 (2008-05-24), i. k. 1082250ISAK000V-462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25AA9F20D8E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V-957</w:t>
        </w:r>
      </w:fldSimple>
      <w:r>
        <w:rPr>
          <w:rFonts w:ascii="Times New Roman" w:eastAsia="MS Mincho" w:hAnsi="Times New Roman"/>
          <w:sz w:val="20"/>
          <w:iCs/>
        </w:rPr>
        <w:t>,
2008-10-06,
Žin., 2008, Nr.
119-4523 (2008-10-16), i. k. 1082250ISAK000V-957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43331C4E21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V-415</w:t>
        </w:r>
      </w:fldSimple>
      <w:r>
        <w:rPr>
          <w:rFonts w:ascii="Times New Roman" w:eastAsia="MS Mincho" w:hAnsi="Times New Roman"/>
          <w:sz w:val="20"/>
          <w:iCs/>
        </w:rPr>
        <w:t>,
2009-05-27,
Žin., 2009, Nr.
66-2644 (2009-06-04), i. k. 1092250ISAK000V-415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0A390AF0E222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V-583</w:t>
        </w:r>
      </w:fldSimple>
      <w:r>
        <w:rPr>
          <w:rFonts w:ascii="Times New Roman" w:eastAsia="MS Mincho" w:hAnsi="Times New Roman"/>
          <w:sz w:val="20"/>
          <w:iCs/>
        </w:rPr>
        <w:t>,
2009-07-10,
Žin., 2009, Nr.
87-3722 (2009-07-23), i. k. 1092250ISAK000V-583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3E84A9B0F71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V-929</w:t>
        </w:r>
      </w:fldSimple>
      <w:r>
        <w:rPr>
          <w:rFonts w:ascii="Times New Roman" w:eastAsia="MS Mincho" w:hAnsi="Times New Roman"/>
          <w:sz w:val="20"/>
          <w:iCs/>
        </w:rPr>
        <w:t>,
2009-11-13,
Žin., 2009, Nr.
138-6081 (2009-11-21), i. k. 1092250ISAK000V-929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A1193F79922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V-540</w:t>
        </w:r>
      </w:fldSimple>
      <w:r>
        <w:rPr>
          <w:rFonts w:ascii="Times New Roman" w:eastAsia="MS Mincho" w:hAnsi="Times New Roman"/>
          <w:sz w:val="20"/>
          <w:iCs/>
        </w:rPr>
        <w:t>,
2010-06-15,
Žin., 2010, Nr.
71-3590 (2010-06-19), i. k. 1102250ISAK000V-540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C00B4667786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V-911</w:t>
        </w:r>
      </w:fldSimple>
      <w:r>
        <w:rPr>
          <w:rFonts w:ascii="Times New Roman" w:eastAsia="MS Mincho" w:hAnsi="Times New Roman"/>
          <w:sz w:val="20"/>
          <w:iCs/>
        </w:rPr>
        <w:t>,
2010-10-19,
Žin., 2010, Nr.
125-6449 (2010-10-23), i. k. 1102250ISAK000V-911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E85A56FFEA33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V-776</w:t>
        </w:r>
      </w:fldSimple>
      <w:r>
        <w:rPr>
          <w:rFonts w:ascii="Times New Roman" w:eastAsia="MS Mincho" w:hAnsi="Times New Roman"/>
          <w:sz w:val="20"/>
          <w:iCs/>
        </w:rPr>
        <w:t>,
2011-08-10,
Žin., 2011, Nr.
103-4861 (2011-08-18), i. k. 1112250ISAK000V-776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6B4FEBA26DA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V-70</w:t>
        </w:r>
      </w:fldSimple>
      <w:r>
        <w:rPr>
          <w:rFonts w:ascii="Times New Roman" w:eastAsia="MS Mincho" w:hAnsi="Times New Roman"/>
          <w:sz w:val="20"/>
          <w:iCs/>
        </w:rPr>
        <w:t>,
2012-02-01,
Žin., 2012, Nr.
18-815 (2012-02-09), i. k. 1122250ISAK0000V-70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DF8DA753C3EC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V-449</w:t>
        </w:r>
      </w:fldSimple>
      <w:r>
        <w:rPr>
          <w:rFonts w:ascii="Times New Roman" w:eastAsia="MS Mincho" w:hAnsi="Times New Roman"/>
          <w:sz w:val="20"/>
          <w:iCs/>
        </w:rPr>
        <w:t>,
2012-05-18,
Žin., 2012, Nr.
59-2945 (2012-05-24), i. k. 1122250ISAK000V-449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9997D57416D4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V-1072</w:t>
        </w:r>
      </w:fldSimple>
      <w:r>
        <w:rPr>
          <w:rFonts w:ascii="Times New Roman" w:eastAsia="MS Mincho" w:hAnsi="Times New Roman"/>
          <w:sz w:val="20"/>
          <w:iCs/>
        </w:rPr>
        <w:t>,
2012-11-27,
Žin., 2012, Nr.
139-7137 (2012-12-01), i. k. 1122250ISAK00V-1072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5A634E2EA140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V-601</w:t>
        </w:r>
      </w:fldSimple>
      <w:r>
        <w:rPr>
          <w:rFonts w:ascii="Times New Roman" w:eastAsia="MS Mincho" w:hAnsi="Times New Roman"/>
          <w:sz w:val="20"/>
          <w:iCs/>
        </w:rPr>
        <w:t>,
2013-06-10,
Žin., 2013, Nr.
64-3185 (2013-06-18), i. k. 1132250ISAK000V-601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 m. sausio 6 d. įsakymo Nr. 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sveikatos apsaugos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df15520077b111e3996afa27049d9d4e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V-1254</w:t>
        </w:r>
      </w:fldSimple>
      <w:r>
        <w:rPr>
          <w:rFonts w:ascii="Times New Roman" w:eastAsia="MS Mincho" w:hAnsi="Times New Roman"/>
          <w:sz w:val="20"/>
          <w:iCs/>
        </w:rPr>
        <w:t>,
2013-12-30,
paskelbta TAR 2013-12-31, i. k. 2013-00262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Lietuvos Respublikos sveikatos apsaugos ministro 2000 m. sausio 6 d. įsakymo Nr. 5 "Dėl Narkotinių ir psichotropinių medžiagų sąrašų patvirtinimo"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headerReference w:type="even" r:id="rId1"/>
      <w:headerReference w:type="default" r:id="rId2"/>
      <w:footerReference w:type="even" r:id="rId3"/>
      <w:footerReference w:type="default" r:id="rId4"/>
      <w:headerReference w:type="first" r:id="rId5"/>
      <w:footerReference w:type="first" r:id="rId6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10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A44C4E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header" Target="header1.xml"/>
  <Relationship Id="rId10" Type="http://schemas.openxmlformats.org/officeDocument/2006/relationships/settings" Target="settings.xml"/>
  <Relationship Id="rId11" Type="http://schemas.openxmlformats.org/officeDocument/2006/relationships/styles" Target="styles.xml"/>
  <Relationship Id="rId12" Type="http://schemas.microsoft.com/office/2007/relationships/stylesWithEffects" Target="stylesWithEffects.xml"/>
  <Relationship Id="rId13" Type="http://schemas.openxmlformats.org/officeDocument/2006/relationships/theme" Target="theme/theme1.xml"/>
  <Relationship Id="rId14" Type="http://schemas.openxmlformats.org/officeDocument/2006/relationships/webSettings" Target="webSettings.xml"/>
  <Relationship Id="rId15" Type="http://schemas.openxmlformats.org/officeDocument/2006/relationships/image" Target="media/image1.wmf"/>
  <Relationship Id="rId16" Type="http://schemas.openxmlformats.org/officeDocument/2006/relationships/control" Target="activeX/activeX1.xml"/>
  <Relationship Id="rId17" Type="http://schemas.openxmlformats.org/officeDocument/2006/relationships/hyperlink" TargetMode="External" Target="https://www.e-tar.lt/portal/lt/legalAct/TAR.CF3E2829B861"/>
  <Relationship Id="rId18" Type="http://schemas.openxmlformats.org/officeDocument/2006/relationships/hyperlink" TargetMode="External" Target="https://www.e-tar.lt/portal/lt/legalAct/TAR.7214C38B2D47"/>
  <Relationship Id="rId19" Type="http://schemas.openxmlformats.org/officeDocument/2006/relationships/hyperlink" TargetMode="External" Target="https://www.e-tar.lt/portal/lt/legalAct/TAR.F33257A037DE"/>
  <Relationship Id="rId2" Type="http://schemas.openxmlformats.org/officeDocument/2006/relationships/header" Target="header2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header" Target="header3.xml"/>
  <Relationship Id="rId6" Type="http://schemas.openxmlformats.org/officeDocument/2006/relationships/footer" Target="footer3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footnotes" Target="footnotes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33</TotalTime>
  <Pages>10</Pages>
  <Words>13140</Words>
  <Characters>7490</Characters>
  <Application>Microsoft Office Word</Application>
  <DocSecurity>0</DocSecurity>
  <Lines>62</Lines>
  <Paragraphs>41</Paragraphs>
  <ScaleCrop>false</ScaleCrop>
  <Company/>
  <LinksUpToDate>false</LinksUpToDate>
  <CharactersWithSpaces>20589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2015-06-11T00:57:00Z</dcterms:created>
  <dc:creator>User</dc:creator>
  <lastModifiedBy>PETRAUSKAITĖ Girmantė</lastModifiedBy>
  <dcterms:modified xsi:type="dcterms:W3CDTF">2015-12-03T13:41:00Z</dcterms:modified>
  <revision>25</revision>
</coreProperties>
</file>