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2016-05-25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9B82C4AB9BE8">
        <w:r w:rsidRPr="00532B9F">
          <w:rPr>
            <w:rFonts w:ascii="Times New Roman" w:eastAsia="MS Mincho" w:hAnsi="Times New Roman"/>
            <w:sz w:val="20"/>
            <w:i/>
            <w:iCs/>
            <w:color w:val="0000FF" w:themeColor="hyperlink"/>
            <w:u w:val="single"/>
          </w:rPr>
          <w:t>64-2313</w:t>
        </w:r>
      </w:fldSimple>
      <w:r>
        <w:rPr>
          <w:rFonts w:ascii="Times New Roman" w:eastAsia="MS Mincho" w:hAnsi="Times New Roman"/>
          <w:sz w:val="20"/>
          <w:i/>
          <w:iCs/>
        </w:rPr>
        <w:t>, i. k. 1052270ISAK001R-158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2015-01-01:</w:t>
      </w:r>
    </w:p>
    <w:p>
      <w:pPr>
        <w:rPr>
          <w:rFonts w:ascii="Times New Roman" w:hAnsi="Times New Roman"/>
          <w:sz w:val="20"/>
          <w:i/>
        </w:rPr>
      </w:pPr>
      <w:r>
        <w:rPr>
          <w:rFonts w:ascii="Times New Roman" w:hAnsi="Times New Roman"/>
          <w:sz w:val="20"/>
          <w:i/>
        </w:rPr>
        <w:t xml:space="preserve">Nr. </w:t>
      </w:r>
      <w:fldSimple w:instr="HYPERLINK https://www.e-tar.lt/portal/legalAct.html?documentId=029ee36090c211e4bb408baba2bdddf3">
        <w:r w:rsidRPr="00532B9F">
          <w:rPr>
            <w:rFonts w:ascii="Times New Roman" w:eastAsia="MS Mincho" w:hAnsi="Times New Roman"/>
            <w:sz w:val="20"/>
            <w:i/>
            <w:iCs/>
            <w:color w:val="0000FF" w:themeColor="hyperlink"/>
            <w:u w:val="single"/>
          </w:rPr>
          <w:t>1R-387</w:t>
        </w:r>
      </w:fldSimple>
      <w:r>
        <w:rPr>
          <w:rFonts w:ascii="Times New Roman" w:eastAsia="MS Mincho" w:hAnsi="Times New Roman"/>
          <w:sz w:val="20"/>
          <w:i/>
          <w:iCs/>
        </w:rPr>
        <w:t>,
2014-12-31,
paskelbta TAR 2014-12-31, i. k. 2014-21169                </w:t>
      </w:r>
    </w:p>
    <w:p>
      <w:pPr>
        <w:rPr>
          <w:rFonts w:ascii="Times New Roman" w:hAnsi="Times New Roman"/>
          <w:sz w:val="22"/>
        </w:rPr>
      </w:pPr>
    </w:p>
    <w:p>
      <w:pPr>
        <w:spacing w:line="276" w:lineRule="auto"/>
        <w:ind w:right="-1"/>
        <w:jc w:val="center"/>
        <w:rPr>
          <w:b/>
          <w:bCs/>
          <w:szCs w:val="24"/>
          <w:lang w:eastAsia="lt-LT"/>
        </w:rPr>
      </w:pPr>
      <w:r>
        <w:rPr>
          <w:b/>
          <w:bCs/>
          <w:szCs w:val="24"/>
          <w:lang w:eastAsia="lt-LT"/>
        </w:rPr>
        <w:t>LIETUVOS RESPUBLIKOS TEISINGUMO MINISTRAS</w:t>
      </w:r>
    </w:p>
    <w:p>
      <w:pPr>
        <w:spacing w:line="276" w:lineRule="auto"/>
        <w:ind w:right="-1"/>
        <w:jc w:val="center"/>
        <w:rPr>
          <w:b/>
          <w:bCs/>
          <w:szCs w:val="24"/>
          <w:lang w:eastAsia="lt-LT"/>
        </w:rPr>
      </w:pPr>
    </w:p>
    <w:p>
      <w:pPr>
        <w:spacing w:line="276" w:lineRule="auto"/>
        <w:ind w:right="-1"/>
        <w:jc w:val="center"/>
        <w:rPr>
          <w:b/>
          <w:bCs/>
          <w:caps/>
          <w:szCs w:val="24"/>
        </w:rPr>
      </w:pPr>
      <w:r>
        <w:rPr>
          <w:b/>
          <w:bCs/>
          <w:caps/>
          <w:szCs w:val="24"/>
        </w:rPr>
        <w:t>ĮSAKYMAs</w:t>
      </w:r>
    </w:p>
    <w:p>
      <w:pPr>
        <w:spacing w:line="276" w:lineRule="auto"/>
        <w:ind w:right="-1"/>
        <w:jc w:val="center"/>
        <w:rPr>
          <w:b/>
          <w:bCs/>
          <w:caps/>
          <w:szCs w:val="24"/>
        </w:rPr>
      </w:pPr>
      <w:r>
        <w:rPr>
          <w:b/>
          <w:bCs/>
          <w:caps/>
          <w:szCs w:val="24"/>
        </w:rPr>
        <w:t>DĖL PRAŠYMO IŠMOKĖTI UŽMOKESTĮ UŽ SUTEIKTĄ ANTRINĘ TEISINĘ PAGALBĄ FORMOS PATVIRTINIMO</w:t>
      </w:r>
    </w:p>
    <w:p>
      <w:pPr>
        <w:tabs>
          <w:tab w:val="left" w:pos="1134"/>
        </w:tabs>
        <w:spacing w:line="276" w:lineRule="auto"/>
        <w:jc w:val="center"/>
        <w:rPr>
          <w:szCs w:val="24"/>
          <w:lang w:eastAsia="lt-LT"/>
        </w:rPr>
      </w:pPr>
    </w:p>
    <w:p>
      <w:pPr>
        <w:tabs>
          <w:tab w:val="left" w:pos="1134"/>
        </w:tabs>
        <w:spacing w:line="276" w:lineRule="auto"/>
        <w:jc w:val="center"/>
        <w:rPr>
          <w:szCs w:val="24"/>
          <w:lang w:eastAsia="lt-LT"/>
        </w:rPr>
      </w:pPr>
      <w:r>
        <w:rPr>
          <w:szCs w:val="24"/>
          <w:lang w:eastAsia="lt-LT"/>
        </w:rPr>
        <w:t>2005 m. gegužės 13 d. Nr. 1R-158</w:t>
      </w:r>
    </w:p>
    <w:p>
      <w:pPr>
        <w:tabs>
          <w:tab w:val="left" w:pos="1134"/>
        </w:tabs>
        <w:spacing w:line="276" w:lineRule="auto"/>
        <w:jc w:val="center"/>
        <w:rPr>
          <w:szCs w:val="24"/>
          <w:lang w:eastAsia="lt-LT"/>
        </w:rPr>
      </w:pPr>
      <w:r>
        <w:rPr>
          <w:szCs w:val="24"/>
          <w:lang w:eastAsia="lt-LT"/>
        </w:rPr>
        <w:t>Vilnius</w:t>
      </w:r>
    </w:p>
    <w:p>
      <w:pPr>
        <w:tabs>
          <w:tab w:val="left" w:pos="1134"/>
        </w:tabs>
        <w:spacing w:line="276" w:lineRule="auto"/>
        <w:ind w:firstLine="851"/>
        <w:jc w:val="both"/>
        <w:rPr>
          <w:szCs w:val="24"/>
          <w:lang w:eastAsia="lt-LT"/>
        </w:rPr>
      </w:pPr>
    </w:p>
    <w:p>
      <w:pPr>
        <w:ind w:firstLine="851"/>
        <w:jc w:val="both"/>
        <w:rPr>
          <w:szCs w:val="24"/>
          <w:lang w:eastAsia="lt-LT"/>
        </w:rPr>
      </w:pPr>
      <w:r>
        <w:rPr>
          <w:color w:val="000000"/>
          <w:lang w:eastAsia="lt-LT"/>
        </w:rPr>
        <w:t xml:space="preserve">Vadovaudamasis Už antrinės teisinės pagalbos teikimą, koordinavimą ir taikinamąjį tarpininkavimą mokamo užmokesčio dydžių ir mokėjimo taisyklių, patvirtintų Lietuvos Respublikos Vyriausybės 2016 m. balandžio 13 d. nutarimu Nr. 364 „Dėl Už antrinės teisinės pagalbos teikimą,  koordinavimą ir taikinamąjį tarpininkavimą mokamo užmokesčio dydžių ir mokėjimo taisyklių patvirtinimo“, 33 punktu: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6cd890218111e6ad34b874fec21bdb">
        <w:r w:rsidRPr="00532B9F">
          <w:rPr>
            <w:rFonts w:ascii="Times New Roman" w:eastAsia="MS Mincho" w:hAnsi="Times New Roman"/>
            <w:sz w:val="20"/>
            <w:i/>
            <w:iCs/>
            <w:color w:val="0000FF" w:themeColor="hyperlink"/>
            <w:u w:val="single"/>
          </w:rPr>
          <w:t>1R-168</w:t>
        </w:r>
      </w:fldSimple>
      <w:r>
        <w:rPr>
          <w:rFonts w:ascii="Times New Roman" w:eastAsia="MS Mincho" w:hAnsi="Times New Roman"/>
          <w:sz w:val="20"/>
          <w:i/>
          <w:iCs/>
        </w:rPr>
        <w:t>,
2016-05-24,
paskelbta TAR 2016-05-24, i. k. 2016-13885            </w:t>
      </w:r>
    </w:p>
    <w:p/>
    <w:p>
      <w:pPr>
        <w:ind w:firstLine="851"/>
        <w:jc w:val="both"/>
      </w:pPr>
      <w:r>
        <w:rPr>
          <w:spacing w:val="70"/>
          <w:szCs w:val="24"/>
          <w:lang w:eastAsia="lt-LT"/>
        </w:rPr>
        <w:t>tvirtinu</w:t>
      </w:r>
      <w:r>
        <w:rPr>
          <w:szCs w:val="24"/>
          <w:lang w:eastAsia="lt-LT"/>
        </w:rPr>
        <w:t xml:space="preserve"> prašymo išmokėti užmokestį už suteiktą antrinę teisinę pagalbą formą (pridedama).</w:t>
      </w:r>
    </w:p>
    <w:p>
      <w:pPr>
        <w:tabs>
          <w:tab w:val="right" w:pos="9639"/>
        </w:tabs>
      </w:pPr>
    </w:p>
    <w:p>
      <w:pPr>
        <w:tabs>
          <w:tab w:val="right" w:pos="9639"/>
        </w:tabs>
      </w:pPr>
    </w:p>
    <w:p>
      <w:pPr>
        <w:tabs>
          <w:tab w:val="right" w:pos="9639"/>
        </w:tabs>
      </w:pPr>
    </w:p>
    <w:p>
      <w:pPr>
        <w:tabs>
          <w:tab w:val="right" w:pos="9639"/>
        </w:tabs>
        <w:rPr>
          <w:caps/>
        </w:rPr>
      </w:pPr>
      <w:r>
        <w:rPr>
          <w:caps/>
        </w:rPr>
        <w:t>TEISINGUMO MINISTRAS</w:t>
        <w:tab/>
        <w:t>GINTAUTAS BUŽINSKAS</w:t>
      </w:r>
    </w:p>
    <w:p/>
    <w:p>
      <w:pPr>
        <w:ind w:left="5104" w:hanging="284"/>
        <w:jc w:val="both"/>
      </w:pPr>
      <w:r>
        <w:br w:type="page"/>
      </w:r>
    </w:p>
    <w:p>
      <w:pPr>
        <w:ind w:left="5104" w:hanging="284"/>
        <w:jc w:val="both"/>
        <w:rPr>
          <w:szCs w:val="24"/>
        </w:rPr>
      </w:pPr>
      <w:r>
        <w:rPr>
          <w:szCs w:val="24"/>
        </w:rPr>
        <w:t>Forma patvirtinta</w:t>
      </w:r>
    </w:p>
    <w:p>
      <w:pPr>
        <w:ind w:left="5104" w:hanging="284"/>
        <w:jc w:val="both"/>
        <w:rPr>
          <w:szCs w:val="24"/>
        </w:rPr>
      </w:pPr>
      <w:r>
        <w:rPr>
          <w:szCs w:val="24"/>
        </w:rPr>
        <w:t>Lietuvos Respublikos teisingumo ministro</w:t>
      </w:r>
    </w:p>
    <w:p>
      <w:pPr>
        <w:ind w:left="5104" w:hanging="284"/>
        <w:jc w:val="both"/>
        <w:rPr>
          <w:szCs w:val="24"/>
        </w:rPr>
      </w:pPr>
      <w:r>
        <w:rPr>
          <w:szCs w:val="24"/>
        </w:rPr>
        <w:t>2005 m. gegužės 13 d. įsakymu Nr. 1R-158</w:t>
      </w:r>
    </w:p>
    <w:p>
      <w:pPr>
        <w:ind w:left="5104" w:hanging="284"/>
        <w:jc w:val="both"/>
        <w:rPr>
          <w:szCs w:val="24"/>
          <w:lang w:eastAsia="lt-LT"/>
        </w:rPr>
      </w:pPr>
      <w:r>
        <w:rPr>
          <w:szCs w:val="24"/>
          <w:lang w:eastAsia="lt-LT"/>
        </w:rPr>
        <w:t>(Lietuvos Respublikos teisingumo ministro</w:t>
      </w:r>
    </w:p>
    <w:p>
      <w:pPr>
        <w:ind w:left="5104" w:hanging="284"/>
        <w:jc w:val="both"/>
        <w:rPr>
          <w:szCs w:val="24"/>
          <w:lang w:eastAsia="lt-LT"/>
        </w:rPr>
      </w:pPr>
      <w:r>
        <w:rPr>
          <w:szCs w:val="24"/>
          <w:lang w:eastAsia="lt-LT"/>
        </w:rPr>
        <w:t xml:space="preserve">2015 m. liepos 7 d. įsakymo Nr. 1R-182  </w:t>
      </w:r>
    </w:p>
    <w:p>
      <w:pPr>
        <w:ind w:left="5104" w:hanging="284"/>
        <w:jc w:val="both"/>
        <w:rPr>
          <w:szCs w:val="24"/>
          <w:lang w:eastAsia="lt-LT"/>
        </w:rPr>
      </w:pPr>
      <w:r>
        <w:rPr>
          <w:szCs w:val="24"/>
          <w:lang w:eastAsia="lt-LT"/>
        </w:rPr>
        <w:t>redakcija)</w:t>
      </w:r>
    </w:p>
    <w:p>
      <w:pPr>
        <w:ind w:left="4828" w:firstLine="275"/>
        <w:jc w:val="both"/>
        <w:rPr>
          <w:szCs w:val="24"/>
        </w:rPr>
      </w:pPr>
    </w:p>
    <w:p>
      <w:pPr>
        <w:jc w:val="center"/>
        <w:rPr>
          <w:b/>
          <w:szCs w:val="24"/>
          <w:lang w:eastAsia="lt-LT"/>
        </w:rPr>
      </w:pPr>
      <w:r>
        <w:rPr>
          <w:b/>
          <w:szCs w:val="24"/>
          <w:lang w:eastAsia="lt-LT"/>
        </w:rPr>
        <w:t>(Prašymo išmokėti užmokestį už suteiktą antrinę teisinę pagalbą forma)</w:t>
      </w:r>
    </w:p>
    <w:p>
      <w:pPr>
        <w:rPr>
          <w:sz w:val="8"/>
          <w:szCs w:val="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576"/>
        <w:gridCol w:w="1014"/>
        <w:gridCol w:w="329"/>
        <w:gridCol w:w="1523"/>
        <w:gridCol w:w="95"/>
        <w:gridCol w:w="804"/>
        <w:gridCol w:w="985"/>
        <w:gridCol w:w="782"/>
        <w:gridCol w:w="24"/>
        <w:gridCol w:w="38"/>
        <w:gridCol w:w="2877"/>
      </w:tblGrid>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center"/>
              <w:rPr>
                <w:szCs w:val="24"/>
                <w:lang w:eastAsia="lt-LT"/>
              </w:rPr>
            </w:pPr>
            <w:r>
              <w:rPr>
                <w:szCs w:val="24"/>
                <w:lang w:eastAsia="lt-LT"/>
              </w:rPr>
              <w:t>Advokato ar advokato padėjėjo vardas, pavardė</w:t>
            </w: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FFFFFF"/>
          </w:tcPr>
          <w:p>
            <w:pPr>
              <w:jc w:val="center"/>
              <w:rPr>
                <w:b/>
                <w:szCs w:val="24"/>
                <w:lang w:eastAsia="lt-LT"/>
              </w:rPr>
            </w:pPr>
          </w:p>
        </w:tc>
      </w:tr>
      <w:tr>
        <w:trPr>
          <w:trHeight w:val="529"/>
        </w:trP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center"/>
              <w:rPr>
                <w:szCs w:val="24"/>
                <w:lang w:eastAsia="lt-LT"/>
              </w:rPr>
            </w:pPr>
            <w:r>
              <w:rPr>
                <w:szCs w:val="24"/>
                <w:lang w:eastAsia="lt-LT"/>
              </w:rPr>
              <w:t>Valstybės garantuojamos teisinės pagalbos tarnybai ar jos teritoriniam padaliniui</w:t>
            </w: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center"/>
              <w:rPr>
                <w:b/>
                <w:szCs w:val="24"/>
                <w:lang w:eastAsia="lt-LT"/>
              </w:rPr>
            </w:pPr>
            <w:r>
              <w:rPr>
                <w:b/>
                <w:szCs w:val="24"/>
                <w:lang w:eastAsia="lt-LT"/>
              </w:rPr>
              <w:t>PRAŠYMAS</w:t>
            </w:r>
          </w:p>
        </w:tc>
      </w:tr>
      <w:tr>
        <w:trPr>
          <w:trHeight w:val="635"/>
        </w:trPr>
        <w:tc>
          <w:tcPr>
            <w:tcW w:w="9639" w:type="dxa"/>
            <w:gridSpan w:val="12"/>
            <w:tcBorders>
              <w:top w:val="single" w:sz="4" w:space="0" w:color="auto"/>
              <w:left w:val="single" w:sz="4" w:space="0" w:color="auto"/>
              <w:bottom w:val="single" w:sz="4" w:space="0" w:color="auto"/>
              <w:right w:val="single" w:sz="4" w:space="0" w:color="auto"/>
            </w:tcBorders>
            <w:shd w:val="clear" w:color="auto" w:fill="FFFFFF"/>
          </w:tcPr>
          <w:p>
            <w:pPr>
              <w:tabs>
                <w:tab w:val="left" w:pos="3374"/>
              </w:tabs>
              <w:rPr>
                <w:szCs w:val="24"/>
                <w:lang w:eastAsia="lt-LT"/>
              </w:rPr>
            </w:pPr>
          </w:p>
          <w:p>
            <w:pPr>
              <w:jc w:val="center"/>
              <w:rPr>
                <w:szCs w:val="24"/>
                <w:lang w:eastAsia="lt-LT"/>
              </w:rPr>
            </w:pPr>
            <w:r>
              <w:rPr>
                <w:szCs w:val="24"/>
                <w:lang w:eastAsia="lt-LT"/>
              </w:rPr>
              <w:t>20_____ m. _______________ mėn. _____ d.</w:t>
            </w:r>
          </w:p>
        </w:tc>
      </w:tr>
      <w:tr>
        <w:trPr>
          <w:trHeight w:val="530"/>
        </w:trPr>
        <w:tc>
          <w:tcPr>
            <w:tcW w:w="9639" w:type="dxa"/>
            <w:gridSpan w:val="12"/>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Prašau išmokėti man užmokestį / dalį užmokesčio už suteiktą antrinę teisinę pagalbą administracinėje □ baudžiamojoje □ civilinėje byloje □ (pažymėti reikiamą)</w:t>
            </w: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tabs>
                <w:tab w:val="right" w:leader="underscore" w:pos="9638"/>
              </w:tabs>
              <w:jc w:val="both"/>
              <w:rPr>
                <w:szCs w:val="24"/>
                <w:lang w:eastAsia="lt-LT"/>
              </w:rPr>
            </w:pPr>
            <w:r>
              <w:rPr>
                <w:szCs w:val="24"/>
                <w:lang w:eastAsia="lt-LT"/>
              </w:rPr>
              <w:t>Byla ar ikiteisminio tyrimo medžiaga (bylos ar ikiteisminio tyrimo medžiagos numeris, institucija, kurios žinioje yra byla):</w:t>
            </w:r>
          </w:p>
        </w:tc>
      </w:tr>
      <w:tr>
        <w:tc>
          <w:tcPr>
            <w:tcW w:w="9639" w:type="dxa"/>
            <w:gridSpan w:val="12"/>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both"/>
              <w:rPr>
                <w:szCs w:val="24"/>
                <w:lang w:eastAsia="lt-LT"/>
              </w:rPr>
            </w:pPr>
            <w:r>
              <w:rPr>
                <w:szCs w:val="24"/>
                <w:lang w:eastAsia="lt-LT"/>
              </w:rPr>
              <w:t>Pavojingiausios nusikalstamos veikos kvalifikacija pagal Lietuvos Respublikos baudžiamąjį kodeksą:</w:t>
            </w:r>
          </w:p>
        </w:tc>
      </w:tr>
      <w:tr>
        <w:tc>
          <w:tcPr>
            <w:tcW w:w="9639" w:type="dxa"/>
            <w:gridSpan w:val="12"/>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tabs>
                <w:tab w:val="right" w:leader="underscore" w:pos="9638"/>
              </w:tabs>
              <w:jc w:val="both"/>
              <w:rPr>
                <w:szCs w:val="24"/>
                <w:lang w:eastAsia="lt-LT"/>
              </w:rPr>
            </w:pPr>
            <w:r>
              <w:rPr>
                <w:szCs w:val="24"/>
                <w:lang w:eastAsia="lt-LT"/>
              </w:rPr>
              <w:t>Proceso stadija arba atskiras procesinis veiksmas (pagal Už antrinės teisinės pagalbos teikimą, koordinavimą ir taikinamąjį tarpininkavimą mokamo užmokesčio dydžių ir mokėjimų taisykles, patvirtintas Lietuvos Respublikos Vyriausybės 2016 m. balandžio 13 d. nutarimu Nr. 364 „Dėl Už antrinės teisinės pagalbos teikimą, koordinavimą ir taikinamąjį tarpininkavimą mokamo užmokesčio dydžių ir mokėjimo taisyklių patvirtinimo“ (toliau – taisyklės):</w:t>
            </w:r>
          </w:p>
        </w:tc>
      </w:tr>
      <w:tr>
        <w:trPr>
          <w:trHeight w:val="402"/>
        </w:trPr>
        <w:tc>
          <w:tcPr>
            <w:tcW w:w="9639" w:type="dxa"/>
            <w:gridSpan w:val="12"/>
            <w:tcBorders>
              <w:top w:val="single" w:sz="4" w:space="0" w:color="auto"/>
              <w:left w:val="single" w:sz="4" w:space="0" w:color="auto"/>
              <w:bottom w:val="single" w:sz="4" w:space="0" w:color="auto"/>
              <w:right w:val="single" w:sz="4" w:space="0" w:color="auto"/>
            </w:tcBorders>
          </w:tcPr>
          <w:p>
            <w:pPr>
              <w:tabs>
                <w:tab w:val="right" w:leader="underscore" w:pos="9638"/>
              </w:tabs>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both"/>
              <w:rPr>
                <w:szCs w:val="24"/>
                <w:lang w:eastAsia="lt-LT"/>
              </w:rPr>
            </w:pPr>
            <w:r>
              <w:rPr>
                <w:szCs w:val="24"/>
                <w:lang w:eastAsia="lt-LT"/>
              </w:rPr>
              <w:t>Sprendimas (nutartis, nutarimas), kurio pagrindu buvo suteikta antrinė teisinė pagalba:</w:t>
            </w: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FFFFFF"/>
          </w:tcPr>
          <w:p>
            <w:pPr>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both"/>
              <w:rPr>
                <w:szCs w:val="24"/>
                <w:lang w:eastAsia="lt-LT"/>
              </w:rPr>
            </w:pPr>
            <w:r>
              <w:rPr>
                <w:szCs w:val="24"/>
                <w:lang w:eastAsia="lt-LT"/>
              </w:rPr>
              <w:t>Asmenų, kuriems buvo suteikta antrinė teisinė pagalba, vardai ir pavardės:</w:t>
            </w: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FFFFFF"/>
          </w:tcPr>
          <w:p>
            <w:pPr>
              <w:jc w:val="both"/>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tabs>
                <w:tab w:val="right" w:leader="underscore" w:pos="9638"/>
              </w:tabs>
              <w:jc w:val="both"/>
              <w:rPr>
                <w:szCs w:val="24"/>
                <w:lang w:eastAsia="lt-LT"/>
              </w:rPr>
            </w:pPr>
            <w:r>
              <w:rPr>
                <w:szCs w:val="24"/>
                <w:lang w:eastAsia="lt-LT"/>
              </w:rPr>
              <w:t>Koordinatoriaus, parinkusio advokatą, vardas, pavardė, parašas, data (pildoma tik baudžiamosiose bylose):</w:t>
            </w:r>
          </w:p>
        </w:tc>
      </w:tr>
      <w:tr>
        <w:tc>
          <w:tcPr>
            <w:tcW w:w="218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center"/>
              <w:rPr>
                <w:szCs w:val="24"/>
                <w:lang w:eastAsia="lt-LT"/>
              </w:rPr>
            </w:pPr>
            <w:r>
              <w:rPr>
                <w:szCs w:val="24"/>
                <w:lang w:eastAsia="lt-LT"/>
              </w:rPr>
              <w:t>Vardas</w:t>
            </w:r>
          </w:p>
        </w:tc>
        <w:tc>
          <w:tcPr>
            <w:tcW w:w="1947"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center"/>
              <w:rPr>
                <w:szCs w:val="24"/>
                <w:lang w:eastAsia="lt-LT"/>
              </w:rPr>
            </w:pPr>
            <w:r>
              <w:rPr>
                <w:szCs w:val="24"/>
                <w:lang w:eastAsia="lt-LT"/>
              </w:rPr>
              <w:t>Pavardė</w:t>
            </w:r>
          </w:p>
        </w:tc>
        <w:tc>
          <w:tcPr>
            <w:tcW w:w="2633" w:type="dxa"/>
            <w:gridSpan w:val="5"/>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center"/>
              <w:rPr>
                <w:szCs w:val="24"/>
                <w:lang w:eastAsia="lt-LT"/>
              </w:rPr>
            </w:pPr>
            <w:r>
              <w:rPr>
                <w:szCs w:val="24"/>
                <w:lang w:eastAsia="lt-LT"/>
              </w:rPr>
              <w:t>Parašas</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center"/>
              <w:rPr>
                <w:szCs w:val="24"/>
                <w:lang w:eastAsia="lt-LT"/>
              </w:rPr>
            </w:pPr>
            <w:r>
              <w:rPr>
                <w:szCs w:val="24"/>
                <w:lang w:eastAsia="lt-LT"/>
              </w:rPr>
              <w:t>Data</w:t>
            </w:r>
          </w:p>
        </w:tc>
      </w:tr>
      <w:tr>
        <w:tc>
          <w:tcPr>
            <w:tcW w:w="218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both"/>
              <w:rPr>
                <w:szCs w:val="24"/>
                <w:lang w:eastAsia="lt-LT"/>
              </w:rPr>
            </w:pPr>
          </w:p>
        </w:tc>
        <w:tc>
          <w:tcPr>
            <w:tcW w:w="1947"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both"/>
              <w:rPr>
                <w:szCs w:val="24"/>
                <w:lang w:eastAsia="lt-LT"/>
              </w:rPr>
            </w:pPr>
          </w:p>
        </w:tc>
        <w:tc>
          <w:tcPr>
            <w:tcW w:w="2633" w:type="dxa"/>
            <w:gridSpan w:val="5"/>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both"/>
              <w:rPr>
                <w:szCs w:val="24"/>
                <w:lang w:eastAsia="lt-LT"/>
              </w:rPr>
            </w:pPr>
          </w:p>
        </w:tc>
        <w:tc>
          <w:tcPr>
            <w:tcW w:w="2877" w:type="dxa"/>
            <w:tcBorders>
              <w:top w:val="single" w:sz="4" w:space="0" w:color="auto"/>
              <w:left w:val="single" w:sz="4" w:space="0" w:color="auto"/>
              <w:bottom w:val="single" w:sz="4" w:space="0" w:color="auto"/>
              <w:right w:val="single" w:sz="4" w:space="0" w:color="auto"/>
            </w:tcBorders>
            <w:shd w:val="clear" w:color="auto" w:fill="FFFFFF"/>
          </w:tcPr>
          <w:p>
            <w:pPr>
              <w:tabs>
                <w:tab w:val="right" w:leader="underscore" w:pos="9638"/>
              </w:tabs>
              <w:jc w:val="both"/>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widowControl w:val="0"/>
              <w:tabs>
                <w:tab w:val="right" w:leader="underscore" w:pos="9638"/>
              </w:tabs>
              <w:jc w:val="both"/>
              <w:rPr>
                <w:szCs w:val="24"/>
                <w:lang w:eastAsia="lt-LT"/>
              </w:rPr>
            </w:pPr>
            <w:r>
              <w:rPr>
                <w:szCs w:val="24"/>
                <w:lang w:eastAsia="lt-LT"/>
              </w:rPr>
              <w:t>Antrinės teisinės pagalbos turinys (pagal taisyklių 3.1 papunktį nurodomi atlikti procesiniai, pagalbiniai veiksmai ir kelionei į antrinės teisinės pagalbos teikimo ar procesinių veiksmų atlikimo vietą ir atgal skirtas laikas)</w:t>
            </w:r>
          </w:p>
        </w:tc>
      </w:tr>
      <w:tr>
        <w:trPr>
          <w:trHeight w:val="236"/>
        </w:trP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Eil. Nr.</w:t>
            </w: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Veiksmas</w:t>
            </w:r>
            <w:r>
              <w:rPr>
                <w:szCs w:val="24"/>
                <w:vertAlign w:val="superscript"/>
                <w:lang w:eastAsia="lt-LT"/>
              </w:rPr>
              <w:footnoteReference w:id="4"/>
            </w:r>
          </w:p>
        </w:tc>
        <w:tc>
          <w:tcPr>
            <w:tcW w:w="2422" w:type="dxa"/>
            <w:gridSpan w:val="3"/>
            <w:tcBorders>
              <w:top w:val="single" w:sz="4" w:space="0" w:color="auto"/>
              <w:left w:val="single" w:sz="4" w:space="0" w:color="auto"/>
              <w:bottom w:val="single" w:sz="4" w:space="0" w:color="auto"/>
              <w:right w:val="single" w:sz="4" w:space="0" w:color="auto"/>
            </w:tcBorders>
            <w:vAlign w:val="center"/>
          </w:tcPr>
          <w:p>
            <w:pPr>
              <w:rPr>
                <w:szCs w:val="24"/>
                <w:lang w:eastAsia="lt-LT"/>
              </w:rPr>
            </w:pPr>
            <w:r>
              <w:rPr>
                <w:szCs w:val="24"/>
                <w:lang w:eastAsia="lt-LT"/>
              </w:rPr>
              <w:t>Veiksmo atlikimo data</w:t>
            </w:r>
          </w:p>
        </w:tc>
        <w:tc>
          <w:tcPr>
            <w:tcW w:w="1791" w:type="dxa"/>
            <w:gridSpan w:val="3"/>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Veiksmo atlikimo pradžia ir pabaiga (nurodyti valandas ir minutes)</w:t>
            </w:r>
            <w:r>
              <w:rPr>
                <w:szCs w:val="24"/>
                <w:vertAlign w:val="superscript"/>
                <w:lang w:eastAsia="lt-LT"/>
              </w:rPr>
              <w:t xml:space="preserve"> </w:t>
            </w: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 xml:space="preserve">Ikiteisminio tyrimo pareigūno, prokuroro ar teisėjo vardas, pavardė, parašas </w:t>
            </w:r>
            <w:r>
              <w:rPr>
                <w:i/>
                <w:szCs w:val="24"/>
                <w:lang w:eastAsia="lt-LT"/>
              </w:rPr>
              <w:t>arba</w:t>
            </w:r>
          </w:p>
          <w:p>
            <w:pPr>
              <w:jc w:val="center"/>
              <w:rPr>
                <w:szCs w:val="24"/>
                <w:lang w:eastAsia="lt-LT"/>
              </w:rPr>
            </w:pPr>
            <w:r>
              <w:rPr>
                <w:szCs w:val="24"/>
                <w:lang w:eastAsia="lt-LT"/>
              </w:rPr>
              <w:t>asmens, gavusio antrinę teisinę pagalbą, vardas, pavardė, parašas</w:t>
            </w:r>
            <w:r>
              <w:rPr>
                <w:szCs w:val="24"/>
                <w:vertAlign w:val="superscript"/>
                <w:lang w:eastAsia="lt-LT"/>
              </w:rPr>
              <w:footnoteReference w:id="5"/>
            </w: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919"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2422" w:type="dxa"/>
            <w:gridSpan w:val="3"/>
            <w:tcBorders>
              <w:top w:val="single" w:sz="4" w:space="0" w:color="auto"/>
              <w:left w:val="single" w:sz="4" w:space="0" w:color="auto"/>
              <w:bottom w:val="single" w:sz="4" w:space="0" w:color="auto"/>
              <w:right w:val="single" w:sz="4" w:space="0" w:color="auto"/>
            </w:tcBorders>
            <w:vAlign w:val="center"/>
          </w:tcPr>
          <w:p>
            <w:pPr>
              <w:widowControl w:val="0"/>
              <w:jc w:val="cente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widowControl w:val="0"/>
              <w:jc w:val="center"/>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rPr>
          <w:trHeight w:val="653"/>
        </w:trPr>
        <w:tc>
          <w:tcPr>
            <w:tcW w:w="2511" w:type="dxa"/>
            <w:gridSpan w:val="4"/>
            <w:vMerge w:val="restart"/>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Laikas, skirtas susipažinti su bylos medžiaga (susipažinti su vieno dokumento bylos tomo medžiaga gali būti skiriama ne daugiau kaip 1 valanda)</w:t>
            </w:r>
          </w:p>
        </w:tc>
        <w:tc>
          <w:tcPr>
            <w:tcW w:w="24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Cs w:val="24"/>
                <w:lang w:eastAsia="lt-LT"/>
              </w:rPr>
            </w:pPr>
            <w:r>
              <w:rPr>
                <w:szCs w:val="24"/>
                <w:lang w:eastAsia="lt-LT"/>
              </w:rPr>
              <w:t>Veiksmo atlikimo data</w:t>
            </w:r>
          </w:p>
        </w:tc>
        <w:tc>
          <w:tcPr>
            <w:tcW w:w="1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Cs w:val="24"/>
                <w:lang w:eastAsia="lt-LT"/>
              </w:rPr>
            </w:pPr>
            <w:r>
              <w:rPr>
                <w:szCs w:val="24"/>
                <w:lang w:eastAsia="lt-LT"/>
              </w:rPr>
              <w:t>Veiksmo atlikimo pradžia ir pabaiga (nurodyti valandas ir minutes)</w:t>
            </w:r>
          </w:p>
        </w:tc>
        <w:tc>
          <w:tcPr>
            <w:tcW w:w="2915" w:type="dxa"/>
            <w:gridSpan w:val="2"/>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Dokumentų bylos tomų skaičius</w:t>
            </w:r>
          </w:p>
        </w:tc>
      </w:tr>
      <w:tr>
        <w:trPr>
          <w:trHeight w:val="439"/>
        </w:trPr>
        <w:tc>
          <w:tcPr>
            <w:tcW w:w="2511" w:type="dxa"/>
            <w:gridSpan w:val="4"/>
            <w:vMerge/>
            <w:tcBorders>
              <w:top w:val="single" w:sz="4" w:space="0" w:color="auto"/>
              <w:left w:val="single" w:sz="4" w:space="0" w:color="auto"/>
              <w:bottom w:val="single" w:sz="4" w:space="0" w:color="auto"/>
              <w:right w:val="single" w:sz="4" w:space="0" w:color="auto"/>
            </w:tcBorders>
            <w:vAlign w:val="center"/>
          </w:tcPr>
          <w:p>
            <w:pPr/>
          </w:p>
        </w:tc>
        <w:tc>
          <w:tcPr>
            <w:tcW w:w="2422" w:type="dxa"/>
            <w:gridSpan w:val="3"/>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val="439"/>
        </w:trPr>
        <w:tc>
          <w:tcPr>
            <w:tcW w:w="2511" w:type="dxa"/>
            <w:gridSpan w:val="4"/>
            <w:vMerge/>
            <w:tcBorders>
              <w:top w:val="single" w:sz="4" w:space="0" w:color="auto"/>
              <w:left w:val="single" w:sz="4" w:space="0" w:color="auto"/>
              <w:bottom w:val="single" w:sz="4" w:space="0" w:color="auto"/>
              <w:right w:val="single" w:sz="4" w:space="0" w:color="auto"/>
            </w:tcBorders>
            <w:vAlign w:val="center"/>
          </w:tcPr>
          <w:p>
            <w:pPr/>
          </w:p>
        </w:tc>
        <w:tc>
          <w:tcPr>
            <w:tcW w:w="2422"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val="392"/>
        </w:trPr>
        <w:tc>
          <w:tcPr>
            <w:tcW w:w="2511" w:type="dxa"/>
            <w:gridSpan w:val="4"/>
            <w:vMerge/>
            <w:tcBorders>
              <w:top w:val="single" w:sz="4" w:space="0" w:color="auto"/>
              <w:left w:val="single" w:sz="4" w:space="0" w:color="auto"/>
              <w:bottom w:val="single" w:sz="4" w:space="0" w:color="auto"/>
              <w:right w:val="single" w:sz="4" w:space="0" w:color="auto"/>
            </w:tcBorders>
            <w:vAlign w:val="center"/>
          </w:tcPr>
          <w:p>
            <w:pPr/>
          </w:p>
        </w:tc>
        <w:tc>
          <w:tcPr>
            <w:tcW w:w="2422"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c>
          <w:tcPr>
            <w:tcW w:w="1791" w:type="dxa"/>
            <w:gridSpan w:val="3"/>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val="731"/>
        </w:trP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widowControl w:val="0"/>
              <w:jc w:val="both"/>
              <w:rPr>
                <w:szCs w:val="24"/>
                <w:lang w:eastAsia="lt-LT"/>
              </w:rPr>
            </w:pPr>
            <w:r>
              <w:rPr>
                <w:szCs w:val="24"/>
                <w:lang w:eastAsia="lt-LT"/>
              </w:rPr>
              <w:t>Kelionei į antrinės teisinės pagalbos teikimo ar procesinių veiksmų atlikimo vietą ir atgal skirtas laikas (laiko normatyvas apskaičiuojamas teisingumo ministro nustatyta tvarka)</w:t>
            </w:r>
          </w:p>
        </w:tc>
      </w:tr>
      <w:tr>
        <w:trPr>
          <w:trHeight w:val="413"/>
        </w:trPr>
        <w:tc>
          <w:tcPr>
            <w:tcW w:w="1168" w:type="dxa"/>
            <w:gridSpan w:val="2"/>
            <w:vMerge w:val="restart"/>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Veiksmo eilės numeris</w:t>
            </w:r>
          </w:p>
        </w:tc>
        <w:tc>
          <w:tcPr>
            <w:tcW w:w="1343" w:type="dxa"/>
            <w:gridSpan w:val="2"/>
            <w:vMerge w:val="restart"/>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Kelionei skirtas laikas (nurodyti valandas ir minutes)</w:t>
            </w:r>
          </w:p>
        </w:tc>
        <w:tc>
          <w:tcPr>
            <w:tcW w:w="7128" w:type="dxa"/>
            <w:gridSpan w:val="8"/>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Kelionės maršrutas</w:t>
            </w:r>
          </w:p>
        </w:tc>
      </w:tr>
      <w:tr>
        <w:trPr>
          <w:trHeight w:val="412"/>
        </w:trPr>
        <w:tc>
          <w:tcPr>
            <w:tcW w:w="1168" w:type="dxa"/>
            <w:gridSpan w:val="2"/>
            <w:vMerge/>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3407" w:type="dxa"/>
            <w:gridSpan w:val="4"/>
            <w:tcBorders>
              <w:top w:val="single" w:sz="4" w:space="0" w:color="auto"/>
              <w:left w:val="single" w:sz="4" w:space="0" w:color="auto"/>
              <w:bottom w:val="single" w:sz="4" w:space="0" w:color="auto"/>
              <w:right w:val="single" w:sz="4" w:space="0" w:color="auto"/>
            </w:tcBorders>
          </w:tcPr>
          <w:p>
            <w:pPr>
              <w:jc w:val="center"/>
              <w:rPr>
                <w:szCs w:val="24"/>
                <w:highlight w:val="yellow"/>
                <w:lang w:eastAsia="lt-LT"/>
              </w:rPr>
            </w:pPr>
            <w:r>
              <w:rPr>
                <w:szCs w:val="24"/>
                <w:lang w:eastAsia="lt-LT"/>
              </w:rPr>
              <w:t>Išvykimo vietos pavadinimas ir adresas</w:t>
            </w:r>
          </w:p>
        </w:tc>
        <w:tc>
          <w:tcPr>
            <w:tcW w:w="3721" w:type="dxa"/>
            <w:gridSpan w:val="4"/>
            <w:tcBorders>
              <w:top w:val="single" w:sz="4" w:space="0" w:color="auto"/>
              <w:left w:val="single" w:sz="4" w:space="0" w:color="auto"/>
              <w:bottom w:val="single" w:sz="4" w:space="0" w:color="auto"/>
              <w:right w:val="single" w:sz="4" w:space="0" w:color="auto"/>
            </w:tcBorders>
          </w:tcPr>
          <w:p>
            <w:pPr>
              <w:jc w:val="center"/>
              <w:rPr>
                <w:szCs w:val="24"/>
                <w:highlight w:val="yellow"/>
                <w:lang w:eastAsia="lt-LT"/>
              </w:rPr>
            </w:pPr>
            <w:r>
              <w:rPr>
                <w:szCs w:val="24"/>
                <w:lang w:eastAsia="lt-LT"/>
              </w:rPr>
              <w:t>Atvykimo vietos pavadinimas ir adresas</w:t>
            </w:r>
          </w:p>
        </w:tc>
      </w:tr>
      <w:tr>
        <w:trPr>
          <w:trHeight w:hRule="exact" w:val="419"/>
        </w:trPr>
        <w:tc>
          <w:tcPr>
            <w:tcW w:w="1168" w:type="dxa"/>
            <w:gridSpan w:val="2"/>
            <w:tcBorders>
              <w:top w:val="single" w:sz="4" w:space="0" w:color="auto"/>
              <w:left w:val="single" w:sz="4" w:space="0" w:color="auto"/>
              <w:bottom w:val="single" w:sz="4" w:space="0" w:color="auto"/>
              <w:right w:val="single" w:sz="4" w:space="0" w:color="auto"/>
            </w:tcBorders>
          </w:tcPr>
          <w:p>
            <w:pPr>
              <w:rPr>
                <w:szCs w:val="24"/>
                <w:lang w:eastAsia="lt-LT"/>
              </w:rPr>
            </w:pPr>
          </w:p>
        </w:tc>
        <w:tc>
          <w:tcPr>
            <w:tcW w:w="1343"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407"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721"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hRule="exact" w:val="419"/>
        </w:trPr>
        <w:tc>
          <w:tcPr>
            <w:tcW w:w="1168" w:type="dxa"/>
            <w:gridSpan w:val="2"/>
            <w:tcBorders>
              <w:top w:val="single" w:sz="4" w:space="0" w:color="auto"/>
              <w:left w:val="single" w:sz="4" w:space="0" w:color="auto"/>
              <w:bottom w:val="single" w:sz="4" w:space="0" w:color="auto"/>
              <w:right w:val="single" w:sz="4" w:space="0" w:color="auto"/>
            </w:tcBorders>
          </w:tcPr>
          <w:p>
            <w:pPr>
              <w:rPr>
                <w:szCs w:val="24"/>
                <w:lang w:eastAsia="lt-LT"/>
              </w:rPr>
            </w:pPr>
          </w:p>
        </w:tc>
        <w:tc>
          <w:tcPr>
            <w:tcW w:w="1343"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407"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721"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hRule="exact" w:val="419"/>
        </w:trPr>
        <w:tc>
          <w:tcPr>
            <w:tcW w:w="1168" w:type="dxa"/>
            <w:gridSpan w:val="2"/>
            <w:tcBorders>
              <w:top w:val="single" w:sz="4" w:space="0" w:color="auto"/>
              <w:left w:val="single" w:sz="4" w:space="0" w:color="auto"/>
              <w:bottom w:val="single" w:sz="4" w:space="0" w:color="auto"/>
              <w:right w:val="single" w:sz="4" w:space="0" w:color="auto"/>
            </w:tcBorders>
          </w:tcPr>
          <w:p>
            <w:pPr>
              <w:rPr>
                <w:szCs w:val="24"/>
                <w:lang w:eastAsia="lt-LT"/>
              </w:rPr>
            </w:pPr>
          </w:p>
        </w:tc>
        <w:tc>
          <w:tcPr>
            <w:tcW w:w="1343"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407"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721"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hRule="exact" w:val="406"/>
        </w:trPr>
        <w:tc>
          <w:tcPr>
            <w:tcW w:w="1168" w:type="dxa"/>
            <w:gridSpan w:val="2"/>
            <w:tcBorders>
              <w:top w:val="single" w:sz="4" w:space="0" w:color="auto"/>
              <w:left w:val="single" w:sz="4" w:space="0" w:color="auto"/>
              <w:bottom w:val="single" w:sz="4" w:space="0" w:color="auto"/>
              <w:right w:val="single" w:sz="4" w:space="0" w:color="auto"/>
            </w:tcBorders>
          </w:tcPr>
          <w:p>
            <w:pPr>
              <w:rPr>
                <w:szCs w:val="24"/>
                <w:lang w:eastAsia="lt-LT"/>
              </w:rPr>
            </w:pPr>
          </w:p>
        </w:tc>
        <w:tc>
          <w:tcPr>
            <w:tcW w:w="1343"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407"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721"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hRule="exact" w:val="407"/>
        </w:trPr>
        <w:tc>
          <w:tcPr>
            <w:tcW w:w="1168" w:type="dxa"/>
            <w:gridSpan w:val="2"/>
            <w:tcBorders>
              <w:top w:val="single" w:sz="4" w:space="0" w:color="auto"/>
              <w:left w:val="single" w:sz="4" w:space="0" w:color="auto"/>
              <w:bottom w:val="single" w:sz="4" w:space="0" w:color="auto"/>
              <w:right w:val="single" w:sz="4" w:space="0" w:color="auto"/>
            </w:tcBorders>
          </w:tcPr>
          <w:p>
            <w:pPr>
              <w:rPr>
                <w:szCs w:val="24"/>
                <w:lang w:eastAsia="lt-LT"/>
              </w:rPr>
            </w:pPr>
          </w:p>
        </w:tc>
        <w:tc>
          <w:tcPr>
            <w:tcW w:w="1343"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407"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3721" w:type="dxa"/>
            <w:gridSpan w:val="4"/>
            <w:tcBorders>
              <w:top w:val="single" w:sz="4" w:space="0" w:color="auto"/>
              <w:left w:val="single" w:sz="4" w:space="0" w:color="auto"/>
              <w:bottom w:val="single" w:sz="4" w:space="0" w:color="auto"/>
              <w:right w:val="single" w:sz="4" w:space="0" w:color="auto"/>
            </w:tcBorders>
          </w:tcPr>
          <w:p>
            <w:pPr>
              <w:jc w:val="both"/>
              <w:rPr>
                <w:szCs w:val="24"/>
                <w:lang w:eastAsia="lt-LT"/>
              </w:rPr>
            </w:pPr>
          </w:p>
        </w:tc>
      </w:tr>
      <w:tr>
        <w:trPr>
          <w:trHeight w:hRule="exact" w:val="584"/>
        </w:trPr>
        <w:tc>
          <w:tcPr>
            <w:tcW w:w="5918" w:type="dxa"/>
            <w:gridSpan w:val="8"/>
            <w:tcBorders>
              <w:top w:val="single" w:sz="4" w:space="0" w:color="auto"/>
              <w:left w:val="single" w:sz="4" w:space="0" w:color="auto"/>
              <w:bottom w:val="single" w:sz="4" w:space="0" w:color="auto"/>
              <w:right w:val="single" w:sz="4" w:space="0" w:color="auto"/>
            </w:tcBorders>
            <w:shd w:val="clear" w:color="auto" w:fill="E7E6E6"/>
          </w:tcPr>
          <w:p>
            <w:pPr>
              <w:rPr>
                <w:szCs w:val="24"/>
                <w:lang w:eastAsia="lt-LT"/>
              </w:rPr>
            </w:pPr>
            <w:r>
              <w:rPr>
                <w:szCs w:val="24"/>
                <w:lang w:eastAsia="lt-LT"/>
              </w:rPr>
              <w:t>Faktinis antrinės teisinės pagalbos teikimo laikas iš viso</w:t>
            </w:r>
          </w:p>
          <w:p>
            <w:pPr>
              <w:rPr>
                <w:szCs w:val="24"/>
                <w:lang w:eastAsia="lt-LT"/>
              </w:rPr>
            </w:pPr>
            <w:r>
              <w:rPr>
                <w:szCs w:val="24"/>
                <w:lang w:eastAsia="lt-LT"/>
              </w:rPr>
              <w:t>(nurodyti valandas ir minutes)</w:t>
            </w:r>
          </w:p>
        </w:tc>
        <w:tc>
          <w:tcPr>
            <w:tcW w:w="3721"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both"/>
              <w:rPr>
                <w:szCs w:val="24"/>
                <w:lang w:eastAsia="lt-LT"/>
              </w:rPr>
            </w:pPr>
            <w:r>
              <w:rPr>
                <w:szCs w:val="24"/>
                <w:lang w:eastAsia="lt-LT"/>
              </w:rPr>
              <w:t>Papildomos išlaidos, susijusios su antrinės teisinės pagalbos teikimu:</w:t>
            </w:r>
          </w:p>
        </w:tc>
      </w:tr>
      <w:tr>
        <w:trPr>
          <w:trHeight w:val="570"/>
        </w:trPr>
        <w:tc>
          <w:tcPr>
            <w:tcW w:w="592" w:type="dxa"/>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Eil. Nr.</w:t>
            </w:r>
          </w:p>
        </w:tc>
        <w:tc>
          <w:tcPr>
            <w:tcW w:w="6108" w:type="dxa"/>
            <w:gridSpan w:val="8"/>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Patirtos išlaidos, susijusios su antrinės teisinės pagalbos teikimu</w:t>
            </w:r>
          </w:p>
        </w:tc>
        <w:tc>
          <w:tcPr>
            <w:tcW w:w="2939" w:type="dxa"/>
            <w:gridSpan w:val="3"/>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Suma (sumą nurodyti eurais)</w:t>
            </w:r>
          </w:p>
        </w:tc>
      </w:tr>
      <w:tr>
        <w:tc>
          <w:tcPr>
            <w:tcW w:w="59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w:t>
            </w:r>
          </w:p>
        </w:tc>
        <w:tc>
          <w:tcPr>
            <w:tcW w:w="6108" w:type="dxa"/>
            <w:gridSpan w:val="8"/>
            <w:tcBorders>
              <w:top w:val="single" w:sz="4" w:space="0" w:color="auto"/>
              <w:left w:val="single" w:sz="4" w:space="0" w:color="auto"/>
              <w:bottom w:val="single" w:sz="4" w:space="0" w:color="auto"/>
              <w:right w:val="single" w:sz="4" w:space="0" w:color="auto"/>
            </w:tcBorders>
          </w:tcPr>
          <w:p>
            <w:pPr>
              <w:rPr>
                <w:szCs w:val="24"/>
                <w:lang w:eastAsia="lt-LT"/>
              </w:rPr>
            </w:pPr>
          </w:p>
        </w:tc>
        <w:tc>
          <w:tcPr>
            <w:tcW w:w="2939"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2.</w:t>
            </w:r>
          </w:p>
        </w:tc>
        <w:tc>
          <w:tcPr>
            <w:tcW w:w="6108" w:type="dxa"/>
            <w:gridSpan w:val="8"/>
            <w:tcBorders>
              <w:top w:val="single" w:sz="4" w:space="0" w:color="auto"/>
              <w:left w:val="single" w:sz="4" w:space="0" w:color="auto"/>
              <w:bottom w:val="single" w:sz="4" w:space="0" w:color="auto"/>
              <w:right w:val="single" w:sz="4" w:space="0" w:color="auto"/>
            </w:tcBorders>
          </w:tcPr>
          <w:p>
            <w:pPr>
              <w:rPr>
                <w:szCs w:val="24"/>
                <w:lang w:eastAsia="lt-LT"/>
              </w:rPr>
            </w:pPr>
          </w:p>
        </w:tc>
        <w:tc>
          <w:tcPr>
            <w:tcW w:w="2939"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3.</w:t>
            </w:r>
          </w:p>
        </w:tc>
        <w:tc>
          <w:tcPr>
            <w:tcW w:w="6108" w:type="dxa"/>
            <w:gridSpan w:val="8"/>
            <w:tcBorders>
              <w:top w:val="single" w:sz="4" w:space="0" w:color="auto"/>
              <w:left w:val="single" w:sz="4" w:space="0" w:color="auto"/>
              <w:bottom w:val="single" w:sz="4" w:space="0" w:color="auto"/>
              <w:right w:val="single" w:sz="4" w:space="0" w:color="auto"/>
            </w:tcBorders>
          </w:tcPr>
          <w:p>
            <w:pPr>
              <w:rPr>
                <w:szCs w:val="24"/>
                <w:lang w:eastAsia="lt-LT"/>
              </w:rPr>
            </w:pPr>
          </w:p>
        </w:tc>
        <w:tc>
          <w:tcPr>
            <w:tcW w:w="2939"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4.</w:t>
            </w:r>
          </w:p>
        </w:tc>
        <w:tc>
          <w:tcPr>
            <w:tcW w:w="6108" w:type="dxa"/>
            <w:gridSpan w:val="8"/>
            <w:tcBorders>
              <w:top w:val="single" w:sz="4" w:space="0" w:color="auto"/>
              <w:left w:val="single" w:sz="4" w:space="0" w:color="auto"/>
              <w:bottom w:val="single" w:sz="4" w:space="0" w:color="auto"/>
              <w:right w:val="single" w:sz="4" w:space="0" w:color="auto"/>
            </w:tcBorders>
          </w:tcPr>
          <w:p>
            <w:pPr>
              <w:rPr>
                <w:szCs w:val="24"/>
                <w:lang w:eastAsia="lt-LT"/>
              </w:rPr>
            </w:pPr>
          </w:p>
        </w:tc>
        <w:tc>
          <w:tcPr>
            <w:tcW w:w="2939"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5.</w:t>
            </w:r>
          </w:p>
        </w:tc>
        <w:tc>
          <w:tcPr>
            <w:tcW w:w="6108" w:type="dxa"/>
            <w:gridSpan w:val="8"/>
            <w:tcBorders>
              <w:top w:val="single" w:sz="4" w:space="0" w:color="auto"/>
              <w:left w:val="single" w:sz="4" w:space="0" w:color="auto"/>
              <w:bottom w:val="single" w:sz="4" w:space="0" w:color="auto"/>
              <w:right w:val="single" w:sz="4" w:space="0" w:color="auto"/>
            </w:tcBorders>
          </w:tcPr>
          <w:p>
            <w:pPr>
              <w:rPr>
                <w:szCs w:val="24"/>
                <w:lang w:eastAsia="lt-LT"/>
              </w:rPr>
            </w:pPr>
          </w:p>
        </w:tc>
        <w:tc>
          <w:tcPr>
            <w:tcW w:w="2939"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6.</w:t>
            </w:r>
          </w:p>
        </w:tc>
        <w:tc>
          <w:tcPr>
            <w:tcW w:w="6108" w:type="dxa"/>
            <w:gridSpan w:val="8"/>
            <w:tcBorders>
              <w:top w:val="single" w:sz="4" w:space="0" w:color="auto"/>
              <w:left w:val="single" w:sz="4" w:space="0" w:color="auto"/>
              <w:bottom w:val="single" w:sz="4" w:space="0" w:color="auto"/>
              <w:right w:val="single" w:sz="4" w:space="0" w:color="auto"/>
            </w:tcBorders>
          </w:tcPr>
          <w:p>
            <w:pPr>
              <w:rPr>
                <w:szCs w:val="24"/>
                <w:lang w:eastAsia="lt-LT"/>
              </w:rPr>
            </w:pPr>
          </w:p>
        </w:tc>
        <w:tc>
          <w:tcPr>
            <w:tcW w:w="2939"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r>
      <w:tr>
        <w:trPr>
          <w:trHeight w:val="385"/>
        </w:trPr>
        <w:tc>
          <w:tcPr>
            <w:tcW w:w="6700" w:type="dxa"/>
            <w:gridSpan w:val="9"/>
            <w:tcBorders>
              <w:top w:val="single" w:sz="4" w:space="0" w:color="auto"/>
              <w:left w:val="single" w:sz="4" w:space="0" w:color="auto"/>
              <w:bottom w:val="single" w:sz="4" w:space="0" w:color="auto"/>
              <w:right w:val="single" w:sz="4" w:space="0" w:color="auto"/>
            </w:tcBorders>
          </w:tcPr>
          <w:p>
            <w:pPr>
              <w:jc w:val="right"/>
              <w:rPr>
                <w:szCs w:val="24"/>
                <w:lang w:eastAsia="lt-LT"/>
              </w:rPr>
            </w:pPr>
            <w:r>
              <w:rPr>
                <w:szCs w:val="24"/>
                <w:lang w:eastAsia="lt-LT"/>
              </w:rPr>
              <w:t xml:space="preserve">Iš viso: </w:t>
            </w:r>
          </w:p>
        </w:tc>
        <w:tc>
          <w:tcPr>
            <w:tcW w:w="2939" w:type="dxa"/>
            <w:gridSpan w:val="3"/>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D9D9D9"/>
          </w:tcPr>
          <w:p>
            <w:pPr>
              <w:tabs>
                <w:tab w:val="left" w:pos="0"/>
                <w:tab w:val="right" w:leader="underscore" w:pos="9638"/>
              </w:tabs>
              <w:jc w:val="both"/>
              <w:rPr>
                <w:szCs w:val="24"/>
                <w:lang w:eastAsia="lt-LT"/>
              </w:rPr>
            </w:pPr>
            <w:r>
              <w:rPr>
                <w:szCs w:val="24"/>
                <w:lang w:eastAsia="lt-LT"/>
              </w:rPr>
              <w:t>Advokato ar advokato padėjėjo sąskaitos numeris:</w:t>
            </w: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widowControl w:val="0"/>
              <w:tabs>
                <w:tab w:val="left" w:pos="0"/>
                <w:tab w:val="right" w:leader="underscore" w:pos="9638"/>
              </w:tabs>
              <w:jc w:val="both"/>
              <w:rPr>
                <w:szCs w:val="24"/>
                <w:lang w:eastAsia="lt-LT"/>
              </w:rPr>
            </w:pPr>
            <w:r>
              <w:rPr>
                <w:szCs w:val="24"/>
                <w:lang w:eastAsia="lt-LT"/>
              </w:rPr>
              <w:t>Prie prašymo pridedu šiuos dokumentus, patvirtinančius antrinės teisinės pagalbos suteikimą ir turėtas išlaidas</w:t>
            </w:r>
            <w:r>
              <w:rPr>
                <w:szCs w:val="24"/>
                <w:vertAlign w:val="superscript"/>
                <w:lang w:eastAsia="lt-LT"/>
              </w:rPr>
              <w:footnoteReference w:id="6"/>
            </w:r>
            <w:r>
              <w:rPr>
                <w:szCs w:val="24"/>
                <w:lang w:eastAsia="lt-LT"/>
              </w:rPr>
              <w:t>:</w:t>
            </w:r>
          </w:p>
        </w:tc>
      </w:tr>
      <w:tr>
        <w:tc>
          <w:tcPr>
            <w:tcW w:w="592" w:type="dxa"/>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r>
              <w:rPr>
                <w:szCs w:val="24"/>
                <w:lang w:eastAsia="lt-LT"/>
              </w:rPr>
              <w:t>1.</w:t>
            </w:r>
          </w:p>
        </w:tc>
        <w:tc>
          <w:tcPr>
            <w:tcW w:w="9047" w:type="dxa"/>
            <w:gridSpan w:val="11"/>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r>
              <w:rPr>
                <w:szCs w:val="24"/>
                <w:lang w:eastAsia="lt-LT"/>
              </w:rPr>
              <w:t>2.</w:t>
            </w:r>
          </w:p>
        </w:tc>
        <w:tc>
          <w:tcPr>
            <w:tcW w:w="9047" w:type="dxa"/>
            <w:gridSpan w:val="11"/>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r>
              <w:rPr>
                <w:szCs w:val="24"/>
                <w:lang w:eastAsia="lt-LT"/>
              </w:rPr>
              <w:t>3.</w:t>
            </w:r>
          </w:p>
        </w:tc>
        <w:tc>
          <w:tcPr>
            <w:tcW w:w="9047" w:type="dxa"/>
            <w:gridSpan w:val="11"/>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r>
              <w:rPr>
                <w:szCs w:val="24"/>
                <w:lang w:eastAsia="lt-LT"/>
              </w:rPr>
              <w:t>4.</w:t>
            </w:r>
          </w:p>
        </w:tc>
        <w:tc>
          <w:tcPr>
            <w:tcW w:w="9047" w:type="dxa"/>
            <w:gridSpan w:val="11"/>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r>
              <w:rPr>
                <w:szCs w:val="24"/>
                <w:lang w:eastAsia="lt-LT"/>
              </w:rPr>
              <w:t>5.</w:t>
            </w:r>
          </w:p>
        </w:tc>
        <w:tc>
          <w:tcPr>
            <w:tcW w:w="9047" w:type="dxa"/>
            <w:gridSpan w:val="11"/>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r>
        <w:tc>
          <w:tcPr>
            <w:tcW w:w="592" w:type="dxa"/>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r>
              <w:rPr>
                <w:szCs w:val="24"/>
                <w:lang w:eastAsia="lt-LT"/>
              </w:rPr>
              <w:t>6.</w:t>
            </w:r>
          </w:p>
        </w:tc>
        <w:tc>
          <w:tcPr>
            <w:tcW w:w="9047" w:type="dxa"/>
            <w:gridSpan w:val="11"/>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r>
        <w:tc>
          <w:tcPr>
            <w:tcW w:w="9639" w:type="dxa"/>
            <w:gridSpan w:val="12"/>
            <w:tcBorders>
              <w:top w:val="single" w:sz="4" w:space="0" w:color="auto"/>
              <w:left w:val="single" w:sz="4" w:space="0" w:color="auto"/>
              <w:bottom w:val="single" w:sz="4" w:space="0" w:color="auto"/>
              <w:right w:val="single" w:sz="4" w:space="0" w:color="auto"/>
            </w:tcBorders>
            <w:shd w:val="clear" w:color="auto" w:fill="E7E6E6"/>
          </w:tcPr>
          <w:p>
            <w:pPr>
              <w:jc w:val="both"/>
              <w:rPr>
                <w:szCs w:val="24"/>
                <w:lang w:eastAsia="lt-LT"/>
              </w:rPr>
            </w:pPr>
            <w:r>
              <w:rPr>
                <w:szCs w:val="24"/>
                <w:lang w:eastAsia="lt-LT"/>
              </w:rPr>
              <w:t>Patvirtinu, kad šiame prašyme nurodyti duomenys yra išsamūs ir teisingi.</w:t>
            </w:r>
          </w:p>
        </w:tc>
      </w:tr>
      <w:tr>
        <w:tc>
          <w:tcPr>
            <w:tcW w:w="4034" w:type="dxa"/>
            <w:gridSpan w:val="5"/>
            <w:tcBorders>
              <w:top w:val="single" w:sz="4" w:space="0" w:color="auto"/>
              <w:left w:val="single" w:sz="4" w:space="0" w:color="auto"/>
              <w:bottom w:val="single" w:sz="4" w:space="0" w:color="auto"/>
              <w:right w:val="single" w:sz="4" w:space="0" w:color="auto"/>
            </w:tcBorders>
            <w:shd w:val="clear" w:color="auto" w:fill="FFFFFF"/>
          </w:tcPr>
          <w:p>
            <w:pPr>
              <w:tabs>
                <w:tab w:val="center" w:pos="5760"/>
              </w:tabs>
              <w:jc w:val="center"/>
              <w:rPr>
                <w:szCs w:val="24"/>
                <w:lang w:eastAsia="lt-LT"/>
              </w:rPr>
            </w:pPr>
            <w:r>
              <w:rPr>
                <w:szCs w:val="24"/>
                <w:lang w:eastAsia="lt-LT"/>
              </w:rPr>
              <w:t>Advokato ar advokato padėjėjo parašas</w:t>
            </w:r>
          </w:p>
        </w:tc>
        <w:tc>
          <w:tcPr>
            <w:tcW w:w="5605" w:type="dxa"/>
            <w:gridSpan w:val="7"/>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jc w:val="center"/>
              <w:rPr>
                <w:szCs w:val="24"/>
                <w:lang w:eastAsia="lt-LT"/>
              </w:rPr>
            </w:pPr>
            <w:r>
              <w:rPr>
                <w:szCs w:val="24"/>
                <w:lang w:eastAsia="lt-LT"/>
              </w:rPr>
              <w:t>Advokato ar advokato padėjėjo vardas, pavardė</w:t>
            </w:r>
          </w:p>
        </w:tc>
      </w:tr>
      <w:tr>
        <w:tc>
          <w:tcPr>
            <w:tcW w:w="4034" w:type="dxa"/>
            <w:gridSpan w:val="5"/>
            <w:tcBorders>
              <w:top w:val="single" w:sz="4" w:space="0" w:color="auto"/>
              <w:left w:val="single" w:sz="4" w:space="0" w:color="auto"/>
              <w:bottom w:val="single" w:sz="4" w:space="0" w:color="auto"/>
              <w:right w:val="single" w:sz="4" w:space="0" w:color="auto"/>
            </w:tcBorders>
            <w:shd w:val="clear" w:color="auto" w:fill="FFFFFF"/>
          </w:tcPr>
          <w:p>
            <w:pPr>
              <w:tabs>
                <w:tab w:val="center" w:pos="5760"/>
              </w:tabs>
              <w:rPr>
                <w:szCs w:val="24"/>
                <w:lang w:eastAsia="lt-LT"/>
              </w:rPr>
            </w:pPr>
          </w:p>
        </w:tc>
        <w:tc>
          <w:tcPr>
            <w:tcW w:w="5605" w:type="dxa"/>
            <w:gridSpan w:val="7"/>
            <w:tcBorders>
              <w:top w:val="single" w:sz="4" w:space="0" w:color="auto"/>
              <w:left w:val="single" w:sz="4" w:space="0" w:color="auto"/>
              <w:bottom w:val="single" w:sz="4" w:space="0" w:color="auto"/>
              <w:right w:val="single" w:sz="4" w:space="0" w:color="auto"/>
            </w:tcBorders>
            <w:shd w:val="clear" w:color="auto" w:fill="FFFFFF"/>
          </w:tcPr>
          <w:p>
            <w:pPr>
              <w:tabs>
                <w:tab w:val="left" w:pos="0"/>
                <w:tab w:val="right" w:leader="underscore" w:pos="9638"/>
              </w:tabs>
              <w:rPr>
                <w:szCs w:val="24"/>
                <w:lang w:eastAsia="lt-LT"/>
              </w:rPr>
            </w:pPr>
          </w:p>
        </w:tc>
      </w:tr>
    </w:tbl>
    <w:p>
      <w:pPr>
        <w:rPr>
          <w:sz w:val="8"/>
          <w:szCs w:val="8"/>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4546BDFB0D">
        <w:r w:rsidRPr="00532B9F">
          <w:rPr>
            <w:rFonts w:ascii="Times New Roman" w:eastAsia="MS Mincho" w:hAnsi="Times New Roman"/>
            <w:sz w:val="20"/>
            <w:i/>
            <w:iCs/>
            <w:color w:val="0000FF" w:themeColor="hyperlink"/>
            <w:u w:val="single"/>
          </w:rPr>
          <w:t>1R-185</w:t>
        </w:r>
      </w:fldSimple>
      <w:r>
        <w:rPr>
          <w:rFonts w:ascii="Times New Roman" w:eastAsia="MS Mincho" w:hAnsi="Times New Roman"/>
          <w:sz w:val="20"/>
          <w:i/>
          <w:iCs/>
        </w:rPr>
        <w:t>,
2005-06-14,
Žin., 2005, Nr.
76-2778 (2005-06-18), i. k. 1052270ISAK001R-185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C64B5D0D56">
        <w:r w:rsidRPr="00532B9F">
          <w:rPr>
            <w:rFonts w:ascii="Times New Roman" w:eastAsia="MS Mincho" w:hAnsi="Times New Roman"/>
            <w:sz w:val="20"/>
            <w:i/>
            <w:iCs/>
            <w:color w:val="0000FF" w:themeColor="hyperlink"/>
            <w:u w:val="single"/>
          </w:rPr>
          <w:t>1R-444</w:t>
        </w:r>
      </w:fldSimple>
      <w:r>
        <w:rPr>
          <w:rFonts w:ascii="Times New Roman" w:eastAsia="MS Mincho" w:hAnsi="Times New Roman"/>
          <w:sz w:val="20"/>
          <w:i/>
          <w:iCs/>
        </w:rPr>
        <w:t>,
2008-11-18,
Žin., 2008, Nr.
135-5281 (2008-11-25), i. k. 1082270ISAK001R-444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C3A8207BBB">
        <w:r w:rsidRPr="00532B9F">
          <w:rPr>
            <w:rFonts w:ascii="Times New Roman" w:eastAsia="MS Mincho" w:hAnsi="Times New Roman"/>
            <w:sz w:val="20"/>
            <w:i/>
            <w:iCs/>
            <w:color w:val="0000FF" w:themeColor="hyperlink"/>
            <w:u w:val="single"/>
          </w:rPr>
          <w:t>1R-261</w:t>
        </w:r>
      </w:fldSimple>
      <w:r>
        <w:rPr>
          <w:rFonts w:ascii="Times New Roman" w:eastAsia="MS Mincho" w:hAnsi="Times New Roman"/>
          <w:sz w:val="20"/>
          <w:i/>
          <w:iCs/>
        </w:rPr>
        <w:t>,
2013-11-11,
Žin., 2013, Nr.
117-5892 (2013-11-13), i. k. 1132270ISAK001R-261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5a2bb0581c11e487f9801bbd787a9f">
        <w:r w:rsidRPr="00532B9F">
          <w:rPr>
            <w:rFonts w:ascii="Times New Roman" w:eastAsia="MS Mincho" w:hAnsi="Times New Roman"/>
            <w:sz w:val="20"/>
            <w:i/>
            <w:iCs/>
            <w:color w:val="0000FF" w:themeColor="hyperlink"/>
            <w:u w:val="single"/>
          </w:rPr>
          <w:t>1R-325</w:t>
        </w:r>
      </w:fldSimple>
      <w:r>
        <w:rPr>
          <w:rFonts w:ascii="Times New Roman" w:eastAsia="MS Mincho" w:hAnsi="Times New Roman"/>
          <w:sz w:val="20"/>
          <w:i/>
          <w:iCs/>
        </w:rPr>
        <w:t>,
2014-10-20,
paskelbta TAR 2014-10-20, i. k. 2014-14370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9ee36090c211e4bb408baba2bdddf3">
        <w:r w:rsidRPr="00532B9F">
          <w:rPr>
            <w:rFonts w:ascii="Times New Roman" w:eastAsia="MS Mincho" w:hAnsi="Times New Roman"/>
            <w:sz w:val="20"/>
            <w:i/>
            <w:iCs/>
            <w:color w:val="0000FF" w:themeColor="hyperlink"/>
            <w:u w:val="single"/>
          </w:rPr>
          <w:t>1R-387</w:t>
        </w:r>
      </w:fldSimple>
      <w:r>
        <w:rPr>
          <w:rFonts w:ascii="Times New Roman" w:eastAsia="MS Mincho" w:hAnsi="Times New Roman"/>
          <w:sz w:val="20"/>
          <w:i/>
          <w:iCs/>
        </w:rPr>
        <w:t>,
2014-12-31,
paskelbta TAR 2014-12-31, i. k. 2014-21169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a87730249411e5b336e9064144f02a">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2015-07-07,
paskelbta TAR 2015-07-07, i. k. 2015-11040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6cd890218111e6ad34b874fec21bdb">
        <w:r w:rsidRPr="00532B9F">
          <w:rPr>
            <w:rFonts w:ascii="Times New Roman" w:eastAsia="MS Mincho" w:hAnsi="Times New Roman"/>
            <w:sz w:val="20"/>
            <w:i/>
            <w:iCs/>
            <w:color w:val="0000FF" w:themeColor="hyperlink"/>
            <w:u w:val="single"/>
          </w:rPr>
          <w:t>1R-168</w:t>
        </w:r>
      </w:fldSimple>
      <w:r>
        <w:rPr>
          <w:rFonts w:ascii="Times New Roman" w:eastAsia="MS Mincho" w:hAnsi="Times New Roman"/>
          <w:sz w:val="20"/>
          <w:i/>
          <w:iCs/>
        </w:rPr>
        <w:t>,
2016-05-24,
paskelbta TAR 2016-05-24, i. k. 2016-13885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4546BDFB0D">
        <w:r w:rsidRPr="00532B9F">
          <w:rPr>
            <w:rFonts w:ascii="Times New Roman" w:eastAsia="MS Mincho" w:hAnsi="Times New Roman"/>
            <w:sz w:val="20"/>
            <w:iCs/>
            <w:color w:val="0000FF" w:themeColor="hyperlink"/>
            <w:u w:val="single"/>
          </w:rPr>
          <w:t>1R-185</w:t>
        </w:r>
      </w:fldSimple>
      <w:r>
        <w:rPr>
          <w:rFonts w:ascii="Times New Roman" w:eastAsia="MS Mincho" w:hAnsi="Times New Roman"/>
          <w:sz w:val="20"/>
          <w:iCs/>
        </w:rPr>
        <w:t>,
2005-06-14,
Žin., 2005, Nr.
76-2778 (2005-06-18), i. k. 1052270ISAK001R-185                </w:t>
      </w:r>
    </w:p>
    <w:p>
      <w:pPr>
        <w:jc w:val="both"/>
        <w:rPr>
          <w:rFonts w:ascii="Times New Roman" w:hAnsi="Times New Roman"/>
        </w:rPr>
      </w:pPr>
      <w:r>
        <w:rPr>
          <w:rFonts w:ascii="Times New Roman" w:hAnsi="Times New Roman"/>
          <w:sz w:val="20"/>
        </w:rPr>
        <w:t>Dėl teisingumo ministro 2005 m. gegužės 13 d. įsakymo Nr. 1R-158 "Dėl prašymo išmokėti užmokestį už suteiktą antrinę teisinę pagalbą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C64B5D0D56">
        <w:r w:rsidRPr="00532B9F">
          <w:rPr>
            <w:rFonts w:ascii="Times New Roman" w:eastAsia="MS Mincho" w:hAnsi="Times New Roman"/>
            <w:sz w:val="20"/>
            <w:iCs/>
            <w:color w:val="0000FF" w:themeColor="hyperlink"/>
            <w:u w:val="single"/>
          </w:rPr>
          <w:t>1R-444</w:t>
        </w:r>
      </w:fldSimple>
      <w:r>
        <w:rPr>
          <w:rFonts w:ascii="Times New Roman" w:eastAsia="MS Mincho" w:hAnsi="Times New Roman"/>
          <w:sz w:val="20"/>
          <w:iCs/>
        </w:rPr>
        <w:t>,
2008-11-18,
Žin., 2008, Nr.
135-5281 (2008-11-25), i. k. 1082270ISAK001R-444                </w:t>
      </w:r>
    </w:p>
    <w:p>
      <w:pPr>
        <w:jc w:val="both"/>
        <w:rPr>
          <w:rFonts w:ascii="Times New Roman" w:hAnsi="Times New Roman"/>
        </w:rPr>
      </w:pPr>
      <w:r>
        <w:rPr>
          <w:rFonts w:ascii="Times New Roman" w:hAnsi="Times New Roman"/>
          <w:sz w:val="20"/>
        </w:rPr>
        <w:t>Dėl teisingumo ministro 2005 m. gegužės 13 d. įsakymo Nr. 1R-158 „Dėl Prašymo išmokėti užmokestį už suteiktą antrinę teisinę pagalbą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0C3A8207BBB">
        <w:r w:rsidRPr="00532B9F">
          <w:rPr>
            <w:rFonts w:ascii="Times New Roman" w:eastAsia="MS Mincho" w:hAnsi="Times New Roman"/>
            <w:sz w:val="20"/>
            <w:iCs/>
            <w:color w:val="0000FF" w:themeColor="hyperlink"/>
            <w:u w:val="single"/>
          </w:rPr>
          <w:t>1R-261</w:t>
        </w:r>
      </w:fldSimple>
      <w:r>
        <w:rPr>
          <w:rFonts w:ascii="Times New Roman" w:eastAsia="MS Mincho" w:hAnsi="Times New Roman"/>
          <w:sz w:val="20"/>
          <w:iCs/>
        </w:rPr>
        <w:t>,
2013-11-11,
Žin., 2013, Nr.
117-5892 (2013-11-13), i. k. 1132270ISAK001R-261                </w:t>
      </w:r>
    </w:p>
    <w:p>
      <w:pPr>
        <w:jc w:val="both"/>
        <w:rPr>
          <w:rFonts w:ascii="Times New Roman" w:hAnsi="Times New Roman"/>
        </w:rPr>
      </w:pPr>
      <w:r>
        <w:rPr>
          <w:rFonts w:ascii="Times New Roman" w:hAnsi="Times New Roman"/>
          <w:sz w:val="20"/>
        </w:rPr>
        <w:t>Dėl teisingumo ministro 2005 m. gegužės 13 d. įsakymo Nr. 1R-158 „Dėl Prašymo išmokėti užmokestį už suteiktą antrinę teisinę pagalbą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5a2bb0581c11e487f9801bbd787a9f">
        <w:r w:rsidRPr="00532B9F">
          <w:rPr>
            <w:rFonts w:ascii="Times New Roman" w:eastAsia="MS Mincho" w:hAnsi="Times New Roman"/>
            <w:sz w:val="20"/>
            <w:iCs/>
            <w:color w:val="0000FF" w:themeColor="hyperlink"/>
            <w:u w:val="single"/>
          </w:rPr>
          <w:t>1R-325</w:t>
        </w:r>
      </w:fldSimple>
      <w:r>
        <w:rPr>
          <w:rFonts w:ascii="Times New Roman" w:eastAsia="MS Mincho" w:hAnsi="Times New Roman"/>
          <w:sz w:val="20"/>
          <w:iCs/>
        </w:rPr>
        <w:t>,
2014-10-20,
paskelbta TAR 2014-10-20, i. k. 2014-14370                </w:t>
      </w:r>
    </w:p>
    <w:p>
      <w:pPr>
        <w:jc w:val="both"/>
        <w:rPr>
          <w:rFonts w:ascii="Times New Roman" w:hAnsi="Times New Roman"/>
        </w:rPr>
      </w:pPr>
      <w:r>
        <w:rPr>
          <w:rFonts w:ascii="Times New Roman" w:hAnsi="Times New Roman"/>
          <w:sz w:val="20"/>
        </w:rPr>
        <w:t>Dėl teisingumo ministro 2005 m. gegužės 13 d. įsakymo Nr. 1R-158 „Dėl Prašymo išmokėti užmokestį už suteiktą antrinę teisinę pagalbą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29ee36090c211e4bb408baba2bdddf3">
        <w:r w:rsidRPr="00532B9F">
          <w:rPr>
            <w:rFonts w:ascii="Times New Roman" w:eastAsia="MS Mincho" w:hAnsi="Times New Roman"/>
            <w:sz w:val="20"/>
            <w:iCs/>
            <w:color w:val="0000FF" w:themeColor="hyperlink"/>
            <w:u w:val="single"/>
          </w:rPr>
          <w:t>1R-387</w:t>
        </w:r>
      </w:fldSimple>
      <w:r>
        <w:rPr>
          <w:rFonts w:ascii="Times New Roman" w:eastAsia="MS Mincho" w:hAnsi="Times New Roman"/>
          <w:sz w:val="20"/>
          <w:iCs/>
        </w:rPr>
        <w:t>,
2014-12-31,
paskelbta TAR 2014-12-31, i. k. 2014-21169                </w:t>
      </w:r>
    </w:p>
    <w:p>
      <w:pPr>
        <w:jc w:val="both"/>
        <w:rPr>
          <w:rFonts w:ascii="Times New Roman" w:hAnsi="Times New Roman"/>
        </w:rPr>
      </w:pPr>
      <w:r>
        <w:rPr>
          <w:rFonts w:ascii="Times New Roman" w:hAnsi="Times New Roman"/>
          <w:sz w:val="20"/>
        </w:rPr>
        <w:t>Dėl teisingumo ministro 2005 m. gegužės 13 d. įsakymo Nr. 1R-158 „Dėl prašymo išmokėti užmokestį už suteiktą antrinę teisinę pagalbą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a87730249411e5b336e9064144f02a">
        <w:r w:rsidRPr="00532B9F">
          <w:rPr>
            <w:rFonts w:ascii="Times New Roman" w:eastAsia="MS Mincho" w:hAnsi="Times New Roman"/>
            <w:sz w:val="20"/>
            <w:iCs/>
            <w:color w:val="0000FF" w:themeColor="hyperlink"/>
            <w:u w:val="single"/>
          </w:rPr>
          <w:t>1R-182</w:t>
        </w:r>
      </w:fldSimple>
      <w:r>
        <w:rPr>
          <w:rFonts w:ascii="Times New Roman" w:eastAsia="MS Mincho" w:hAnsi="Times New Roman"/>
          <w:sz w:val="20"/>
          <w:iCs/>
        </w:rPr>
        <w:t>,
2015-07-07,
paskelbta TAR 2015-07-07, i. k. 2015-11040                </w:t>
      </w:r>
    </w:p>
    <w:p>
      <w:pPr>
        <w:jc w:val="both"/>
        <w:rPr>
          <w:rFonts w:ascii="Times New Roman" w:hAnsi="Times New Roman"/>
        </w:rPr>
      </w:pPr>
      <w:r>
        <w:rPr>
          <w:rFonts w:ascii="Times New Roman" w:hAnsi="Times New Roman"/>
          <w:sz w:val="20"/>
        </w:rPr>
        <w:t>Dėl teisingumo ministro 2005 m. gegužės 13 d. įsakymo Nr. 1R-158 „Dėl prašymo išmokėti užmokestį už suteiktą antrinę teisinę pagalbą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6cd890218111e6ad34b874fec21bdb">
        <w:r w:rsidRPr="00532B9F">
          <w:rPr>
            <w:rFonts w:ascii="Times New Roman" w:eastAsia="MS Mincho" w:hAnsi="Times New Roman"/>
            <w:sz w:val="20"/>
            <w:iCs/>
            <w:color w:val="0000FF" w:themeColor="hyperlink"/>
            <w:u w:val="single"/>
          </w:rPr>
          <w:t>1R-168</w:t>
        </w:r>
      </w:fldSimple>
      <w:r>
        <w:rPr>
          <w:rFonts w:ascii="Times New Roman" w:eastAsia="MS Mincho" w:hAnsi="Times New Roman"/>
          <w:sz w:val="20"/>
          <w:iCs/>
        </w:rPr>
        <w:t>,
2016-05-24,
paskelbta TAR 2016-05-24, i. k. 2016-13885                </w:t>
      </w:r>
    </w:p>
    <w:p>
      <w:pPr>
        <w:jc w:val="both"/>
        <w:rPr>
          <w:rFonts w:ascii="Times New Roman" w:hAnsi="Times New Roman"/>
        </w:rPr>
      </w:pPr>
      <w:r>
        <w:rPr>
          <w:rFonts w:ascii="Times New Roman" w:hAnsi="Times New Roman"/>
          <w:sz w:val="20"/>
        </w:rPr>
        <w:t>Dėl teisingumo ministro 2005 m. gegužės 13 d. įsakymo Nr. 1R-158 „Dėl Prašymo išmokėti užmokestį už suteiktą antrinę teisinę pagalbą formos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jc w:val="both"/>
        <w:rPr>
          <w:sz w:val="20"/>
          <w:lang w:eastAsia="lt-LT"/>
        </w:rPr>
      </w:pPr>
      <w:r>
        <w:rPr>
          <w:sz w:val="20"/>
          <w:vertAlign w:val="superscript"/>
          <w:lang w:eastAsia="lt-LT"/>
        </w:rPr>
        <w:footnoteRef/>
      </w:r>
      <w:r>
        <w:rPr>
          <w:sz w:val="20"/>
          <w:lang w:eastAsia="lt-LT"/>
        </w:rPr>
        <w:t xml:space="preserve"> Pasirengti nagrinėti bylą gali būti skiriama ne daugiau kaip viena valanda; prašymui dėl antrinės teisinės pagalbos išlaidų dydžio apskaičiavimo rengti gali būti skiriama ne daugiau kaip 0,5 valandos</w:t>
      </w:r>
      <w:r>
        <w:rPr>
          <w:sz w:val="20"/>
        </w:rPr>
        <w:t>.</w:t>
      </w:r>
    </w:p>
  </w:footnote>
  <w:footnote w:id="2">
    <w:p>
      <w:pPr>
        <w:jc w:val="both"/>
        <w:rPr>
          <w:sz w:val="20"/>
          <w:lang w:eastAsia="lt-LT"/>
        </w:rPr>
      </w:pPr>
      <w:r>
        <w:rPr>
          <w:sz w:val="20"/>
          <w:vertAlign w:val="superscript"/>
          <w:lang w:eastAsia="lt-LT"/>
        </w:rPr>
        <w:footnoteRef/>
      </w:r>
      <w:r>
        <w:rPr>
          <w:sz w:val="20"/>
          <w:lang w:eastAsia="lt-LT"/>
        </w:rPr>
        <w:t xml:space="preserve"> Pildoma tais atvejais, kai advokatas negali pateikti dokumentų, patvirtinančių antrinės teisinės pagalbos suteikimą, arba kai advokato faktinis antrinės teisinės pagalbos teikimo laikas teismo posėdžių metu viršija 80 valandų</w:t>
      </w:r>
      <w:r>
        <w:rPr>
          <w:sz w:val="20"/>
        </w:rPr>
        <w:t>.</w:t>
      </w:r>
    </w:p>
  </w:footnote>
  <w:footnote w:id="3">
    <w:p>
      <w:pPr>
        <w:jc w:val="both"/>
        <w:rPr>
          <w:sz w:val="20"/>
        </w:rPr>
      </w:pPr>
      <w:r>
        <w:rPr>
          <w:sz w:val="20"/>
          <w:vertAlign w:val="superscript"/>
        </w:rPr>
        <w:footnoteRef/>
      </w:r>
      <w:r>
        <w:rPr>
          <w:sz w:val="20"/>
        </w:rPr>
        <w:t xml:space="preserve"> Jeigu advokatas ar advokato padėjėjas </w:t>
      </w:r>
      <w:r>
        <w:rPr>
          <w:sz w:val="20"/>
          <w:lang w:eastAsia="lt-LT"/>
        </w:rPr>
        <w:t xml:space="preserve">Valstybės garantuojamos teisinės pagalbos tarnybai ar jos teritoriniam padaliniui dokumentus, patvirtinančius turėtas išlaidas, yra pateikęs kartu su prašymu </w:t>
      </w:r>
      <w:r>
        <w:rPr>
          <w:sz w:val="20"/>
        </w:rPr>
        <w:t xml:space="preserve">dėl antrinės teisinės pagalbos išlaidų dydžio apskaičiavimo (toliau – prašymas) ar pranešimu apie valstybės garantuojamos teisinės pagalbos išlaidas baudžiamojoje byloje, kai gynėjo dalyvavimas yra būtinas (toliau – pranešimas), pakartotinai šių dokumentų pridėti neprivalo. Advokatas ar advokato padėjėjas turi pažymėti, kad išlaidas patvirtinantis dokumentas buvo pateiktas </w:t>
      </w:r>
      <w:r>
        <w:rPr>
          <w:sz w:val="20"/>
          <w:lang w:eastAsia="lt-LT"/>
        </w:rPr>
        <w:t xml:space="preserve">kartu su prašymu </w:t>
      </w:r>
      <w:r>
        <w:rPr>
          <w:sz w:val="20"/>
        </w:rPr>
        <w:t>ar pranešimu.</w:t>
      </w:r>
    </w:p>
  </w:footnote>
  <w:footnote w:id="4">
    <w:p>
      <w:pPr>
        <w:jc w:val="both"/>
        <w:rPr>
          <w:sz w:val="20"/>
          <w:lang w:eastAsia="lt-LT"/>
        </w:rPr>
      </w:pPr>
      <w:r>
        <w:rPr>
          <w:sz w:val="20"/>
          <w:vertAlign w:val="superscript"/>
          <w:lang w:eastAsia="lt-LT"/>
        </w:rPr>
        <w:footnoteRef/>
      </w:r>
      <w:r>
        <w:rPr>
          <w:sz w:val="20"/>
          <w:lang w:eastAsia="lt-LT"/>
        </w:rPr>
        <w:t>Pasirengti nagrinėti bylą gali būti skiriama ne daugiau kaip viena valanda prieš kiekvieną teismo posėdį; prašymui dėl antrinės teisinės pagalbos išlaidų dydžio apskaičiavimo rengti gali būti skiriama ne daugiau kaip 0,5 valandos.</w:t>
      </w:r>
    </w:p>
  </w:footnote>
  <w:footnote w:id="5">
    <w:p>
      <w:pPr>
        <w:jc w:val="both"/>
        <w:rPr>
          <w:sz w:val="20"/>
          <w:lang w:eastAsia="lt-LT"/>
        </w:rPr>
      </w:pPr>
      <w:r>
        <w:rPr>
          <w:sz w:val="20"/>
          <w:vertAlign w:val="superscript"/>
          <w:lang w:eastAsia="lt-LT"/>
        </w:rPr>
        <w:footnoteRef/>
      </w:r>
      <w:r>
        <w:rPr>
          <w:sz w:val="20"/>
        </w:rPr>
        <w:t xml:space="preserve"> Pildoma tais atvejais, kai advokatas negali pateikti dokumentų, patvirtinančių antrinės teisinės pagalbos suteikimą, arba kai advokato faktinis antrinės teisinės pagalbos teikimo laikas viršija taisyklėse nustatytą bylos stadijai (procesiniam veiksmui) skirtą laiką.</w:t>
      </w:r>
    </w:p>
  </w:footnote>
  <w:footnote w:id="6">
    <w:p>
      <w:pPr>
        <w:jc w:val="both"/>
        <w:rPr>
          <w:sz w:val="20"/>
        </w:rPr>
      </w:pPr>
      <w:r>
        <w:rPr>
          <w:sz w:val="20"/>
          <w:vertAlign w:val="superscript"/>
        </w:rPr>
        <w:footnoteRef/>
      </w:r>
      <w:r>
        <w:rPr>
          <w:sz w:val="20"/>
        </w:rPr>
        <w:t xml:space="preserve"> Jeigu advokatas ar advokato padėjėjas </w:t>
      </w:r>
      <w:r>
        <w:rPr>
          <w:sz w:val="20"/>
          <w:lang w:eastAsia="lt-LT"/>
        </w:rPr>
        <w:t xml:space="preserve">Valstybės garantuojamos teisinės pagalbos tarnybai ar jos teritoriniam padaliniui dokumentus, patvirtinančius turėtas išlaidas, yra pateikęs kartu su prašymu </w:t>
      </w:r>
      <w:r>
        <w:rPr>
          <w:sz w:val="20"/>
        </w:rPr>
        <w:t xml:space="preserve">dėl antrinės teisinės pagalbos išlaidų dydžio apskaičiavimo (toliau – prašymas) ar pranešimu apie valstybės garantuojamos teisinės pagalbos išlaidas baudžiamojoje byloje, kai gynėjo dalyvavimas yra būtinas (toliau – pranešimas), pakartotinai šių dokumentų pridėti neprivalo. Advokatas ar advokato padėjėjas turi pažymėti, kad išlaidas patvirtinantis dokumentas buvo pateiktas </w:t>
      </w:r>
      <w:r>
        <w:rPr>
          <w:sz w:val="20"/>
          <w:lang w:eastAsia="lt-LT"/>
        </w:rPr>
        <w:t xml:space="preserve">kartu su prašymu </w:t>
      </w:r>
      <w:r>
        <w:rPr>
          <w:sz w:val="20"/>
        </w:rPr>
        <w:t>ar pranešimu.</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B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76542425">
      <w:bodyDiv w:val="1"/>
      <w:marLeft w:val="0"/>
      <w:marRight w:val="0"/>
      <w:marTop w:val="0"/>
      <w:marBottom w:val="0"/>
      <w:divBdr>
        <w:top w:val="none" w:sz="0" w:space="0" w:color="auto"/>
        <w:left w:val="none" w:sz="0" w:space="0" w:color="auto"/>
        <w:bottom w:val="none" w:sz="0" w:space="0" w:color="auto"/>
        <w:right w:val="none" w:sz="0" w:space="0" w:color="auto"/>
      </w:divBdr>
    </w:div>
    <w:div w:id="1174540412">
      <w:bodyDiv w:val="1"/>
      <w:marLeft w:val="0"/>
      <w:marRight w:val="0"/>
      <w:marTop w:val="0"/>
      <w:marBottom w:val="0"/>
      <w:divBdr>
        <w:top w:val="none" w:sz="0" w:space="0" w:color="auto"/>
        <w:left w:val="none" w:sz="0" w:space="0" w:color="auto"/>
        <w:bottom w:val="none" w:sz="0" w:space="0" w:color="auto"/>
        <w:right w:val="none" w:sz="0" w:space="0" w:color="auto"/>
      </w:divBdr>
    </w:div>
    <w:div w:id="21420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_rels/activeX5.xml.rels><?xml version="1.0" encoding="UTF-8"?>

<Relationships xmlns="http://schemas.openxmlformats.org/package/2006/relationships">
  <Relationship Id="rId1" Type="http://schemas.microsoft.com/office/2006/relationships/activeXControlBinary" Target="activeX6.bin"/>
</Relationships>

</file>

<file path=word/activeX/_rels/activeX6.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7</Pages>
  <Words>5068</Words>
  <Characters>2890</Characters>
  <Application>Microsoft Office Word</Application>
  <DocSecurity>0</DocSecurity>
  <Lines>24</Lines>
  <Paragraphs>15</Paragraphs>
  <ScaleCrop>false</ScaleCrop>
  <Company/>
  <LinksUpToDate>false</LinksUpToDate>
  <CharactersWithSpaces>7943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2014-11-27T15:28:00Z</dcterms:created>
  <dc:creator>User</dc:creator>
  <lastModifiedBy>GUMBYTĖ Danguolė</lastModifiedBy>
  <dcterms:modified xsi:type="dcterms:W3CDTF">2016-10-13T08:25:00Z</dcterms:modified>
  <revision>19</revision>
</coreProperties>
</file>