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2005-06-19 iki 2008-11-25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9B82C4AB9B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64-2313</w:t>
        </w:r>
      </w:fldSimple>
      <w:r>
        <w:rPr>
          <w:rFonts w:ascii="Times New Roman" w:eastAsia="MS Mincho" w:hAnsi="Times New Roman"/>
          <w:sz w:val="20"/>
          <w:i/>
          <w:iCs/>
        </w:rPr>
        <w:t>, i. k. 1052270ISAK001R-158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TEISINGUMO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PRAŠYMO IŠMOKĖTI UŽMOKESTĮ UŽ SUTEIKTĄ ANTRINĘ TEISINĘ PAGALBĄ FORMOS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gegužės 13 d. Nr. 1R-158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Advokatams už antrinės teisinės pagalbos teikimą ir koordinavimą mokamo užmokesčio dydžių ir mokėjimo taisyklių, patvirtintų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sausio 22 d. nutarimu Nr. 69 (</w:t>
      </w:r>
      <w:r>
        <w:rPr>
          <w:szCs w:val="24"/>
        </w:rPr>
        <w:t xml:space="preserve">Žin., 2001, Nr. </w:t>
      </w:r>
      <w:r>
        <w:rPr>
          <w:iCs/>
          <w:szCs w:val="24"/>
        </w:rPr>
        <w:t>8-231</w:t>
      </w:r>
      <w:r>
        <w:rPr>
          <w:color w:val="000000"/>
        </w:rPr>
        <w:t>; 2005, Nr. 54-1857), 28 punktu: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prašymo išmokėti užmokestį už suteiktą antrinę teisinę pagalbą formą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netekusiais galios: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Lietuvos Respublikos teisingumo ministro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sausio 29 d. įsakymą Nr. 17 „Dėl pažymos apie valstybinės teisinės pagalbos suteikimą ir apmokėjimą formos patvirtinimo“ (Žin., 2001, Nr. 13-401);</w:t>
      </w:r>
    </w:p>
    <w:p>
      <w:pPr>
        <w:ind w:firstLine="709"/>
        <w:jc w:val="both"/>
        <w:rPr>
          <w:caps/>
        </w:rPr>
      </w:pPr>
      <w:r>
        <w:rPr>
          <w:color w:val="000000"/>
        </w:rPr>
        <w:t>2.2</w:t>
      </w:r>
      <w:r>
        <w:rPr>
          <w:color w:val="000000"/>
        </w:rPr>
        <w:t xml:space="preserve">. Lietuvos Respublikos teisingumo ministro </w:t>
      </w:r>
      <w:smartTag w:uri="urn:schemas-microsoft-com:office:smarttags" w:element="metricconverter">
        <w:smartTagPr>
          <w:attr w:name="ProductID" w:val="2003 m"/>
        </w:smartTagPr>
        <w:r>
          <w:rPr>
            <w:color w:val="000000"/>
          </w:rPr>
          <w:t>2003 m</w:t>
        </w:r>
      </w:smartTag>
      <w:r>
        <w:rPr>
          <w:color w:val="000000"/>
        </w:rPr>
        <w:t xml:space="preserve">. vasario 12 d. įsakymą Nr. 45 „Dėl Lietuvos Respublikos teisingumo ministro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sausio 29 d. įsakymo Nr. 17 „Dėl pažymos apie valstybinės teisinės pagalbos suteikimą ir apmokėjimą“ pakeitimo“ (Žin., 2003, Nr. 17-748).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TEISINGUMO MINISTRAS</w:t>
        <w:tab/>
        <w:t>GINTAUTAS BUŽINSKAS</w:t>
      </w:r>
    </w:p>
    <w:p>
      <w:pPr>
        <w:ind w:left="5102"/>
        <w:rPr>
          <w:rFonts w:ascii="TimesLT" w:hAnsi="TimesLT"/>
          <w:szCs w:val="24"/>
          <w:lang w:val="en-US"/>
        </w:rPr>
      </w:pPr>
      <w:r>
        <w:rPr>
          <w:rFonts w:ascii="TimesLT" w:hAnsi="TimesLT"/>
          <w:lang w:val="en-US"/>
        </w:rPr>
        <w:br w:type="page"/>
      </w:r>
      <w:r>
        <w:rPr>
          <w:rFonts w:ascii="TimesLT" w:hAnsi="TimesLT"/>
          <w:szCs w:val="24"/>
          <w:lang w:val="en-US"/>
        </w:rPr>
        <w:t>Forma 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szCs w:val="24"/>
        </w:rPr>
      </w:pPr>
      <w:r>
        <w:rPr>
          <w:color w:val="000000"/>
          <w:szCs w:val="24"/>
        </w:rPr>
        <w:t>Lietuvos Respublikos teisingumo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szCs w:val="24"/>
        </w:rPr>
      </w:pP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  <w:szCs w:val="24"/>
          </w:rPr>
          <w:t>2005 m</w:t>
        </w:r>
      </w:smartTag>
      <w:r>
        <w:rPr>
          <w:color w:val="000000"/>
          <w:szCs w:val="24"/>
        </w:rPr>
        <w:t>. gegužės 13 d. įsakymu Nr. 1R-158</w:t>
      </w:r>
    </w:p>
    <w:p>
      <w:pPr>
        <w:ind w:firstLine="709"/>
        <w:jc w:val="both"/>
        <w:rPr>
          <w:color w:val="000000"/>
        </w:rPr>
      </w:pPr>
    </w:p>
    <w:p>
      <w:pPr>
        <w:tabs>
          <w:tab w:val="right" w:leader="underscore" w:pos="5814"/>
        </w:tabs>
        <w:jc w:val="center"/>
        <w:rPr>
          <w:color w:val="000000"/>
        </w:rPr>
      </w:pPr>
      <w:r>
        <w:rPr>
          <w:color w:val="000000"/>
        </w:rPr>
        <w:tab/>
      </w:r>
    </w:p>
    <w:p>
      <w:pPr>
        <w:jc w:val="center"/>
        <w:rPr>
          <w:color w:val="000000"/>
          <w:sz w:val="20"/>
        </w:rPr>
      </w:pPr>
      <w:r>
        <w:rPr>
          <w:color w:val="000000"/>
          <w:position w:val="6"/>
          <w:sz w:val="20"/>
        </w:rPr>
        <w:t>(Advokato vardas, pavardė)</w:t>
      </w:r>
    </w:p>
    <w:p>
      <w:pPr>
        <w:jc w:val="center"/>
        <w:rPr>
          <w:color w:val="000000"/>
        </w:rPr>
      </w:pPr>
    </w:p>
    <w:p>
      <w:pPr>
        <w:tabs>
          <w:tab w:val="right" w:leader="underscore" w:pos="8379"/>
        </w:tabs>
        <w:jc w:val="center"/>
        <w:rPr>
          <w:color w:val="000000"/>
        </w:rPr>
      </w:pPr>
      <w:r>
        <w:rPr>
          <w:color w:val="000000"/>
        </w:rPr>
        <w:tab/>
      </w:r>
    </w:p>
    <w:p>
      <w:pPr>
        <w:jc w:val="center"/>
        <w:rPr>
          <w:b/>
          <w:bCs/>
          <w:color w:val="000000"/>
          <w:sz w:val="20"/>
        </w:rPr>
      </w:pPr>
      <w:r>
        <w:rPr>
          <w:color w:val="000000"/>
          <w:position w:val="6"/>
          <w:sz w:val="20"/>
        </w:rPr>
        <w:t>(Advokato darbo vietos adresas)</w:t>
      </w:r>
    </w:p>
    <w:p>
      <w:pPr>
        <w:ind w:firstLine="709"/>
        <w:jc w:val="both"/>
        <w:rPr>
          <w:color w:val="000000"/>
        </w:rPr>
      </w:pPr>
    </w:p>
    <w:p>
      <w:pPr>
        <w:tabs>
          <w:tab w:val="right" w:leader="underscore" w:pos="9063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>valstybės garantuojamos teisinės pagalbos tarnybai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 R A Š Y M A S</w:t>
      </w:r>
    </w:p>
    <w:p>
      <w:pPr>
        <w:jc w:val="center"/>
        <w:rPr>
          <w:b/>
          <w:bCs/>
          <w:color w:val="000000"/>
        </w:rPr>
      </w:pPr>
    </w:p>
    <w:p>
      <w:pPr>
        <w:tabs>
          <w:tab w:val="right" w:leader="underscore" w:pos="4275"/>
        </w:tabs>
        <w:jc w:val="center"/>
        <w:rPr>
          <w:b/>
          <w:bCs/>
          <w:color w:val="000000"/>
        </w:rPr>
      </w:pPr>
      <w:r>
        <w:rPr>
          <w:color w:val="000000"/>
        </w:rPr>
        <w:t xml:space="preserve">200 __ m. </w:t>
        <w:tab/>
        <w:t xml:space="preserve"> mėn. ____ d.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Prašau išmokėti man užmokestį už suteiktą antrinę teisinę pagalbą administracinėje, baudžiamojoje, civilinėje byloje </w:t>
      </w:r>
      <w:r>
        <w:rPr>
          <w:color w:val="000000"/>
        </w:rPr>
        <w:t>(nereikalingus žodžius išbraukti):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Byla</w:t>
      </w:r>
      <w:r>
        <w:rPr>
          <w:color w:val="000000"/>
        </w:rPr>
        <w:t xml:space="preserve"> (bylos šalys; bylos pavadinimas; bylos numeris, institucija, kurios žinioje yra byla):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Bylos kategorija, teisena, proceso stadija </w:t>
      </w:r>
      <w:r>
        <w:rPr>
          <w:color w:val="000000"/>
        </w:rPr>
        <w:t xml:space="preserve">(pagal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sausio 22 d. nutarimą Nr. 69 „Dėl Advokatams už antrinės teisinės pagalbos teikimą ir koordinavimą mokamo užmokesčio dydžių ir mokėjimo taisyklių patvirtinimo“ (Žin., 2001, Nr. 8-231; 2005, Nr. 54-1857):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Antrinės teisinės pagalbos turinys: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Asmenų, kuriems buvo suteikta antrinė teisinė pagalba, vardai ir pavardės: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Sprendimas, kurio pagrindu buvo teikiama antrinė teisinė pagalba: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tabs>
          <w:tab w:val="right" w:leader="underscore" w:pos="9638"/>
        </w:tabs>
        <w:ind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Koordinatoriaus, parinkusio advokatą, vardas, pavardė, advokato parinkimo data, koordinatoriaus parašas</w:t>
      </w:r>
      <w:r>
        <w:rPr>
          <w:color w:val="000000"/>
          <w:szCs w:val="22"/>
        </w:rPr>
        <w:t xml:space="preserve"> (pildoma tik baudžiamosiose bylose)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Faktiškai sugaištas laikas, teikiant antrinę teisinę pagalbą </w:t>
      </w:r>
      <w:r>
        <w:rPr>
          <w:color w:val="000000"/>
        </w:rPr>
        <w:t>(jeigu įmanoma, nurodyti antrinės teisinės pagalbos suteikimo vietą ir datą</w:t>
      </w:r>
      <w:r>
        <w:rPr>
          <w:b/>
          <w:bCs/>
          <w:color w:val="000000"/>
        </w:rPr>
        <w:t>)</w:t>
      </w:r>
      <w:r>
        <w:rPr>
          <w:color w:val="000000"/>
        </w:rPr>
        <w:t>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Išlaidos, susijusios su antrinės teisinės pagalbos teikimu </w:t>
      </w:r>
      <w:r>
        <w:rPr>
          <w:color w:val="000000"/>
        </w:rPr>
        <w:t>(pagal Advokatams už antrinės teisinės pagalbos teikimą ir koordinavimą mokamo užmokesčio dydžių ir mokėjimo taisyklių 26 punktą):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Advokato sąskaitos numeris, banko pavadinimas, banko kodas: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Prie prašymo pridedu šiuos dokumentus, patvirtinančius antrinės teisinės pagalbos suteikimą ir turėtas išlaidas: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Asmens, gavusio antrinę teisinę pagalbą, vardas, pavardė ir parašas arba ikiteisminio tyrimo pareigūno, prokuroro arba teisėjo pareigos, vardas, pavardė ir parašas </w:t>
      </w:r>
      <w:r>
        <w:rPr>
          <w:color w:val="000000"/>
        </w:rPr>
        <w:t>(pildoma tik tais atvejais, kai advokatas negali pateikti dokumentų, patvirtinančių antrinės teisinės pagalbos suteikimą):</w:t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Patvirtinu, kad šiame prašyme nurodyti duomenys yra išsamūs ir teisingi.</w:t>
      </w:r>
    </w:p>
    <w:p>
      <w:pPr>
        <w:ind w:firstLine="709"/>
        <w:jc w:val="both"/>
        <w:rPr>
          <w:color w:val="000000"/>
        </w:rPr>
      </w:pPr>
    </w:p>
    <w:p>
      <w:pPr>
        <w:tabs>
          <w:tab w:val="left" w:pos="285"/>
          <w:tab w:val="left" w:leader="underscore" w:pos="3876"/>
          <w:tab w:val="left" w:pos="5643"/>
          <w:tab w:val="right" w:leader="underscore" w:pos="9405"/>
        </w:tabs>
        <w:ind w:firstLine="285"/>
        <w:jc w:val="both"/>
        <w:rPr>
          <w:color w:val="000000"/>
          <w:position w:val="6"/>
          <w:szCs w:val="11"/>
        </w:rPr>
      </w:pPr>
      <w:r>
        <w:rPr>
          <w:color w:val="000000"/>
          <w:position w:val="6"/>
          <w:szCs w:val="11"/>
        </w:rPr>
        <w:tab/>
        <w:tab/>
        <w:tab/>
      </w:r>
    </w:p>
    <w:p>
      <w:pPr>
        <w:tabs>
          <w:tab w:val="center" w:pos="2223"/>
          <w:tab w:val="center" w:pos="7467"/>
        </w:tabs>
        <w:jc w:val="both"/>
        <w:rPr>
          <w:color w:val="000000"/>
        </w:rPr>
      </w:pPr>
      <w:r>
        <w:rPr>
          <w:color w:val="000000"/>
          <w:position w:val="6"/>
        </w:rPr>
        <w:tab/>
        <w:t xml:space="preserve">(Advokato parašas) </w:t>
        <w:tab/>
        <w:t>(Advokato vardas, pavardė)</w:t>
      </w:r>
    </w:p>
    <w:p>
      <w:pPr>
        <w:jc w:val="center"/>
      </w:pPr>
      <w:r>
        <w:rPr>
          <w:color w:val="000000"/>
          <w:szCs w:val="12"/>
        </w:rP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4546BDFB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1R-185</w:t>
        </w:r>
      </w:fldSimple>
      <w:r>
        <w:rPr>
          <w:rFonts w:ascii="Times New Roman" w:eastAsia="MS Mincho" w:hAnsi="Times New Roman"/>
          <w:sz w:val="20"/>
          <w:i/>
          <w:iCs/>
        </w:rPr>
        <w:t>,
2005-06-14,
Žin., 2005, Nr.
76-2778 (2005-06-18), i. k. 1052270ISAK001R-185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teisingumo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4546BDFB0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1R-185</w:t>
        </w:r>
      </w:fldSimple>
      <w:r>
        <w:rPr>
          <w:rFonts w:ascii="Times New Roman" w:eastAsia="MS Mincho" w:hAnsi="Times New Roman"/>
          <w:sz w:val="20"/>
          <w:iCs/>
        </w:rPr>
        <w:t>,
2005-06-14,
Žin., 2005, Nr.
76-2778 (2005-06-18), i. k. 1052270ISAK001R-185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teisingumo ministro 2005 m. gegužės 13 d. įsakymo Nr. 1R-158 "Dėl prašymo išmokėti užmokestį už suteiktą antrinę teisinę pagalbą formos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267D5C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7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3.wmf"/>
  <Relationship Id="rId16" Type="http://schemas.openxmlformats.org/officeDocument/2006/relationships/control" Target="activeX/activeX3.xml"/>
  <Relationship Id="rId2" Type="http://schemas.openxmlformats.org/officeDocument/2006/relationships/header" Target="header8.xml"/>
  <Relationship Id="rId3" Type="http://schemas.openxmlformats.org/officeDocument/2006/relationships/footer" Target="footer7.xml"/>
  <Relationship Id="rId4" Type="http://schemas.openxmlformats.org/officeDocument/2006/relationships/footer" Target="footer8.xml"/>
  <Relationship Id="rId5" Type="http://schemas.openxmlformats.org/officeDocument/2006/relationships/header" Target="header9.xml"/>
  <Relationship Id="rId6" Type="http://schemas.openxmlformats.org/officeDocument/2006/relationships/footer" Target="footer9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6</TotalTime>
  <Pages>5</Pages>
  <Words>3421</Words>
  <Characters>1951</Characters>
  <Application>Microsoft Office Word</Application>
  <DocSecurity>0</DocSecurity>
  <Lines>16</Lines>
  <Paragraphs>10</Paragraphs>
  <ScaleCrop>false</ScaleCrop>
  <Company/>
  <LinksUpToDate>false</LinksUpToDate>
  <CharactersWithSpaces>5362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2014-11-27T15:28:00Z</dcterms:created>
  <dc:creator>User</dc:creator>
  <lastModifiedBy>Renata Drukteinytė</lastModifiedBy>
  <dcterms:modified xsi:type="dcterms:W3CDTF">2016-09-12T11:37:00Z</dcterms:modified>
  <revision>9</revision>
</coreProperties>
</file>