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9C16634B99ED">
        <w:r w:rsidRPr="00532B9F">
          <w:rPr>
            <w:rFonts w:ascii="Times New Roman" w:eastAsia="MS Mincho" w:hAnsi="Times New Roman"/>
            <w:sz w:val="20"/>
            <w:i/>
            <w:iCs/>
            <w:color w:val="0000FF" w:themeColor="hyperlink"/>
            <w:u w:val="single"/>
          </w:rPr>
          <w:t>38-1261</w:t>
        </w:r>
      </w:fldSimple>
      <w:r>
        <w:rPr>
          <w:rFonts w:ascii="Times New Roman" w:eastAsia="MS Mincho" w:hAnsi="Times New Roman"/>
          <w:sz w:val="20"/>
          <w:i/>
          <w:iCs/>
        </w:rPr>
        <w:t>, i. k. 1042055ISAK000VA-27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2020-01-01:</w:t>
      </w:r>
    </w:p>
    <w:p>
      <w:pPr>
        <w:rPr>
          <w:rFonts w:ascii="Times New Roman" w:hAnsi="Times New Roman"/>
          <w:sz w:val="20"/>
          <w:i/>
        </w:rPr>
      </w:pPr>
      <w:r>
        <w:rPr>
          <w:rFonts w:ascii="Times New Roman" w:hAnsi="Times New Roman"/>
          <w:sz w:val="20"/>
          <w:i/>
        </w:rPr>
        <w:t xml:space="preserve">Nr. </w:t>
      </w:r>
      <w:fldSimple w:instr="HYPERLINK https://www.e-tar.lt/portal/legalAct.html?documentId=c67f93a0222711eabe008ea93139d588">
        <w:r w:rsidRPr="00532B9F">
          <w:rPr>
            <w:rFonts w:ascii="Times New Roman" w:eastAsia="MS Mincho" w:hAnsi="Times New Roman"/>
            <w:sz w:val="20"/>
            <w:i/>
            <w:iCs/>
            <w:color w:val="0000FF" w:themeColor="hyperlink"/>
            <w:u w:val="single"/>
          </w:rPr>
          <w:t>VA-107</w:t>
        </w:r>
      </w:fldSimple>
      <w:r>
        <w:rPr>
          <w:rFonts w:ascii="Times New Roman" w:eastAsia="MS Mincho" w:hAnsi="Times New Roman"/>
          <w:sz w:val="20"/>
          <w:i/>
          <w:iCs/>
        </w:rPr>
        <w:t>,
2019-12-19,
paskelbta TAR 2019-12-19, i. k. 2019-20550                </w:t>
      </w:r>
    </w:p>
    <w:p>
      <w:pPr>
        <w:rPr>
          <w:rFonts w:ascii="Times New Roman" w:hAnsi="Times New Roman"/>
          <w:sz w:val="22"/>
        </w:rPr>
      </w:pPr>
    </w:p>
    <w:p>
      <w:pPr>
        <w:jc w:val="center"/>
        <w:rPr>
          <w:b/>
          <w:szCs w:val="24"/>
          <w:lang w:eastAsia="lt-LT"/>
        </w:rPr>
      </w:pPr>
      <w:r>
        <w:rPr>
          <w:b/>
          <w:szCs w:val="24"/>
          <w:lang w:eastAsia="lt-LT"/>
        </w:rPr>
        <w:t>VALSTYBINĖS MOKESČIŲ INSPEKCIJOS</w:t>
        <w:br/>
        <w:t xml:space="preserve">PRIE LIETUVOS RESPUBLIKOS FINANSŲ MINISTERIJOS </w:t>
        <w:br/>
        <w:t>VIRŠININKAS</w:t>
      </w:r>
    </w:p>
    <w:p>
      <w:pPr>
        <w:jc w:val="center"/>
        <w:rPr>
          <w:b/>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DĖL LIETUVOS RESPUBLIKOS PRIDĖTINĖS VERTĖS MOKESČIO ĮSTATYMO 78 STRAIPSNYJE NUSTATYTŲ REGISTRAVIMO BEI APSKAITOS TVARKYMO REIKALAVIMŲ PREKĖMS, IŠVEŽTOMS Į KITĄ EUROPOS SĄJUNGOS VALSTYBĘ NARĘ BEI PRISTATYTOMS / ATGABENTOMS IŠ KITOS EUROPOS SĄJUNGOS VALSTYBĖS NARĖS, PATVIRTINIMO</w:t>
      </w:r>
    </w:p>
    <w:p>
      <w:pPr>
        <w:jc w:val="both"/>
        <w:rPr>
          <w:szCs w:val="24"/>
          <w:lang w:eastAsia="lt-LT"/>
        </w:rPr>
      </w:pPr>
    </w:p>
    <w:p>
      <w:pPr>
        <w:jc w:val="center"/>
        <w:rPr>
          <w:szCs w:val="24"/>
          <w:lang w:eastAsia="lt-LT"/>
        </w:rPr>
      </w:pPr>
      <w:r>
        <w:rPr>
          <w:szCs w:val="24"/>
          <w:lang w:eastAsia="lt-LT"/>
        </w:rPr>
        <w:t>2004 m. kovo 1 d. Nr. VA-27</w:t>
      </w:r>
    </w:p>
    <w:p>
      <w:pPr>
        <w:jc w:val="center"/>
        <w:rPr>
          <w:szCs w:val="24"/>
          <w:lang w:eastAsia="lt-LT"/>
        </w:rPr>
      </w:pPr>
      <w:r>
        <w:rPr>
          <w:szCs w:val="24"/>
          <w:lang w:eastAsia="lt-LT"/>
        </w:rPr>
        <w:t>Vilnius</w:t>
      </w:r>
    </w:p>
    <w:p>
      <w:pPr>
        <w:ind w:firstLine="720"/>
        <w:jc w:val="both"/>
        <w:rPr>
          <w:szCs w:val="24"/>
          <w:lang w:eastAsia="lt-LT"/>
        </w:rPr>
      </w:pPr>
    </w:p>
    <w:p>
      <w:pPr>
        <w:ind w:firstLine="720"/>
        <w:jc w:val="both"/>
        <w:rPr>
          <w:szCs w:val="24"/>
          <w:lang w:eastAsia="lt-LT"/>
        </w:rPr>
      </w:pPr>
    </w:p>
    <w:p>
      <w:pPr>
        <w:ind w:firstLine="720"/>
        <w:jc w:val="both"/>
        <w:rPr>
          <w:szCs w:val="24"/>
          <w:lang w:eastAsia="lt-LT"/>
        </w:rPr>
      </w:pPr>
      <w:r>
        <w:rPr>
          <w:szCs w:val="24"/>
          <w:lang w:eastAsia="lt-LT"/>
        </w:rPr>
        <w:t>Vadovaudamasi Lietuvos Respublikos pridėtinės vertės mokesčio įstatymo 78 straipsnio 3, 4 ir 5</w:t>
      </w:r>
      <w:r>
        <w:rPr>
          <w:szCs w:val="24"/>
          <w:vertAlign w:val="superscript"/>
          <w:lang w:eastAsia="lt-LT"/>
        </w:rPr>
        <w:t>1</w:t>
      </w:r>
      <w:r>
        <w:rPr>
          <w:szCs w:val="24"/>
          <w:lang w:eastAsia="lt-LT"/>
        </w:rPr>
        <w:t xml:space="preserve"> dalimis,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18.11 papunkčiu,</w:t>
      </w:r>
    </w:p>
    <w:p>
      <w:pPr>
        <w:ind w:firstLine="709"/>
        <w:jc w:val="both"/>
        <w:rPr>
          <w:szCs w:val="24"/>
          <w:lang w:eastAsia="lt-LT"/>
        </w:rPr>
      </w:pPr>
      <w:r>
        <w:rPr>
          <w:spacing w:val="80"/>
          <w:szCs w:val="24"/>
          <w:lang w:eastAsia="lt-LT"/>
        </w:rPr>
        <w:t>tvirtin</w:t>
      </w:r>
      <w:r>
        <w:rPr>
          <w:szCs w:val="24"/>
          <w:lang w:eastAsia="lt-LT"/>
        </w:rPr>
        <w:t>u pridedamas:</w:t>
      </w:r>
    </w:p>
    <w:p>
      <w:pPr>
        <w:ind w:firstLine="720"/>
        <w:jc w:val="both"/>
        <w:rPr>
          <w:szCs w:val="24"/>
          <w:lang w:eastAsia="lt-LT"/>
        </w:rPr>
      </w:pPr>
      <w:r>
        <w:rPr>
          <w:szCs w:val="24"/>
          <w:lang w:eastAsia="lt-LT"/>
        </w:rPr>
        <w:t>1</w:t>
      </w:r>
      <w:r>
        <w:rPr>
          <w:szCs w:val="24"/>
          <w:lang w:eastAsia="lt-LT"/>
        </w:rPr>
        <w:t>. Lietuvos Respublikos pridėtinės vertės mokesčio įstatymo 4</w:t>
      </w:r>
      <w:r>
        <w:rPr>
          <w:szCs w:val="24"/>
          <w:vertAlign w:val="superscript"/>
          <w:lang w:eastAsia="lt-LT"/>
        </w:rPr>
        <w:t>2</w:t>
      </w:r>
      <w:r>
        <w:rPr>
          <w:szCs w:val="24"/>
          <w:lang w:eastAsia="lt-LT"/>
        </w:rPr>
        <w:t xml:space="preserve"> straipsnyje nurodytais tikslais išvežtų į kitą Europos Sąjungos valstybę narę bei pristatytų iš kitos Europos Sąjungos valstybės narės prekių registravimo taisykles;</w:t>
      </w:r>
    </w:p>
    <w:p>
      <w:pPr>
        <w:ind w:firstLine="720"/>
        <w:jc w:val="both"/>
        <w:rPr>
          <w:szCs w:val="24"/>
          <w:lang w:eastAsia="lt-LT"/>
        </w:rPr>
      </w:pPr>
      <w:r>
        <w:rPr>
          <w:szCs w:val="24"/>
          <w:lang w:eastAsia="lt-LT"/>
        </w:rPr>
        <w:t>2</w:t>
      </w:r>
      <w:r>
        <w:rPr>
          <w:szCs w:val="24"/>
          <w:lang w:eastAsia="lt-LT"/>
        </w:rPr>
        <w:t>. Lietuvos Respublikos pridėtinės vertės mokesčio įstatymo 5</w:t>
      </w:r>
      <w:r>
        <w:rPr>
          <w:szCs w:val="24"/>
          <w:vertAlign w:val="superscript"/>
          <w:lang w:eastAsia="lt-LT"/>
        </w:rPr>
        <w:t>1</w:t>
      </w:r>
      <w:r>
        <w:rPr>
          <w:szCs w:val="24"/>
          <w:lang w:eastAsia="lt-LT"/>
        </w:rPr>
        <w:t xml:space="preserve"> straipsnio 2 dalies 5–7 punktuose nurodytais tikslais į kitą Europos Sąjungos valstybę narę išvežtų prekių registravimo taisykles;</w:t>
      </w:r>
    </w:p>
    <w:p>
      <w:pPr>
        <w:ind w:firstLine="720"/>
        <w:jc w:val="both"/>
      </w:pPr>
      <w:r>
        <w:rPr>
          <w:szCs w:val="24"/>
          <w:lang w:eastAsia="lt-LT"/>
        </w:rPr>
        <w:t>3</w:t>
      </w:r>
      <w:r>
        <w:rPr>
          <w:szCs w:val="24"/>
          <w:lang w:eastAsia="lt-LT"/>
        </w:rPr>
        <w:t>. Prekių, kurios Lietuvos Respublikos pridėtinės vertės mokesčio įstatymo 5</w:t>
      </w:r>
      <w:r>
        <w:rPr>
          <w:szCs w:val="24"/>
          <w:vertAlign w:val="superscript"/>
          <w:lang w:eastAsia="lt-LT"/>
        </w:rPr>
        <w:t>1</w:t>
      </w:r>
      <w:r>
        <w:rPr>
          <w:szCs w:val="24"/>
          <w:lang w:eastAsia="lt-LT"/>
        </w:rPr>
        <w:t xml:space="preserve"> straipsnio 2 dalies 5 punkte nurodytoms paslaugoms atlikti iš kitos Europos Sąjungos valstybės narės atgabentos į Lietuvos Respubliką, taip pat suteiktų paslaugų (įskaitant tam sunaudotas prekes) apskaitos tvarkymo taisykles.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
      <w:pPr>
        <w:ind w:left="5102"/>
        <w:sectPr>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pgNumType w:start="1"/>
          <w:cols w:space="1296"/>
          <w:titlePg/>
          <w:docGrid w:linePitch="326"/>
        </w:sectPr>
      </w:pPr>
    </w:p>
    <w:p>
      <w:pPr>
        <w:ind w:left="5102"/>
        <w:rPr>
          <w:szCs w:val="24"/>
          <w:lang w:eastAsia="lt-LT"/>
        </w:rPr>
      </w:pPr>
      <w:r>
        <w:rPr>
          <w:szCs w:val="24"/>
          <w:lang w:eastAsia="lt-LT"/>
        </w:rPr>
        <w:t xml:space="preserve">PATVIRTINTA </w:t>
      </w:r>
    </w:p>
    <w:p>
      <w:pPr>
        <w:ind w:left="5102"/>
        <w:rPr>
          <w:szCs w:val="24"/>
          <w:lang w:eastAsia="lt-LT"/>
        </w:rPr>
      </w:pPr>
      <w:r>
        <w:rPr>
          <w:szCs w:val="24"/>
          <w:lang w:eastAsia="lt-LT"/>
        </w:rPr>
        <w:t xml:space="preserve">Valstybinės mokesčių inspekcijos prie </w:t>
      </w:r>
    </w:p>
    <w:p>
      <w:pPr>
        <w:ind w:left="5102"/>
        <w:rPr>
          <w:szCs w:val="24"/>
          <w:lang w:eastAsia="lt-LT"/>
        </w:rPr>
      </w:pPr>
      <w:r>
        <w:rPr>
          <w:szCs w:val="24"/>
          <w:lang w:eastAsia="lt-LT"/>
        </w:rPr>
        <w:t xml:space="preserve">Lietuvos Respublikos finansų ministerijos </w:t>
      </w:r>
    </w:p>
    <w:p>
      <w:pPr>
        <w:ind w:left="5102"/>
        <w:rPr>
          <w:szCs w:val="24"/>
          <w:lang w:eastAsia="lt-LT"/>
        </w:rPr>
      </w:pPr>
      <w:r>
        <w:rPr>
          <w:szCs w:val="24"/>
          <w:lang w:eastAsia="lt-LT"/>
        </w:rPr>
        <w:t xml:space="preserve">viršininko 2004 m. kovo 1 d. įsakymu </w:t>
      </w:r>
    </w:p>
    <w:p>
      <w:pPr>
        <w:ind w:left="5102"/>
        <w:rPr>
          <w:szCs w:val="24"/>
          <w:lang w:eastAsia="lt-LT"/>
        </w:rPr>
      </w:pPr>
      <w:r>
        <w:rPr>
          <w:szCs w:val="24"/>
          <w:lang w:eastAsia="lt-LT"/>
        </w:rPr>
        <w:t>Nr. VA-27</w:t>
      </w:r>
    </w:p>
    <w:p>
      <w:pPr>
        <w:ind w:left="5102"/>
        <w:rPr>
          <w:szCs w:val="24"/>
          <w:lang w:eastAsia="lt-LT"/>
        </w:rPr>
      </w:pPr>
      <w:r>
        <w:rPr>
          <w:szCs w:val="24"/>
          <w:lang w:eastAsia="lt-LT"/>
        </w:rPr>
        <w:t xml:space="preserve">(Valstybinės mokesčių inspekcijos prie </w:t>
      </w:r>
    </w:p>
    <w:p>
      <w:pPr>
        <w:ind w:left="5102"/>
        <w:rPr>
          <w:szCs w:val="24"/>
          <w:lang w:eastAsia="lt-LT"/>
        </w:rPr>
      </w:pPr>
      <w:r>
        <w:rPr>
          <w:szCs w:val="24"/>
          <w:lang w:eastAsia="lt-LT"/>
        </w:rPr>
        <w:t xml:space="preserve">Lietuvos Respublikos finansų ministerijos </w:t>
      </w:r>
    </w:p>
    <w:p>
      <w:pPr>
        <w:ind w:left="5102"/>
        <w:rPr>
          <w:szCs w:val="24"/>
          <w:lang w:eastAsia="lt-LT"/>
        </w:rPr>
      </w:pPr>
      <w:r>
        <w:rPr>
          <w:szCs w:val="24"/>
          <w:lang w:eastAsia="lt-LT"/>
        </w:rPr>
        <w:t xml:space="preserve">viršininko 2019 m. gruodžio 19 d. įsakymo </w:t>
      </w:r>
    </w:p>
    <w:p>
      <w:pPr>
        <w:ind w:left="5102"/>
        <w:rPr>
          <w:szCs w:val="24"/>
          <w:lang w:eastAsia="lt-LT"/>
        </w:rPr>
      </w:pPr>
      <w:r>
        <w:rPr>
          <w:szCs w:val="24"/>
          <w:lang w:eastAsia="lt-LT"/>
        </w:rPr>
        <w:t>Nr. VA-107 redakcija)</w:t>
      </w:r>
    </w:p>
    <w:p>
      <w:pPr>
        <w:jc w:val="center"/>
        <w:rPr>
          <w:b/>
          <w:szCs w:val="24"/>
          <w:lang w:eastAsia="lt-LT"/>
        </w:rPr>
      </w:pPr>
    </w:p>
    <w:p>
      <w:pPr>
        <w:jc w:val="center"/>
        <w:rPr>
          <w:b/>
          <w:szCs w:val="24"/>
        </w:rPr>
      </w:pPr>
      <w:r>
        <w:rPr>
          <w:b/>
          <w:szCs w:val="24"/>
        </w:rPr>
        <w:t>LIETUVOS RESPUBLIKOS PRIDĖTINĖS VERTĖS MOKESČIO ĮSTATYMO 4</w:t>
      </w:r>
      <w:r>
        <w:rPr>
          <w:b/>
          <w:szCs w:val="24"/>
          <w:vertAlign w:val="superscript"/>
        </w:rPr>
        <w:t>2</w:t>
      </w:r>
      <w:r>
        <w:rPr>
          <w:b/>
          <w:szCs w:val="24"/>
        </w:rPr>
        <w:t xml:space="preserve"> STRAIPSNYJE NURODYTAIS TIKSLAIS IŠVEŽTŲ Į KITĄ EUROPOS SĄJUNGOS VALSTYBĘ NARĘ BEI PRISTATYTŲ IŠ KITOS EUROPOS SĄJUNGOS VALSTYBĖS NARĖS PREKIŲ REGISTRAVIMO TAISYKLĖS</w:t>
      </w:r>
    </w:p>
    <w:p>
      <w:pPr>
        <w:jc w:val="center"/>
        <w:rPr>
          <w:b/>
          <w:szCs w:val="24"/>
          <w:lang w:eastAsia="lt-LT"/>
        </w:rPr>
      </w:pPr>
    </w:p>
    <w:p>
      <w:pPr>
        <w:jc w:val="center"/>
        <w:rPr>
          <w:b/>
          <w:szCs w:val="24"/>
        </w:rPr>
      </w:pPr>
      <w:r>
        <w:rPr>
          <w:b/>
          <w:szCs w:val="24"/>
        </w:rPr>
        <w:t>I</w:t>
      </w:r>
      <w:r>
        <w:rPr>
          <w:b/>
          <w:szCs w:val="24"/>
        </w:rPr>
        <w:t xml:space="preserve"> SKYRIUS </w:t>
      </w:r>
    </w:p>
    <w:p>
      <w:pPr>
        <w:jc w:val="center"/>
        <w:rPr>
          <w:b/>
          <w:szCs w:val="24"/>
        </w:rPr>
      </w:pPr>
      <w:r>
        <w:rPr>
          <w:b/>
          <w:szCs w:val="24"/>
        </w:rPr>
        <w:t>BENDROSIOS NUOSTATOS</w:t>
      </w:r>
    </w:p>
    <w:p>
      <w:pPr>
        <w:ind w:firstLine="720"/>
        <w:jc w:val="both"/>
        <w:rPr>
          <w:szCs w:val="24"/>
          <w:lang w:eastAsia="lt-LT"/>
        </w:rPr>
      </w:pPr>
    </w:p>
    <w:p>
      <w:pPr>
        <w:ind w:firstLine="720"/>
        <w:jc w:val="both"/>
        <w:rPr>
          <w:szCs w:val="24"/>
          <w:lang w:eastAsia="lt-LT"/>
        </w:rPr>
      </w:pPr>
      <w:r>
        <w:rPr>
          <w:szCs w:val="24"/>
          <w:lang w:eastAsia="lt-LT"/>
        </w:rPr>
        <w:t>1</w:t>
      </w:r>
      <w:r>
        <w:rPr>
          <w:szCs w:val="24"/>
          <w:lang w:eastAsia="lt-LT"/>
        </w:rPr>
        <w:t>. Šios Lietuvos Respublikos pridėtinės vertės mokesčio įstatymo 4</w:t>
      </w:r>
      <w:r>
        <w:rPr>
          <w:szCs w:val="24"/>
          <w:vertAlign w:val="superscript"/>
          <w:lang w:eastAsia="lt-LT"/>
        </w:rPr>
        <w:t>2</w:t>
      </w:r>
      <w:r>
        <w:rPr>
          <w:szCs w:val="24"/>
          <w:lang w:eastAsia="lt-LT"/>
        </w:rPr>
        <w:t xml:space="preserve"> straipsnyje nurodytais tikslais išvežtų į kitą Europos Sąjungos valstybę narę bei pristatytų iš kitos Europos Sąjungos valstybės narės prekių registravimo taisyklės (toliau – Taisyklės) nustato Lietuvos Respublikos pridėtinės vertės mokesčio įstatymo (toliau – PVM įstatymas) 4</w:t>
      </w:r>
      <w:r>
        <w:rPr>
          <w:szCs w:val="24"/>
          <w:vertAlign w:val="superscript"/>
          <w:lang w:eastAsia="lt-LT"/>
        </w:rPr>
        <w:t>2</w:t>
      </w:r>
      <w:r>
        <w:rPr>
          <w:szCs w:val="24"/>
          <w:lang w:eastAsia="lt-LT"/>
        </w:rPr>
        <w:t xml:space="preserve"> straipsnyje nurodytais tikslais į kitas Europos Sąjungos (toliau – ES) valstybes nares išvežtų / į Lietuvos Respubliką pristatytų prekių registravimo tvarką. </w:t>
      </w:r>
    </w:p>
    <w:p>
      <w:pPr>
        <w:ind w:firstLine="720"/>
        <w:jc w:val="both"/>
        <w:rPr>
          <w:szCs w:val="24"/>
          <w:lang w:eastAsia="lt-LT"/>
        </w:rPr>
      </w:pPr>
      <w:r>
        <w:rPr>
          <w:szCs w:val="24"/>
          <w:lang w:eastAsia="lt-LT"/>
        </w:rPr>
        <w:t>2</w:t>
      </w:r>
      <w:r>
        <w:rPr>
          <w:szCs w:val="24"/>
          <w:lang w:eastAsia="lt-LT"/>
        </w:rPr>
        <w:t>. Taisyklės parengtos, vadovaujantis 2018 m. gruodžio 4 d. Tarybos įgyvendinimo reglamento (ES) 2019/1912, kuriuo iš dalies keičiamos Įgyvendinimo reglamento (ES) Nr. 282/2011 nuostatos, susijusios su tam tikrų sandorių Bendrijos viduje neapmokestinimu PVM, ir PVM įstatymo nuostatomis.</w:t>
      </w:r>
    </w:p>
    <w:p>
      <w:pPr>
        <w:ind w:firstLine="720"/>
        <w:jc w:val="both"/>
        <w:rPr>
          <w:szCs w:val="24"/>
          <w:lang w:eastAsia="lt-LT"/>
        </w:rPr>
      </w:pPr>
      <w:r>
        <w:rPr>
          <w:szCs w:val="24"/>
          <w:lang w:eastAsia="lt-LT"/>
        </w:rPr>
        <w:t>3</w:t>
      </w:r>
      <w:r>
        <w:rPr>
          <w:szCs w:val="24"/>
          <w:lang w:eastAsia="lt-LT"/>
        </w:rPr>
        <w:t>. Taisyklėmis privaloma vadovautis tais atvejais, kai apmokestinamieji asmenys:</w:t>
      </w:r>
    </w:p>
    <w:p>
      <w:pPr>
        <w:ind w:firstLine="720"/>
        <w:jc w:val="both"/>
        <w:rPr>
          <w:szCs w:val="24"/>
          <w:lang w:eastAsia="lt-LT"/>
        </w:rPr>
      </w:pPr>
      <w:r>
        <w:rPr>
          <w:szCs w:val="24"/>
          <w:lang w:eastAsia="lt-LT"/>
        </w:rPr>
        <w:t>3.1</w:t>
      </w:r>
      <w:r>
        <w:rPr>
          <w:szCs w:val="24"/>
          <w:lang w:eastAsia="lt-LT"/>
        </w:rPr>
        <w:t>. prekes iš Lietuvos Respublikos išveža į kitas ES valstybes nares (įskaitant, kai jas grąžina į Lietuvos Respubliką, laikantis PVM įstatymo 5</w:t>
      </w:r>
      <w:r>
        <w:rPr>
          <w:szCs w:val="24"/>
          <w:vertAlign w:val="superscript"/>
          <w:lang w:eastAsia="lt-LT"/>
        </w:rPr>
        <w:t xml:space="preserve">1 </w:t>
      </w:r>
      <w:r>
        <w:rPr>
          <w:szCs w:val="24"/>
          <w:lang w:eastAsia="lt-LT"/>
        </w:rPr>
        <w:t>straipsnio 2 dalies 10 punkte nurodytų sąlygų), kad jos būtų patiektos pagal pareikalavimą;</w:t>
      </w:r>
    </w:p>
    <w:p>
      <w:pPr>
        <w:ind w:firstLine="720"/>
        <w:jc w:val="both"/>
        <w:rPr>
          <w:szCs w:val="24"/>
          <w:lang w:eastAsia="lt-LT"/>
        </w:rPr>
      </w:pPr>
      <w:r>
        <w:rPr>
          <w:szCs w:val="24"/>
          <w:lang w:eastAsia="lt-LT"/>
        </w:rPr>
        <w:t>3.2</w:t>
      </w:r>
      <w:r>
        <w:rPr>
          <w:szCs w:val="24"/>
          <w:lang w:eastAsia="lt-LT"/>
        </w:rPr>
        <w:t>. prekes gauna iš kitų ES valstybių narių, kad jos Lietuvos Respublikoje būtų patiektos pagal pareikalavimą.</w:t>
      </w:r>
    </w:p>
    <w:p>
      <w:pPr>
        <w:ind w:firstLine="720"/>
        <w:jc w:val="both"/>
        <w:rPr>
          <w:szCs w:val="24"/>
          <w:lang w:eastAsia="lt-LT"/>
        </w:rPr>
      </w:pPr>
      <w:r>
        <w:rPr>
          <w:szCs w:val="24"/>
          <w:lang w:eastAsia="lt-LT"/>
        </w:rPr>
        <w:t>4</w:t>
      </w:r>
      <w:r>
        <w:rPr>
          <w:szCs w:val="24"/>
          <w:lang w:eastAsia="lt-LT"/>
        </w:rPr>
        <w:t xml:space="preserve">. Apmokestinamieji asmenys į kitas ES valstybes nares išvežtas ar į Lietuvos Respubliką pristatytas prekes, nurodytas Taisyklių 3 punkte, turi įregistruoti atskiruose laisvos formos apskaitos žurnaluose (kurie gali būti užpildomi ir elektroniniu būdu) (toliau – apskaitos žurnalai) ne vėliau kaip per 2 darbo dienas po prekių išvežimo į kitas ES valstybes nares ir (ar) pristatymo į Lietuvos Respubliką. </w:t>
      </w:r>
    </w:p>
    <w:p>
      <w:pPr>
        <w:ind w:firstLine="720"/>
        <w:jc w:val="both"/>
        <w:rPr>
          <w:b/>
          <w:szCs w:val="24"/>
          <w:lang w:eastAsia="lt-LT"/>
        </w:rPr>
      </w:pPr>
    </w:p>
    <w:p>
      <w:pPr>
        <w:jc w:val="center"/>
        <w:rPr>
          <w:b/>
          <w:szCs w:val="24"/>
        </w:rPr>
      </w:pPr>
      <w:r>
        <w:rPr>
          <w:b/>
          <w:szCs w:val="24"/>
        </w:rPr>
        <w:t>II</w:t>
      </w:r>
      <w:r>
        <w:rPr>
          <w:b/>
          <w:szCs w:val="24"/>
        </w:rPr>
        <w:t xml:space="preserve"> SKYRIUS </w:t>
      </w:r>
    </w:p>
    <w:p>
      <w:pPr>
        <w:jc w:val="center"/>
        <w:rPr>
          <w:b/>
          <w:szCs w:val="24"/>
        </w:rPr>
      </w:pPr>
      <w:r>
        <w:rPr>
          <w:b/>
          <w:szCs w:val="24"/>
        </w:rPr>
        <w:t>PREKIŲ, IŠVEŽTŲ Į KITĄ ES VALSTYBĘ NARĘ, KAD JOS BŪTŲ PATIEKTOS PAGAL PAREIKALAVIMĄ, REGISTRAVIMAS</w:t>
      </w:r>
    </w:p>
    <w:p>
      <w:pPr>
        <w:ind w:firstLine="720"/>
        <w:jc w:val="both"/>
        <w:rPr>
          <w:szCs w:val="24"/>
          <w:lang w:eastAsia="lt-LT"/>
        </w:rPr>
      </w:pPr>
    </w:p>
    <w:p>
      <w:pPr>
        <w:ind w:firstLine="720"/>
        <w:jc w:val="both"/>
        <w:rPr>
          <w:szCs w:val="24"/>
          <w:lang w:eastAsia="lt-LT"/>
        </w:rPr>
      </w:pPr>
      <w:r>
        <w:rPr>
          <w:szCs w:val="24"/>
          <w:lang w:eastAsia="lt-LT"/>
        </w:rPr>
        <w:t>5</w:t>
      </w:r>
      <w:r>
        <w:rPr>
          <w:szCs w:val="24"/>
          <w:lang w:eastAsia="lt-LT"/>
        </w:rPr>
        <w:t>. Apmokestinamieji asmenys, išvežę prekes iš Lietuvos Respublikos į kitas ES valstybes nares, kad jos būtų patiektos pagal pareikalavimą, apskaitos</w:t>
      </w:r>
      <w:r>
        <w:rPr>
          <w:color w:val="000000"/>
          <w:szCs w:val="24"/>
          <w:lang w:eastAsia="lt-LT"/>
        </w:rPr>
        <w:t xml:space="preserve"> žurnaluose turi nurodyti:</w:t>
      </w:r>
    </w:p>
    <w:p>
      <w:pPr>
        <w:ind w:firstLine="709"/>
        <w:jc w:val="both"/>
        <w:rPr>
          <w:szCs w:val="24"/>
          <w:lang w:eastAsia="lt-LT"/>
        </w:rPr>
      </w:pPr>
      <w:r>
        <w:rPr>
          <w:szCs w:val="24"/>
          <w:lang w:eastAsia="lt-LT"/>
        </w:rPr>
        <w:t>5.1</w:t>
      </w:r>
      <w:r>
        <w:rPr>
          <w:szCs w:val="24"/>
          <w:lang w:eastAsia="lt-LT"/>
        </w:rPr>
        <w:t>. prekių išvežimo datą ir tai, kad prekės išvežtos iš Lietuvos Respublikos;</w:t>
      </w:r>
    </w:p>
    <w:p>
      <w:pPr>
        <w:ind w:firstLine="709"/>
        <w:jc w:val="both"/>
        <w:rPr>
          <w:szCs w:val="24"/>
          <w:lang w:eastAsia="lt-LT"/>
        </w:rPr>
      </w:pPr>
      <w:r>
        <w:rPr>
          <w:szCs w:val="24"/>
          <w:lang w:eastAsia="lt-LT"/>
        </w:rPr>
        <w:t>5.2</w:t>
      </w:r>
      <w:r>
        <w:rPr>
          <w:szCs w:val="24"/>
          <w:lang w:eastAsia="lt-LT"/>
        </w:rPr>
        <w:t>. apmokestinamųjų asmenų, kuriems prekės yra skirtos, pridėtinės vertės mokesčio (toliau – PVM) mokėtojų kodus, suteiktus ES valstybių narių, į kurias prekės yra pristatomos;</w:t>
      </w:r>
    </w:p>
    <w:p>
      <w:pPr>
        <w:ind w:firstLine="709"/>
        <w:jc w:val="both"/>
        <w:rPr>
          <w:szCs w:val="24"/>
          <w:lang w:eastAsia="lt-LT"/>
        </w:rPr>
      </w:pPr>
      <w:r>
        <w:rPr>
          <w:szCs w:val="24"/>
          <w:lang w:eastAsia="lt-LT"/>
        </w:rPr>
        <w:t>5.3</w:t>
      </w:r>
      <w:r>
        <w:rPr>
          <w:szCs w:val="24"/>
          <w:lang w:eastAsia="lt-LT"/>
        </w:rPr>
        <w:t>. ES valstybių narių, į kurias prekės yra išvežtos, sandėlių savininkų PVM mokėtojų kodus, sandėlių, kuriuose prekės laikomos po pristatymo, adresus ir prekių pristatymo į sandėlius datas;</w:t>
      </w:r>
    </w:p>
    <w:p>
      <w:pPr>
        <w:ind w:firstLine="709"/>
        <w:jc w:val="both"/>
        <w:rPr>
          <w:szCs w:val="24"/>
          <w:lang w:eastAsia="lt-LT"/>
        </w:rPr>
      </w:pPr>
      <w:r>
        <w:rPr>
          <w:szCs w:val="24"/>
          <w:lang w:eastAsia="lt-LT"/>
        </w:rPr>
        <w:t>5.4</w:t>
      </w:r>
      <w:r>
        <w:rPr>
          <w:szCs w:val="24"/>
          <w:lang w:eastAsia="lt-LT"/>
        </w:rPr>
        <w:t>. į sandėlius pristatytų prekių vertę, aprašymą ir kiekį;</w:t>
      </w:r>
    </w:p>
    <w:p>
      <w:pPr>
        <w:ind w:firstLine="709"/>
        <w:jc w:val="both"/>
        <w:rPr>
          <w:szCs w:val="24"/>
          <w:lang w:eastAsia="lt-LT"/>
        </w:rPr>
      </w:pPr>
      <w:r>
        <w:rPr>
          <w:szCs w:val="24"/>
          <w:lang w:eastAsia="lt-LT"/>
        </w:rPr>
        <w:t>5.5</w:t>
      </w:r>
      <w:r>
        <w:rPr>
          <w:szCs w:val="24"/>
          <w:lang w:eastAsia="lt-LT"/>
        </w:rPr>
        <w:t>. apmokestinamųjų asmenų, kurie, laikydamiesi PVM įstatymo 4</w:t>
      </w:r>
      <w:r>
        <w:rPr>
          <w:szCs w:val="24"/>
          <w:vertAlign w:val="superscript"/>
          <w:lang w:eastAsia="lt-LT"/>
        </w:rPr>
        <w:t>2</w:t>
      </w:r>
      <w:r>
        <w:rPr>
          <w:szCs w:val="24"/>
          <w:lang w:eastAsia="lt-LT"/>
        </w:rPr>
        <w:t xml:space="preserve"> straipsnio 2 dalyje nurodytų sąlygų, pakeičia PVM įstatymo 4</w:t>
      </w:r>
      <w:r>
        <w:rPr>
          <w:szCs w:val="24"/>
          <w:vertAlign w:val="superscript"/>
          <w:lang w:eastAsia="lt-LT"/>
        </w:rPr>
        <w:t xml:space="preserve">2 </w:t>
      </w:r>
      <w:r>
        <w:rPr>
          <w:szCs w:val="24"/>
          <w:lang w:eastAsia="lt-LT"/>
        </w:rPr>
        <w:t>straipsnio 1 dalies 3 punkte nurodytus apmokestinamuosius asmenis, PVM mokėtojų kodus;</w:t>
      </w:r>
    </w:p>
    <w:p>
      <w:pPr>
        <w:ind w:firstLine="709"/>
        <w:jc w:val="both"/>
        <w:rPr>
          <w:szCs w:val="24"/>
          <w:lang w:eastAsia="lt-LT"/>
        </w:rPr>
      </w:pPr>
      <w:r>
        <w:rPr>
          <w:szCs w:val="24"/>
          <w:lang w:eastAsia="lt-LT"/>
        </w:rPr>
        <w:t>5.6</w:t>
      </w:r>
      <w:r>
        <w:rPr>
          <w:szCs w:val="24"/>
          <w:lang w:eastAsia="lt-LT"/>
        </w:rPr>
        <w:t>. pagal pareikalavimą patiektų prekių apmokestinamąsias vertes, aprašymus ir kiekius, taip pat datas, kada išvežtos prekės buvo patiektos, ir asmenų, kuriems prekės patiektos, PVM mokėtojų kodus;</w:t>
      </w:r>
    </w:p>
    <w:p>
      <w:pPr>
        <w:ind w:firstLine="709"/>
        <w:jc w:val="both"/>
        <w:rPr>
          <w:szCs w:val="24"/>
          <w:lang w:eastAsia="lt-LT"/>
        </w:rPr>
      </w:pPr>
      <w:r>
        <w:rPr>
          <w:szCs w:val="24"/>
          <w:lang w:eastAsia="lt-LT"/>
        </w:rPr>
        <w:t>5.7</w:t>
      </w:r>
      <w:r>
        <w:rPr>
          <w:szCs w:val="24"/>
          <w:lang w:eastAsia="lt-LT"/>
        </w:rPr>
        <w:t>. į kitas ES valstybes nares išvežtų prekių, kad jos būtų patiektos pagal pareikalavimą, tačiau patiektų / laikomų patiektomis pagal PVM įstatymo 5</w:t>
      </w:r>
      <w:r>
        <w:rPr>
          <w:szCs w:val="24"/>
          <w:vertAlign w:val="superscript"/>
          <w:lang w:eastAsia="lt-LT"/>
        </w:rPr>
        <w:t>1</w:t>
      </w:r>
      <w:r>
        <w:rPr>
          <w:szCs w:val="24"/>
          <w:lang w:eastAsia="lt-LT"/>
        </w:rPr>
        <w:t xml:space="preserve"> straipsnio 4 ar 5 dalių nuostatas, apmokestinamąsias vertes, aprašymus ir kiekius bei PVM įstatymo 5</w:t>
      </w:r>
      <w:r>
        <w:rPr>
          <w:szCs w:val="24"/>
          <w:vertAlign w:val="superscript"/>
          <w:lang w:eastAsia="lt-LT"/>
        </w:rPr>
        <w:t>1</w:t>
      </w:r>
      <w:r>
        <w:rPr>
          <w:szCs w:val="24"/>
          <w:lang w:eastAsia="lt-LT"/>
        </w:rPr>
        <w:t xml:space="preserve"> straipsnio 4 ar 5 dalyje nurodytus atitinkamus pagrindus ir atitinkamų sąlygų atsiradimo datas;</w:t>
      </w:r>
    </w:p>
    <w:p>
      <w:pPr>
        <w:ind w:firstLine="709"/>
        <w:jc w:val="both"/>
        <w:rPr>
          <w:szCs w:val="24"/>
          <w:highlight w:val="yellow"/>
          <w:lang w:eastAsia="lt-LT"/>
        </w:rPr>
      </w:pPr>
      <w:r>
        <w:rPr>
          <w:szCs w:val="24"/>
          <w:lang w:eastAsia="lt-LT"/>
        </w:rPr>
        <w:t>5.8</w:t>
      </w:r>
      <w:r>
        <w:rPr>
          <w:szCs w:val="24"/>
          <w:lang w:eastAsia="lt-LT"/>
        </w:rPr>
        <w:t>. į kitas ES valstybes nares išvežtų prekių, kad jos būtų patiektos pagal pareikalavimą, tačiau nepatiektų, o, laikantis PVM įstatymo 5</w:t>
      </w:r>
      <w:r>
        <w:rPr>
          <w:szCs w:val="24"/>
          <w:vertAlign w:val="superscript"/>
          <w:lang w:eastAsia="lt-LT"/>
        </w:rPr>
        <w:t xml:space="preserve">1 </w:t>
      </w:r>
      <w:r>
        <w:rPr>
          <w:szCs w:val="24"/>
          <w:lang w:eastAsia="lt-LT"/>
        </w:rPr>
        <w:t>straipsnio 2 dalies 10 punkte nurodytų sąlygų, į Lietuvos Respubliką grąžintų prekių vertes, aprašymus bei kiekius ir nurodytų prekių grąžinimo datas.</w:t>
      </w:r>
    </w:p>
    <w:p>
      <w:pPr>
        <w:rPr>
          <w:szCs w:val="24"/>
        </w:rPr>
      </w:pPr>
    </w:p>
    <w:p>
      <w:pPr>
        <w:ind w:firstLine="720"/>
        <w:jc w:val="center"/>
        <w:rPr>
          <w:b/>
          <w:szCs w:val="24"/>
          <w:lang w:eastAsia="lt-LT"/>
        </w:rPr>
      </w:pPr>
      <w:r>
        <w:rPr>
          <w:b/>
          <w:szCs w:val="24"/>
          <w:lang w:eastAsia="lt-LT"/>
        </w:rPr>
        <w:t>III</w:t>
      </w:r>
      <w:r>
        <w:rPr>
          <w:b/>
          <w:szCs w:val="24"/>
          <w:lang w:eastAsia="lt-LT"/>
        </w:rPr>
        <w:t xml:space="preserve"> SKYRIUS </w:t>
      </w:r>
    </w:p>
    <w:p>
      <w:pPr>
        <w:ind w:firstLine="720"/>
        <w:jc w:val="center"/>
        <w:rPr>
          <w:b/>
          <w:szCs w:val="24"/>
          <w:lang w:eastAsia="lt-LT"/>
        </w:rPr>
      </w:pPr>
      <w:r>
        <w:rPr>
          <w:b/>
          <w:szCs w:val="24"/>
          <w:lang w:eastAsia="lt-LT"/>
        </w:rPr>
        <w:t>PREKIŲ, PRISTATYTŲ Į LIETUVOS RESPUBLIKĄ IŠ KITOS ES VALSTYBĖS NARĖS, KAD JOS BŪTŲ PATIEKTOS PAGAL PAREIKALAVIMĄ, REGISTRAVIMAS</w:t>
      </w:r>
    </w:p>
    <w:p>
      <w:pPr>
        <w:rPr>
          <w:sz w:val="10"/>
          <w:szCs w:val="10"/>
        </w:rPr>
      </w:pPr>
    </w:p>
    <w:p>
      <w:pPr>
        <w:ind w:firstLine="709"/>
        <w:jc w:val="both"/>
        <w:rPr>
          <w:szCs w:val="24"/>
          <w:lang w:eastAsia="lt-LT"/>
        </w:rPr>
      </w:pPr>
      <w:r>
        <w:rPr>
          <w:szCs w:val="24"/>
          <w:lang w:eastAsia="lt-LT"/>
        </w:rPr>
        <w:t>6</w:t>
      </w:r>
      <w:r>
        <w:rPr>
          <w:szCs w:val="24"/>
          <w:lang w:eastAsia="lt-LT"/>
        </w:rPr>
        <w:t>. Apmokestinamieji asmenys, kuriems skirtos prekės, kad jos būtų patiektos pagal pareikalavimą, iš kitų ES valstybių narių yra pristatytos į jų sandėlius Lietuvos Respublikoje, apskaitos žurnaluose turi nurodyti:</w:t>
      </w:r>
    </w:p>
    <w:p>
      <w:pPr>
        <w:ind w:firstLine="709"/>
        <w:jc w:val="both"/>
        <w:rPr>
          <w:szCs w:val="24"/>
          <w:lang w:eastAsia="lt-LT"/>
        </w:rPr>
      </w:pPr>
      <w:r>
        <w:rPr>
          <w:szCs w:val="24"/>
          <w:lang w:eastAsia="lt-LT"/>
        </w:rPr>
        <w:t>6.1</w:t>
      </w:r>
      <w:r>
        <w:rPr>
          <w:szCs w:val="24"/>
          <w:lang w:eastAsia="lt-LT"/>
        </w:rPr>
        <w:t>. apmokestinamųjų asmenų, kurie iš kitų ES valstybių narių pristato</w:t>
      </w:r>
      <w:r>
        <w:rPr>
          <w:color w:val="FF0000"/>
          <w:szCs w:val="24"/>
          <w:lang w:eastAsia="lt-LT"/>
        </w:rPr>
        <w:t xml:space="preserve"> </w:t>
      </w:r>
      <w:r>
        <w:rPr>
          <w:szCs w:val="24"/>
          <w:lang w:eastAsia="lt-LT"/>
        </w:rPr>
        <w:t>prekes į Lietuvos Respubliką, kad jos būtų patiektos pagal pareikalavimą, PVM mokėtojų kodus;</w:t>
      </w:r>
    </w:p>
    <w:p>
      <w:pPr>
        <w:ind w:firstLine="709"/>
        <w:jc w:val="both"/>
        <w:rPr>
          <w:szCs w:val="24"/>
          <w:lang w:eastAsia="lt-LT"/>
        </w:rPr>
      </w:pPr>
      <w:r>
        <w:rPr>
          <w:szCs w:val="24"/>
          <w:lang w:eastAsia="lt-LT"/>
        </w:rPr>
        <w:t>6.2</w:t>
      </w:r>
      <w:r>
        <w:rPr>
          <w:szCs w:val="24"/>
          <w:lang w:eastAsia="lt-LT"/>
        </w:rPr>
        <w:t>. gautų prekių aprašymus ir kiekius;</w:t>
      </w:r>
    </w:p>
    <w:p>
      <w:pPr>
        <w:ind w:firstLine="709"/>
        <w:jc w:val="both"/>
        <w:rPr>
          <w:szCs w:val="24"/>
          <w:lang w:eastAsia="lt-LT"/>
        </w:rPr>
      </w:pPr>
      <w:r>
        <w:rPr>
          <w:szCs w:val="24"/>
          <w:lang w:eastAsia="lt-LT"/>
        </w:rPr>
        <w:t>6.3</w:t>
      </w:r>
      <w:r>
        <w:rPr>
          <w:szCs w:val="24"/>
          <w:lang w:eastAsia="lt-LT"/>
        </w:rPr>
        <w:t>. gautų prekių pristatymo į sandėlį datas;</w:t>
      </w:r>
    </w:p>
    <w:p>
      <w:pPr>
        <w:ind w:firstLine="709"/>
        <w:jc w:val="both"/>
        <w:rPr>
          <w:szCs w:val="24"/>
          <w:lang w:eastAsia="lt-LT"/>
        </w:rPr>
      </w:pPr>
      <w:r>
        <w:rPr>
          <w:szCs w:val="24"/>
          <w:lang w:eastAsia="lt-LT"/>
        </w:rPr>
        <w:t>6.4</w:t>
      </w:r>
      <w:r>
        <w:rPr>
          <w:szCs w:val="24"/>
          <w:lang w:eastAsia="lt-LT"/>
        </w:rPr>
        <w:t>. jiems patiektų prekių apmokestinamąsias vertes, aprašymus ir kiekius bei datas, kai buvo atlikti PVM įstatymo 4</w:t>
      </w:r>
      <w:r>
        <w:rPr>
          <w:szCs w:val="24"/>
          <w:vertAlign w:val="superscript"/>
          <w:lang w:eastAsia="lt-LT"/>
        </w:rPr>
        <w:t>1</w:t>
      </w:r>
      <w:r>
        <w:rPr>
          <w:szCs w:val="24"/>
          <w:lang w:eastAsia="lt-LT"/>
        </w:rPr>
        <w:t xml:space="preserve"> straipsnio 6 dalyje nurodyti prekių įsigijimai iš kitų ES valstybių narių;</w:t>
      </w:r>
    </w:p>
    <w:p>
      <w:pPr>
        <w:ind w:firstLine="709"/>
        <w:jc w:val="both"/>
        <w:rPr>
          <w:szCs w:val="24"/>
          <w:lang w:eastAsia="lt-LT"/>
        </w:rPr>
      </w:pPr>
      <w:r>
        <w:rPr>
          <w:szCs w:val="24"/>
          <w:lang w:eastAsia="lt-LT"/>
        </w:rPr>
        <w:t>6.5</w:t>
      </w:r>
      <w:r>
        <w:rPr>
          <w:szCs w:val="24"/>
          <w:lang w:eastAsia="lt-LT"/>
        </w:rPr>
        <w:t>. prekių aprašymus, kiekius ir datas, kada prekės buvo paimtos iš sandėlio Taisyklių 6.1 papunktyje nurodytų apmokestinamųjų asmenų nurodymu;</w:t>
      </w:r>
    </w:p>
    <w:p>
      <w:pPr>
        <w:ind w:firstLine="709"/>
        <w:jc w:val="both"/>
        <w:rPr>
          <w:szCs w:val="24"/>
          <w:lang w:eastAsia="lt-LT"/>
        </w:rPr>
      </w:pPr>
      <w:r>
        <w:rPr>
          <w:szCs w:val="24"/>
          <w:lang w:eastAsia="lt-LT"/>
        </w:rPr>
        <w:t>6.6</w:t>
      </w:r>
      <w:r>
        <w:rPr>
          <w:szCs w:val="24"/>
          <w:lang w:eastAsia="lt-LT"/>
        </w:rPr>
        <w:t>. sunaikintų arba dingusių prekių, prieš tai pristatytų į sandėlį, aprašymus ir kiekius bei sunaikinimo, praradimo arba vagystės datas arba datas, kai buvo nustatyta, kad prekės yra sunaikintos arba dingusios.</w:t>
      </w:r>
    </w:p>
    <w:p>
      <w:pPr>
        <w:ind w:firstLine="709"/>
        <w:jc w:val="both"/>
        <w:rPr>
          <w:szCs w:val="24"/>
        </w:rPr>
      </w:pPr>
      <w:r>
        <w:rPr>
          <w:szCs w:val="24"/>
          <w:lang w:eastAsia="lt-LT"/>
        </w:rPr>
        <w:t>7</w:t>
      </w:r>
      <w:r>
        <w:rPr>
          <w:szCs w:val="24"/>
          <w:lang w:eastAsia="lt-LT"/>
        </w:rPr>
        <w:t>. Kai prekės į Lietuvos Respubliką iš kitų ES valstybių narių pristatytos ne į apmokestinamųjų asmenų, kuriems prekės bus patiektos pagal pareikalavimą, sandėlius, apskaitos žurnaluose neprivaloma užpildyti Taisyklių 6.3, 6.5, 6.6 papunkčiuose nurodytos informacijos.</w:t>
      </w:r>
    </w:p>
    <w:p>
      <w:pPr>
        <w:jc w:val="both"/>
        <w:rPr>
          <w:szCs w:val="24"/>
        </w:rPr>
      </w:pPr>
    </w:p>
    <w:p>
      <w:pPr>
        <w:jc w:val="center"/>
        <w:rPr>
          <w:b/>
          <w:szCs w:val="24"/>
        </w:rPr>
      </w:pPr>
      <w:r>
        <w:rPr>
          <w:b/>
          <w:szCs w:val="24"/>
        </w:rPr>
        <w:t>IV</w:t>
      </w:r>
      <w:r>
        <w:rPr>
          <w:b/>
          <w:szCs w:val="24"/>
        </w:rPr>
        <w:t xml:space="preserve"> SKYRIUS </w:t>
      </w:r>
    </w:p>
    <w:p>
      <w:pPr>
        <w:jc w:val="center"/>
        <w:rPr>
          <w:b/>
          <w:szCs w:val="24"/>
        </w:rPr>
      </w:pPr>
      <w:r>
        <w:rPr>
          <w:b/>
          <w:szCs w:val="24"/>
        </w:rPr>
        <w:t>BAIGIAMOSIOS NUOSTATOS</w:t>
      </w:r>
    </w:p>
    <w:p>
      <w:pPr>
        <w:ind w:firstLine="720"/>
        <w:jc w:val="both"/>
        <w:rPr>
          <w:szCs w:val="24"/>
          <w:lang w:eastAsia="lt-LT"/>
        </w:rPr>
      </w:pPr>
    </w:p>
    <w:p>
      <w:pPr>
        <w:ind w:firstLine="720"/>
        <w:jc w:val="both"/>
        <w:rPr>
          <w:szCs w:val="24"/>
          <w:lang w:eastAsia="lt-LT"/>
        </w:rPr>
      </w:pPr>
      <w:r>
        <w:rPr>
          <w:szCs w:val="24"/>
          <w:lang w:eastAsia="lt-LT"/>
        </w:rPr>
        <w:t>8</w:t>
      </w:r>
      <w:r>
        <w:rPr>
          <w:szCs w:val="24"/>
          <w:lang w:eastAsia="lt-LT"/>
        </w:rPr>
        <w:t>. Asmenys, pažeidę Taisykles, atsako Lietuvos Respublikos teisės aktų nustatyta tvarka.</w:t>
      </w:r>
    </w:p>
    <w:p>
      <w:pPr>
        <w:jc w:val="center"/>
      </w:pPr>
      <w:r>
        <w:rPr>
          <w:szCs w:val="24"/>
          <w:lang w:eastAsia="lt-LT"/>
        </w:rPr>
        <w:t>______________</w:t>
      </w:r>
    </w:p>
    <w:p>
      <w:pPr>
        <w:ind w:left="5102"/>
        <w:sectPr>
          <w:pgSz w:w="11907" w:h="16839"/>
          <w:pgMar w:top="1134" w:right="567" w:bottom="1134" w:left="1701" w:header="567" w:footer="567" w:gutter="0"/>
          <w:pgNumType w:start="1"/>
          <w:cols w:space="1296"/>
          <w:titlePg/>
          <w:docGrid w:linePitch="326"/>
        </w:sectPr>
      </w:pPr>
    </w:p>
    <w:p>
      <w:pPr>
        <w:ind w:left="5102"/>
        <w:rPr>
          <w:szCs w:val="24"/>
          <w:lang w:eastAsia="lt-LT"/>
        </w:rPr>
      </w:pPr>
      <w:r>
        <w:rPr>
          <w:szCs w:val="24"/>
          <w:lang w:eastAsia="lt-LT"/>
        </w:rPr>
        <w:t>PATVIRTINTA</w:t>
      </w:r>
    </w:p>
    <w:p>
      <w:pPr>
        <w:ind w:left="5102"/>
        <w:rPr>
          <w:szCs w:val="24"/>
          <w:lang w:eastAsia="lt-LT"/>
        </w:rPr>
      </w:pPr>
      <w:r>
        <w:rPr>
          <w:szCs w:val="24"/>
          <w:lang w:eastAsia="lt-LT"/>
        </w:rPr>
        <w:t xml:space="preserve">Valstybinės mokesčių inspekcijos prie </w:t>
      </w:r>
    </w:p>
    <w:p>
      <w:pPr>
        <w:ind w:left="5102"/>
        <w:rPr>
          <w:szCs w:val="24"/>
          <w:lang w:eastAsia="lt-LT"/>
        </w:rPr>
      </w:pPr>
      <w:r>
        <w:rPr>
          <w:szCs w:val="24"/>
          <w:lang w:eastAsia="lt-LT"/>
        </w:rPr>
        <w:t xml:space="preserve">Lietuvos Respublikos finansų ministerijos </w:t>
      </w:r>
    </w:p>
    <w:p>
      <w:pPr>
        <w:ind w:left="5102"/>
        <w:rPr>
          <w:szCs w:val="24"/>
          <w:lang w:eastAsia="lt-LT"/>
        </w:rPr>
      </w:pPr>
      <w:r>
        <w:rPr>
          <w:szCs w:val="24"/>
          <w:lang w:eastAsia="lt-LT"/>
        </w:rPr>
        <w:t xml:space="preserve">viršininko 2004 m. kovo 1 d. įsakymu </w:t>
      </w:r>
    </w:p>
    <w:p>
      <w:pPr>
        <w:ind w:left="5102"/>
        <w:rPr>
          <w:szCs w:val="24"/>
          <w:lang w:eastAsia="lt-LT"/>
        </w:rPr>
      </w:pPr>
      <w:r>
        <w:rPr>
          <w:szCs w:val="24"/>
          <w:lang w:eastAsia="lt-LT"/>
        </w:rPr>
        <w:t>Nr. VA-27</w:t>
      </w:r>
    </w:p>
    <w:p>
      <w:pPr>
        <w:ind w:left="5102"/>
        <w:rPr>
          <w:szCs w:val="24"/>
          <w:lang w:eastAsia="lt-LT"/>
        </w:rPr>
      </w:pPr>
      <w:r>
        <w:rPr>
          <w:szCs w:val="24"/>
          <w:lang w:eastAsia="lt-LT"/>
        </w:rPr>
        <w:t xml:space="preserve">(Valstybinės mokesčių inspekcijos prie </w:t>
      </w:r>
    </w:p>
    <w:p>
      <w:pPr>
        <w:ind w:left="5102"/>
        <w:rPr>
          <w:szCs w:val="24"/>
          <w:lang w:eastAsia="lt-LT"/>
        </w:rPr>
      </w:pPr>
      <w:r>
        <w:rPr>
          <w:szCs w:val="24"/>
          <w:lang w:eastAsia="lt-LT"/>
        </w:rPr>
        <w:t xml:space="preserve">Lietuvos Respublikos finansų ministerijos </w:t>
      </w:r>
    </w:p>
    <w:p>
      <w:pPr>
        <w:ind w:left="5102"/>
        <w:rPr>
          <w:szCs w:val="24"/>
          <w:lang w:eastAsia="lt-LT"/>
        </w:rPr>
      </w:pPr>
      <w:r>
        <w:rPr>
          <w:szCs w:val="24"/>
          <w:lang w:eastAsia="lt-LT"/>
        </w:rPr>
        <w:t xml:space="preserve">viršininko 2019 m. gruodžio 19 d. įsakymo </w:t>
      </w:r>
    </w:p>
    <w:p>
      <w:pPr>
        <w:ind w:left="5102"/>
        <w:rPr>
          <w:szCs w:val="24"/>
          <w:lang w:eastAsia="lt-LT"/>
        </w:rPr>
      </w:pPr>
      <w:r>
        <w:rPr>
          <w:szCs w:val="24"/>
          <w:lang w:eastAsia="lt-LT"/>
        </w:rPr>
        <w:t>Nr. VA-107 redakcija)</w:t>
      </w:r>
    </w:p>
    <w:p>
      <w:pPr>
        <w:jc w:val="center"/>
        <w:rPr>
          <w:b/>
          <w:szCs w:val="24"/>
          <w:lang w:eastAsia="lt-LT"/>
        </w:rPr>
      </w:pPr>
    </w:p>
    <w:p>
      <w:pPr>
        <w:jc w:val="center"/>
        <w:rPr>
          <w:b/>
          <w:szCs w:val="24"/>
        </w:rPr>
      </w:pPr>
      <w:r>
        <w:rPr>
          <w:b/>
          <w:szCs w:val="24"/>
        </w:rPr>
        <w:t>LIETUVOS RESPUBLIKOS PRIDĖTINĖS VERTĖS MOKESČIO ĮSTATYMO 5</w:t>
      </w:r>
      <w:r>
        <w:rPr>
          <w:b/>
          <w:szCs w:val="24"/>
          <w:vertAlign w:val="superscript"/>
        </w:rPr>
        <w:t>1</w:t>
      </w:r>
      <w:r>
        <w:rPr>
          <w:b/>
          <w:szCs w:val="24"/>
        </w:rPr>
        <w:t xml:space="preserve"> STRAIPSNIO 2 DALIES 5–7 PUNKTUOSE NURODYTAIS TIKSLAIS Į KITĄ EUROPOS SĄJUNGOS VALSTYBĘ NARĘ IŠVEŽTŲ PREKIŲ REGISTRAVIMO TAISYKLĖS</w:t>
      </w:r>
    </w:p>
    <w:p>
      <w:pPr>
        <w:jc w:val="center"/>
        <w:rPr>
          <w:b/>
          <w:szCs w:val="24"/>
          <w:lang w:eastAsia="lt-LT"/>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720"/>
        <w:jc w:val="both"/>
        <w:rPr>
          <w:b/>
          <w:szCs w:val="24"/>
          <w:lang w:eastAsia="lt-LT"/>
        </w:rPr>
      </w:pPr>
    </w:p>
    <w:p>
      <w:pPr>
        <w:ind w:firstLine="720"/>
        <w:jc w:val="both"/>
        <w:rPr>
          <w:szCs w:val="24"/>
          <w:lang w:eastAsia="lt-LT"/>
        </w:rPr>
      </w:pPr>
      <w:r>
        <w:rPr>
          <w:szCs w:val="24"/>
          <w:lang w:eastAsia="lt-LT"/>
        </w:rPr>
        <w:t>1</w:t>
      </w:r>
      <w:r>
        <w:rPr>
          <w:szCs w:val="24"/>
          <w:lang w:eastAsia="lt-LT"/>
        </w:rPr>
        <w:t>. Šios Lietuvos Respublikos pridėtinės vertės mokesčio įstatymo 5</w:t>
      </w:r>
      <w:r>
        <w:rPr>
          <w:szCs w:val="24"/>
          <w:vertAlign w:val="superscript"/>
          <w:lang w:eastAsia="lt-LT"/>
        </w:rPr>
        <w:t>1</w:t>
      </w:r>
      <w:r>
        <w:rPr>
          <w:szCs w:val="24"/>
          <w:lang w:eastAsia="lt-LT"/>
        </w:rPr>
        <w:t xml:space="preserve"> straipsnio 2 dalies 5–7 punktuose nurodytais tikslais į kitą Europos Sąjungos valstybę narę išvežtų</w:t>
      </w:r>
      <w:r>
        <w:rPr>
          <w:b/>
          <w:szCs w:val="24"/>
          <w:lang w:eastAsia="lt-LT"/>
        </w:rPr>
        <w:t xml:space="preserve"> </w:t>
      </w:r>
      <w:r>
        <w:rPr>
          <w:szCs w:val="24"/>
          <w:lang w:eastAsia="lt-LT"/>
        </w:rPr>
        <w:t>prekių registravimo taisyklės (toliau – Taisyklės) nustato iš Lietuvos Respublikos pridėtinės vertės mokesčio įstatymo (toliau – PVM įstatymas) 5</w:t>
      </w:r>
      <w:r>
        <w:rPr>
          <w:szCs w:val="24"/>
          <w:vertAlign w:val="superscript"/>
          <w:lang w:eastAsia="lt-LT"/>
        </w:rPr>
        <w:t>1</w:t>
      </w:r>
      <w:r>
        <w:rPr>
          <w:szCs w:val="24"/>
          <w:lang w:eastAsia="lt-LT"/>
        </w:rPr>
        <w:t xml:space="preserve"> straipsnio 2 dalies 5–7 punktuose nurodytais tikslais į kitas Europos Sąjungos (toliau – ES) valstybes nares išvežtų prekių registravimo tvarką. </w:t>
      </w:r>
    </w:p>
    <w:p>
      <w:pPr>
        <w:ind w:firstLine="720"/>
        <w:jc w:val="both"/>
        <w:rPr>
          <w:szCs w:val="24"/>
          <w:lang w:eastAsia="lt-LT"/>
        </w:rPr>
      </w:pPr>
      <w:r>
        <w:rPr>
          <w:szCs w:val="24"/>
          <w:lang w:eastAsia="lt-LT"/>
        </w:rPr>
        <w:t>2</w:t>
      </w:r>
      <w:r>
        <w:rPr>
          <w:szCs w:val="24"/>
          <w:lang w:eastAsia="lt-LT"/>
        </w:rPr>
        <w:t>. Taisyklės parengtos, vadovaujantis PVM įstatymo nuostatomis.</w:t>
      </w:r>
    </w:p>
    <w:p>
      <w:pPr>
        <w:ind w:firstLine="720"/>
        <w:jc w:val="both"/>
        <w:rPr>
          <w:szCs w:val="24"/>
          <w:lang w:eastAsia="lt-LT"/>
        </w:rPr>
      </w:pPr>
      <w:r>
        <w:rPr>
          <w:szCs w:val="24"/>
          <w:lang w:eastAsia="lt-LT"/>
        </w:rPr>
        <w:t>3</w:t>
      </w:r>
      <w:r>
        <w:rPr>
          <w:szCs w:val="24"/>
          <w:lang w:eastAsia="lt-LT"/>
        </w:rPr>
        <w:t>. Taisyklėmis privaloma vadovautis tais atvejais, kai apmokestinamieji asmenys:</w:t>
      </w:r>
    </w:p>
    <w:p>
      <w:pPr>
        <w:jc w:val="both"/>
        <w:rPr>
          <w:szCs w:val="24"/>
        </w:rPr>
      </w:pPr>
      <w:r>
        <w:rPr>
          <w:szCs w:val="24"/>
        </w:rPr>
        <w:t>3.1</w:t>
      </w:r>
      <w:r>
        <w:rPr>
          <w:szCs w:val="24"/>
        </w:rPr>
        <w:t>. prekes iš Lietuvos Respublikos išveža į kitą ES valstybę narę, kurioje bus atliekami šių prekių vertinimo, aptarnavimo (remonto, priežiūros, derinimo ir kt.), apdirbimo ir (arba) perdirbimo darbai (toliau – apdorojimas), su sąlyga, kad apdorotos prekės bus grąžinamos atgal į Lietuvos Respubliką tiems patiems apmokestinamiesiems asmenims;</w:t>
      </w:r>
    </w:p>
    <w:p>
      <w:pPr>
        <w:ind w:firstLine="720"/>
        <w:jc w:val="both"/>
        <w:rPr>
          <w:szCs w:val="24"/>
          <w:lang w:eastAsia="lt-LT"/>
        </w:rPr>
      </w:pPr>
      <w:r>
        <w:rPr>
          <w:szCs w:val="24"/>
          <w:lang w:eastAsia="lt-LT"/>
        </w:rPr>
        <w:t>3.2</w:t>
      </w:r>
      <w:r>
        <w:rPr>
          <w:szCs w:val="24"/>
          <w:lang w:eastAsia="lt-LT"/>
        </w:rPr>
        <w:t xml:space="preserve">. prekes iš Lietuvos Respublikos laikinai išveža į kitas ES valstybes nares, kuriose tas prekes laikinai ketina naudoti paslaugoms teikti; </w:t>
      </w:r>
    </w:p>
    <w:p>
      <w:pPr>
        <w:ind w:firstLine="720"/>
        <w:jc w:val="both"/>
        <w:rPr>
          <w:szCs w:val="24"/>
          <w:lang w:eastAsia="lt-LT"/>
        </w:rPr>
      </w:pPr>
      <w:r>
        <w:rPr>
          <w:szCs w:val="24"/>
          <w:lang w:eastAsia="lt-LT"/>
        </w:rPr>
        <w:t>3.3</w:t>
      </w:r>
      <w:r>
        <w:rPr>
          <w:szCs w:val="24"/>
          <w:lang w:eastAsia="lt-LT"/>
        </w:rPr>
        <w:t>. prekes laikinai iš Lietuvos Respublikos išveža ne ilgesniam kaip 24 mėnesių laikotarpiui į kitas ES valstybes nares, jeigu šioms prekėms, jei jos būtų importuojamos iš trečiosios valstybės kitose ES valstybėse narėse, galėtų būti įforminta laikinojo įvežimo muitinės procedūra, kurią taikant prekės visai neapmokestinamos importo muitais.</w:t>
      </w:r>
    </w:p>
    <w:p>
      <w:pPr>
        <w:ind w:firstLine="720"/>
        <w:jc w:val="both"/>
        <w:rPr>
          <w:szCs w:val="24"/>
          <w:lang w:eastAsia="lt-LT"/>
        </w:rPr>
      </w:pPr>
      <w:r>
        <w:rPr>
          <w:szCs w:val="24"/>
          <w:lang w:eastAsia="lt-LT"/>
        </w:rPr>
        <w:t>4</w:t>
      </w:r>
      <w:r>
        <w:rPr>
          <w:szCs w:val="24"/>
          <w:lang w:eastAsia="lt-LT"/>
        </w:rPr>
        <w:t>. Apmokestinamieji asmenys išvežtas iš Lietuvos Respublikos prekes, nurodytas Taisyklių 3 punkte, turi įregistruoti atskirai nuo kitų prekių laisvos formos apskaitos žurnaluose (kurie gali būti užpildomi ir elektroniniu būdu) (toliau – apskaitos žurnalai)</w:t>
      </w:r>
      <w:r>
        <w:rPr>
          <w:b/>
          <w:szCs w:val="24"/>
          <w:lang w:eastAsia="lt-LT"/>
        </w:rPr>
        <w:t xml:space="preserve"> </w:t>
      </w:r>
      <w:r>
        <w:rPr>
          <w:szCs w:val="24"/>
          <w:lang w:eastAsia="lt-LT"/>
        </w:rPr>
        <w:t xml:space="preserve">ne vėliau kaip per 2 darbo dienas po prekių išvežimo iš Lietuvos Respublikos. </w:t>
      </w:r>
    </w:p>
    <w:p>
      <w:pPr>
        <w:jc w:val="both"/>
        <w:rPr>
          <w:szCs w:val="24"/>
        </w:rPr>
      </w:pPr>
    </w:p>
    <w:p>
      <w:pPr>
        <w:jc w:val="center"/>
        <w:rPr>
          <w:b/>
          <w:szCs w:val="24"/>
        </w:rPr>
      </w:pPr>
      <w:r>
        <w:rPr>
          <w:b/>
          <w:szCs w:val="24"/>
        </w:rPr>
        <w:t>II</w:t>
      </w:r>
      <w:r>
        <w:rPr>
          <w:b/>
          <w:szCs w:val="24"/>
        </w:rPr>
        <w:t xml:space="preserve"> SKYRIUS </w:t>
      </w:r>
    </w:p>
    <w:p>
      <w:pPr>
        <w:jc w:val="center"/>
        <w:rPr>
          <w:b/>
          <w:szCs w:val="24"/>
        </w:rPr>
      </w:pPr>
      <w:r>
        <w:rPr>
          <w:b/>
          <w:szCs w:val="24"/>
        </w:rPr>
        <w:t>IŠVEŽTŲ APDOROTI PREKIŲ REGISTRAVIMAS</w:t>
      </w:r>
    </w:p>
    <w:p>
      <w:pPr>
        <w:ind w:firstLine="720"/>
        <w:jc w:val="both"/>
        <w:rPr>
          <w:szCs w:val="24"/>
          <w:lang w:eastAsia="lt-LT"/>
        </w:rPr>
      </w:pPr>
    </w:p>
    <w:p>
      <w:pPr>
        <w:ind w:firstLine="720"/>
        <w:jc w:val="both"/>
        <w:rPr>
          <w:szCs w:val="24"/>
          <w:lang w:eastAsia="lt-LT"/>
        </w:rPr>
      </w:pPr>
      <w:r>
        <w:rPr>
          <w:szCs w:val="24"/>
          <w:lang w:eastAsia="lt-LT"/>
        </w:rPr>
        <w:t>5</w:t>
      </w:r>
      <w:r>
        <w:rPr>
          <w:szCs w:val="24"/>
          <w:lang w:eastAsia="lt-LT"/>
        </w:rPr>
        <w:t>. Apmokestinamieji asmenys, išvežę prekes iš Lietuvos Respublikos į kitas ES valstybes nares</w:t>
      </w:r>
      <w:r>
        <w:rPr>
          <w:b/>
          <w:szCs w:val="24"/>
          <w:lang w:eastAsia="lt-LT"/>
        </w:rPr>
        <w:t xml:space="preserve"> </w:t>
      </w:r>
      <w:r>
        <w:rPr>
          <w:szCs w:val="24"/>
          <w:lang w:eastAsia="lt-LT"/>
        </w:rPr>
        <w:t>apdoroti ir vėl susigrąžinę atgal, apskaitos žurnaluose turi nurodyti:</w:t>
      </w:r>
    </w:p>
    <w:p>
      <w:pPr>
        <w:ind w:firstLine="720"/>
        <w:jc w:val="both"/>
        <w:rPr>
          <w:szCs w:val="24"/>
          <w:lang w:eastAsia="lt-LT"/>
        </w:rPr>
      </w:pPr>
      <w:r>
        <w:rPr>
          <w:szCs w:val="24"/>
          <w:lang w:eastAsia="lt-LT"/>
        </w:rPr>
        <w:t>5.1</w:t>
      </w:r>
      <w:r>
        <w:rPr>
          <w:szCs w:val="24"/>
          <w:lang w:eastAsia="lt-LT"/>
        </w:rPr>
        <w:t>. prekių gabenimo į kitas ES valstybes nares dokumentų (tarptautinių krovinių transportavimo važtaraščių CMR, konosamentų ir pan.) datas ir numerius;</w:t>
      </w:r>
    </w:p>
    <w:p>
      <w:pPr>
        <w:ind w:firstLine="720"/>
        <w:jc w:val="both"/>
        <w:rPr>
          <w:szCs w:val="24"/>
          <w:lang w:eastAsia="lt-LT"/>
        </w:rPr>
      </w:pPr>
      <w:r>
        <w:rPr>
          <w:szCs w:val="24"/>
          <w:lang w:eastAsia="lt-LT"/>
        </w:rPr>
        <w:t>5.2</w:t>
      </w:r>
      <w:r>
        <w:rPr>
          <w:szCs w:val="24"/>
          <w:lang w:eastAsia="lt-LT"/>
        </w:rPr>
        <w:t>. išvežtų prekių pavadinimus ir jų kiekius;</w:t>
      </w:r>
    </w:p>
    <w:p>
      <w:pPr>
        <w:ind w:firstLine="720"/>
        <w:jc w:val="both"/>
        <w:rPr>
          <w:szCs w:val="24"/>
          <w:lang w:eastAsia="lt-LT"/>
        </w:rPr>
      </w:pPr>
      <w:r>
        <w:rPr>
          <w:szCs w:val="24"/>
          <w:lang w:eastAsia="lt-LT"/>
        </w:rPr>
        <w:t>5.3</w:t>
      </w:r>
      <w:r>
        <w:rPr>
          <w:szCs w:val="24"/>
          <w:lang w:eastAsia="lt-LT"/>
        </w:rPr>
        <w:t>. prekių išvežimo į kitas ES valstybes nares tikslus (t. y., kokie Taisyklių 3.1 papunktyje nurodyti darbai bus atliekami);</w:t>
      </w:r>
    </w:p>
    <w:p>
      <w:pPr>
        <w:ind w:firstLine="720"/>
        <w:jc w:val="both"/>
        <w:rPr>
          <w:szCs w:val="24"/>
          <w:lang w:eastAsia="lt-LT"/>
        </w:rPr>
      </w:pPr>
      <w:r>
        <w:rPr>
          <w:szCs w:val="24"/>
          <w:lang w:eastAsia="lt-LT"/>
        </w:rPr>
        <w:t>5.4</w:t>
      </w:r>
      <w:r>
        <w:rPr>
          <w:szCs w:val="24"/>
          <w:lang w:eastAsia="lt-LT"/>
        </w:rPr>
        <w:t>. kitų ES valstybių narių apmokestinamųjų asmenų, kurie apdoros prekes, pavadinimus, pridėtinės vertės mokesčio (toliau – PVM) mokėtojų kodus (jei asmenys yra PVM mokėtojai) arba identifikacinius numerius, jei apmokestinamieji asmenys – ne PVM mokėtojai;</w:t>
      </w:r>
    </w:p>
    <w:p>
      <w:pPr>
        <w:ind w:firstLine="720"/>
        <w:jc w:val="both"/>
        <w:rPr>
          <w:szCs w:val="24"/>
          <w:lang w:eastAsia="lt-LT"/>
        </w:rPr>
      </w:pPr>
      <w:r>
        <w:rPr>
          <w:szCs w:val="24"/>
          <w:lang w:eastAsia="lt-LT"/>
        </w:rPr>
        <w:t>5.5</w:t>
      </w:r>
      <w:r>
        <w:rPr>
          <w:szCs w:val="24"/>
          <w:lang w:eastAsia="lt-LT"/>
        </w:rPr>
        <w:t xml:space="preserve">. prekių pristatymo į kitas ES valstybes nares datas. </w:t>
      </w:r>
    </w:p>
    <w:p>
      <w:pPr>
        <w:ind w:firstLine="720"/>
        <w:jc w:val="both"/>
        <w:rPr>
          <w:szCs w:val="24"/>
          <w:lang w:eastAsia="lt-LT"/>
        </w:rPr>
      </w:pPr>
    </w:p>
    <w:p>
      <w:pPr>
        <w:jc w:val="center"/>
        <w:rPr>
          <w:b/>
          <w:szCs w:val="24"/>
        </w:rPr>
      </w:pPr>
      <w:r>
        <w:rPr>
          <w:b/>
          <w:szCs w:val="24"/>
        </w:rPr>
        <w:t>III</w:t>
      </w:r>
      <w:r>
        <w:rPr>
          <w:b/>
          <w:szCs w:val="24"/>
        </w:rPr>
        <w:t xml:space="preserve"> SKYRIUS </w:t>
      </w:r>
    </w:p>
    <w:p>
      <w:pPr>
        <w:jc w:val="center"/>
        <w:rPr>
          <w:b/>
          <w:szCs w:val="24"/>
        </w:rPr>
      </w:pPr>
      <w:r>
        <w:rPr>
          <w:b/>
          <w:szCs w:val="24"/>
        </w:rPr>
        <w:t>IŠVEŽTŲ IR KITOJE EUROPOS SĄJUNGOS VALSTYBĖJE NARĖJE LAIKINAI NAUDOJAMŲ PASLAUGOMS TEIKTI PREKIŲ REGISTRAVIMAS</w:t>
      </w:r>
    </w:p>
    <w:p>
      <w:pPr>
        <w:ind w:firstLine="720"/>
        <w:jc w:val="both"/>
        <w:rPr>
          <w:szCs w:val="24"/>
          <w:lang w:eastAsia="lt-LT"/>
        </w:rPr>
      </w:pPr>
    </w:p>
    <w:p>
      <w:pPr>
        <w:ind w:firstLine="720"/>
        <w:jc w:val="both"/>
        <w:rPr>
          <w:szCs w:val="24"/>
          <w:lang w:eastAsia="lt-LT"/>
        </w:rPr>
      </w:pPr>
      <w:r>
        <w:rPr>
          <w:szCs w:val="24"/>
          <w:lang w:eastAsia="lt-LT"/>
        </w:rPr>
        <w:t>6</w:t>
      </w:r>
      <w:r>
        <w:rPr>
          <w:szCs w:val="24"/>
          <w:lang w:eastAsia="lt-LT"/>
        </w:rPr>
        <w:t>. Apmokestinamieji asmenys, išvežę prekes iš Lietuvos Respublikos į kitas ES valstybes nares, kuriose jie tas prekes laikinai ketina naudoti paslaugoms teikti, apskaitos žurnaluose turi nurodyti:</w:t>
      </w:r>
    </w:p>
    <w:p>
      <w:pPr>
        <w:ind w:firstLine="720"/>
        <w:jc w:val="both"/>
        <w:rPr>
          <w:szCs w:val="24"/>
          <w:lang w:eastAsia="lt-LT"/>
        </w:rPr>
      </w:pPr>
      <w:r>
        <w:rPr>
          <w:szCs w:val="24"/>
          <w:lang w:eastAsia="lt-LT"/>
        </w:rPr>
        <w:t>6.1</w:t>
      </w:r>
      <w:r>
        <w:rPr>
          <w:szCs w:val="24"/>
          <w:lang w:eastAsia="lt-LT"/>
        </w:rPr>
        <w:t>. prekių gabenimo į kitas ES valstybes nares dokumentų (tarptautinių krovinių transportavimo važtaraščių CMR, konosamentų ir pan.) datas ir numerius;</w:t>
      </w:r>
    </w:p>
    <w:p>
      <w:pPr>
        <w:ind w:firstLine="720"/>
        <w:jc w:val="both"/>
        <w:rPr>
          <w:szCs w:val="24"/>
          <w:lang w:eastAsia="lt-LT"/>
        </w:rPr>
      </w:pPr>
      <w:r>
        <w:rPr>
          <w:szCs w:val="24"/>
          <w:lang w:eastAsia="lt-LT"/>
        </w:rPr>
        <w:t>6.2</w:t>
      </w:r>
      <w:r>
        <w:rPr>
          <w:szCs w:val="24"/>
          <w:lang w:eastAsia="lt-LT"/>
        </w:rPr>
        <w:t>. prekių pavadinimus ir jų kiekius;</w:t>
      </w:r>
    </w:p>
    <w:p>
      <w:pPr>
        <w:ind w:firstLine="720"/>
        <w:jc w:val="both"/>
        <w:rPr>
          <w:szCs w:val="24"/>
          <w:lang w:eastAsia="lt-LT"/>
        </w:rPr>
      </w:pPr>
      <w:r>
        <w:rPr>
          <w:szCs w:val="24"/>
          <w:lang w:eastAsia="lt-LT"/>
        </w:rPr>
        <w:t>6.3</w:t>
      </w:r>
      <w:r>
        <w:rPr>
          <w:szCs w:val="24"/>
          <w:lang w:eastAsia="lt-LT"/>
        </w:rPr>
        <w:t>. paslaugas, kurias teikiant kitose ES valstybėse narėse bus naudojamos išvežtos prekės (įskaitant atvejus, kai atlikus vienas paslaugas, prekės naudojamos kitoms paslaugoms teikti);</w:t>
      </w:r>
    </w:p>
    <w:p>
      <w:pPr>
        <w:ind w:firstLine="720"/>
        <w:jc w:val="both"/>
        <w:rPr>
          <w:szCs w:val="24"/>
          <w:lang w:eastAsia="lt-LT"/>
        </w:rPr>
      </w:pPr>
      <w:r>
        <w:rPr>
          <w:szCs w:val="24"/>
          <w:lang w:eastAsia="lt-LT"/>
        </w:rPr>
        <w:t>6.4</w:t>
      </w:r>
      <w:r>
        <w:rPr>
          <w:szCs w:val="24"/>
          <w:lang w:eastAsia="lt-LT"/>
        </w:rPr>
        <w:t>. asmenų, kuriems kitose ES valstybėse narėse bus teikiamos paslaugos, pavadinimus, PVM mokėtojų kodus (jei asmenys yra PVM mokėtojai) arba identifikacinius numerius (jei asmenys – ne PVM mokėtojai) (įskaitant atvejus, kai, suteikus paslaugas vienam asmeniui, prekės naudojamos paslaugoms teikti kitam asmeniui);</w:t>
      </w:r>
    </w:p>
    <w:p>
      <w:pPr>
        <w:ind w:firstLine="720"/>
        <w:jc w:val="both"/>
        <w:rPr>
          <w:szCs w:val="24"/>
          <w:lang w:eastAsia="lt-LT"/>
        </w:rPr>
      </w:pPr>
      <w:r>
        <w:rPr>
          <w:szCs w:val="24"/>
          <w:lang w:eastAsia="lt-LT"/>
        </w:rPr>
        <w:t>6.5</w:t>
      </w:r>
      <w:r>
        <w:rPr>
          <w:szCs w:val="24"/>
          <w:lang w:eastAsia="lt-LT"/>
        </w:rPr>
        <w:t xml:space="preserve">. prekių pristatymo į kitas ES valstybes nares datas. </w:t>
      </w:r>
    </w:p>
    <w:p>
      <w:pPr>
        <w:ind w:firstLine="720"/>
        <w:jc w:val="both"/>
        <w:rPr>
          <w:szCs w:val="24"/>
          <w:lang w:eastAsia="lt-LT"/>
        </w:rPr>
      </w:pPr>
    </w:p>
    <w:p>
      <w:pPr>
        <w:jc w:val="center"/>
        <w:rPr>
          <w:b/>
          <w:szCs w:val="24"/>
        </w:rPr>
      </w:pPr>
      <w:r>
        <w:rPr>
          <w:b/>
          <w:szCs w:val="24"/>
        </w:rPr>
        <w:t>IV</w:t>
      </w:r>
      <w:r>
        <w:rPr>
          <w:b/>
          <w:szCs w:val="24"/>
        </w:rPr>
        <w:t xml:space="preserve"> SKYRIUS </w:t>
      </w:r>
    </w:p>
    <w:p>
      <w:pPr>
        <w:jc w:val="center"/>
        <w:rPr>
          <w:b/>
          <w:szCs w:val="24"/>
        </w:rPr>
      </w:pPr>
      <w:r>
        <w:rPr>
          <w:b/>
          <w:szCs w:val="24"/>
        </w:rPr>
        <w:t>NE ILGESNIAM KAIP 24 MĖNESIŲ LAIKOTARPIUI Į KITĄ EUROPOS SĄJUNGOS VALSTYBĘ NARĘ IŠVEŽTŲ PREKIŲ REGISTRAVIMAS</w:t>
      </w:r>
    </w:p>
    <w:p>
      <w:pPr>
        <w:ind w:firstLine="720"/>
        <w:jc w:val="both"/>
        <w:rPr>
          <w:szCs w:val="24"/>
          <w:lang w:eastAsia="lt-LT"/>
        </w:rPr>
      </w:pPr>
    </w:p>
    <w:p>
      <w:pPr>
        <w:ind w:firstLine="720"/>
        <w:jc w:val="both"/>
        <w:rPr>
          <w:szCs w:val="24"/>
          <w:lang w:eastAsia="lt-LT"/>
        </w:rPr>
      </w:pPr>
      <w:r>
        <w:rPr>
          <w:szCs w:val="24"/>
          <w:lang w:eastAsia="lt-LT"/>
        </w:rPr>
        <w:t>7</w:t>
      </w:r>
      <w:r>
        <w:rPr>
          <w:szCs w:val="24"/>
          <w:lang w:eastAsia="lt-LT"/>
        </w:rPr>
        <w:t>. Apmokestinamieji asmenys, kurie prekes laikinai iš Lietuvos Respublikos išveža ne ilgesniam kaip 24 mėnesių laikotarpiui į kitas ES valstybes nares, jeigu šioms prekėms, jei jos būtų importuojamos iš trečiosios valstybės kitose ES valstybėse narėse, galėtų būti įforminta laikinojo įvežimo muitinės procedūra, kurią taikant prekės visai neapmokestinamos importo muitais, apskaitos žurnaluose turi nurodyti:</w:t>
      </w:r>
    </w:p>
    <w:p>
      <w:pPr>
        <w:ind w:firstLine="720"/>
        <w:jc w:val="both"/>
        <w:rPr>
          <w:szCs w:val="24"/>
          <w:lang w:eastAsia="lt-LT"/>
        </w:rPr>
      </w:pPr>
      <w:r>
        <w:rPr>
          <w:szCs w:val="24"/>
          <w:lang w:eastAsia="lt-LT"/>
        </w:rPr>
        <w:t>7.1</w:t>
      </w:r>
      <w:r>
        <w:rPr>
          <w:szCs w:val="24"/>
          <w:lang w:eastAsia="lt-LT"/>
        </w:rPr>
        <w:t>. prekių gabenimo į kitas ES valstybes nares dokumentų (tarptautinių krovinių transportavimo važtaraščių CMR, konosamentų ir pan.) datas ir numerius;</w:t>
      </w:r>
    </w:p>
    <w:p>
      <w:pPr>
        <w:ind w:firstLine="720"/>
        <w:jc w:val="both"/>
        <w:rPr>
          <w:szCs w:val="24"/>
          <w:lang w:eastAsia="lt-LT"/>
        </w:rPr>
      </w:pPr>
      <w:r>
        <w:rPr>
          <w:szCs w:val="24"/>
          <w:lang w:eastAsia="lt-LT"/>
        </w:rPr>
        <w:t>7.2</w:t>
      </w:r>
      <w:r>
        <w:rPr>
          <w:szCs w:val="24"/>
          <w:lang w:eastAsia="lt-LT"/>
        </w:rPr>
        <w:t>. prekių pavadinimus ir jų kiekius;</w:t>
      </w:r>
    </w:p>
    <w:p>
      <w:pPr>
        <w:ind w:firstLine="720"/>
        <w:jc w:val="both"/>
        <w:rPr>
          <w:szCs w:val="24"/>
          <w:lang w:eastAsia="lt-LT"/>
        </w:rPr>
      </w:pPr>
      <w:r>
        <w:rPr>
          <w:szCs w:val="24"/>
          <w:lang w:eastAsia="lt-LT"/>
        </w:rPr>
        <w:t>7.3</w:t>
      </w:r>
      <w:r>
        <w:rPr>
          <w:szCs w:val="24"/>
          <w:lang w:eastAsia="lt-LT"/>
        </w:rPr>
        <w:t xml:space="preserve">. prekių, išvežtų į kitas ES valstybes nares, pristatymo vietas (adresus), įskaitant vietas (adresus), kai, atlikus vienas paslaugas, prekės perkeliamos ir (ar) naudojamos kitoms paslaugoms teikti; </w:t>
      </w:r>
    </w:p>
    <w:p>
      <w:pPr>
        <w:ind w:firstLine="720"/>
        <w:jc w:val="both"/>
        <w:rPr>
          <w:szCs w:val="24"/>
          <w:lang w:eastAsia="lt-LT"/>
        </w:rPr>
      </w:pPr>
      <w:r>
        <w:rPr>
          <w:szCs w:val="24"/>
          <w:lang w:eastAsia="lt-LT"/>
        </w:rPr>
        <w:t>7.4</w:t>
      </w:r>
      <w:r>
        <w:rPr>
          <w:szCs w:val="24"/>
          <w:lang w:eastAsia="lt-LT"/>
        </w:rPr>
        <w:t>. prekių išvežimo į kitas ES valstybes nares tikslus;</w:t>
      </w:r>
    </w:p>
    <w:p>
      <w:pPr>
        <w:ind w:firstLine="720"/>
        <w:jc w:val="both"/>
        <w:rPr>
          <w:szCs w:val="24"/>
          <w:lang w:eastAsia="lt-LT"/>
        </w:rPr>
      </w:pPr>
      <w:r>
        <w:rPr>
          <w:szCs w:val="24"/>
          <w:lang w:eastAsia="lt-LT"/>
        </w:rPr>
        <w:t>7.5</w:t>
      </w:r>
      <w:r>
        <w:rPr>
          <w:szCs w:val="24"/>
          <w:lang w:eastAsia="lt-LT"/>
        </w:rPr>
        <w:t xml:space="preserve">. prekių pristatymo į kitas ES valstybes nares datas. </w:t>
      </w:r>
    </w:p>
    <w:p>
      <w:pPr>
        <w:ind w:firstLine="312"/>
        <w:jc w:val="both"/>
        <w:rPr>
          <w:szCs w:val="24"/>
          <w:lang w:eastAsia="lt-LT"/>
        </w:rPr>
      </w:pPr>
    </w:p>
    <w:p>
      <w:pPr>
        <w:jc w:val="center"/>
        <w:rPr>
          <w:b/>
          <w:szCs w:val="24"/>
        </w:rPr>
      </w:pPr>
      <w:r>
        <w:rPr>
          <w:b/>
          <w:szCs w:val="24"/>
        </w:rPr>
        <w:t>V</w:t>
      </w:r>
      <w:r>
        <w:rPr>
          <w:b/>
          <w:szCs w:val="24"/>
        </w:rPr>
        <w:t xml:space="preserve"> SKYRIUS </w:t>
      </w:r>
    </w:p>
    <w:p>
      <w:pPr>
        <w:jc w:val="center"/>
        <w:rPr>
          <w:b/>
          <w:szCs w:val="24"/>
        </w:rPr>
      </w:pPr>
      <w:r>
        <w:rPr>
          <w:b/>
          <w:szCs w:val="24"/>
        </w:rPr>
        <w:t>BAIGIAMOSIOS NUOSTATOS</w:t>
      </w:r>
    </w:p>
    <w:p>
      <w:pPr>
        <w:ind w:firstLine="720"/>
        <w:jc w:val="both"/>
        <w:rPr>
          <w:szCs w:val="24"/>
          <w:lang w:eastAsia="lt-LT"/>
        </w:rPr>
      </w:pPr>
    </w:p>
    <w:p>
      <w:pPr>
        <w:ind w:firstLine="720"/>
        <w:jc w:val="both"/>
        <w:rPr>
          <w:szCs w:val="24"/>
          <w:lang w:eastAsia="lt-LT"/>
        </w:rPr>
      </w:pPr>
      <w:r>
        <w:rPr>
          <w:szCs w:val="24"/>
          <w:lang w:eastAsia="lt-LT"/>
        </w:rPr>
        <w:t>8 Asmenys, pažeidę Taisykles, atsako Lietuvos Respublikos teisės aktų nustatyta tvarka.</w:t>
      </w:r>
    </w:p>
    <w:p>
      <w:pPr>
        <w:jc w:val="center"/>
      </w:pPr>
      <w:r>
        <w:rPr>
          <w:szCs w:val="24"/>
          <w:lang w:eastAsia="lt-LT"/>
        </w:rPr>
        <w:t>______________</w:t>
      </w:r>
    </w:p>
    <w:p>
      <w:pPr>
        <w:ind w:left="5102"/>
        <w:sectPr>
          <w:headerReference w:type="even" r:id="rId25"/>
          <w:headerReference w:type="default" r:id="rId26"/>
          <w:footerReference w:type="even" r:id="rId27"/>
          <w:footerReference w:type="default" r:id="rId28"/>
          <w:headerReference w:type="first" r:id="rId29"/>
          <w:footerReference w:type="first" r:id="rId30"/>
          <w:pgSz w:w="11906" w:h="16838"/>
          <w:pgMar w:top="1701" w:right="567" w:bottom="993" w:left="1701" w:header="567" w:footer="567" w:gutter="0"/>
          <w:pgNumType w:start="1"/>
          <w:cols w:space="1296"/>
          <w:titlePg/>
          <w:docGrid w:linePitch="360"/>
        </w:sectPr>
      </w:pPr>
    </w:p>
    <w:p>
      <w:pPr>
        <w:ind w:left="5102"/>
        <w:rPr>
          <w:szCs w:val="24"/>
          <w:lang w:eastAsia="lt-LT"/>
        </w:rPr>
      </w:pPr>
      <w:r>
        <w:rPr>
          <w:szCs w:val="24"/>
          <w:lang w:eastAsia="lt-LT"/>
        </w:rPr>
        <w:t>PATVIRTINTA</w:t>
      </w:r>
    </w:p>
    <w:p>
      <w:pPr>
        <w:ind w:left="5102"/>
        <w:rPr>
          <w:szCs w:val="24"/>
          <w:lang w:eastAsia="lt-LT"/>
        </w:rPr>
      </w:pPr>
      <w:r>
        <w:rPr>
          <w:szCs w:val="24"/>
          <w:lang w:eastAsia="lt-LT"/>
        </w:rPr>
        <w:t xml:space="preserve">Valstybinės mokesčių inspekcijos prie </w:t>
      </w:r>
    </w:p>
    <w:p>
      <w:pPr>
        <w:ind w:left="5102"/>
        <w:rPr>
          <w:szCs w:val="24"/>
          <w:lang w:eastAsia="lt-LT"/>
        </w:rPr>
      </w:pPr>
      <w:r>
        <w:rPr>
          <w:szCs w:val="24"/>
          <w:lang w:eastAsia="lt-LT"/>
        </w:rPr>
        <w:t xml:space="preserve">Lietuvos Respublikos finansų ministerijos </w:t>
      </w:r>
    </w:p>
    <w:p>
      <w:pPr>
        <w:ind w:left="5102"/>
        <w:rPr>
          <w:szCs w:val="24"/>
          <w:lang w:eastAsia="lt-LT"/>
        </w:rPr>
      </w:pPr>
      <w:r>
        <w:rPr>
          <w:szCs w:val="24"/>
          <w:lang w:eastAsia="lt-LT"/>
        </w:rPr>
        <w:t xml:space="preserve">viršininko 2004 m. kovo 1 d. įsakymu </w:t>
      </w:r>
    </w:p>
    <w:p>
      <w:pPr>
        <w:ind w:left="5102"/>
        <w:rPr>
          <w:szCs w:val="24"/>
          <w:lang w:eastAsia="lt-LT"/>
        </w:rPr>
      </w:pPr>
      <w:r>
        <w:rPr>
          <w:szCs w:val="24"/>
          <w:lang w:eastAsia="lt-LT"/>
        </w:rPr>
        <w:t>Nr. VA-27</w:t>
      </w:r>
    </w:p>
    <w:p>
      <w:pPr>
        <w:ind w:left="5102"/>
        <w:rPr>
          <w:szCs w:val="24"/>
          <w:lang w:eastAsia="lt-LT"/>
        </w:rPr>
      </w:pPr>
      <w:r>
        <w:rPr>
          <w:szCs w:val="24"/>
          <w:lang w:eastAsia="lt-LT"/>
        </w:rPr>
        <w:t xml:space="preserve">(Valstybinės mokesčių inspekcijos prie </w:t>
      </w:r>
    </w:p>
    <w:p>
      <w:pPr>
        <w:ind w:left="5102"/>
        <w:rPr>
          <w:szCs w:val="24"/>
          <w:lang w:eastAsia="lt-LT"/>
        </w:rPr>
      </w:pPr>
      <w:r>
        <w:rPr>
          <w:szCs w:val="24"/>
          <w:lang w:eastAsia="lt-LT"/>
        </w:rPr>
        <w:t xml:space="preserve">Lietuvos Respublikos finansų ministerijos </w:t>
      </w:r>
    </w:p>
    <w:p>
      <w:pPr>
        <w:ind w:left="5102"/>
        <w:rPr>
          <w:szCs w:val="24"/>
          <w:lang w:eastAsia="lt-LT"/>
        </w:rPr>
      </w:pPr>
      <w:r>
        <w:rPr>
          <w:szCs w:val="24"/>
          <w:lang w:eastAsia="lt-LT"/>
        </w:rPr>
        <w:t xml:space="preserve">viršininko 2019 m. gruodžio 19 d. įsakymo </w:t>
      </w:r>
    </w:p>
    <w:p>
      <w:pPr>
        <w:ind w:left="5102"/>
        <w:rPr>
          <w:szCs w:val="24"/>
          <w:lang w:eastAsia="lt-LT"/>
        </w:rPr>
      </w:pPr>
      <w:r>
        <w:rPr>
          <w:szCs w:val="24"/>
          <w:lang w:eastAsia="lt-LT"/>
        </w:rPr>
        <w:t>Nr. VA-107 redakcija)</w:t>
      </w:r>
    </w:p>
    <w:p>
      <w:pPr>
        <w:ind w:firstLine="720"/>
        <w:jc w:val="both"/>
        <w:rPr>
          <w:strike/>
          <w:szCs w:val="24"/>
          <w:lang w:eastAsia="lt-LT"/>
        </w:rPr>
      </w:pPr>
    </w:p>
    <w:p>
      <w:pPr>
        <w:jc w:val="center"/>
        <w:rPr>
          <w:b/>
          <w:strike/>
          <w:szCs w:val="24"/>
        </w:rPr>
      </w:pPr>
      <w:r>
        <w:rPr>
          <w:b/>
          <w:szCs w:val="24"/>
        </w:rPr>
        <w:t>PREKIŲ, KURIOS LIETUVOS RESPUBLIKOS PRIDĖTINĖS VERTĖS MOKESČIO ĮSTATYMO 5</w:t>
      </w:r>
      <w:r>
        <w:rPr>
          <w:b/>
          <w:szCs w:val="24"/>
          <w:vertAlign w:val="superscript"/>
        </w:rPr>
        <w:t>1</w:t>
      </w:r>
      <w:r>
        <w:rPr>
          <w:b/>
          <w:szCs w:val="24"/>
        </w:rPr>
        <w:t xml:space="preserve"> STRAIPSNIO 2 DALIES 5 PUNKTE NURODYTOMS PASLAUGOMS ATLIKTI IŠ KITOS EUROPOS SĄJUNGOS VALSTYBĖS NARĖS ATGABENTOS Į LIETUVOS RESPUBLIKĄ, TAIP PAT SUTEIKTŲ PASLAUGŲ (ĮSKAITANT TAM SUNAUDOTAS PREKES) APSKAITOS TVARKYMO TAISYKLĖS</w:t>
      </w:r>
    </w:p>
    <w:p>
      <w:pPr>
        <w:jc w:val="both"/>
        <w:rPr>
          <w:b/>
          <w:color w:val="000000"/>
          <w:szCs w:val="24"/>
          <w:lang w:eastAsia="lt-LT"/>
        </w:rPr>
      </w:pPr>
    </w:p>
    <w:p>
      <w:pPr>
        <w:jc w:val="center"/>
        <w:rPr>
          <w:b/>
          <w:color w:val="000000"/>
          <w:szCs w:val="24"/>
          <w:lang w:eastAsia="lt-LT"/>
        </w:rPr>
      </w:pPr>
      <w:r>
        <w:rPr>
          <w:b/>
          <w:color w:val="000000"/>
          <w:szCs w:val="24"/>
          <w:lang w:eastAsia="lt-LT"/>
        </w:rPr>
        <w:t>I</w:t>
      </w:r>
      <w:r>
        <w:rPr>
          <w:b/>
          <w:color w:val="000000"/>
          <w:szCs w:val="24"/>
          <w:lang w:eastAsia="lt-LT"/>
        </w:rPr>
        <w:t xml:space="preserve"> SKYRIUS </w:t>
      </w:r>
    </w:p>
    <w:p>
      <w:pPr>
        <w:jc w:val="center"/>
        <w:rPr>
          <w:b/>
          <w:color w:val="000000"/>
          <w:szCs w:val="24"/>
          <w:lang w:eastAsia="lt-LT"/>
        </w:rPr>
      </w:pPr>
      <w:r>
        <w:rPr>
          <w:b/>
          <w:color w:val="000000"/>
          <w:szCs w:val="24"/>
          <w:lang w:eastAsia="lt-LT"/>
        </w:rPr>
        <w:t>BENDROSIOS NUOSTATOS</w:t>
      </w:r>
    </w:p>
    <w:p>
      <w:pPr>
        <w:rPr>
          <w:color w:val="000000"/>
          <w:szCs w:val="24"/>
          <w:lang w:eastAsia="lt-LT"/>
        </w:rPr>
      </w:pPr>
    </w:p>
    <w:p>
      <w:pPr>
        <w:ind w:firstLine="709"/>
        <w:jc w:val="both"/>
        <w:rPr>
          <w:szCs w:val="24"/>
          <w:lang w:eastAsia="lt-LT"/>
        </w:rPr>
      </w:pPr>
      <w:r>
        <w:rPr>
          <w:szCs w:val="24"/>
          <w:lang w:eastAsia="lt-LT"/>
        </w:rPr>
        <w:t>1</w:t>
      </w:r>
      <w:r>
        <w:rPr>
          <w:szCs w:val="24"/>
          <w:lang w:eastAsia="lt-LT"/>
        </w:rPr>
        <w:t>. Šios Prekių, kurios Lietuvos Respublikos pridėtinės vertės mokesčio įstatymo 5</w:t>
      </w:r>
      <w:r>
        <w:rPr>
          <w:szCs w:val="24"/>
          <w:vertAlign w:val="superscript"/>
          <w:lang w:eastAsia="lt-LT"/>
        </w:rPr>
        <w:t xml:space="preserve">1 </w:t>
      </w:r>
      <w:r>
        <w:rPr>
          <w:szCs w:val="24"/>
          <w:lang w:eastAsia="lt-LT"/>
        </w:rPr>
        <w:t xml:space="preserve"> straipsnio 2 dalies 5 punkte nurodytoms paslaugoms atlikti iš kitos Europos Sąjungos valstybės narės atgabentos į Lietuvos Respubliką, taip pat suteiktų paslaugų (įskaitant tam sunaudotas prekes) apskaitos tvarkymo taisyklės (toliau – Taisyklės) nustato prekių, kurios iš kitų Europos Sąjungos (toliau – ES) valstybių narių atgabentos į Lietuvos Respubliką Lietuvos Respublikos pridėtinės vertės mokesčio įstatymo (toliau – PVM įstatymas) 5</w:t>
      </w:r>
      <w:r>
        <w:rPr>
          <w:szCs w:val="24"/>
          <w:vertAlign w:val="superscript"/>
          <w:lang w:eastAsia="lt-LT"/>
        </w:rPr>
        <w:t>1</w:t>
      </w:r>
      <w:r>
        <w:rPr>
          <w:szCs w:val="24"/>
          <w:lang w:eastAsia="lt-LT"/>
        </w:rPr>
        <w:t xml:space="preserve"> straipsnio 2 dalies 5 punkte nurodytoms paslaugoms teikti, ir tų paslaugų (įskaitant tam sunaudotas prekes) apskaitos tvarką. </w:t>
      </w:r>
    </w:p>
    <w:p>
      <w:pPr>
        <w:ind w:firstLine="709"/>
        <w:rPr>
          <w:color w:val="000000"/>
          <w:szCs w:val="24"/>
          <w:lang w:eastAsia="lt-LT"/>
        </w:rPr>
      </w:pPr>
      <w:r>
        <w:rPr>
          <w:color w:val="000000"/>
          <w:szCs w:val="24"/>
          <w:lang w:eastAsia="lt-LT"/>
        </w:rPr>
        <w:t>2</w:t>
      </w:r>
      <w:r>
        <w:rPr>
          <w:color w:val="000000"/>
          <w:szCs w:val="24"/>
          <w:lang w:eastAsia="lt-LT"/>
        </w:rPr>
        <w:t xml:space="preserve">. Taisyklės parengtos, vadovaujantis PVM įstatymo nuostatomis. </w:t>
      </w:r>
    </w:p>
    <w:p>
      <w:pPr>
        <w:ind w:firstLine="709"/>
        <w:jc w:val="both"/>
        <w:rPr>
          <w:color w:val="000000"/>
          <w:szCs w:val="24"/>
          <w:lang w:eastAsia="lt-LT"/>
        </w:rPr>
      </w:pPr>
      <w:r>
        <w:rPr>
          <w:color w:val="000000"/>
          <w:szCs w:val="24"/>
          <w:lang w:eastAsia="lt-LT"/>
        </w:rPr>
        <w:t>3</w:t>
      </w:r>
      <w:r>
        <w:rPr>
          <w:color w:val="000000"/>
          <w:szCs w:val="24"/>
          <w:lang w:eastAsia="lt-LT"/>
        </w:rPr>
        <w:t xml:space="preserve">. Taisyklėmis turi vadovautis apmokestinamieji asmenys, kurie kitose ES valstybėse narėse registruotų pridėtinės vertės mokesčio (toliau – PVM) mokėtojais asmenų (ar jų užsakymu – kitų asmenų) į Lietuvos Respubliką iš kitų ES valstybių narių atgabentoms prekėms atliks vertinimo, taip pat jų aptarnavimo (remonto, priežiūros, derinimo ir kt.), apdirbimo ir perdirbimo paslaugas. </w:t>
      </w:r>
    </w:p>
    <w:p>
      <w:pPr>
        <w:ind w:firstLine="709"/>
        <w:jc w:val="both"/>
        <w:rPr>
          <w:color w:val="000000"/>
          <w:szCs w:val="24"/>
          <w:lang w:eastAsia="lt-LT"/>
        </w:rPr>
      </w:pPr>
      <w:r>
        <w:rPr>
          <w:color w:val="000000"/>
          <w:szCs w:val="24"/>
          <w:lang w:eastAsia="lt-LT"/>
        </w:rPr>
        <w:t>4</w:t>
      </w:r>
      <w:r>
        <w:rPr>
          <w:color w:val="000000"/>
          <w:szCs w:val="24"/>
          <w:lang w:eastAsia="lt-LT"/>
        </w:rPr>
        <w:t xml:space="preserve">. Apmokestinamieji asmenys privalo atskirai tvarkyti prekių, kurios iš kitų ES valstybių narių atgabentos į Lietuvos Respubliką Taisyklių 3 punkte nurodytoms paslaugoms teikti, taip pat suteiktų paslaugų (įskaitant tam sunaudotas prekes) apskaitą. Duomenys turi būti sutvarkyti ne vėliau kaip per 2 darbo dienas atitinkamai po prekių atgabenimo, grąžinimo atgal ir paslaugų suteikimo dienos. </w:t>
      </w:r>
    </w:p>
    <w:p>
      <w:pPr>
        <w:rPr>
          <w:sz w:val="14"/>
          <w:szCs w:val="14"/>
        </w:rPr>
      </w:pPr>
    </w:p>
    <w:p>
      <w:pPr>
        <w:rPr>
          <w:color w:val="000000"/>
          <w:szCs w:val="24"/>
          <w:lang w:eastAsia="lt-LT"/>
        </w:rPr>
      </w:pPr>
    </w:p>
    <w:p>
      <w:pPr>
        <w:jc w:val="center"/>
        <w:rPr>
          <w:b/>
          <w:color w:val="000000"/>
          <w:szCs w:val="24"/>
          <w:lang w:eastAsia="lt-LT"/>
        </w:rPr>
      </w:pPr>
      <w:r>
        <w:rPr>
          <w:b/>
          <w:color w:val="000000"/>
          <w:szCs w:val="24"/>
          <w:lang w:eastAsia="lt-LT"/>
        </w:rPr>
        <w:t>II</w:t>
      </w:r>
      <w:r>
        <w:rPr>
          <w:b/>
          <w:color w:val="000000"/>
          <w:szCs w:val="24"/>
          <w:lang w:eastAsia="lt-LT"/>
        </w:rPr>
        <w:t xml:space="preserve"> SKYRIUS </w:t>
      </w:r>
    </w:p>
    <w:p>
      <w:pPr>
        <w:jc w:val="center"/>
        <w:rPr>
          <w:b/>
          <w:color w:val="000000"/>
          <w:szCs w:val="24"/>
          <w:lang w:eastAsia="lt-LT"/>
        </w:rPr>
      </w:pPr>
      <w:r>
        <w:rPr>
          <w:b/>
          <w:color w:val="000000"/>
          <w:szCs w:val="24"/>
          <w:lang w:eastAsia="lt-LT"/>
        </w:rPr>
        <w:t>ATGABENTŲ PASLAUGOMS ATLIKTI PREKIŲ IR SUTEIKTŲ PASLAUGŲ (ĮSKAITANT TAM SUNAUDOTAS PREKES) APSKAITA</w:t>
      </w:r>
    </w:p>
    <w:p>
      <w:pPr>
        <w:jc w:val="center"/>
        <w:rPr>
          <w:color w:val="000000"/>
          <w:szCs w:val="24"/>
          <w:lang w:eastAsia="lt-LT"/>
        </w:rPr>
      </w:pPr>
    </w:p>
    <w:p>
      <w:pPr>
        <w:ind w:firstLine="709"/>
        <w:jc w:val="both"/>
        <w:rPr>
          <w:szCs w:val="24"/>
          <w:lang w:eastAsia="lt-LT"/>
        </w:rPr>
      </w:pPr>
      <w:r>
        <w:rPr>
          <w:color w:val="000000"/>
          <w:szCs w:val="24"/>
          <w:lang w:eastAsia="lt-LT"/>
        </w:rPr>
        <w:t>5</w:t>
      </w:r>
      <w:r>
        <w:rPr>
          <w:color w:val="000000"/>
          <w:szCs w:val="24"/>
          <w:lang w:eastAsia="lt-LT"/>
        </w:rPr>
        <w:t xml:space="preserve">. Apmokestinamieji asmenys prekes, įvežtas į Lietuvos Respubliką Taisyklių 3 punkte nurodytoms paslaugoms atlikti, bei suteiktas paslaugas (įskaitant tam sunaudotas prekes) turi registruoti laisvos formos apskaitos žurnaluose </w:t>
      </w:r>
      <w:r>
        <w:rPr>
          <w:szCs w:val="24"/>
          <w:lang w:eastAsia="lt-LT"/>
        </w:rPr>
        <w:t>(kurie gali būti pildomi ir elektroniniu būdu).</w:t>
      </w:r>
    </w:p>
    <w:p>
      <w:pPr>
        <w:ind w:firstLine="709"/>
        <w:jc w:val="both"/>
        <w:rPr>
          <w:color w:val="000000"/>
          <w:szCs w:val="24"/>
          <w:lang w:eastAsia="lt-LT"/>
        </w:rPr>
      </w:pPr>
      <w:r>
        <w:rPr>
          <w:color w:val="000000"/>
          <w:szCs w:val="24"/>
          <w:lang w:eastAsia="lt-LT"/>
        </w:rPr>
        <w:t>6</w:t>
      </w:r>
      <w:r>
        <w:rPr>
          <w:color w:val="000000"/>
          <w:szCs w:val="24"/>
          <w:lang w:eastAsia="lt-LT"/>
        </w:rPr>
        <w:t>. Į Lietuvos Respubliką atgabentų prekių vertinimo, aptarnavimo (remonto, priežiūros, derinimo ir kt.) paslaugoms atlikti bei suteiktų paslaugų žurnale turi būti nurodyta:</w:t>
      </w:r>
    </w:p>
    <w:p>
      <w:pPr>
        <w:ind w:firstLine="709"/>
        <w:jc w:val="both"/>
        <w:rPr>
          <w:color w:val="000000"/>
          <w:szCs w:val="24"/>
          <w:lang w:eastAsia="lt-LT"/>
        </w:rPr>
      </w:pPr>
      <w:r>
        <w:rPr>
          <w:color w:val="000000"/>
          <w:szCs w:val="24"/>
          <w:lang w:eastAsia="lt-LT"/>
        </w:rPr>
        <w:t>6.1</w:t>
      </w:r>
      <w:r>
        <w:rPr>
          <w:color w:val="000000"/>
          <w:szCs w:val="24"/>
          <w:lang w:eastAsia="lt-LT"/>
        </w:rPr>
        <w:t>. asmens, kurio prekės atgabentos, pavadinimas (vardas, pavardė, jeigu tai fizinis asmuo), PVM mokėtojo kodas;</w:t>
      </w:r>
    </w:p>
    <w:p>
      <w:pPr>
        <w:ind w:firstLine="709"/>
        <w:jc w:val="both"/>
        <w:rPr>
          <w:color w:val="000000"/>
          <w:szCs w:val="24"/>
          <w:lang w:eastAsia="lt-LT"/>
        </w:rPr>
      </w:pPr>
      <w:r>
        <w:rPr>
          <w:color w:val="000000"/>
          <w:szCs w:val="24"/>
          <w:lang w:eastAsia="lt-LT"/>
        </w:rPr>
        <w:t>6.2</w:t>
      </w:r>
      <w:r>
        <w:rPr>
          <w:color w:val="000000"/>
          <w:szCs w:val="24"/>
          <w:lang w:eastAsia="lt-LT"/>
        </w:rPr>
        <w:t>. ES valstybės narės, iš kurios atgabentos prekės, pavadinimas;</w:t>
      </w:r>
    </w:p>
    <w:p>
      <w:pPr>
        <w:ind w:firstLine="709"/>
        <w:jc w:val="both"/>
        <w:rPr>
          <w:color w:val="000000"/>
          <w:szCs w:val="24"/>
          <w:lang w:eastAsia="lt-LT"/>
        </w:rPr>
      </w:pPr>
      <w:r>
        <w:rPr>
          <w:color w:val="000000"/>
          <w:szCs w:val="24"/>
          <w:lang w:eastAsia="lt-LT"/>
        </w:rPr>
        <w:t>6.3</w:t>
      </w:r>
      <w:r>
        <w:rPr>
          <w:color w:val="000000"/>
          <w:szCs w:val="24"/>
          <w:lang w:eastAsia="lt-LT"/>
        </w:rPr>
        <w:t>. atgabentų prekių pavadinimai, jų kiekiai, atgabenimo datos;</w:t>
      </w:r>
    </w:p>
    <w:p>
      <w:pPr>
        <w:ind w:firstLine="709"/>
        <w:jc w:val="both"/>
        <w:rPr>
          <w:color w:val="000000"/>
          <w:szCs w:val="24"/>
          <w:lang w:eastAsia="lt-LT"/>
        </w:rPr>
      </w:pPr>
      <w:r>
        <w:rPr>
          <w:color w:val="000000"/>
          <w:szCs w:val="24"/>
          <w:lang w:eastAsia="lt-LT"/>
        </w:rPr>
        <w:t>6.4</w:t>
      </w:r>
      <w:r>
        <w:rPr>
          <w:color w:val="000000"/>
          <w:szCs w:val="24"/>
          <w:lang w:eastAsia="lt-LT"/>
        </w:rPr>
        <w:t>. valstybės, į kurią po paslaugų atlikimo išgabentos prekės, pavadinimas;</w:t>
      </w:r>
    </w:p>
    <w:p>
      <w:pPr>
        <w:ind w:firstLine="709"/>
        <w:jc w:val="both"/>
        <w:rPr>
          <w:color w:val="000000"/>
          <w:szCs w:val="24"/>
          <w:lang w:eastAsia="lt-LT"/>
        </w:rPr>
      </w:pPr>
      <w:r>
        <w:rPr>
          <w:color w:val="000000"/>
          <w:szCs w:val="24"/>
          <w:lang w:eastAsia="lt-LT"/>
        </w:rPr>
        <w:t>6.5</w:t>
      </w:r>
      <w:r>
        <w:rPr>
          <w:color w:val="000000"/>
          <w:szCs w:val="24"/>
          <w:lang w:eastAsia="lt-LT"/>
        </w:rPr>
        <w:t>. išgabentų prekių pavadinimai, jų kiekiai, išgabenimo datos;</w:t>
      </w:r>
    </w:p>
    <w:p>
      <w:pPr>
        <w:ind w:firstLine="709"/>
        <w:jc w:val="both"/>
        <w:rPr>
          <w:color w:val="000000"/>
          <w:szCs w:val="24"/>
          <w:lang w:eastAsia="lt-LT"/>
        </w:rPr>
      </w:pPr>
      <w:r>
        <w:rPr>
          <w:color w:val="000000"/>
          <w:szCs w:val="24"/>
          <w:lang w:eastAsia="lt-LT"/>
        </w:rPr>
        <w:t>6.6</w:t>
      </w:r>
      <w:r>
        <w:rPr>
          <w:color w:val="000000"/>
          <w:szCs w:val="24"/>
          <w:lang w:eastAsia="lt-LT"/>
        </w:rPr>
        <w:t>. asmens, kuriam išgabentos prekės, pavadinimas (vardas, pavardė, jeigu tai fizinis asmuo), PVM mokėtojo kodas (jeigu toks yra) arba identifikacinis numeris;</w:t>
      </w:r>
    </w:p>
    <w:p>
      <w:pPr>
        <w:ind w:firstLine="709"/>
        <w:jc w:val="both"/>
        <w:rPr>
          <w:color w:val="000000"/>
          <w:szCs w:val="24"/>
          <w:lang w:eastAsia="lt-LT"/>
        </w:rPr>
      </w:pPr>
      <w:r>
        <w:rPr>
          <w:color w:val="000000"/>
          <w:szCs w:val="24"/>
          <w:lang w:eastAsia="lt-LT"/>
        </w:rPr>
        <w:t>6.7</w:t>
      </w:r>
      <w:r>
        <w:rPr>
          <w:color w:val="000000"/>
          <w:szCs w:val="24"/>
          <w:lang w:eastAsia="lt-LT"/>
        </w:rPr>
        <w:t>. suteiktų paslaugų pavadinimai, apmokestinamosios vertės, datos;</w:t>
      </w:r>
    </w:p>
    <w:p>
      <w:pPr>
        <w:ind w:firstLine="709"/>
        <w:jc w:val="both"/>
        <w:rPr>
          <w:color w:val="000000"/>
          <w:szCs w:val="24"/>
          <w:lang w:eastAsia="lt-LT"/>
        </w:rPr>
      </w:pPr>
      <w:r>
        <w:rPr>
          <w:color w:val="000000"/>
          <w:szCs w:val="24"/>
          <w:lang w:eastAsia="lt-LT"/>
        </w:rPr>
        <w:t>6.8</w:t>
      </w:r>
      <w:r>
        <w:rPr>
          <w:color w:val="000000"/>
          <w:szCs w:val="24"/>
          <w:lang w:eastAsia="lt-LT"/>
        </w:rPr>
        <w:t>. PVM sąskaitų faktūrų, kuriomis įformintos suteiktos paslaugos, datos, serijos ir numeriai.</w:t>
      </w:r>
    </w:p>
    <w:p>
      <w:pPr>
        <w:ind w:firstLine="709"/>
        <w:jc w:val="both"/>
        <w:rPr>
          <w:color w:val="000000"/>
          <w:szCs w:val="24"/>
          <w:lang w:eastAsia="lt-LT"/>
        </w:rPr>
      </w:pPr>
      <w:r>
        <w:rPr>
          <w:color w:val="000000"/>
          <w:szCs w:val="24"/>
          <w:lang w:eastAsia="lt-LT"/>
        </w:rPr>
        <w:t>7</w:t>
      </w:r>
      <w:r>
        <w:rPr>
          <w:color w:val="000000"/>
          <w:szCs w:val="24"/>
          <w:lang w:eastAsia="lt-LT"/>
        </w:rPr>
        <w:t>. Į Lietuvos Respubliką atgabentų prekių apdirbimo ir perdirbimo paslaugoms atlikti bei suteiktų paslaugų (įskaitant tam sunaudotas prekes) žurnale turi būti nurodyta:</w:t>
      </w:r>
    </w:p>
    <w:p>
      <w:pPr>
        <w:ind w:firstLine="709"/>
        <w:jc w:val="both"/>
        <w:rPr>
          <w:color w:val="000000"/>
          <w:szCs w:val="24"/>
          <w:lang w:eastAsia="lt-LT"/>
        </w:rPr>
      </w:pPr>
      <w:r>
        <w:rPr>
          <w:color w:val="000000"/>
          <w:szCs w:val="24"/>
          <w:lang w:eastAsia="lt-LT"/>
        </w:rPr>
        <w:t>7.1</w:t>
      </w:r>
      <w:r>
        <w:rPr>
          <w:color w:val="000000"/>
          <w:szCs w:val="24"/>
          <w:lang w:eastAsia="lt-LT"/>
        </w:rPr>
        <w:t>. asmens, kurio atgabentos prekės, pavadinimas (vardas, pavardė, jeigu tai fizinis asmuo), PVM mokėtojo kodas;</w:t>
      </w:r>
    </w:p>
    <w:p>
      <w:pPr>
        <w:ind w:firstLine="709"/>
        <w:jc w:val="both"/>
        <w:rPr>
          <w:color w:val="000000"/>
          <w:szCs w:val="24"/>
          <w:lang w:eastAsia="lt-LT"/>
        </w:rPr>
      </w:pPr>
      <w:r>
        <w:rPr>
          <w:color w:val="000000"/>
          <w:szCs w:val="24"/>
          <w:lang w:eastAsia="lt-LT"/>
        </w:rPr>
        <w:t>7.2</w:t>
      </w:r>
      <w:r>
        <w:rPr>
          <w:color w:val="000000"/>
          <w:szCs w:val="24"/>
          <w:lang w:eastAsia="lt-LT"/>
        </w:rPr>
        <w:t>. ES valstybės narės, iš kurios atgabentos prekės, pavadinimas;</w:t>
      </w:r>
    </w:p>
    <w:p>
      <w:pPr>
        <w:ind w:firstLine="709"/>
        <w:jc w:val="both"/>
        <w:rPr>
          <w:color w:val="000000"/>
          <w:szCs w:val="24"/>
          <w:lang w:eastAsia="lt-LT"/>
        </w:rPr>
      </w:pPr>
      <w:r>
        <w:rPr>
          <w:color w:val="000000"/>
          <w:szCs w:val="24"/>
          <w:lang w:eastAsia="lt-LT"/>
        </w:rPr>
        <w:t>7.3</w:t>
      </w:r>
      <w:r>
        <w:rPr>
          <w:color w:val="000000"/>
          <w:szCs w:val="24"/>
          <w:lang w:eastAsia="lt-LT"/>
        </w:rPr>
        <w:t>. atgabentų prekių pavadinimai, jų kiekiai, atgabenimo datos;</w:t>
      </w:r>
    </w:p>
    <w:p>
      <w:pPr>
        <w:ind w:firstLine="709"/>
        <w:jc w:val="both"/>
        <w:rPr>
          <w:color w:val="000000"/>
          <w:szCs w:val="24"/>
          <w:lang w:eastAsia="lt-LT"/>
        </w:rPr>
      </w:pPr>
      <w:r>
        <w:rPr>
          <w:color w:val="000000"/>
          <w:szCs w:val="24"/>
          <w:lang w:eastAsia="lt-LT"/>
        </w:rPr>
        <w:t>7.4</w:t>
      </w:r>
      <w:r>
        <w:rPr>
          <w:color w:val="000000"/>
          <w:szCs w:val="24"/>
          <w:lang w:eastAsia="lt-LT"/>
        </w:rPr>
        <w:t>. valstybės, į kurią po paslaugų atlikimo išgabentos prekės, pavadinimas;</w:t>
      </w:r>
    </w:p>
    <w:p>
      <w:pPr>
        <w:ind w:firstLine="709"/>
        <w:jc w:val="both"/>
        <w:rPr>
          <w:color w:val="000000"/>
          <w:szCs w:val="24"/>
          <w:lang w:eastAsia="lt-LT"/>
        </w:rPr>
      </w:pPr>
      <w:r>
        <w:rPr>
          <w:color w:val="000000"/>
          <w:szCs w:val="24"/>
          <w:lang w:eastAsia="lt-LT"/>
        </w:rPr>
        <w:t>7.5</w:t>
      </w:r>
      <w:r>
        <w:rPr>
          <w:color w:val="000000"/>
          <w:szCs w:val="24"/>
          <w:lang w:eastAsia="lt-LT"/>
        </w:rPr>
        <w:t>. išgabentų prekių pavadinimai, jų kiekiai, išgabenimo datos;</w:t>
      </w:r>
    </w:p>
    <w:p>
      <w:pPr>
        <w:ind w:firstLine="709"/>
        <w:jc w:val="both"/>
        <w:rPr>
          <w:color w:val="000000"/>
          <w:szCs w:val="24"/>
          <w:lang w:eastAsia="lt-LT"/>
        </w:rPr>
      </w:pPr>
      <w:r>
        <w:rPr>
          <w:color w:val="000000"/>
          <w:szCs w:val="24"/>
          <w:lang w:eastAsia="lt-LT"/>
        </w:rPr>
        <w:t>7.6</w:t>
      </w:r>
      <w:r>
        <w:rPr>
          <w:color w:val="000000"/>
          <w:szCs w:val="24"/>
          <w:lang w:eastAsia="lt-LT"/>
        </w:rPr>
        <w:t>. asmens, kuriam išgabentos prekės, pavadinimas (vardas, pavardė, jeigu tai fizinis asmuo), PVM mokėtojo kodas (jeigu toks yra) arba identifikacinis numeris;</w:t>
      </w:r>
    </w:p>
    <w:p>
      <w:pPr>
        <w:ind w:firstLine="709"/>
        <w:jc w:val="both"/>
        <w:rPr>
          <w:color w:val="000000"/>
          <w:szCs w:val="24"/>
          <w:lang w:eastAsia="lt-LT"/>
        </w:rPr>
      </w:pPr>
      <w:r>
        <w:rPr>
          <w:color w:val="000000"/>
          <w:szCs w:val="24"/>
          <w:lang w:eastAsia="lt-LT"/>
        </w:rPr>
        <w:t>7.7</w:t>
      </w:r>
      <w:r>
        <w:rPr>
          <w:color w:val="000000"/>
          <w:szCs w:val="24"/>
          <w:lang w:eastAsia="lt-LT"/>
        </w:rPr>
        <w:t>. suteiktų paslaugų pavadinimai, apmokestinamosios vertės, datos;</w:t>
      </w:r>
    </w:p>
    <w:p>
      <w:pPr>
        <w:ind w:firstLine="709"/>
        <w:jc w:val="both"/>
        <w:rPr>
          <w:color w:val="000000"/>
          <w:szCs w:val="24"/>
          <w:lang w:eastAsia="lt-LT"/>
        </w:rPr>
      </w:pPr>
      <w:r>
        <w:rPr>
          <w:color w:val="000000"/>
          <w:szCs w:val="24"/>
          <w:lang w:eastAsia="lt-LT"/>
        </w:rPr>
        <w:t>7.8</w:t>
      </w:r>
      <w:r>
        <w:rPr>
          <w:color w:val="000000"/>
          <w:szCs w:val="24"/>
          <w:lang w:eastAsia="lt-LT"/>
        </w:rPr>
        <w:t>. paslaugų teikime sunaudotų prekių paskaičiavimai (pvz., kalkuliacijos, išeigų normos ir / arba kiti paskaičiavimai);</w:t>
      </w:r>
    </w:p>
    <w:p>
      <w:pPr>
        <w:ind w:firstLine="709"/>
        <w:jc w:val="both"/>
        <w:rPr>
          <w:color w:val="000000"/>
          <w:szCs w:val="24"/>
          <w:lang w:eastAsia="lt-LT"/>
        </w:rPr>
      </w:pPr>
      <w:r>
        <w:rPr>
          <w:color w:val="000000"/>
          <w:szCs w:val="24"/>
          <w:lang w:eastAsia="lt-LT"/>
        </w:rPr>
        <w:t>7.9</w:t>
      </w:r>
      <w:r>
        <w:rPr>
          <w:color w:val="000000"/>
          <w:szCs w:val="24"/>
          <w:lang w:eastAsia="lt-LT"/>
        </w:rPr>
        <w:t>. PVM sąskaitų faktūrų, kuriomis įformintos suteiktos paslaugos, datos, serijos ir numeriai.</w:t>
      </w:r>
    </w:p>
    <w:p>
      <w:pPr>
        <w:ind w:firstLine="771"/>
        <w:jc w:val="both"/>
        <w:rPr>
          <w:color w:val="000000"/>
          <w:szCs w:val="24"/>
          <w:lang w:eastAsia="lt-LT"/>
        </w:rPr>
      </w:pPr>
    </w:p>
    <w:p>
      <w:pPr>
        <w:jc w:val="center"/>
        <w:rPr>
          <w:b/>
          <w:color w:val="000000"/>
          <w:szCs w:val="24"/>
          <w:lang w:eastAsia="lt-LT"/>
        </w:rPr>
      </w:pPr>
      <w:r>
        <w:rPr>
          <w:b/>
          <w:color w:val="000000"/>
          <w:szCs w:val="24"/>
          <w:lang w:eastAsia="lt-LT"/>
        </w:rPr>
        <w:t>III</w:t>
      </w:r>
      <w:r>
        <w:rPr>
          <w:b/>
          <w:color w:val="000000"/>
          <w:szCs w:val="24"/>
          <w:lang w:eastAsia="lt-LT"/>
        </w:rPr>
        <w:t xml:space="preserve"> SKYRIUS </w:t>
      </w:r>
    </w:p>
    <w:p>
      <w:pPr>
        <w:jc w:val="center"/>
        <w:rPr>
          <w:b/>
          <w:color w:val="000000"/>
          <w:szCs w:val="24"/>
          <w:lang w:eastAsia="lt-LT"/>
        </w:rPr>
      </w:pPr>
      <w:r>
        <w:rPr>
          <w:b/>
          <w:color w:val="000000"/>
          <w:szCs w:val="24"/>
          <w:lang w:eastAsia="lt-LT"/>
        </w:rPr>
        <w:t>BAIGIAMOSIOS NUOSTATOS</w:t>
      </w:r>
    </w:p>
    <w:p>
      <w:pPr>
        <w:ind w:firstLine="62"/>
        <w:rPr>
          <w:color w:val="000000"/>
          <w:szCs w:val="24"/>
          <w:lang w:eastAsia="lt-LT"/>
        </w:rPr>
      </w:pPr>
    </w:p>
    <w:p>
      <w:pPr>
        <w:ind w:firstLine="720"/>
        <w:rPr>
          <w:szCs w:val="24"/>
          <w:lang w:eastAsia="lt-LT"/>
        </w:rPr>
      </w:pPr>
      <w:r>
        <w:rPr>
          <w:color w:val="000000"/>
          <w:szCs w:val="24"/>
          <w:lang w:eastAsia="lt-LT"/>
        </w:rPr>
        <w:t>8</w:t>
      </w:r>
      <w:r>
        <w:rPr>
          <w:color w:val="000000"/>
          <w:szCs w:val="24"/>
          <w:lang w:eastAsia="lt-LT"/>
        </w:rPr>
        <w:t>. Asmenys, pažeidę Taisykles, atsako Lietuvos Respublikos teisės aktų nustatyta tvarka.</w:t>
      </w:r>
    </w:p>
    <w:p>
      <w:pPr>
        <w:ind w:left="720"/>
        <w:jc w:val="center"/>
      </w:pPr>
      <w:r>
        <w:rPr>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033CE3DC66">
        <w:r w:rsidRPr="00532B9F">
          <w:rPr>
            <w:rFonts w:ascii="Times New Roman" w:eastAsia="MS Mincho" w:hAnsi="Times New Roman"/>
            <w:sz w:val="20"/>
            <w:iCs/>
            <w:color w:val="0000FF" w:themeColor="hyperlink"/>
            <w:u w:val="single"/>
          </w:rPr>
          <w:t>VA-104</w:t>
        </w:r>
      </w:fldSimple>
      <w:r>
        <w:rPr>
          <w:rFonts w:ascii="Times New Roman" w:eastAsia="MS Mincho" w:hAnsi="Times New Roman"/>
          <w:sz w:val="20"/>
          <w:iCs/>
        </w:rPr>
        <w:t>,
2009-12-23,
Žin., 2009, Nr.
156-7065 (2009-12-30), i. k. 1092055ISAK00VA-104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 d. įsakymo Nr. VA-27 "Dėl Lietuvos Respublikos pridėtinės vertės mokesčio įstatymo 5-1 straipsnio 2 dalies 5–7 punktuose nurodytais tikslais į kitą Europos Sąjungos valstybę išvežamų prekių ir 13 straipsnio 5 dalyje nurodytoms paslaugoms teikti įvežamų prekių bei suteiktų paslaugų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3DEF106EDF">
        <w:r w:rsidRPr="00532B9F">
          <w:rPr>
            <w:rFonts w:ascii="Times New Roman" w:eastAsia="MS Mincho" w:hAnsi="Times New Roman"/>
            <w:sz w:val="20"/>
            <w:iCs/>
            <w:color w:val="0000FF" w:themeColor="hyperlink"/>
            <w:u w:val="single"/>
          </w:rPr>
          <w:t>VA-21</w:t>
        </w:r>
      </w:fldSimple>
      <w:r>
        <w:rPr>
          <w:rFonts w:ascii="Times New Roman" w:eastAsia="MS Mincho" w:hAnsi="Times New Roman"/>
          <w:sz w:val="20"/>
          <w:iCs/>
        </w:rPr>
        <w:t>,
2013-03-21,
Žin., 2013, Nr.
32-1575 (2013-03-28), i. k. 1132055ISAK000VA-21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 d. įsakymo Nr. VA-27 "Dėl Lietuvos Respublikos pridėtinės vertės mokesčio įstatymo 5-1 straipsnio 2 dalies 5–7 punktuose nurodytais tikslais į kitą Europos Sąjungos valstybę išvežamų prekių ir 13 straipsnio 5 dalyje nurodytoms paslaugoms teikti įvežamų prekių bei suteiktų paslaugų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7f93a0222711eabe008ea93139d588">
        <w:r w:rsidRPr="00532B9F">
          <w:rPr>
            <w:rFonts w:ascii="Times New Roman" w:eastAsia="MS Mincho" w:hAnsi="Times New Roman"/>
            <w:sz w:val="20"/>
            <w:iCs/>
            <w:color w:val="0000FF" w:themeColor="hyperlink"/>
            <w:u w:val="single"/>
          </w:rPr>
          <w:t>VA-107</w:t>
        </w:r>
      </w:fldSimple>
      <w:r>
        <w:rPr>
          <w:rFonts w:ascii="Times New Roman" w:eastAsia="MS Mincho" w:hAnsi="Times New Roman"/>
          <w:sz w:val="20"/>
          <w:iCs/>
        </w:rPr>
        <w:t>,
2019-12-19,
paskelbta TAR 2019-12-19, i. k. 2019-20550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 d. įsakymo Nr. VA-27 „Dėl Lietuvos Respublikos pridėtinės vertės mokesčio 5-1 straipsnio 2 dalies 5–7 punktuose nurodytais tikslais į kitą Europos Sąjungos valstybę išvežamų prekių ir 13 straipsnio 5 dalyje nurodytoms paslaugoms teikti įvežamų prekių bei suteiktų paslaugų apskaitos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986"/>
        <w:tab w:val="right" w:pos="9972"/>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819"/>
        <w:tab w:val="right" w:pos="9638"/>
      </w:tabs>
      <w:jc w:val="right"/>
      <w:rPr>
        <w:b/>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83EBA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AC724525A9B9"/>
  <Relationship Id="rId12" Type="http://schemas.openxmlformats.org/officeDocument/2006/relationships/hyperlink" TargetMode="External" Target="https://www.e-tar.lt/portal/lt/legalAct/TAR.ED68997709F5"/>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10.xml"/>
  <Relationship Id="rId2" Type="http://schemas.openxmlformats.org/officeDocument/2006/relationships/endnotes" Target="endnotes.xml"/>
  <Relationship Id="rId20" Type="http://schemas.openxmlformats.org/officeDocument/2006/relationships/header" Target="header11.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12.xml"/>
  <Relationship Id="rId24" Type="http://schemas.openxmlformats.org/officeDocument/2006/relationships/footer" Target="footer12.xml"/>
  <Relationship Id="rId25" Type="http://schemas.openxmlformats.org/officeDocument/2006/relationships/header" Target="header13.xml"/>
  <Relationship Id="rId26" Type="http://schemas.openxmlformats.org/officeDocument/2006/relationships/header" Target="header14.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footer" Target="footer15.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11</Pages>
  <Words>15222</Words>
  <Characters>8677</Characters>
  <Application>Microsoft Office Word</Application>
  <DocSecurity>0</DocSecurity>
  <Lines>72</Lines>
  <Paragraphs>47</Paragraphs>
  <ScaleCrop>false</ScaleCrop>
  <Company/>
  <LinksUpToDate>false</LinksUpToDate>
  <CharactersWithSpaces>23852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2015-09-13T17:28:00Z</dcterms:created>
  <dc:creator>Win2003Stdx32</dc:creator>
  <lastModifiedBy>GUMBYTĖ Danguolė</lastModifiedBy>
  <dcterms:modified xsi:type="dcterms:W3CDTF">2019-12-20T09:46:00Z</dcterms:modified>
  <revision>10</revision>
</coreProperties>
</file>