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7092">
      <w:pPr>
        <w:pStyle w:val="statymopavad"/>
        <w:spacing w:after="80" w:line="240" w:lineRule="auto"/>
        <w:ind w:firstLine="0"/>
        <w:jc w:val="left"/>
        <w:rPr>
          <w:rFonts w:ascii="Courier New" w:hAnsi="Courier New"/>
          <w:caps w:val="0"/>
          <w:sz w:val="20"/>
        </w:rPr>
      </w:pPr>
      <w:bookmarkStart w:id="0" w:name="_GoBack"/>
      <w:bookmarkEnd w:id="0"/>
      <w:r>
        <w:rPr>
          <w:rFonts w:ascii="Courier New" w:hAnsi="Courier New"/>
          <w:caps w:val="0"/>
          <w:sz w:val="20"/>
        </w:rPr>
        <w:t>Redagavo: Ramunė Lūžaitė (1999.05.10)</w:t>
      </w:r>
    </w:p>
    <w:p w:rsidR="00000000" w:rsidRDefault="002A7092">
      <w:pPr>
        <w:pStyle w:val="statymopavad"/>
        <w:spacing w:after="80" w:line="240" w:lineRule="auto"/>
        <w:ind w:firstLine="0"/>
        <w:jc w:val="left"/>
        <w:rPr>
          <w:rFonts w:ascii="Courier New" w:hAnsi="Courier New"/>
          <w:caps w:val="0"/>
          <w:sz w:val="20"/>
        </w:rPr>
      </w:pPr>
      <w:r>
        <w:rPr>
          <w:rFonts w:ascii="Courier New" w:hAnsi="Courier New"/>
          <w:caps w:val="0"/>
          <w:sz w:val="20"/>
        </w:rPr>
        <w:t xml:space="preserve"> </w:t>
      </w:r>
    </w:p>
    <w:p w:rsidR="00000000" w:rsidRDefault="002A7092">
      <w:pPr>
        <w:pStyle w:val="statymopavad"/>
        <w:spacing w:after="80" w:line="240" w:lineRule="auto"/>
        <w:ind w:firstLine="0"/>
        <w:jc w:val="left"/>
        <w:rPr>
          <w:rFonts w:ascii="Courier New" w:hAnsi="Courier New"/>
          <w:caps w:val="0"/>
          <w:sz w:val="20"/>
        </w:rPr>
      </w:pPr>
    </w:p>
    <w:p w:rsidR="00000000" w:rsidRDefault="002A7092">
      <w:pPr>
        <w:pStyle w:val="statymopavad"/>
        <w:spacing w:after="80" w:line="240" w:lineRule="auto"/>
        <w:ind w:firstLine="0"/>
        <w:jc w:val="left"/>
        <w:rPr>
          <w:rFonts w:ascii="Courier New" w:hAnsi="Courier New"/>
          <w:sz w:val="20"/>
        </w:rPr>
      </w:pPr>
      <w:r>
        <w:rPr>
          <w:rFonts w:ascii="Courier New" w:hAnsi="Courier New"/>
          <w:caps w:val="0"/>
          <w:sz w:val="20"/>
        </w:rPr>
        <w:t>Įstatymas paskelbtas: Žin., 1997, Nr.67-1659</w:t>
      </w:r>
    </w:p>
    <w:p w:rsidR="00000000" w:rsidRDefault="002A7092">
      <w:pPr>
        <w:pStyle w:val="statymopavad"/>
        <w:spacing w:after="80" w:line="240" w:lineRule="auto"/>
        <w:ind w:firstLine="0"/>
        <w:jc w:val="left"/>
        <w:rPr>
          <w:rFonts w:ascii="Courier New" w:hAnsi="Courier New"/>
          <w:sz w:val="20"/>
        </w:rPr>
      </w:pPr>
      <w:r>
        <w:rPr>
          <w:rFonts w:ascii="Courier New" w:hAnsi="Courier New"/>
          <w:caps w:val="0"/>
          <w:sz w:val="20"/>
        </w:rPr>
        <w:t>Neoficialus įstatymo tekstas</w:t>
      </w:r>
    </w:p>
    <w:p w:rsidR="00000000" w:rsidRDefault="002A7092">
      <w:pPr>
        <w:pStyle w:val="statymopavad"/>
        <w:rPr>
          <w:rFonts w:ascii="Courier New" w:hAnsi="Courier New"/>
          <w:sz w:val="20"/>
        </w:rPr>
      </w:pPr>
    </w:p>
    <w:p w:rsidR="00000000" w:rsidRDefault="002A7092">
      <w:pPr>
        <w:pStyle w:val="statymopavad"/>
        <w:spacing w:after="80" w:line="240" w:lineRule="auto"/>
        <w:ind w:firstLine="0"/>
        <w:jc w:val="left"/>
        <w:rPr>
          <w:rFonts w:ascii="Courier New" w:hAnsi="Courier New"/>
          <w:sz w:val="20"/>
        </w:rPr>
      </w:pPr>
      <w:r>
        <w:rPr>
          <w:rFonts w:ascii="Courier New" w:hAnsi="Courier New"/>
          <w:caps w:val="0"/>
          <w:sz w:val="20"/>
        </w:rPr>
        <w:t>Pakeitimai</w:t>
      </w:r>
      <w:r>
        <w:rPr>
          <w:rFonts w:ascii="Courier New" w:hAnsi="Courier New"/>
          <w:sz w:val="20"/>
        </w:rPr>
        <w:t>:</w:t>
      </w:r>
    </w:p>
    <w:p w:rsidR="00000000" w:rsidRDefault="002A7092">
      <w:pPr>
        <w:pStyle w:val="statymopavad"/>
        <w:spacing w:after="80" w:line="240" w:lineRule="auto"/>
        <w:ind w:firstLine="0"/>
        <w:jc w:val="both"/>
        <w:rPr>
          <w:rFonts w:ascii="Courier New" w:hAnsi="Courier New"/>
          <w:sz w:val="20"/>
        </w:rPr>
      </w:pPr>
      <w:r>
        <w:rPr>
          <w:rFonts w:ascii="Courier New" w:hAnsi="Courier New"/>
          <w:sz w:val="20"/>
        </w:rPr>
        <w:t>1.</w:t>
      </w:r>
    </w:p>
    <w:p w:rsidR="00000000" w:rsidRDefault="002A7092">
      <w:pPr>
        <w:spacing w:line="240" w:lineRule="auto"/>
        <w:ind w:firstLine="0"/>
        <w:rPr>
          <w:rFonts w:ascii="Courier New" w:hAnsi="Courier New"/>
          <w:sz w:val="20"/>
        </w:rPr>
      </w:pPr>
      <w:r>
        <w:rPr>
          <w:rFonts w:ascii="Courier New" w:hAnsi="Courier New"/>
          <w:sz w:val="20"/>
        </w:rPr>
        <w:t>Lietuvos Respublikos Seimas, Įstatymas</w:t>
      </w:r>
    </w:p>
    <w:p w:rsidR="00000000" w:rsidRDefault="002A7092">
      <w:pPr>
        <w:spacing w:line="240" w:lineRule="auto"/>
        <w:ind w:firstLine="0"/>
        <w:rPr>
          <w:rFonts w:ascii="Courier New" w:hAnsi="Courier New"/>
          <w:sz w:val="20"/>
        </w:rPr>
      </w:pPr>
      <w:r>
        <w:rPr>
          <w:rFonts w:ascii="Courier New" w:hAnsi="Courier New"/>
          <w:sz w:val="20"/>
        </w:rPr>
        <w:t>Nr. VIII-650, 98.03.03, Žin., 1998, Nr.28-728 (98.03.25)</w:t>
      </w:r>
    </w:p>
    <w:p w:rsidR="00000000" w:rsidRDefault="002A7092">
      <w:pPr>
        <w:pStyle w:val="statymopavad"/>
        <w:spacing w:after="80" w:line="240" w:lineRule="auto"/>
        <w:ind w:firstLine="0"/>
        <w:jc w:val="both"/>
        <w:rPr>
          <w:rFonts w:ascii="Courier New" w:hAnsi="Courier New"/>
          <w:sz w:val="20"/>
        </w:rPr>
      </w:pPr>
      <w:r>
        <w:rPr>
          <w:rFonts w:ascii="Courier New" w:hAnsi="Courier New"/>
          <w:sz w:val="20"/>
        </w:rPr>
        <w:t xml:space="preserve">LIETUVOS RESPUBLIKOS VIEŠŲJŲ </w:t>
      </w:r>
      <w:r>
        <w:rPr>
          <w:rFonts w:ascii="Courier New" w:hAnsi="Courier New"/>
          <w:sz w:val="20"/>
        </w:rPr>
        <w:t>IR PRIVAČIŲ INTERESŲ DERINIMO VALSTYBINĖJE TARNYBOJE ĮSTATYMO 23 IR 25 STRAIPSNIŲ PAKEITIMO ĮSTATYMAS</w:t>
      </w:r>
    </w:p>
    <w:p w:rsidR="00000000" w:rsidRDefault="002A7092">
      <w:pPr>
        <w:spacing w:line="240" w:lineRule="auto"/>
        <w:ind w:firstLine="0"/>
        <w:rPr>
          <w:rFonts w:ascii="Courier New" w:hAnsi="Courier New"/>
          <w:sz w:val="20"/>
        </w:rPr>
      </w:pPr>
      <w:r>
        <w:rPr>
          <w:rFonts w:ascii="Courier New" w:hAnsi="Courier New"/>
          <w:sz w:val="20"/>
        </w:rPr>
        <w:t>2.</w:t>
      </w:r>
    </w:p>
    <w:p w:rsidR="00000000" w:rsidRDefault="002A7092">
      <w:pPr>
        <w:spacing w:line="240" w:lineRule="auto"/>
        <w:ind w:firstLine="0"/>
        <w:rPr>
          <w:rFonts w:ascii="Courier New" w:hAnsi="Courier New"/>
          <w:sz w:val="20"/>
        </w:rPr>
      </w:pPr>
      <w:r>
        <w:rPr>
          <w:rFonts w:ascii="Courier New" w:hAnsi="Courier New"/>
          <w:sz w:val="20"/>
        </w:rPr>
        <w:t>Lietuvos Respublikos Seimas, Įstatymas</w:t>
      </w:r>
    </w:p>
    <w:p w:rsidR="00000000" w:rsidRDefault="002A7092">
      <w:pPr>
        <w:spacing w:line="240" w:lineRule="auto"/>
        <w:ind w:firstLine="0"/>
        <w:rPr>
          <w:rFonts w:ascii="Courier New" w:hAnsi="Courier New"/>
          <w:sz w:val="20"/>
        </w:rPr>
      </w:pPr>
      <w:r>
        <w:rPr>
          <w:rFonts w:ascii="Courier New" w:hAnsi="Courier New"/>
          <w:sz w:val="20"/>
        </w:rPr>
        <w:t>Nr. VIII-719, 98.04.28, Žin., 1998, Nr.44-1199 (98.05.13)</w:t>
      </w:r>
    </w:p>
    <w:p w:rsidR="00000000" w:rsidRDefault="002A7092">
      <w:pPr>
        <w:spacing w:line="240" w:lineRule="auto"/>
        <w:ind w:firstLine="0"/>
        <w:rPr>
          <w:rFonts w:ascii="Courier New" w:hAnsi="Courier New"/>
          <w:sz w:val="20"/>
        </w:rPr>
      </w:pPr>
      <w:r>
        <w:rPr>
          <w:rFonts w:ascii="Courier New" w:hAnsi="Courier New"/>
          <w:sz w:val="20"/>
        </w:rPr>
        <w:t>LIETUVOS RESPUBLIKOS VIEŠŲJŲ IR PRIVAČIŲ INTERESŲ DERI</w:t>
      </w:r>
      <w:r>
        <w:rPr>
          <w:rFonts w:ascii="Courier New" w:hAnsi="Courier New"/>
          <w:sz w:val="20"/>
        </w:rPr>
        <w:t>NIMO VALSTYBINĖJE TARNYBOJE ĮSTATYMO 23 STRAIPSNIO PAKEITIMO ĮSTATYMAS</w:t>
      </w:r>
    </w:p>
    <w:p w:rsidR="00000000" w:rsidRDefault="002A7092">
      <w:pPr>
        <w:spacing w:line="240" w:lineRule="auto"/>
        <w:ind w:firstLine="0"/>
        <w:rPr>
          <w:rFonts w:ascii="Courier New" w:hAnsi="Courier New"/>
          <w:sz w:val="20"/>
        </w:rPr>
      </w:pPr>
    </w:p>
    <w:p w:rsidR="00000000" w:rsidRDefault="002A7092">
      <w:pPr>
        <w:rPr>
          <w:rFonts w:ascii="Courier New" w:hAnsi="Courier New"/>
          <w:sz w:val="20"/>
        </w:rPr>
      </w:pPr>
      <w:r>
        <w:rPr>
          <w:rFonts w:ascii="Courier New" w:hAnsi="Courier New"/>
          <w:sz w:val="20"/>
        </w:rPr>
        <w:t>3.</w:t>
      </w:r>
    </w:p>
    <w:p w:rsidR="00000000" w:rsidRDefault="002A7092">
      <w:pPr>
        <w:rPr>
          <w:rFonts w:ascii="Courier New" w:hAnsi="Courier New"/>
          <w:sz w:val="20"/>
        </w:rPr>
      </w:pPr>
      <w:r>
        <w:rPr>
          <w:rFonts w:ascii="Courier New" w:hAnsi="Courier New"/>
          <w:sz w:val="20"/>
        </w:rPr>
        <w:t>Lietuvos Respublikos Seimas, Įstatymas</w:t>
      </w:r>
    </w:p>
    <w:p w:rsidR="00000000" w:rsidRDefault="002A7092">
      <w:pPr>
        <w:rPr>
          <w:rFonts w:ascii="Courier New" w:hAnsi="Courier New"/>
          <w:sz w:val="20"/>
        </w:rPr>
      </w:pPr>
      <w:r>
        <w:rPr>
          <w:rFonts w:ascii="Courier New" w:hAnsi="Courier New"/>
          <w:sz w:val="20"/>
        </w:rPr>
        <w:t>Nr. VIII-1148, 99.04.20, Čin., 1999, Nr.39-1198 (99.05.05)</w:t>
      </w:r>
    </w:p>
    <w:p w:rsidR="00000000" w:rsidRDefault="002A7092">
      <w:pPr>
        <w:rPr>
          <w:rFonts w:ascii="Courier New" w:hAnsi="Courier New"/>
          <w:sz w:val="20"/>
        </w:rPr>
      </w:pPr>
      <w:r>
        <w:rPr>
          <w:rFonts w:ascii="Courier New" w:hAnsi="Courier New"/>
          <w:sz w:val="20"/>
        </w:rPr>
        <w:t>LIETUVOS RESPUBLIKOS VIEŠŲJŲ IR PRIVAČIŲ INTERESŲ DERINIMO VALSTYBINĖJE TARNYBOJE Į</w:t>
      </w:r>
      <w:r>
        <w:rPr>
          <w:rFonts w:ascii="Courier New" w:hAnsi="Courier New"/>
          <w:sz w:val="20"/>
        </w:rPr>
        <w:t>STATYMO 23 STRAIPSNIO PAKEITIMO ĮSTATYMAS</w:t>
      </w:r>
    </w:p>
    <w:p w:rsidR="00000000" w:rsidRDefault="002A7092">
      <w:pPr>
        <w:pStyle w:val="statymopavad"/>
        <w:spacing w:after="80" w:line="240" w:lineRule="auto"/>
        <w:ind w:firstLine="0"/>
        <w:jc w:val="both"/>
        <w:rPr>
          <w:rFonts w:ascii="Courier New" w:hAnsi="Courier New"/>
          <w:sz w:val="20"/>
        </w:rPr>
      </w:pPr>
    </w:p>
    <w:p w:rsidR="00000000" w:rsidRDefault="002A7092">
      <w:pPr>
        <w:pStyle w:val="statymopavad"/>
        <w:spacing w:after="80" w:line="240" w:lineRule="auto"/>
        <w:ind w:firstLine="0"/>
        <w:jc w:val="both"/>
        <w:rPr>
          <w:rFonts w:ascii="Courier New" w:hAnsi="Courier New"/>
          <w:sz w:val="20"/>
        </w:rPr>
      </w:pPr>
      <w:r>
        <w:rPr>
          <w:rFonts w:ascii="Courier New" w:hAnsi="Courier New"/>
          <w:sz w:val="20"/>
        </w:rPr>
        <w:t>*** pABAIGA ***</w:t>
      </w:r>
    </w:p>
    <w:p w:rsidR="00000000" w:rsidRDefault="002A7092">
      <w:pPr>
        <w:pStyle w:val="statymopavad"/>
        <w:spacing w:after="80" w:line="240" w:lineRule="auto"/>
        <w:ind w:firstLine="0"/>
        <w:jc w:val="left"/>
        <w:rPr>
          <w:rFonts w:ascii="Courier New" w:hAnsi="Courier New"/>
          <w:sz w:val="20"/>
        </w:rPr>
      </w:pPr>
    </w:p>
    <w:bookmarkStart w:id="1" w:name="organizacija"/>
    <w:p w:rsidR="00000000" w:rsidRDefault="002A7092">
      <w:pPr>
        <w:pStyle w:val="statymopavad"/>
        <w:spacing w:after="80" w:line="240" w:lineRule="auto"/>
        <w:ind w:firstLine="0"/>
        <w:rPr>
          <w:rFonts w:ascii="Courier New" w:hAnsi="Courier New"/>
          <w:sz w:val="20"/>
        </w:rPr>
      </w:pPr>
      <w:r>
        <w:rPr>
          <w:rFonts w:ascii="Courier New" w:hAnsi="Courier New"/>
          <w:sz w:val="20"/>
        </w:rPr>
        <w:fldChar w:fldCharType="begin" w:fldLock="1">
          <w:ffData>
            <w:name w:val="organizacija"/>
            <w:enabled/>
            <w:calcOnExit w:val="0"/>
            <w:textInput>
              <w:default w:val="LIETUVOS RESPUBLIKOS"/>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LIETUVOS RESPUBLIKOS</w:t>
      </w:r>
      <w:r>
        <w:rPr>
          <w:rFonts w:ascii="Courier New" w:hAnsi="Courier New"/>
          <w:sz w:val="20"/>
        </w:rPr>
        <w:fldChar w:fldCharType="end"/>
      </w:r>
      <w:bookmarkEnd w:id="1"/>
    </w:p>
    <w:bookmarkStart w:id="2" w:name="antraste"/>
    <w:p w:rsidR="00000000" w:rsidRDefault="002A7092">
      <w:pPr>
        <w:pStyle w:val="statymopavad"/>
        <w:spacing w:line="240" w:lineRule="auto"/>
        <w:ind w:firstLine="0"/>
        <w:rPr>
          <w:rFonts w:ascii="Courier New" w:hAnsi="Courier New"/>
          <w:sz w:val="20"/>
        </w:rPr>
      </w:pPr>
      <w:r>
        <w:rPr>
          <w:rFonts w:ascii="Courier New" w:hAnsi="Courier New"/>
          <w:b/>
          <w:sz w:val="20"/>
        </w:rPr>
        <w:fldChar w:fldCharType="begin" w:fldLock="1">
          <w:ffData>
            <w:name w:val="antraste"/>
            <w:enabled/>
            <w:calcOnExit w:val="0"/>
            <w:textInput>
              <w:default w:val="PAVADINIMAS"/>
              <w:format w:val="Uppercase"/>
            </w:textInput>
          </w:ffData>
        </w:fldChar>
      </w:r>
      <w:r>
        <w:rPr>
          <w:rFonts w:ascii="Courier New" w:hAnsi="Courier New"/>
          <w:b/>
          <w:sz w:val="20"/>
        </w:rPr>
        <w:instrText xml:space="preserve"> FORMTEXT </w:instrText>
      </w:r>
      <w:r>
        <w:rPr>
          <w:rFonts w:ascii="Courier New" w:hAnsi="Courier New"/>
          <w:b/>
          <w:sz w:val="20"/>
        </w:rPr>
      </w:r>
      <w:r>
        <w:rPr>
          <w:rFonts w:ascii="Courier New" w:hAnsi="Courier New"/>
          <w:b/>
          <w:sz w:val="20"/>
        </w:rPr>
        <w:fldChar w:fldCharType="separate"/>
      </w:r>
      <w:r>
        <w:rPr>
          <w:rFonts w:ascii="Courier New" w:hAnsi="Courier New"/>
          <w:b/>
          <w:caps w:val="0"/>
          <w:sz w:val="20"/>
        </w:rPr>
        <w:t>VIEŠŲJŲ IR PRIVAČIŲ INTERESŲ DERINIMO VALSTYBINĖJE TARNYBOJE</w:t>
      </w:r>
      <w:r>
        <w:rPr>
          <w:rFonts w:ascii="Courier New" w:hAnsi="Courier New"/>
          <w:b/>
          <w:sz w:val="20"/>
        </w:rPr>
        <w:fldChar w:fldCharType="end"/>
      </w:r>
      <w:bookmarkEnd w:id="2"/>
    </w:p>
    <w:p w:rsidR="00000000" w:rsidRDefault="002A7092">
      <w:pPr>
        <w:pStyle w:val="statymopavad"/>
        <w:spacing w:line="240" w:lineRule="auto"/>
        <w:ind w:firstLine="0"/>
        <w:rPr>
          <w:rFonts w:ascii="Courier New" w:hAnsi="Courier New"/>
          <w:b/>
          <w:spacing w:val="20"/>
          <w:sz w:val="20"/>
        </w:rPr>
      </w:pPr>
      <w:bookmarkStart w:id="3" w:name="dok_tipas"/>
      <w:r>
        <w:rPr>
          <w:rFonts w:ascii="Courier New" w:hAnsi="Courier New"/>
          <w:b/>
          <w:spacing w:val="20"/>
          <w:sz w:val="20"/>
        </w:rPr>
        <w:t>ĮSTATYMAS</w:t>
      </w:r>
      <w:bookmarkEnd w:id="3"/>
    </w:p>
    <w:p w:rsidR="00000000" w:rsidRDefault="002A7092">
      <w:pPr>
        <w:pStyle w:val="statymopavad"/>
        <w:spacing w:line="240" w:lineRule="auto"/>
        <w:ind w:firstLine="0"/>
        <w:rPr>
          <w:rFonts w:ascii="Courier New" w:hAnsi="Courier New"/>
          <w:b/>
          <w:sz w:val="20"/>
        </w:rPr>
      </w:pPr>
    </w:p>
    <w:bookmarkStart w:id="4" w:name="data_metai"/>
    <w:p w:rsidR="00000000" w:rsidRDefault="002A7092">
      <w:pPr>
        <w:spacing w:line="240" w:lineRule="auto"/>
        <w:ind w:firstLine="0"/>
        <w:jc w:val="center"/>
        <w:rPr>
          <w:rFonts w:ascii="Courier New" w:hAnsi="Courier New"/>
          <w:sz w:val="20"/>
        </w:rPr>
      </w:pPr>
      <w:r>
        <w:rPr>
          <w:rStyle w:val="Datametai"/>
          <w:rFonts w:ascii="Courier New" w:hAnsi="Courier New"/>
          <w:sz w:val="20"/>
        </w:rPr>
        <w:fldChar w:fldCharType="begin" w:fldLock="1">
          <w:ffData>
            <w:name w:val="data_metai"/>
            <w:enabled/>
            <w:calcOnExit w:val="0"/>
            <w:textInput>
              <w:default w:val="XXXX"/>
              <w:maxLength w:val="4"/>
            </w:textInput>
          </w:ffData>
        </w:fldChar>
      </w:r>
      <w:r>
        <w:rPr>
          <w:rStyle w:val="Datametai"/>
          <w:rFonts w:ascii="Courier New" w:hAnsi="Courier New"/>
          <w:sz w:val="20"/>
        </w:rPr>
        <w:instrText xml:space="preserve"> FORMTEXT </w:instrText>
      </w:r>
      <w:r>
        <w:rPr>
          <w:rFonts w:ascii="Courier New" w:hAnsi="Courier New"/>
          <w:sz w:val="20"/>
        </w:rPr>
      </w:r>
      <w:r>
        <w:rPr>
          <w:rStyle w:val="Datametai"/>
          <w:rFonts w:ascii="Courier New" w:hAnsi="Courier New"/>
          <w:sz w:val="20"/>
        </w:rPr>
        <w:fldChar w:fldCharType="separate"/>
      </w:r>
      <w:r>
        <w:rPr>
          <w:rStyle w:val="Datametai"/>
          <w:rFonts w:ascii="Courier New" w:hAnsi="Courier New"/>
          <w:sz w:val="20"/>
        </w:rPr>
        <w:t>1997</w:t>
      </w:r>
      <w:r>
        <w:rPr>
          <w:rStyle w:val="Datametai"/>
          <w:rFonts w:ascii="Courier New" w:hAnsi="Courier New"/>
          <w:sz w:val="20"/>
        </w:rPr>
        <w:fldChar w:fldCharType="end"/>
      </w:r>
      <w:bookmarkEnd w:id="4"/>
      <w:r>
        <w:rPr>
          <w:rFonts w:ascii="Courier New" w:hAnsi="Courier New"/>
          <w:sz w:val="20"/>
        </w:rPr>
        <w:t xml:space="preserve"> m. </w:t>
      </w:r>
      <w:bookmarkStart w:id="5" w:name="data_menuo"/>
      <w:r>
        <w:rPr>
          <w:rStyle w:val="Datamnuo"/>
          <w:rFonts w:ascii="Courier New" w:hAnsi="Courier New"/>
          <w:sz w:val="20"/>
        </w:rPr>
        <w:fldChar w:fldCharType="begin" w:fldLock="1">
          <w:ffData>
            <w:name w:val="data_menuo"/>
            <w:enabled/>
            <w:calcOnExit w:val="0"/>
            <w:textInput>
              <w:default w:val="xxxxxxxxx"/>
              <w:maxLength w:val="9"/>
              <w:format w:val="Lowercase"/>
            </w:textInput>
          </w:ffData>
        </w:fldChar>
      </w:r>
      <w:r>
        <w:rPr>
          <w:rStyle w:val="Datamnuo"/>
          <w:rFonts w:ascii="Courier New" w:hAnsi="Courier New"/>
          <w:sz w:val="20"/>
        </w:rPr>
        <w:instrText xml:space="preserve"> FORMTEXT </w:instrText>
      </w:r>
      <w:r>
        <w:rPr>
          <w:rFonts w:ascii="Courier New" w:hAnsi="Courier New"/>
          <w:sz w:val="20"/>
        </w:rPr>
      </w:r>
      <w:r>
        <w:rPr>
          <w:rStyle w:val="Datamnuo"/>
          <w:rFonts w:ascii="Courier New" w:hAnsi="Courier New"/>
          <w:sz w:val="20"/>
        </w:rPr>
        <w:fldChar w:fldCharType="separate"/>
      </w:r>
      <w:r>
        <w:rPr>
          <w:rStyle w:val="Datamnuo"/>
          <w:rFonts w:ascii="Courier New" w:hAnsi="Courier New"/>
          <w:sz w:val="20"/>
        </w:rPr>
        <w:t>liepos</w:t>
      </w:r>
      <w:r>
        <w:rPr>
          <w:rStyle w:val="Datamnuo"/>
          <w:rFonts w:ascii="Courier New" w:hAnsi="Courier New"/>
          <w:sz w:val="20"/>
        </w:rPr>
        <w:fldChar w:fldCharType="end"/>
      </w:r>
      <w:bookmarkEnd w:id="5"/>
      <w:r>
        <w:rPr>
          <w:rFonts w:ascii="Courier New" w:hAnsi="Courier New"/>
          <w:sz w:val="20"/>
        </w:rPr>
        <w:t xml:space="preserve"> </w:t>
      </w:r>
      <w:bookmarkStart w:id="6" w:name="data_diena"/>
      <w:r>
        <w:rPr>
          <w:rStyle w:val="Datadiena"/>
          <w:rFonts w:ascii="Courier New" w:hAnsi="Courier New"/>
          <w:sz w:val="20"/>
        </w:rPr>
        <w:fldChar w:fldCharType="begin" w:fldLock="1">
          <w:ffData>
            <w:name w:val="data_diena"/>
            <w:enabled/>
            <w:calcOnExit w:val="0"/>
            <w:textInput>
              <w:default w:val="XX"/>
              <w:maxLength w:val="2"/>
            </w:textInput>
          </w:ffData>
        </w:fldChar>
      </w:r>
      <w:r>
        <w:rPr>
          <w:rStyle w:val="Datadiena"/>
          <w:rFonts w:ascii="Courier New" w:hAnsi="Courier New"/>
          <w:sz w:val="20"/>
        </w:rPr>
        <w:instrText xml:space="preserve"> FORMTEXT </w:instrText>
      </w:r>
      <w:r>
        <w:rPr>
          <w:rFonts w:ascii="Courier New" w:hAnsi="Courier New"/>
          <w:sz w:val="20"/>
        </w:rPr>
      </w:r>
      <w:r>
        <w:rPr>
          <w:rStyle w:val="Datadiena"/>
          <w:rFonts w:ascii="Courier New" w:hAnsi="Courier New"/>
          <w:sz w:val="20"/>
        </w:rPr>
        <w:fldChar w:fldCharType="separate"/>
      </w:r>
      <w:r>
        <w:rPr>
          <w:rStyle w:val="Datadiena"/>
          <w:rFonts w:ascii="Courier New" w:hAnsi="Courier New"/>
          <w:sz w:val="20"/>
        </w:rPr>
        <w:t>2</w:t>
      </w:r>
      <w:r>
        <w:rPr>
          <w:rStyle w:val="Datadiena"/>
          <w:rFonts w:ascii="Courier New" w:hAnsi="Courier New"/>
          <w:sz w:val="20"/>
        </w:rPr>
        <w:fldChar w:fldCharType="end"/>
      </w:r>
      <w:bookmarkEnd w:id="6"/>
      <w:r>
        <w:rPr>
          <w:rFonts w:ascii="Courier New" w:hAnsi="Courier New"/>
          <w:sz w:val="20"/>
        </w:rPr>
        <w:t xml:space="preserve"> d. Nr. </w:t>
      </w:r>
      <w:bookmarkStart w:id="7" w:name="dok_nr"/>
      <w:r>
        <w:rPr>
          <w:rStyle w:val="statymoNr"/>
          <w:rFonts w:ascii="Courier New" w:hAnsi="Courier New"/>
          <w:sz w:val="20"/>
        </w:rPr>
        <w:fldChar w:fldCharType="begin" w:fldLock="1">
          <w:ffData>
            <w:name w:val="dok_nr"/>
            <w:enabled/>
            <w:calcOnExit w:val="0"/>
            <w:textInput>
              <w:default w:val="XXXX"/>
            </w:textInput>
          </w:ffData>
        </w:fldChar>
      </w:r>
      <w:r>
        <w:rPr>
          <w:rStyle w:val="statymoNr"/>
          <w:rFonts w:ascii="Courier New" w:hAnsi="Courier New"/>
          <w:sz w:val="20"/>
        </w:rPr>
        <w:instrText xml:space="preserve"> FORMTEX</w:instrText>
      </w:r>
      <w:r>
        <w:rPr>
          <w:rStyle w:val="statymoNr"/>
          <w:rFonts w:ascii="Courier New" w:hAnsi="Courier New"/>
          <w:sz w:val="20"/>
        </w:rPr>
        <w:instrText xml:space="preserve">T </w:instrText>
      </w:r>
      <w:r>
        <w:rPr>
          <w:rFonts w:ascii="Courier New" w:hAnsi="Courier New"/>
          <w:sz w:val="20"/>
        </w:rPr>
      </w:r>
      <w:r>
        <w:rPr>
          <w:rStyle w:val="statymoNr"/>
          <w:rFonts w:ascii="Courier New" w:hAnsi="Courier New"/>
          <w:sz w:val="20"/>
        </w:rPr>
        <w:fldChar w:fldCharType="separate"/>
      </w:r>
      <w:r>
        <w:rPr>
          <w:rStyle w:val="statymoNr"/>
          <w:rFonts w:ascii="Courier New" w:hAnsi="Courier New"/>
          <w:sz w:val="20"/>
        </w:rPr>
        <w:t>VIII-371</w:t>
      </w:r>
      <w:r>
        <w:rPr>
          <w:rStyle w:val="statymoNr"/>
          <w:rFonts w:ascii="Courier New" w:hAnsi="Courier New"/>
          <w:sz w:val="20"/>
        </w:rPr>
        <w:fldChar w:fldCharType="end"/>
      </w:r>
      <w:bookmarkEnd w:id="7"/>
      <w:r>
        <w:rPr>
          <w:rFonts w:ascii="Courier New" w:hAnsi="Courier New"/>
          <w:sz w:val="20"/>
        </w:rPr>
        <w:br/>
        <w:t>Vilnius</w:t>
      </w:r>
    </w:p>
    <w:p w:rsidR="00000000" w:rsidRDefault="002A7092">
      <w:pPr>
        <w:spacing w:line="240" w:lineRule="auto"/>
        <w:ind w:firstLine="0"/>
        <w:jc w:val="center"/>
        <w:rPr>
          <w:rFonts w:ascii="Courier New" w:hAnsi="Courier New"/>
          <w:sz w:val="20"/>
        </w:rPr>
      </w:pPr>
    </w:p>
    <w:p w:rsidR="00000000" w:rsidRDefault="002A7092">
      <w:pPr>
        <w:spacing w:line="240" w:lineRule="auto"/>
        <w:ind w:firstLine="0"/>
        <w:jc w:val="center"/>
        <w:rPr>
          <w:rFonts w:ascii="Courier New" w:hAnsi="Courier New"/>
          <w:b/>
          <w:sz w:val="20"/>
        </w:rPr>
      </w:pPr>
    </w:p>
    <w:p w:rsidR="00000000" w:rsidRDefault="002A7092">
      <w:pPr>
        <w:spacing w:line="240" w:lineRule="auto"/>
        <w:ind w:firstLine="0"/>
        <w:jc w:val="center"/>
        <w:rPr>
          <w:rFonts w:ascii="Courier New" w:hAnsi="Courier New"/>
          <w:sz w:val="20"/>
        </w:rPr>
      </w:pPr>
      <w:r>
        <w:rPr>
          <w:rFonts w:ascii="Courier New" w:hAnsi="Courier New"/>
          <w:sz w:val="20"/>
        </w:rPr>
        <w:t>PIRMASIS SKIRSNIS</w:t>
      </w:r>
    </w:p>
    <w:p w:rsidR="00000000" w:rsidRDefault="002A7092">
      <w:pPr>
        <w:spacing w:line="240" w:lineRule="auto"/>
        <w:ind w:firstLine="0"/>
        <w:jc w:val="center"/>
        <w:rPr>
          <w:rFonts w:ascii="Courier New" w:hAnsi="Courier New"/>
          <w:sz w:val="20"/>
        </w:rPr>
      </w:pPr>
      <w:r>
        <w:rPr>
          <w:rFonts w:ascii="Courier New" w:hAnsi="Courier New"/>
          <w:sz w:val="20"/>
        </w:rPr>
        <w:t>BENDROSIOS NUOSTATOS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straipsnis. Įstatymo paskirtis ir uždaviniai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 xml:space="preserve">Šiuo įstatymu siekiama suderinti valstybinėje tarnyboje dirbančių asmenų privačius ir visuomenės viešuosius interesus, užtikrinti, kad priimant </w:t>
      </w:r>
      <w:r>
        <w:rPr>
          <w:rFonts w:ascii="Courier New" w:hAnsi="Courier New"/>
          <w:sz w:val="20"/>
        </w:rPr>
        <w:t>sprendimus pirmenybė būtų teikiama viešiesiems interesams, įtvirtinti priimamų sprendimų nešališkumą ir užkirsti kelią rastis ir plisti korupcijai valstybinėje tarnyboje.</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2 straipsnis. Pagrindinės šio įstatymo sąvokos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Asmenys, dirbantys valstybės ar s</w:t>
      </w:r>
      <w:r>
        <w:rPr>
          <w:rFonts w:ascii="Courier New" w:hAnsi="Courier New"/>
          <w:sz w:val="20"/>
        </w:rPr>
        <w:t>avivaldybės tarnyboje, - politikai, visų lygių valdininkai pagal Valdininkų įstatymą bei kiti asmenys, kurie dirbdami valstybės valdžios, valdymo, savivaldos, teisminėse, teisėsaugos, valstybės kontrolės bei priežiūros ir joms prilygintose institucijose vy</w:t>
      </w:r>
      <w:r>
        <w:rPr>
          <w:rFonts w:ascii="Courier New" w:hAnsi="Courier New"/>
          <w:sz w:val="20"/>
        </w:rPr>
        <w:t>kdo valdžios atstovo funkcijas arba turi administracinius įgalinimus.</w:t>
      </w:r>
    </w:p>
    <w:p w:rsidR="00000000" w:rsidRDefault="002A7092">
      <w:pPr>
        <w:spacing w:line="240" w:lineRule="auto"/>
        <w:rPr>
          <w:rFonts w:ascii="Courier New" w:hAnsi="Courier New"/>
          <w:sz w:val="20"/>
        </w:rPr>
      </w:pPr>
      <w:r>
        <w:rPr>
          <w:rFonts w:ascii="Courier New" w:hAnsi="Courier New"/>
          <w:sz w:val="20"/>
        </w:rPr>
        <w:t>2. Kandidatas - asmuo, siekiantis būti išrinktas, paskirtas į šio straipsnio 1 dalyje nurodytų kategorijų pareigas ar tarnybas arba joms patvirtintas.</w:t>
      </w:r>
    </w:p>
    <w:p w:rsidR="00000000" w:rsidRDefault="002A7092">
      <w:pPr>
        <w:spacing w:line="240" w:lineRule="auto"/>
        <w:rPr>
          <w:rFonts w:ascii="Courier New" w:hAnsi="Courier New"/>
          <w:sz w:val="20"/>
        </w:rPr>
      </w:pPr>
      <w:r>
        <w:rPr>
          <w:rFonts w:ascii="Courier New" w:hAnsi="Courier New"/>
          <w:sz w:val="20"/>
        </w:rPr>
        <w:t>3. Privatūs interesai - asmens, dir</w:t>
      </w:r>
      <w:r>
        <w:rPr>
          <w:rFonts w:ascii="Courier New" w:hAnsi="Courier New"/>
          <w:sz w:val="20"/>
        </w:rPr>
        <w:t>bančio ar siekiančio dirbti valstybės ar  savivaldybės tarnyboje, (ar jo artimojo giminaičio) asmeninis</w:t>
      </w:r>
      <w:r>
        <w:rPr>
          <w:rFonts w:ascii="Courier New" w:hAnsi="Courier New"/>
          <w:b/>
          <w:sz w:val="20"/>
        </w:rPr>
        <w:t xml:space="preserve"> </w:t>
      </w:r>
      <w:r>
        <w:rPr>
          <w:rFonts w:ascii="Courier New" w:hAnsi="Courier New"/>
          <w:sz w:val="20"/>
        </w:rPr>
        <w:t>turtinis ar neturtinis suinteresuotumas, galintis turėti įtakos sprendimams atliekant tarnybines pareigas.</w:t>
      </w:r>
    </w:p>
    <w:p w:rsidR="00000000" w:rsidRDefault="002A7092">
      <w:pPr>
        <w:spacing w:line="240" w:lineRule="auto"/>
        <w:rPr>
          <w:rFonts w:ascii="Courier New" w:hAnsi="Courier New"/>
          <w:sz w:val="20"/>
        </w:rPr>
      </w:pPr>
      <w:r>
        <w:rPr>
          <w:rFonts w:ascii="Courier New" w:hAnsi="Courier New"/>
          <w:sz w:val="20"/>
        </w:rPr>
        <w:t>4. Viešieji interesai - visuomenės suinteresu</w:t>
      </w:r>
      <w:r>
        <w:rPr>
          <w:rFonts w:ascii="Courier New" w:hAnsi="Courier New"/>
          <w:sz w:val="20"/>
        </w:rPr>
        <w:t>otumas, kad asmenys, dirbantys valstybės ar savivaldybės tarnyboje, visus sprendimus priimtų nešališkai ir teisingai.</w:t>
      </w:r>
    </w:p>
    <w:p w:rsidR="00000000" w:rsidRDefault="002A7092">
      <w:pPr>
        <w:spacing w:line="240" w:lineRule="auto"/>
        <w:rPr>
          <w:rFonts w:ascii="Courier New" w:hAnsi="Courier New"/>
          <w:sz w:val="20"/>
        </w:rPr>
      </w:pPr>
      <w:r>
        <w:rPr>
          <w:rFonts w:ascii="Courier New" w:hAnsi="Courier New"/>
          <w:sz w:val="20"/>
        </w:rPr>
        <w:t>5. Interesų konfliktas</w:t>
      </w:r>
      <w:r>
        <w:rPr>
          <w:rFonts w:ascii="Courier New" w:hAnsi="Courier New"/>
          <w:b/>
          <w:sz w:val="20"/>
        </w:rPr>
        <w:t> </w:t>
      </w:r>
      <w:r>
        <w:rPr>
          <w:rFonts w:ascii="Courier New" w:hAnsi="Courier New"/>
          <w:sz w:val="20"/>
        </w:rPr>
        <w:t>- situacija, kai valstybės ar savivaldybės tarnyboje dirbantis asmuo, atlikdamas pareigas ar vykdydamas pavedimą, p</w:t>
      </w:r>
      <w:r>
        <w:rPr>
          <w:rFonts w:ascii="Courier New" w:hAnsi="Courier New"/>
          <w:sz w:val="20"/>
        </w:rPr>
        <w:t>rivalo priimti ar dalyvauti priimant sprendimą, ar įvykdyti pavedimą, kurie susiję ir su jo privačiais interesais.</w:t>
      </w:r>
    </w:p>
    <w:p w:rsidR="00000000" w:rsidRDefault="002A7092">
      <w:pPr>
        <w:spacing w:line="240" w:lineRule="auto"/>
        <w:rPr>
          <w:rFonts w:ascii="Courier New" w:hAnsi="Courier New"/>
          <w:sz w:val="20"/>
        </w:rPr>
      </w:pPr>
      <w:r>
        <w:rPr>
          <w:rFonts w:ascii="Courier New" w:hAnsi="Courier New"/>
          <w:sz w:val="20"/>
        </w:rPr>
        <w:t>6. Artimieji giminaičiai ir šeimos nariai</w:t>
      </w:r>
      <w:r>
        <w:rPr>
          <w:rFonts w:ascii="Courier New" w:hAnsi="Courier New"/>
          <w:b/>
          <w:sz w:val="20"/>
        </w:rPr>
        <w:t xml:space="preserve"> </w:t>
      </w:r>
      <w:r>
        <w:rPr>
          <w:rFonts w:ascii="Courier New" w:hAnsi="Courier New"/>
          <w:sz w:val="20"/>
        </w:rPr>
        <w:t>- asmenys, nurodyti Baudžiamojo kodekso 305 straipsnyje.</w:t>
      </w:r>
    </w:p>
    <w:p w:rsidR="00000000" w:rsidRDefault="002A7092">
      <w:pPr>
        <w:spacing w:line="240" w:lineRule="auto"/>
        <w:rPr>
          <w:rFonts w:ascii="Courier New" w:hAnsi="Courier New"/>
          <w:sz w:val="20"/>
        </w:rPr>
      </w:pPr>
      <w:r>
        <w:rPr>
          <w:rFonts w:ascii="Courier New" w:hAnsi="Courier New"/>
          <w:sz w:val="20"/>
        </w:rPr>
        <w:t xml:space="preserve">7. Asmeninis suinteresuotumas - valstybės </w:t>
      </w:r>
      <w:r>
        <w:rPr>
          <w:rFonts w:ascii="Courier New" w:hAnsi="Courier New"/>
          <w:sz w:val="20"/>
        </w:rPr>
        <w:t>ar savivaldybės tarnyboje dirbančio asmens siekimas priimti sprendimą, kuris būtų palankus jam, jo artimiesiems giminaičiams  ir šeimos nariams ar kitiems su juo susijusiems asmenims.</w:t>
      </w:r>
    </w:p>
    <w:p w:rsidR="00000000" w:rsidRDefault="002A7092">
      <w:pPr>
        <w:spacing w:line="240" w:lineRule="auto"/>
        <w:rPr>
          <w:rFonts w:ascii="Courier New" w:hAnsi="Courier New"/>
          <w:b/>
          <w:sz w:val="20"/>
        </w:rPr>
      </w:pPr>
      <w:r>
        <w:rPr>
          <w:rFonts w:ascii="Courier New" w:hAnsi="Courier New"/>
          <w:sz w:val="20"/>
        </w:rPr>
        <w:t>8. Įmonė</w:t>
      </w:r>
      <w:r>
        <w:rPr>
          <w:rFonts w:ascii="Courier New" w:hAnsi="Courier New"/>
          <w:b/>
          <w:sz w:val="20"/>
        </w:rPr>
        <w:t xml:space="preserve"> </w:t>
      </w:r>
      <w:r>
        <w:rPr>
          <w:rFonts w:ascii="Courier New" w:hAnsi="Courier New"/>
          <w:sz w:val="20"/>
        </w:rPr>
        <w:t xml:space="preserve">- visų rūšių ūkinės, komercinės, kredito ir finansinės įmonės, </w:t>
      </w:r>
      <w:r>
        <w:rPr>
          <w:rFonts w:ascii="Courier New" w:hAnsi="Courier New"/>
          <w:sz w:val="20"/>
        </w:rPr>
        <w:t>bendrovės, įstaigos, bendrijos, asociacijos, susivienijimai ir organizacijos.</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3 straipsnis. Asmenų, dirbančių valstybės ar savivaldybės tarnyboje,</w:t>
      </w:r>
    </w:p>
    <w:p w:rsidR="00000000" w:rsidRDefault="002A7092">
      <w:pPr>
        <w:spacing w:line="240" w:lineRule="auto"/>
        <w:rPr>
          <w:rFonts w:ascii="Courier New" w:hAnsi="Courier New"/>
          <w:sz w:val="20"/>
        </w:rPr>
      </w:pPr>
      <w:r>
        <w:rPr>
          <w:rFonts w:ascii="Courier New" w:hAnsi="Courier New"/>
          <w:sz w:val="20"/>
        </w:rPr>
        <w:t xml:space="preserve">              prievolės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Viešųjų interesų viršenybei užtikrinti asmenys, dirbantys valstybės ar savivaldy</w:t>
      </w:r>
      <w:r>
        <w:rPr>
          <w:rFonts w:ascii="Courier New" w:hAnsi="Courier New"/>
          <w:sz w:val="20"/>
        </w:rPr>
        <w:t>bės tarnyboje, privalo:</w:t>
      </w:r>
    </w:p>
    <w:p w:rsidR="00000000" w:rsidRDefault="002A7092">
      <w:pPr>
        <w:spacing w:line="240" w:lineRule="auto"/>
        <w:rPr>
          <w:rFonts w:ascii="Courier New" w:hAnsi="Courier New"/>
          <w:sz w:val="20"/>
        </w:rPr>
      </w:pPr>
      <w:r>
        <w:rPr>
          <w:rFonts w:ascii="Courier New" w:hAnsi="Courier New"/>
          <w:sz w:val="20"/>
        </w:rPr>
        <w:t>1) nešališkai, sąžiningai ir tinkamai atlikti tarnybines pareigas;</w:t>
      </w:r>
    </w:p>
    <w:p w:rsidR="00000000" w:rsidRDefault="002A7092">
      <w:pPr>
        <w:spacing w:line="240" w:lineRule="auto"/>
        <w:rPr>
          <w:rFonts w:ascii="Courier New" w:hAnsi="Courier New"/>
          <w:sz w:val="20"/>
        </w:rPr>
      </w:pPr>
      <w:r>
        <w:rPr>
          <w:rFonts w:ascii="Courier New" w:hAnsi="Courier New"/>
          <w:sz w:val="20"/>
        </w:rPr>
        <w:t>2) įstatymų nustatyta tvarka ir priemonėmis vengti interesų konflikto;</w:t>
      </w:r>
    </w:p>
    <w:p w:rsidR="00000000" w:rsidRDefault="002A7092">
      <w:pPr>
        <w:spacing w:line="240" w:lineRule="auto"/>
        <w:rPr>
          <w:rFonts w:ascii="Courier New" w:hAnsi="Courier New"/>
          <w:sz w:val="20"/>
        </w:rPr>
      </w:pPr>
      <w:r>
        <w:rPr>
          <w:rFonts w:ascii="Courier New" w:hAnsi="Courier New"/>
          <w:sz w:val="20"/>
        </w:rPr>
        <w:t>3) nesinaudoti pareigomis asmeninei naudai gauti;</w:t>
      </w:r>
    </w:p>
    <w:p w:rsidR="00000000" w:rsidRDefault="002A7092">
      <w:pPr>
        <w:spacing w:line="240" w:lineRule="auto"/>
        <w:rPr>
          <w:rFonts w:ascii="Courier New" w:hAnsi="Courier New"/>
          <w:sz w:val="20"/>
        </w:rPr>
      </w:pPr>
      <w:r>
        <w:rPr>
          <w:rFonts w:ascii="Courier New" w:hAnsi="Courier New"/>
          <w:sz w:val="20"/>
        </w:rPr>
        <w:t>4) priimdami sprendimus, vadovautis įstatyma</w:t>
      </w:r>
      <w:r>
        <w:rPr>
          <w:rFonts w:ascii="Courier New" w:hAnsi="Courier New"/>
          <w:sz w:val="20"/>
        </w:rPr>
        <w:t>is ir visų asmenų lygybės principu;</w:t>
      </w:r>
    </w:p>
    <w:p w:rsidR="00000000" w:rsidRDefault="002A7092">
      <w:pPr>
        <w:spacing w:line="240" w:lineRule="auto"/>
        <w:rPr>
          <w:rFonts w:ascii="Courier New" w:hAnsi="Courier New"/>
          <w:sz w:val="20"/>
        </w:rPr>
      </w:pPr>
      <w:r>
        <w:rPr>
          <w:rFonts w:ascii="Courier New" w:hAnsi="Courier New"/>
          <w:sz w:val="20"/>
        </w:rPr>
        <w:t>5) nesinaudoti ir neleisti naudotis tarnybine ar kita su savo veikla susijusia informacija kitokia tvarka ir mastu, nei nustato įstatymai;</w:t>
      </w:r>
    </w:p>
    <w:p w:rsidR="00000000" w:rsidRDefault="002A7092">
      <w:pPr>
        <w:spacing w:line="240" w:lineRule="auto"/>
        <w:rPr>
          <w:rFonts w:ascii="Courier New" w:hAnsi="Courier New"/>
          <w:sz w:val="20"/>
        </w:rPr>
      </w:pPr>
      <w:r>
        <w:rPr>
          <w:rFonts w:ascii="Courier New" w:hAnsi="Courier New"/>
          <w:sz w:val="20"/>
        </w:rPr>
        <w:t>6) tiesiogiai ar netiesiogiai nesinaudoti ir neleisti naudotis jokia valstybės nu</w:t>
      </w:r>
      <w:r>
        <w:rPr>
          <w:rFonts w:ascii="Courier New" w:hAnsi="Courier New"/>
          <w:sz w:val="20"/>
        </w:rPr>
        <w:t>osavybe, taip pat ir valstybei nuomojama nuosavybe, kitokiai nei tarnybinei veiklai.</w:t>
      </w:r>
    </w:p>
    <w:p w:rsidR="00000000" w:rsidRDefault="002A7092">
      <w:pPr>
        <w:spacing w:line="240" w:lineRule="auto"/>
        <w:rPr>
          <w:rFonts w:ascii="Courier New" w:hAnsi="Courier New"/>
          <w:sz w:val="20"/>
        </w:rPr>
      </w:pPr>
      <w:r>
        <w:rPr>
          <w:rFonts w:ascii="Courier New" w:hAnsi="Courier New"/>
          <w:sz w:val="20"/>
        </w:rPr>
        <w:t>2. Asmenys, nustoję eiti pareigas valstybės ar savivaldybės tarnyboje, negali naudotis savo darbo toje tarnyboje privalumais.</w:t>
      </w:r>
    </w:p>
    <w:p w:rsidR="00000000" w:rsidRDefault="002A7092">
      <w:pPr>
        <w:spacing w:line="240" w:lineRule="auto"/>
        <w:rPr>
          <w:rFonts w:ascii="Courier New" w:hAnsi="Courier New"/>
          <w:sz w:val="20"/>
        </w:rPr>
      </w:pPr>
    </w:p>
    <w:p w:rsidR="00000000" w:rsidRDefault="002A7092">
      <w:pPr>
        <w:spacing w:line="240" w:lineRule="auto"/>
        <w:jc w:val="center"/>
        <w:rPr>
          <w:rFonts w:ascii="Courier New" w:hAnsi="Courier New"/>
          <w:sz w:val="20"/>
        </w:rPr>
      </w:pPr>
      <w:r>
        <w:rPr>
          <w:rFonts w:ascii="Courier New" w:hAnsi="Courier New"/>
          <w:sz w:val="20"/>
        </w:rPr>
        <w:t>ANTRASIS SKIRSNIS</w:t>
      </w:r>
    </w:p>
    <w:p w:rsidR="00000000" w:rsidRDefault="002A7092">
      <w:pPr>
        <w:spacing w:line="240" w:lineRule="auto"/>
        <w:jc w:val="center"/>
        <w:rPr>
          <w:rFonts w:ascii="Courier New" w:hAnsi="Courier New"/>
          <w:sz w:val="20"/>
        </w:rPr>
      </w:pPr>
      <w:r>
        <w:rPr>
          <w:rFonts w:ascii="Courier New" w:hAnsi="Courier New"/>
          <w:sz w:val="20"/>
        </w:rPr>
        <w:t>PRIVAČIŲ INTERESŲ DEKLARAV</w:t>
      </w:r>
      <w:r>
        <w:rPr>
          <w:rFonts w:ascii="Courier New" w:hAnsi="Courier New"/>
          <w:sz w:val="20"/>
        </w:rPr>
        <w:t>IMAS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4 straipsnis. Privačių interesų deklaracijos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Privačių interesų</w:t>
      </w:r>
      <w:r>
        <w:rPr>
          <w:rFonts w:ascii="Courier New" w:hAnsi="Courier New"/>
          <w:b/>
          <w:sz w:val="20"/>
        </w:rPr>
        <w:t xml:space="preserve"> </w:t>
      </w:r>
      <w:r>
        <w:rPr>
          <w:rFonts w:ascii="Courier New" w:hAnsi="Courier New"/>
          <w:sz w:val="20"/>
        </w:rPr>
        <w:t>vienodos formos deklaraciją  privalo pildyti:</w:t>
      </w:r>
    </w:p>
    <w:p w:rsidR="00000000" w:rsidRDefault="002A7092">
      <w:pPr>
        <w:spacing w:line="240" w:lineRule="auto"/>
        <w:rPr>
          <w:rFonts w:ascii="Courier New" w:hAnsi="Courier New"/>
          <w:sz w:val="20"/>
        </w:rPr>
      </w:pPr>
      <w:r>
        <w:rPr>
          <w:rFonts w:ascii="Courier New" w:hAnsi="Courier New"/>
          <w:sz w:val="20"/>
        </w:rPr>
        <w:t>1) valstybės ar savivaldybės tarnyboje nuolat dirbantys asmenys - metinę  praėjusių kalendorinių metų deklaraciją, o paaiškėjus naujoms apl</w:t>
      </w:r>
      <w:r>
        <w:rPr>
          <w:rFonts w:ascii="Courier New" w:hAnsi="Courier New"/>
          <w:sz w:val="20"/>
        </w:rPr>
        <w:t>inkybėms, - papildomą deklaraciją;</w:t>
      </w:r>
    </w:p>
    <w:p w:rsidR="00000000" w:rsidRDefault="002A7092">
      <w:pPr>
        <w:spacing w:line="240" w:lineRule="auto"/>
        <w:rPr>
          <w:rFonts w:ascii="Courier New" w:hAnsi="Courier New"/>
          <w:sz w:val="20"/>
        </w:rPr>
      </w:pPr>
      <w:r>
        <w:rPr>
          <w:rFonts w:ascii="Courier New" w:hAnsi="Courier New"/>
          <w:sz w:val="20"/>
        </w:rPr>
        <w:t xml:space="preserve">2) kandidatai - laikotarpio nuo kalendorinių metų pradžios iki rinkimo, skyrimo į atitinkamas pareigas valstybės ar savivaldybės tarnyboje ar tvirtinimo šioms pareigoms dienos deklaraciją arba praėjusių kalendorinių metų </w:t>
      </w:r>
      <w:r>
        <w:rPr>
          <w:rFonts w:ascii="Courier New" w:hAnsi="Courier New"/>
          <w:sz w:val="20"/>
        </w:rPr>
        <w:t>deklaraciją, jei nuo kalendorinių metų pradžios nepraėjo vienas mėnuo.</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5 straipsnis. Deklaracijų pateikimas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Asmens, dirbančio valstybės ar savivaldybės tarnyboje, metinė privačių interesų deklaracija pateikiama kiekvienais metais iki kovo 1 d.</w:t>
      </w:r>
    </w:p>
    <w:p w:rsidR="00000000" w:rsidRDefault="002A7092">
      <w:pPr>
        <w:spacing w:line="240" w:lineRule="auto"/>
        <w:rPr>
          <w:rFonts w:ascii="Courier New" w:hAnsi="Courier New"/>
          <w:sz w:val="20"/>
        </w:rPr>
      </w:pPr>
      <w:r>
        <w:rPr>
          <w:rFonts w:ascii="Courier New" w:hAnsi="Courier New"/>
          <w:sz w:val="20"/>
        </w:rPr>
        <w:t>2. Kand</w:t>
      </w:r>
      <w:r>
        <w:rPr>
          <w:rFonts w:ascii="Courier New" w:hAnsi="Courier New"/>
          <w:sz w:val="20"/>
        </w:rPr>
        <w:t>idato privačių interesų deklaracija</w:t>
      </w:r>
      <w:r>
        <w:rPr>
          <w:rFonts w:ascii="Courier New" w:hAnsi="Courier New"/>
          <w:b/>
          <w:sz w:val="20"/>
        </w:rPr>
        <w:t xml:space="preserve"> </w:t>
      </w:r>
      <w:r>
        <w:rPr>
          <w:rFonts w:ascii="Courier New" w:hAnsi="Courier New"/>
          <w:sz w:val="20"/>
        </w:rPr>
        <w:t>pateikiama likus ne mažiau kaip 15 dienų iki rinkimo, skyrimo į atitinkamas pareigas valstybės ar savivaldybės tarnyboje ar tvirtinimo joms dienos.</w:t>
      </w:r>
    </w:p>
    <w:p w:rsidR="00000000" w:rsidRDefault="002A7092">
      <w:pPr>
        <w:spacing w:line="240" w:lineRule="auto"/>
        <w:rPr>
          <w:rFonts w:ascii="Courier New" w:hAnsi="Courier New"/>
          <w:sz w:val="20"/>
        </w:rPr>
      </w:pPr>
      <w:r>
        <w:rPr>
          <w:rFonts w:ascii="Courier New" w:hAnsi="Courier New"/>
          <w:sz w:val="20"/>
        </w:rPr>
        <w:t>3. Deklaracija paaiškėjus naujoms aplinkybėms pateikiama nedelsiant po š</w:t>
      </w:r>
      <w:r>
        <w:rPr>
          <w:rFonts w:ascii="Courier New" w:hAnsi="Courier New"/>
          <w:sz w:val="20"/>
        </w:rPr>
        <w:t>ių aplinkybių paaiškėjimo.</w:t>
      </w:r>
    </w:p>
    <w:p w:rsidR="00000000" w:rsidRDefault="002A7092">
      <w:pPr>
        <w:spacing w:line="240" w:lineRule="auto"/>
        <w:rPr>
          <w:rFonts w:ascii="Courier New" w:hAnsi="Courier New"/>
          <w:sz w:val="20"/>
        </w:rPr>
      </w:pPr>
      <w:r>
        <w:rPr>
          <w:rFonts w:ascii="Courier New" w:hAnsi="Courier New"/>
          <w:sz w:val="20"/>
        </w:rPr>
        <w:t>4. Šio straipsnio 1-3 dalyse nurodytos deklaracijos pateikiamos valstybės ar savivaldybės institucijos, kurioje dirba arba nori dirbti asmuo, vadovui ar jo įgaliotam atstovui.</w:t>
      </w:r>
    </w:p>
    <w:p w:rsidR="00000000" w:rsidRDefault="002A7092">
      <w:pPr>
        <w:spacing w:line="240" w:lineRule="auto"/>
        <w:rPr>
          <w:rFonts w:ascii="Courier New" w:hAnsi="Courier New"/>
          <w:sz w:val="20"/>
        </w:rPr>
      </w:pPr>
      <w:r>
        <w:rPr>
          <w:rFonts w:ascii="Courier New" w:hAnsi="Courier New"/>
          <w:sz w:val="20"/>
        </w:rPr>
        <w:t>5. Nurodytos deklaracijos atskirose institucijose gal</w:t>
      </w:r>
      <w:r>
        <w:rPr>
          <w:rFonts w:ascii="Courier New" w:hAnsi="Courier New"/>
          <w:sz w:val="20"/>
        </w:rPr>
        <w:t>i būti pateikiamos ir kitoms struktūroms, jeigu tai numato tokios institucijos veiklos tvarką nustatantis įstatymas.</w:t>
      </w:r>
    </w:p>
    <w:p w:rsidR="00000000" w:rsidRDefault="002A7092">
      <w:pPr>
        <w:spacing w:line="240" w:lineRule="auto"/>
        <w:rPr>
          <w:rFonts w:ascii="Courier New" w:hAnsi="Courier New"/>
          <w:sz w:val="20"/>
        </w:rPr>
      </w:pPr>
      <w:r>
        <w:rPr>
          <w:rFonts w:ascii="Courier New" w:hAnsi="Courier New"/>
          <w:sz w:val="20"/>
        </w:rPr>
        <w:t>6. Respublikos Prezidentas ir Vyriausiosios tarnybinės etikos komisijos nurodytų valstybės ar savivaldybės institucijų vadovai metinę ir ki</w:t>
      </w:r>
      <w:r>
        <w:rPr>
          <w:rFonts w:ascii="Courier New" w:hAnsi="Courier New"/>
          <w:sz w:val="20"/>
        </w:rPr>
        <w:t>tas</w:t>
      </w:r>
      <w:r>
        <w:rPr>
          <w:rFonts w:ascii="Courier New" w:hAnsi="Courier New"/>
          <w:b/>
          <w:sz w:val="20"/>
        </w:rPr>
        <w:t xml:space="preserve"> </w:t>
      </w:r>
      <w:r>
        <w:rPr>
          <w:rFonts w:ascii="Courier New" w:hAnsi="Courier New"/>
          <w:sz w:val="20"/>
        </w:rPr>
        <w:t xml:space="preserve"> privačių interesų deklaracijas pateikia Vyriausiajai tarnybinės etikos komisijai.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6 straipsnis. Privačių interesų deklaracijų turinys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Asmens, dirbančio valstybės ar savivaldybės tarnyboje, ir kandidato metinėse privačių interesų deklaracijose tur</w:t>
      </w:r>
      <w:r>
        <w:rPr>
          <w:rFonts w:ascii="Courier New" w:hAnsi="Courier New"/>
          <w:sz w:val="20"/>
        </w:rPr>
        <w:t>i būti nurodyta deklaruojančiojo ir jo sutuoktinio:</w:t>
      </w:r>
    </w:p>
    <w:p w:rsidR="00000000" w:rsidRDefault="002A7092">
      <w:pPr>
        <w:spacing w:line="240" w:lineRule="auto"/>
        <w:rPr>
          <w:rFonts w:ascii="Courier New" w:hAnsi="Courier New"/>
          <w:sz w:val="20"/>
        </w:rPr>
      </w:pPr>
      <w:r>
        <w:rPr>
          <w:rFonts w:ascii="Courier New" w:hAnsi="Courier New"/>
          <w:sz w:val="20"/>
        </w:rPr>
        <w:t>1) pagal Gyventojų turto ir pajamų deklaravimo įstatymą  mokesčių inspekcijai deklaruoto turto, piniginių lėšų, vertybinių popierių, turtinių įsipareigojimų, pajamų ir mokesčių suvestiniai duomenys;</w:t>
      </w:r>
    </w:p>
    <w:p w:rsidR="00000000" w:rsidRDefault="002A7092">
      <w:pPr>
        <w:spacing w:line="240" w:lineRule="auto"/>
        <w:rPr>
          <w:rFonts w:ascii="Courier New" w:hAnsi="Courier New"/>
          <w:sz w:val="20"/>
        </w:rPr>
      </w:pPr>
      <w:r>
        <w:rPr>
          <w:rFonts w:ascii="Courier New" w:hAnsi="Courier New"/>
          <w:sz w:val="20"/>
        </w:rPr>
        <w:t>2) mo</w:t>
      </w:r>
      <w:r>
        <w:rPr>
          <w:rFonts w:ascii="Courier New" w:hAnsi="Courier New"/>
          <w:sz w:val="20"/>
        </w:rPr>
        <w:t>kesčių inspekcijai pateiktos turto ir pajamų deklaracijos detalizuoti duomenys:</w:t>
      </w:r>
    </w:p>
    <w:p w:rsidR="00000000" w:rsidRDefault="002A7092">
      <w:pPr>
        <w:spacing w:line="240" w:lineRule="auto"/>
        <w:rPr>
          <w:rFonts w:ascii="Courier New" w:hAnsi="Courier New"/>
          <w:sz w:val="20"/>
        </w:rPr>
      </w:pPr>
      <w:r>
        <w:rPr>
          <w:rFonts w:ascii="Courier New" w:hAnsi="Courier New"/>
          <w:sz w:val="20"/>
        </w:rPr>
        <w:t>a) lėšos, esančios bankuose, kitose kredito įstaigose bei pas kitus asmenis, nurodant bankų, kredito įstaigų, juridinių asmenų pavadinimą, buveinės adresą, taip pat fizinių asm</w:t>
      </w:r>
      <w:r>
        <w:rPr>
          <w:rFonts w:ascii="Courier New" w:hAnsi="Courier New"/>
          <w:sz w:val="20"/>
        </w:rPr>
        <w:t>enų vardus, pavardes ir gyvenamąją vietą;</w:t>
      </w:r>
    </w:p>
    <w:p w:rsidR="00000000" w:rsidRDefault="002A7092">
      <w:pPr>
        <w:spacing w:line="240" w:lineRule="auto"/>
        <w:rPr>
          <w:rFonts w:ascii="Courier New" w:hAnsi="Courier New"/>
          <w:sz w:val="20"/>
        </w:rPr>
      </w:pPr>
      <w:r>
        <w:rPr>
          <w:rFonts w:ascii="Courier New" w:hAnsi="Courier New"/>
          <w:sz w:val="20"/>
        </w:rPr>
        <w:t>b) turimų akcijų, įnašų, pajų bei vertybinių popierių skaičius ir vertė, nurodant, kokios įmonės yra turimos akcijos, įnašai ar pajai ir kokios rūšies yra turimi vertybiniai popieriai;</w:t>
      </w:r>
    </w:p>
    <w:p w:rsidR="00000000" w:rsidRDefault="002A7092">
      <w:pPr>
        <w:spacing w:line="240" w:lineRule="auto"/>
        <w:rPr>
          <w:rFonts w:ascii="Courier New" w:hAnsi="Courier New"/>
          <w:sz w:val="20"/>
        </w:rPr>
      </w:pPr>
      <w:r>
        <w:rPr>
          <w:rFonts w:ascii="Courier New" w:hAnsi="Courier New"/>
          <w:sz w:val="20"/>
        </w:rPr>
        <w:t xml:space="preserve">c) turtiniai įsipareigojimai </w:t>
      </w:r>
      <w:r>
        <w:rPr>
          <w:rFonts w:ascii="Courier New" w:hAnsi="Courier New"/>
          <w:sz w:val="20"/>
        </w:rPr>
        <w:t>(gautos paskolos, įsipareigojimai, užtikrinantys prievolių įvykdymą, ir pan.);</w:t>
      </w:r>
    </w:p>
    <w:p w:rsidR="00000000" w:rsidRDefault="002A7092">
      <w:pPr>
        <w:spacing w:line="240" w:lineRule="auto"/>
        <w:rPr>
          <w:rFonts w:ascii="Courier New" w:hAnsi="Courier New"/>
          <w:sz w:val="20"/>
        </w:rPr>
      </w:pPr>
      <w:r>
        <w:rPr>
          <w:rFonts w:ascii="Courier New" w:hAnsi="Courier New"/>
          <w:sz w:val="20"/>
        </w:rPr>
        <w:t>d) dovanos, gautos per paskutinius kalendorinius metus, jeigu jų vertė yra didesnė negu 100 Lt, išskyrus dovanas, gautas iš artimųjų giminaičių;</w:t>
      </w:r>
    </w:p>
    <w:p w:rsidR="00000000" w:rsidRDefault="002A7092">
      <w:pPr>
        <w:spacing w:line="240" w:lineRule="auto"/>
        <w:rPr>
          <w:rFonts w:ascii="Courier New" w:hAnsi="Courier New"/>
          <w:sz w:val="20"/>
        </w:rPr>
      </w:pPr>
      <w:r>
        <w:rPr>
          <w:rFonts w:ascii="Courier New" w:hAnsi="Courier New"/>
          <w:sz w:val="20"/>
        </w:rPr>
        <w:t>e) per paskutinius kalendorinius</w:t>
      </w:r>
      <w:r>
        <w:rPr>
          <w:rFonts w:ascii="Courier New" w:hAnsi="Courier New"/>
          <w:sz w:val="20"/>
        </w:rPr>
        <w:t xml:space="preserve"> metus kitų fizinių ar juridinių asmenų surengtos ir apmokėtos kelionės, jeigu jų vertė yra didesnė nei 1000 Lt, taip pat surengtos pramogos ar suteiktos paslaugos, jeigu jų vertė yra didesnė nei 100 Lt, išskyrus atvejus, kai keliones, pramogas ar paslauga</w:t>
      </w:r>
      <w:r>
        <w:rPr>
          <w:rFonts w:ascii="Courier New" w:hAnsi="Courier New"/>
          <w:sz w:val="20"/>
        </w:rPr>
        <w:t>s surengia, apmoka, suteikia ar organizuoja artimieji giminaičiai;</w:t>
      </w:r>
    </w:p>
    <w:p w:rsidR="00000000" w:rsidRDefault="002A7092">
      <w:pPr>
        <w:spacing w:line="240" w:lineRule="auto"/>
        <w:rPr>
          <w:rFonts w:ascii="Courier New" w:hAnsi="Courier New"/>
          <w:sz w:val="20"/>
        </w:rPr>
      </w:pPr>
      <w:r>
        <w:rPr>
          <w:rFonts w:ascii="Courier New" w:hAnsi="Courier New"/>
          <w:sz w:val="20"/>
        </w:rPr>
        <w:t>3) įmonės pavadinimas, buveinės adresas, veiklos pobūdis, jeigu deklaruojantysis ar jo sutuoktinis yra personalinės įmonės savininkas;</w:t>
      </w:r>
    </w:p>
    <w:p w:rsidR="00000000" w:rsidRDefault="002A7092">
      <w:pPr>
        <w:spacing w:line="240" w:lineRule="auto"/>
        <w:rPr>
          <w:rFonts w:ascii="Courier New" w:hAnsi="Courier New"/>
          <w:sz w:val="20"/>
        </w:rPr>
      </w:pPr>
      <w:r>
        <w:rPr>
          <w:rFonts w:ascii="Courier New" w:hAnsi="Courier New"/>
          <w:sz w:val="20"/>
        </w:rPr>
        <w:t>4) pareigos ir ryšiai su įmonėmis ar tarptautinėmis or</w:t>
      </w:r>
      <w:r>
        <w:rPr>
          <w:rFonts w:ascii="Courier New" w:hAnsi="Courier New"/>
          <w:sz w:val="20"/>
        </w:rPr>
        <w:t>ganizacijomis, narystė ir pareigos visuomeniniuose judėjimuose ar organizacijose, išskyrus narystę politinėse partijose;</w:t>
      </w:r>
    </w:p>
    <w:p w:rsidR="00000000" w:rsidRDefault="002A7092">
      <w:pPr>
        <w:spacing w:line="240" w:lineRule="auto"/>
        <w:rPr>
          <w:rFonts w:ascii="Courier New" w:hAnsi="Courier New"/>
          <w:sz w:val="20"/>
        </w:rPr>
      </w:pPr>
      <w:r>
        <w:rPr>
          <w:rFonts w:ascii="Courier New" w:hAnsi="Courier New"/>
          <w:sz w:val="20"/>
        </w:rPr>
        <w:t xml:space="preserve">5) artimieji giminaičiai ir šeimos nariai, kiti deklaruojančiajam žinomi asmenys, dėl kurių, jo nuomone, tarnyboje gali kilti interesų </w:t>
      </w:r>
      <w:r>
        <w:rPr>
          <w:rFonts w:ascii="Courier New" w:hAnsi="Courier New"/>
          <w:sz w:val="20"/>
        </w:rPr>
        <w:t>konfliktas, nurodant galimo interesų konflikto pagrindus.</w:t>
      </w:r>
    </w:p>
    <w:p w:rsidR="00000000" w:rsidRDefault="002A7092">
      <w:pPr>
        <w:spacing w:line="240" w:lineRule="auto"/>
        <w:rPr>
          <w:rFonts w:ascii="Courier New" w:hAnsi="Courier New"/>
          <w:sz w:val="20"/>
        </w:rPr>
      </w:pPr>
      <w:r>
        <w:rPr>
          <w:rFonts w:ascii="Courier New" w:hAnsi="Courier New"/>
          <w:sz w:val="20"/>
        </w:rPr>
        <w:t>2. Pasikeitus deklaruojamiems duomenims po to, kai buvo užpildyta deklaracija, asmuo, dirbantis valstybės ar savivaldybės tarnyboje, ne vėliau kaip per dvi savaites nuo tokių duomenų pasikeitimo die</w:t>
      </w:r>
      <w:r>
        <w:rPr>
          <w:rFonts w:ascii="Courier New" w:hAnsi="Courier New"/>
          <w:sz w:val="20"/>
        </w:rPr>
        <w:t>nos</w:t>
      </w:r>
      <w:r>
        <w:rPr>
          <w:rFonts w:ascii="Courier New" w:hAnsi="Courier New"/>
          <w:b/>
          <w:sz w:val="20"/>
        </w:rPr>
        <w:t xml:space="preserve"> </w:t>
      </w:r>
      <w:r>
        <w:rPr>
          <w:rFonts w:ascii="Courier New" w:hAnsi="Courier New"/>
          <w:sz w:val="20"/>
        </w:rPr>
        <w:t>privalo  juos deklaruoti. Ši deklaracija pridedama prie metinės deklaracijos ir yra jos priedas.</w:t>
      </w:r>
    </w:p>
    <w:p w:rsidR="00000000" w:rsidRDefault="002A7092">
      <w:pPr>
        <w:spacing w:line="240" w:lineRule="auto"/>
        <w:rPr>
          <w:rFonts w:ascii="Courier New" w:hAnsi="Courier New"/>
          <w:sz w:val="20"/>
        </w:rPr>
      </w:pPr>
      <w:r>
        <w:rPr>
          <w:rFonts w:ascii="Courier New" w:hAnsi="Courier New"/>
          <w:sz w:val="20"/>
        </w:rPr>
        <w:t>3. Deklaruojantysis gali nenurodyti duomenų apie sutuoktinį, jeigu sutuoktiniai kartu negyvena, neveda bendro ūkio ir dėl to šie duomenys deklaruojančiajam</w:t>
      </w:r>
      <w:r>
        <w:rPr>
          <w:rFonts w:ascii="Courier New" w:hAnsi="Courier New"/>
          <w:sz w:val="20"/>
        </w:rPr>
        <w:t xml:space="preserve"> nėra žinomi.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7 straipsnis. Deklaracija paaiškėjus naujoms aplinkybėms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Jeigu paaiškėja naujos aplinkybės, kurios nebuvo nurodytos pateiktoje deklaracijoje, valstybės ar savivaldybės tarnyboje dirbantis asmuo, įsitikinęs, kad jis, jo artimieji giminaičiai</w:t>
      </w:r>
      <w:r>
        <w:rPr>
          <w:rFonts w:ascii="Courier New" w:hAnsi="Courier New"/>
          <w:sz w:val="20"/>
        </w:rPr>
        <w:t xml:space="preserve"> ar kiti su juo susiję asmenys svarstomu klausimu yra suinteresuoti ir tai</w:t>
      </w:r>
      <w:r>
        <w:rPr>
          <w:rFonts w:ascii="Courier New" w:hAnsi="Courier New"/>
          <w:b/>
          <w:sz w:val="20"/>
        </w:rPr>
        <w:t xml:space="preserve"> </w:t>
      </w:r>
      <w:r>
        <w:rPr>
          <w:rFonts w:ascii="Courier New" w:hAnsi="Courier New"/>
          <w:sz w:val="20"/>
        </w:rPr>
        <w:t>gali sukelti interesų konfliktą, privalo apie tai nedelsdamas raštu informuoti savo tiesioginį vadovą ar institucijos vadovo įgaliotą atstovą ir pateikti atskirą deklaraciją.</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8 str</w:t>
      </w:r>
      <w:r>
        <w:rPr>
          <w:rFonts w:ascii="Courier New" w:hAnsi="Courier New"/>
          <w:sz w:val="20"/>
        </w:rPr>
        <w:t>aipsnis. Deklaracijų formos ir saugojimas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Šio įstatymo 4 straipsnyje išvardytų deklaracijų formą ir pildymo taisykles, vienodas visoms valstybės ar savivaldybių institucijoms, nustato Vyriausioji tarnybinės etikos komisija.</w:t>
      </w:r>
    </w:p>
    <w:p w:rsidR="00000000" w:rsidRDefault="002A7092">
      <w:pPr>
        <w:spacing w:line="240" w:lineRule="auto"/>
        <w:rPr>
          <w:rFonts w:ascii="Courier New" w:hAnsi="Courier New"/>
          <w:sz w:val="20"/>
        </w:rPr>
      </w:pPr>
      <w:r>
        <w:rPr>
          <w:rFonts w:ascii="Courier New" w:hAnsi="Courier New"/>
          <w:sz w:val="20"/>
        </w:rPr>
        <w:t>2. Deklaracijas saugo pareig</w:t>
      </w:r>
      <w:r>
        <w:rPr>
          <w:rFonts w:ascii="Courier New" w:hAnsi="Courier New"/>
          <w:sz w:val="20"/>
        </w:rPr>
        <w:t>ūnai, kuriems jos yra pateiktos.</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9 straipsnis. Deklaracijų duomenų tikrinimas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Jeigu reikia patikrinti, ar deklaracijoje pateikti duomenys atitinka tikrovę, tikrina:</w:t>
      </w:r>
    </w:p>
    <w:p w:rsidR="00000000" w:rsidRDefault="002A7092">
      <w:pPr>
        <w:spacing w:line="240" w:lineRule="auto"/>
        <w:rPr>
          <w:rFonts w:ascii="Courier New" w:hAnsi="Courier New"/>
          <w:sz w:val="20"/>
        </w:rPr>
      </w:pPr>
      <w:r>
        <w:rPr>
          <w:rFonts w:ascii="Courier New" w:hAnsi="Courier New"/>
          <w:sz w:val="20"/>
        </w:rPr>
        <w:t>1) šio įstatymo 6 straipsnio 1 dalies 1 - 3 punktuose nurodytus duomenis - institucijos v</w:t>
      </w:r>
      <w:r>
        <w:rPr>
          <w:rFonts w:ascii="Courier New" w:hAnsi="Courier New"/>
          <w:sz w:val="20"/>
        </w:rPr>
        <w:t>adovo ar Vyriausiosios tarnybinės etikos komisijos teikimu Valstybinė mokesčių inspekcija;</w:t>
      </w:r>
    </w:p>
    <w:p w:rsidR="00000000" w:rsidRDefault="002A7092">
      <w:pPr>
        <w:spacing w:line="240" w:lineRule="auto"/>
        <w:rPr>
          <w:rFonts w:ascii="Courier New" w:hAnsi="Courier New"/>
          <w:sz w:val="20"/>
        </w:rPr>
      </w:pPr>
      <w:r>
        <w:rPr>
          <w:rFonts w:ascii="Courier New" w:hAnsi="Courier New"/>
          <w:sz w:val="20"/>
        </w:rPr>
        <w:t>2) šio įstatymo 6 straipsnio 1 dalies 4, 5 punktuose nurodytus duomenis - institucijos vadovas, jo įgaliotas atstovas arba Vyriausioji tarnybinės etikos komisija.</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w:t>
      </w:r>
      <w:r>
        <w:rPr>
          <w:rFonts w:ascii="Courier New" w:hAnsi="Courier New"/>
          <w:sz w:val="20"/>
        </w:rPr>
        <w:t>0 straipsnis. Metinių privačių interesų deklaracijų viešumas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 xml:space="preserve">1. Respublikos Prezidento, Seimo narių, Ministro Pirmininko, ministrų, viceministrų, ministerijų sekretorių, Konstitucinio Teismo pirmininko ir teisėjų, Aukščiausiojo Teismo, Apeliacinio teismo </w:t>
      </w:r>
      <w:r>
        <w:rPr>
          <w:rFonts w:ascii="Courier New" w:hAnsi="Courier New"/>
          <w:sz w:val="20"/>
        </w:rPr>
        <w:t>ir apygardų teismų pirmininkų, skyrių pirmininkų ir teisėjų, Ūkinio teismo ir apylinkių teismų pirmininkų, teismų pirmininkų pavaduotojų ir teisėjų, generalinio prokuroro ir generalinio prokuroro pavaduotojų, Generalinės prokuratūros struktūrinių padalinių</w:t>
      </w:r>
      <w:r>
        <w:rPr>
          <w:rFonts w:ascii="Courier New" w:hAnsi="Courier New"/>
          <w:sz w:val="20"/>
        </w:rPr>
        <w:t>, taip pat apygardų ir apylinkių prokuratūrų vadovų, Valstybės kontrolės vadovaujančių pareigūnų, apskričių viršininkų, apskričių viršininkų pavaduotojų, Vyriausybės įstaigų (departamentų, agentūrų, tarnybų, inspekcijų), prie ministerijų įsteigtų departame</w:t>
      </w:r>
      <w:r>
        <w:rPr>
          <w:rFonts w:ascii="Courier New" w:hAnsi="Courier New"/>
          <w:sz w:val="20"/>
        </w:rPr>
        <w:t>ntų, tarnybų, inspekcijų, kitų valstybės valdymo institucijų vadovų (generalinių direktorių, direktorių, viršininkų) ir vadovų pavaduotojų, Lietuvos banko valdybos pirmininko ir valdybos pirmininko pavaduotojų, Muitinės departamento prie Finansų ministerij</w:t>
      </w:r>
      <w:r>
        <w:rPr>
          <w:rFonts w:ascii="Courier New" w:hAnsi="Courier New"/>
          <w:sz w:val="20"/>
        </w:rPr>
        <w:t>os ir teritorinių muitinių vadovaujančių pareigūnų, Valstybinės mokesčių inspekcijos prie Finansų ministerijos ir teritorinių mokesčių inspekcijų vadovaujančių pareigūnų, Vidaus reikalų ministerijos Ekonominių nusikaltimų tyrimo valdybos ir miestų bei rajo</w:t>
      </w:r>
      <w:r>
        <w:rPr>
          <w:rFonts w:ascii="Courier New" w:hAnsi="Courier New"/>
          <w:sz w:val="20"/>
        </w:rPr>
        <w:t xml:space="preserve">nų komisariatų ekonominių nusikaltimų tyrimo skyrių (poskyrių) vadovaujančių pareigūnų, policijos generalinio komisaro, vyriausiųjų komisarų, vyresniųjų komisarų, savivaldybių merų, vicemerų, administratorių, savivaldybių tarybų komitetų pirmininkų, Seimo </w:t>
      </w:r>
      <w:r>
        <w:rPr>
          <w:rFonts w:ascii="Courier New" w:hAnsi="Courier New"/>
          <w:sz w:val="20"/>
        </w:rPr>
        <w:t>kontrolierių metinės privačių interesų deklaracijos kiekvienais metais ne vėliau kaip gegužės 1 d. valstybės lėšomis yra skelbiamos “Valstybės žiniose”. Šių deklaracijų patvirtintus nuorašus “Valstybės žinių” redakcijai kasmet iki kovo 31 d. perduoda insti</w:t>
      </w:r>
      <w:r>
        <w:rPr>
          <w:rFonts w:ascii="Courier New" w:hAnsi="Courier New"/>
          <w:sz w:val="20"/>
        </w:rPr>
        <w:t>tucijų vadovai, jų įgalioti atstovai ar kiti asmenys, kuriems šio įstatymo nustatyta tvarka deklaracijos buvo pateiktos. Vardinį šioje dalyje išvardytų pareigų sąrašą kiekvienais metais iki sausio 31 d. nustato Vyriausioji tarnybinės etikos komisija.</w:t>
      </w:r>
    </w:p>
    <w:p w:rsidR="00000000" w:rsidRDefault="002A7092">
      <w:pPr>
        <w:spacing w:line="240" w:lineRule="auto"/>
        <w:rPr>
          <w:rFonts w:ascii="Courier New" w:hAnsi="Courier New"/>
          <w:sz w:val="20"/>
        </w:rPr>
      </w:pPr>
      <w:r>
        <w:rPr>
          <w:rFonts w:ascii="Courier New" w:hAnsi="Courier New"/>
          <w:sz w:val="20"/>
        </w:rPr>
        <w:t>2. Vy</w:t>
      </w:r>
      <w:r>
        <w:rPr>
          <w:rFonts w:ascii="Courier New" w:hAnsi="Courier New"/>
          <w:sz w:val="20"/>
        </w:rPr>
        <w:t>riausiosios tarnybinės etikos komisijos nustatyta tvarka su šio straipsnio 1 dalyje išvardytų asmenų metinėmis ir kitomis privačių interesų deklaracijomis, saugomomis šio įstatymo 8 straipsnio nustatyta tvarka, gali susipažinti bet kuris asmuo, pateikęs as</w:t>
      </w:r>
      <w:r>
        <w:rPr>
          <w:rFonts w:ascii="Courier New" w:hAnsi="Courier New"/>
          <w:sz w:val="20"/>
        </w:rPr>
        <w:t>mens tapatybę liudijantį dokumentą.</w:t>
      </w:r>
    </w:p>
    <w:p w:rsidR="00000000" w:rsidRDefault="002A7092">
      <w:pPr>
        <w:spacing w:line="240" w:lineRule="auto"/>
        <w:rPr>
          <w:rFonts w:ascii="Courier New" w:hAnsi="Courier New"/>
          <w:sz w:val="20"/>
        </w:rPr>
      </w:pPr>
      <w:r>
        <w:rPr>
          <w:rFonts w:ascii="Courier New" w:hAnsi="Courier New"/>
          <w:sz w:val="20"/>
        </w:rPr>
        <w:t>3. Kitų asmenų, dirbančių valstybės ar savivaldybės tarnyboje, privačių interesų deklaracijos gali būti skelbiamos Vyriausiosios tarnybinės etikos komisijos motyvuotu sprendimu.</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p>
    <w:p w:rsidR="00000000" w:rsidRDefault="002A7092">
      <w:pPr>
        <w:spacing w:line="240" w:lineRule="auto"/>
        <w:ind w:firstLine="0"/>
        <w:jc w:val="center"/>
        <w:rPr>
          <w:rFonts w:ascii="Courier New" w:hAnsi="Courier New"/>
          <w:sz w:val="20"/>
        </w:rPr>
      </w:pPr>
      <w:r>
        <w:rPr>
          <w:rFonts w:ascii="Courier New" w:hAnsi="Courier New"/>
          <w:sz w:val="20"/>
        </w:rPr>
        <w:t>TREČIASIS SKIRSNIS</w:t>
      </w:r>
    </w:p>
    <w:p w:rsidR="00000000" w:rsidRDefault="002A7092">
      <w:pPr>
        <w:spacing w:line="240" w:lineRule="auto"/>
        <w:ind w:firstLine="0"/>
        <w:jc w:val="center"/>
        <w:rPr>
          <w:rFonts w:ascii="Courier New" w:hAnsi="Courier New"/>
          <w:sz w:val="20"/>
        </w:rPr>
      </w:pPr>
      <w:r>
        <w:rPr>
          <w:rFonts w:ascii="Courier New" w:hAnsi="Courier New"/>
          <w:sz w:val="20"/>
        </w:rPr>
        <w:t>REIKALAVIMAI ASMENIMS</w:t>
      </w:r>
      <w:r>
        <w:rPr>
          <w:rFonts w:ascii="Courier New" w:hAnsi="Courier New"/>
          <w:sz w:val="20"/>
        </w:rPr>
        <w:t>, DIRBANTIEMS</w:t>
      </w:r>
    </w:p>
    <w:p w:rsidR="00000000" w:rsidRDefault="002A7092">
      <w:pPr>
        <w:spacing w:line="240" w:lineRule="auto"/>
        <w:ind w:firstLine="0"/>
        <w:jc w:val="center"/>
        <w:rPr>
          <w:rFonts w:ascii="Courier New" w:hAnsi="Courier New"/>
          <w:sz w:val="20"/>
        </w:rPr>
      </w:pPr>
      <w:r>
        <w:rPr>
          <w:rFonts w:ascii="Courier New" w:hAnsi="Courier New"/>
          <w:sz w:val="20"/>
        </w:rPr>
        <w:t>VALSTYBĖS IR SAVIVALDYBĖS TARNYBOJE</w:t>
      </w:r>
    </w:p>
    <w:p w:rsidR="00000000" w:rsidRDefault="002A7092">
      <w:pPr>
        <w:spacing w:line="240" w:lineRule="auto"/>
        <w:jc w:val="center"/>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11 straipsnis. Pareiga nusišalinti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Asmeniui, dirbančiam valstybės ar savivaldybės tarnyboje, draudžiama dalyvauti rengiant, svarstant ar priimant sprendimus arba kitaip paveikti sprendimus, kurie sukel</w:t>
      </w:r>
      <w:r>
        <w:rPr>
          <w:rFonts w:ascii="Courier New" w:hAnsi="Courier New"/>
          <w:sz w:val="20"/>
        </w:rPr>
        <w:t>ia interesų konfliktą.</w:t>
      </w:r>
    </w:p>
    <w:p w:rsidR="00000000" w:rsidRDefault="002A7092">
      <w:pPr>
        <w:spacing w:line="240" w:lineRule="auto"/>
        <w:rPr>
          <w:rFonts w:ascii="Courier New" w:hAnsi="Courier New"/>
          <w:sz w:val="20"/>
        </w:rPr>
      </w:pPr>
      <w:r>
        <w:rPr>
          <w:rFonts w:ascii="Courier New" w:hAnsi="Courier New"/>
          <w:sz w:val="20"/>
        </w:rPr>
        <w:t>2. Prieš pradedant tokio sprendimo rengimo, svarstymo ar priėmimo procedūrą arba pačios procedūros metu asmuo, dirbantis valstybės ar savivaldybės tarnyboje, privalo informuoti savo tiesioginį vadovą ar institucijos vadovo įgaliotą a</w:t>
      </w:r>
      <w:r>
        <w:rPr>
          <w:rFonts w:ascii="Courier New" w:hAnsi="Courier New"/>
          <w:sz w:val="20"/>
        </w:rPr>
        <w:t>tstovą bei asmenis, kurie kartu dalyvauja sprendimo rengimo, svarstymo ar priėmimo procedūroje, apie esamą interesų konfliktą ir nusišalinti nuo dalyvavimo tolesnėje procedūroje. Institucijos vadovas ar jo įgaliotas atstovas gali nepriimti pareikšto nusiša</w:t>
      </w:r>
      <w:r>
        <w:rPr>
          <w:rFonts w:ascii="Courier New" w:hAnsi="Courier New"/>
          <w:sz w:val="20"/>
        </w:rPr>
        <w:t>linimo ir įpareigoti asmenį dalyvauti tolesnėje procedūroje.</w:t>
      </w:r>
    </w:p>
    <w:p w:rsidR="00000000" w:rsidRDefault="002A7092">
      <w:pPr>
        <w:spacing w:line="240" w:lineRule="auto"/>
        <w:rPr>
          <w:rFonts w:ascii="Courier New" w:hAnsi="Courier New"/>
          <w:sz w:val="20"/>
        </w:rPr>
      </w:pPr>
      <w:r>
        <w:rPr>
          <w:rFonts w:ascii="Courier New" w:hAnsi="Courier New"/>
          <w:sz w:val="20"/>
        </w:rPr>
        <w:t xml:space="preserve">3. Asmuo, dirbantis valstybės ar savivaldybės tarnyboje, privalo vykdyti institucijos vadovo arba jo įgalioto atstovo rašytines išankstines rekomendacijas, nuo kokių sprendimų rengimo, svarstymo </w:t>
      </w:r>
      <w:r>
        <w:rPr>
          <w:rFonts w:ascii="Courier New" w:hAnsi="Courier New"/>
          <w:sz w:val="20"/>
        </w:rPr>
        <w:t>ar priėmimo jis privalo nusišalinti. Šios rekomendacijos remiantis metinėmis deklaracijomis arba asmens prašymu yra sudaromos konkrečiai situacijai. Išankstines rekomendacijas asmuo, dirbantis valstybės ar savivaldybės tarnyboje, gali viešinti savo nuožiūr</w:t>
      </w:r>
      <w:r>
        <w:rPr>
          <w:rFonts w:ascii="Courier New" w:hAnsi="Courier New"/>
          <w:sz w:val="20"/>
        </w:rPr>
        <w:t>a.</w:t>
      </w:r>
    </w:p>
    <w:p w:rsidR="00000000" w:rsidRDefault="002A7092">
      <w:pPr>
        <w:spacing w:line="240" w:lineRule="auto"/>
        <w:rPr>
          <w:rFonts w:ascii="Courier New" w:hAnsi="Courier New"/>
          <w:sz w:val="20"/>
        </w:rPr>
      </w:pPr>
      <w:r>
        <w:rPr>
          <w:rFonts w:ascii="Courier New" w:hAnsi="Courier New"/>
          <w:sz w:val="20"/>
        </w:rPr>
        <w:t>4. Asmuo, dirbantis valstybės ar savivaldybės tarnyboje, negali prisidėti prie kontrolės, tyrimų komisijų ar kitų tokio pobūdžio institucijų darbo, jeigu tai sukelia interesų konfliktą.</w:t>
      </w:r>
    </w:p>
    <w:p w:rsidR="00000000" w:rsidRDefault="002A7092">
      <w:pPr>
        <w:spacing w:line="240" w:lineRule="auto"/>
        <w:rPr>
          <w:rFonts w:ascii="Courier New" w:hAnsi="Courier New"/>
          <w:sz w:val="20"/>
        </w:rPr>
      </w:pPr>
      <w:r>
        <w:rPr>
          <w:rFonts w:ascii="Courier New" w:hAnsi="Courier New"/>
          <w:sz w:val="20"/>
        </w:rPr>
        <w:t>5. Institucijos vadovas arba jo įgaliotas atstovas gali nušalinti v</w:t>
      </w:r>
      <w:r>
        <w:rPr>
          <w:rFonts w:ascii="Courier New" w:hAnsi="Courier New"/>
          <w:sz w:val="20"/>
        </w:rPr>
        <w:t>alstybės ar savivaldybės tarnyboje dirbantį asmenį nuo konkretaus sprendimo rengimo, svarstymo ar priėmimo procedūros, jeigu yra pakankamas pagrindas manyti, kad šio asmens dalyvavimas sukels interesų konfliktą.</w:t>
      </w:r>
    </w:p>
    <w:p w:rsidR="00000000" w:rsidRDefault="002A7092">
      <w:pPr>
        <w:spacing w:line="240" w:lineRule="auto"/>
        <w:rPr>
          <w:rFonts w:ascii="Courier New" w:hAnsi="Courier New"/>
          <w:sz w:val="20"/>
        </w:rPr>
      </w:pPr>
      <w:r>
        <w:rPr>
          <w:rFonts w:ascii="Courier New" w:hAnsi="Courier New"/>
          <w:sz w:val="20"/>
        </w:rPr>
        <w:t>6. Šio straipsnio nuostatos netaikomos Respu</w:t>
      </w:r>
      <w:r>
        <w:rPr>
          <w:rFonts w:ascii="Courier New" w:hAnsi="Courier New"/>
          <w:sz w:val="20"/>
        </w:rPr>
        <w:t>blikos Prezidentui, Seimo nariams, teisėjams, prokurorams, tardytojams, kvotėjams ir kitiems pareigūnams, kuriems viešųjų interesų viršenybės užtikrinimo būdai nustatomi jų veiklą reguliuojančių įstatymų.</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12 straipsnis. Teisės atstovauti apribojimai</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1. A</w:t>
      </w:r>
      <w:r>
        <w:rPr>
          <w:rFonts w:ascii="Courier New" w:hAnsi="Courier New"/>
          <w:sz w:val="20"/>
        </w:rPr>
        <w:t>smuo, dirbantis valstybės ar savivaldybės tarnyboje, negali atstovauti valstybei ar savivaldybei arba valstybės, savivaldybės institucijoms:</w:t>
      </w:r>
    </w:p>
    <w:p w:rsidR="00000000" w:rsidRDefault="002A7092">
      <w:pPr>
        <w:spacing w:line="240" w:lineRule="auto"/>
        <w:rPr>
          <w:rFonts w:ascii="Courier New" w:hAnsi="Courier New"/>
          <w:sz w:val="20"/>
        </w:rPr>
      </w:pPr>
      <w:r>
        <w:rPr>
          <w:rFonts w:ascii="Courier New" w:hAnsi="Courier New"/>
          <w:sz w:val="20"/>
        </w:rPr>
        <w:t>1) jeigu dėl to kyla interesų konfliktas;</w:t>
      </w:r>
    </w:p>
    <w:p w:rsidR="00000000" w:rsidRDefault="002A7092">
      <w:pPr>
        <w:spacing w:line="240" w:lineRule="auto"/>
        <w:rPr>
          <w:rFonts w:ascii="Courier New" w:hAnsi="Courier New"/>
          <w:sz w:val="20"/>
        </w:rPr>
      </w:pPr>
      <w:r>
        <w:rPr>
          <w:rFonts w:ascii="Courier New" w:hAnsi="Courier New"/>
          <w:sz w:val="20"/>
        </w:rPr>
        <w:t>2) tvarkydamas reikalus su fiziniais ar juridiniais asmenimis, iš kurių j</w:t>
      </w:r>
      <w:r>
        <w:rPr>
          <w:rFonts w:ascii="Courier New" w:hAnsi="Courier New"/>
          <w:sz w:val="20"/>
        </w:rPr>
        <w:t>is, jo artimieji giminaičiai, kiti su juo susiję asmenys gauna bet kokios rūšies pajamas;</w:t>
      </w:r>
    </w:p>
    <w:p w:rsidR="00000000" w:rsidRDefault="002A7092">
      <w:pPr>
        <w:spacing w:line="240" w:lineRule="auto"/>
        <w:rPr>
          <w:rFonts w:ascii="Courier New" w:hAnsi="Courier New"/>
          <w:sz w:val="20"/>
        </w:rPr>
      </w:pPr>
      <w:r>
        <w:rPr>
          <w:rFonts w:ascii="Courier New" w:hAnsi="Courier New"/>
          <w:sz w:val="20"/>
        </w:rPr>
        <w:t>3) tvarkydamas reikalus su visų rūšių įmonėmis, kuriose jis, jo artimieji giminaičiai, kiti su juo susiję asmenys turi daugiau kaip 10 procentų įstatinio kapitalo arb</w:t>
      </w:r>
      <w:r>
        <w:rPr>
          <w:rFonts w:ascii="Courier New" w:hAnsi="Courier New"/>
          <w:sz w:val="20"/>
        </w:rPr>
        <w:t>a akcijų.</w:t>
      </w:r>
    </w:p>
    <w:p w:rsidR="00000000" w:rsidRDefault="002A7092">
      <w:pPr>
        <w:spacing w:line="240" w:lineRule="auto"/>
        <w:rPr>
          <w:rFonts w:ascii="Courier New" w:hAnsi="Courier New"/>
          <w:sz w:val="20"/>
        </w:rPr>
      </w:pPr>
      <w:r>
        <w:rPr>
          <w:rFonts w:ascii="Courier New" w:hAnsi="Courier New"/>
          <w:sz w:val="20"/>
        </w:rPr>
        <w:t>2. Asmuo, dirbantis valstybės ar savivaldybės tarnyboje, negali atstovauti privačioms grupėms ar asmenims ir ginti jų interesų valstybės ar savivaldybės institucijose, išskyrus atvejus, kai jie veikia kaip įstatyminiai atstovai. Skundų ir pareišk</w:t>
      </w:r>
      <w:r>
        <w:rPr>
          <w:rFonts w:ascii="Courier New" w:hAnsi="Courier New"/>
          <w:sz w:val="20"/>
        </w:rPr>
        <w:t>imų nagrinėjimas, tyrimas ir svarstymas nelaikomas privačių grupių ar asmenų atstovavimu.</w:t>
      </w:r>
    </w:p>
    <w:p w:rsidR="00000000" w:rsidRDefault="002A7092">
      <w:pPr>
        <w:spacing w:line="240" w:lineRule="auto"/>
        <w:rPr>
          <w:rFonts w:ascii="Courier New" w:hAnsi="Courier New"/>
          <w:sz w:val="20"/>
        </w:rPr>
      </w:pPr>
      <w:r>
        <w:rPr>
          <w:rFonts w:ascii="Courier New" w:hAnsi="Courier New"/>
          <w:sz w:val="20"/>
        </w:rPr>
        <w:t>3. Šio straipsnio 1 ir 2 dalyse išvardytų apribojimų išimtis konkrečiu atveju gali nustatyti atitinkamos institucijos vadovas ar jo įgaliotas atstovas. Sprendimas api</w:t>
      </w:r>
      <w:r>
        <w:rPr>
          <w:rFonts w:ascii="Courier New" w:hAnsi="Courier New"/>
          <w:sz w:val="20"/>
        </w:rPr>
        <w:t>e išimties taikymą turi būti viešai paskelbtas.</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13 straipsnis. Tarnybinių teisių apribojimas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 xml:space="preserve">1. Asmuo, dirbantis valstybės ar savivaldybės tarnyboje, negali naudoti savo pareigų, galių ir vardo, siekdamas paveikti kitų asmenų sprendimą, kuris tiesiogiai </w:t>
      </w:r>
      <w:r>
        <w:rPr>
          <w:rFonts w:ascii="Courier New" w:hAnsi="Courier New"/>
          <w:sz w:val="20"/>
        </w:rPr>
        <w:t>ir netiesiogiai sukeltų interesų konfliktą.</w:t>
      </w:r>
    </w:p>
    <w:p w:rsidR="00000000" w:rsidRDefault="002A7092">
      <w:pPr>
        <w:spacing w:line="240" w:lineRule="auto"/>
        <w:rPr>
          <w:rFonts w:ascii="Courier New" w:hAnsi="Courier New"/>
          <w:sz w:val="20"/>
        </w:rPr>
      </w:pPr>
      <w:r>
        <w:rPr>
          <w:rFonts w:ascii="Courier New" w:hAnsi="Courier New"/>
          <w:sz w:val="20"/>
        </w:rPr>
        <w:t>2. Asmuo, dirbantis valstybės ar savivaldybės tarnyboje, negali savo, savo artimųjų giminaičių ar kitų su juo susijusių asmenų privačių interesų naudai naudotis ir leisti naudotis informacija, kurią jis įgijo eid</w:t>
      </w:r>
      <w:r>
        <w:rPr>
          <w:rFonts w:ascii="Courier New" w:hAnsi="Courier New"/>
          <w:sz w:val="20"/>
        </w:rPr>
        <w:t>amas pareigas, kitokia tvarka ir mastu, nei nustato įstatymas.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14 straipsnis. Dovanų ar paslaugų priėmimo apribojimai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Asmuo, dirbantis valstybės ar savivaldybės tarnyboje, negali tiesiogiai ar netiesiogiai priimti dovanų ar paslaugų, jeigu jų teikimas</w:t>
      </w:r>
      <w:r>
        <w:rPr>
          <w:rFonts w:ascii="Courier New" w:hAnsi="Courier New"/>
          <w:sz w:val="20"/>
        </w:rPr>
        <w:t xml:space="preserve"> buvo tiesiogiai ar netiesiogiai susijęs su jo pareigų ėjimu.</w:t>
      </w:r>
    </w:p>
    <w:p w:rsidR="00000000" w:rsidRDefault="002A7092">
      <w:pPr>
        <w:spacing w:line="240" w:lineRule="auto"/>
        <w:rPr>
          <w:rFonts w:ascii="Courier New" w:hAnsi="Courier New"/>
          <w:sz w:val="20"/>
        </w:rPr>
      </w:pPr>
      <w:r>
        <w:rPr>
          <w:rFonts w:ascii="Courier New" w:hAnsi="Courier New"/>
          <w:sz w:val="20"/>
        </w:rPr>
        <w:t>2. Šis draudimas nėra taikomas dovanoms ar paslaugoms, gaunamoms pagal tarptautinį</w:t>
      </w:r>
      <w:r>
        <w:rPr>
          <w:rFonts w:ascii="Courier New" w:hAnsi="Courier New"/>
          <w:b/>
          <w:sz w:val="20"/>
        </w:rPr>
        <w:t xml:space="preserve"> </w:t>
      </w:r>
      <w:r>
        <w:rPr>
          <w:rFonts w:ascii="Courier New" w:hAnsi="Courier New"/>
          <w:sz w:val="20"/>
        </w:rPr>
        <w:t>protokolą ar tradicijas, kurios įprastai yra susijusios su asmens, dirbančio valstybės ar savivaldybės tarnyboj</w:t>
      </w:r>
      <w:r>
        <w:rPr>
          <w:rFonts w:ascii="Courier New" w:hAnsi="Courier New"/>
          <w:sz w:val="20"/>
        </w:rPr>
        <w:t>e, pareigomis.</w:t>
      </w:r>
    </w:p>
    <w:p w:rsidR="00000000" w:rsidRDefault="002A7092">
      <w:pPr>
        <w:spacing w:line="240" w:lineRule="auto"/>
        <w:rPr>
          <w:rFonts w:ascii="Courier New" w:hAnsi="Courier New"/>
          <w:sz w:val="20"/>
        </w:rPr>
      </w:pPr>
      <w:r>
        <w:rPr>
          <w:rFonts w:ascii="Courier New" w:hAnsi="Courier New"/>
          <w:sz w:val="20"/>
        </w:rPr>
        <w:t>3. Jeigu šio straipsnio  2 dalyje nurodytų dovanų ar paslaugų vertė viršija 100 Lt arba dovanų ar paslaugų, gautų per metus iš vieno šaltinio, vertė viršija 500 Lt, asmuo, dirbantis valstybės ar savivaldybės tarnyboje, privalo tai per kalend</w:t>
      </w:r>
      <w:r>
        <w:rPr>
          <w:rFonts w:ascii="Courier New" w:hAnsi="Courier New"/>
          <w:sz w:val="20"/>
        </w:rPr>
        <w:t>orinį mėnesį deklaruoti.  Ši deklaracija pridedama prie metinės  deklaracijos ir yra jos priedas.</w:t>
      </w:r>
    </w:p>
    <w:p w:rsidR="00000000" w:rsidRDefault="002A7092">
      <w:pPr>
        <w:spacing w:line="240" w:lineRule="auto"/>
        <w:rPr>
          <w:rFonts w:ascii="Courier New" w:hAnsi="Courier New"/>
          <w:sz w:val="20"/>
        </w:rPr>
      </w:pPr>
      <w:r>
        <w:rPr>
          <w:rFonts w:ascii="Courier New" w:hAnsi="Courier New"/>
          <w:sz w:val="20"/>
        </w:rPr>
        <w:t>4. Jeigu šio straipsnio 2 dalyje nurodytos dovanos vertė viršija 500 Lt, ši dovana yra laikoma valstybės ar savivaldybės nuosavybe. Tokia dovana įvertinama ir</w:t>
      </w:r>
      <w:r>
        <w:rPr>
          <w:rFonts w:ascii="Courier New" w:hAnsi="Courier New"/>
          <w:sz w:val="20"/>
        </w:rPr>
        <w:t xml:space="preserve"> saugoma Vyriausiosios tarnybinės etikos komisijos nustatyta tvarka.</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15 straipsnis. Kiti apribojimai ir draudimai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Asmenims, dirbantiems valstybės ar savivaldybės tarnyboje, taikomi Valdininkų įstatyme nustatyti apribojimai ir draudimai.</w:t>
      </w:r>
    </w:p>
    <w:p w:rsidR="00000000" w:rsidRDefault="002A7092">
      <w:pPr>
        <w:spacing w:line="240" w:lineRule="auto"/>
        <w:rPr>
          <w:rFonts w:ascii="Courier New" w:hAnsi="Courier New"/>
          <w:sz w:val="20"/>
        </w:rPr>
      </w:pPr>
    </w:p>
    <w:p w:rsidR="00000000" w:rsidRDefault="002A7092">
      <w:pPr>
        <w:spacing w:line="240" w:lineRule="auto"/>
        <w:jc w:val="center"/>
        <w:rPr>
          <w:rFonts w:ascii="Courier New" w:hAnsi="Courier New"/>
          <w:b/>
          <w:sz w:val="20"/>
        </w:rPr>
      </w:pPr>
    </w:p>
    <w:p w:rsidR="00000000" w:rsidRDefault="002A7092">
      <w:pPr>
        <w:spacing w:line="240" w:lineRule="auto"/>
        <w:jc w:val="center"/>
        <w:rPr>
          <w:rFonts w:ascii="Courier New" w:hAnsi="Courier New"/>
          <w:sz w:val="20"/>
        </w:rPr>
      </w:pPr>
      <w:r>
        <w:rPr>
          <w:rFonts w:ascii="Courier New" w:hAnsi="Courier New"/>
          <w:sz w:val="20"/>
        </w:rPr>
        <w:t>KETVIRTASIS SKI</w:t>
      </w:r>
      <w:r>
        <w:rPr>
          <w:rFonts w:ascii="Courier New" w:hAnsi="Courier New"/>
          <w:sz w:val="20"/>
        </w:rPr>
        <w:t>RSNIS</w:t>
      </w:r>
    </w:p>
    <w:p w:rsidR="00000000" w:rsidRDefault="002A7092">
      <w:pPr>
        <w:spacing w:line="240" w:lineRule="auto"/>
        <w:jc w:val="center"/>
        <w:rPr>
          <w:rFonts w:ascii="Courier New" w:hAnsi="Courier New"/>
          <w:sz w:val="20"/>
        </w:rPr>
      </w:pPr>
      <w:r>
        <w:rPr>
          <w:rFonts w:ascii="Courier New" w:hAnsi="Courier New"/>
          <w:sz w:val="20"/>
        </w:rPr>
        <w:t>PRIEVOLĖS  IEŠKANT KITO DARBO</w:t>
      </w:r>
    </w:p>
    <w:p w:rsidR="00000000" w:rsidRDefault="002A7092">
      <w:pPr>
        <w:spacing w:line="240" w:lineRule="auto"/>
        <w:jc w:val="left"/>
        <w:rPr>
          <w:rFonts w:ascii="Courier New" w:hAnsi="Courier New"/>
          <w:sz w:val="20"/>
        </w:rPr>
      </w:pPr>
    </w:p>
    <w:p w:rsidR="00000000" w:rsidRDefault="002A7092">
      <w:pPr>
        <w:spacing w:line="240" w:lineRule="auto"/>
        <w:jc w:val="left"/>
        <w:rPr>
          <w:rFonts w:ascii="Courier New" w:hAnsi="Courier New"/>
          <w:sz w:val="20"/>
        </w:rPr>
      </w:pPr>
      <w:r>
        <w:rPr>
          <w:rFonts w:ascii="Courier New" w:hAnsi="Courier New"/>
          <w:sz w:val="20"/>
        </w:rPr>
        <w:t>16 straipsnis. Prievolė pranešti apie pasiūlymus</w:t>
      </w:r>
    </w:p>
    <w:p w:rsidR="00000000" w:rsidRDefault="002A7092">
      <w:pPr>
        <w:spacing w:line="240" w:lineRule="auto"/>
        <w:jc w:val="left"/>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Asmuo, dirbantis valstybės ar savivaldybės tarnyboje, privalo pranešti institucijos vadovui ar jo įgaliotam atstovui apie visus pasiūlymus pereiti dirbti į kitą darbą, j</w:t>
      </w:r>
      <w:r>
        <w:rPr>
          <w:rFonts w:ascii="Courier New" w:hAnsi="Courier New"/>
          <w:sz w:val="20"/>
        </w:rPr>
        <w:t>eigu tokie pasiūlymai gali šiam asmeniui sukelti interesų konfliktą.</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17 straipsnis. Prievolė raštu informuoti apie susitarimą</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Asmuo, dirbantis valstybės ar savivaldybės tarnyboje, privalo nedelsdamas raštu informuoti savo institucijos vadovą ar jo įgalio</w:t>
      </w:r>
      <w:r>
        <w:rPr>
          <w:rFonts w:ascii="Courier New" w:hAnsi="Courier New"/>
          <w:sz w:val="20"/>
        </w:rPr>
        <w:t xml:space="preserve">tą atstovą apie tai, kad jis priėmė siūlymą pereiti į kitą darbą. Institucijos vadovas ar jo įgaliotas atstovas, nustatęs, kad toks asmuo yra artimai tarnybiškai susijęs su būsimuoju darbdaviu, turi nedelsdamas imtis priemonių, kad būtų pašalinta interesų </w:t>
      </w:r>
      <w:r>
        <w:rPr>
          <w:rFonts w:ascii="Courier New" w:hAnsi="Courier New"/>
          <w:sz w:val="20"/>
        </w:rPr>
        <w:t>konflikto grėsmė.</w:t>
      </w:r>
    </w:p>
    <w:p w:rsidR="00000000" w:rsidRDefault="002A7092">
      <w:pPr>
        <w:spacing w:line="240" w:lineRule="auto"/>
        <w:rPr>
          <w:rFonts w:ascii="Courier New" w:hAnsi="Courier New"/>
          <w:sz w:val="20"/>
        </w:rPr>
      </w:pPr>
    </w:p>
    <w:p w:rsidR="00000000" w:rsidRDefault="002A7092">
      <w:pPr>
        <w:spacing w:line="240" w:lineRule="auto"/>
        <w:ind w:firstLine="0"/>
        <w:jc w:val="center"/>
        <w:rPr>
          <w:rFonts w:ascii="Courier New" w:hAnsi="Courier New"/>
          <w:b/>
          <w:sz w:val="20"/>
        </w:rPr>
      </w:pPr>
    </w:p>
    <w:p w:rsidR="00000000" w:rsidRDefault="002A7092">
      <w:pPr>
        <w:spacing w:line="240" w:lineRule="auto"/>
        <w:ind w:firstLine="0"/>
        <w:jc w:val="center"/>
        <w:rPr>
          <w:rFonts w:ascii="Courier New" w:hAnsi="Courier New"/>
          <w:sz w:val="20"/>
        </w:rPr>
      </w:pPr>
      <w:r>
        <w:rPr>
          <w:rFonts w:ascii="Courier New" w:hAnsi="Courier New"/>
          <w:sz w:val="20"/>
        </w:rPr>
        <w:t>PENKTASIS SKIRSNIS</w:t>
      </w:r>
    </w:p>
    <w:p w:rsidR="00000000" w:rsidRDefault="002A7092">
      <w:pPr>
        <w:spacing w:line="240" w:lineRule="auto"/>
        <w:ind w:firstLine="0"/>
        <w:jc w:val="center"/>
        <w:rPr>
          <w:rFonts w:ascii="Courier New" w:hAnsi="Courier New"/>
          <w:sz w:val="20"/>
        </w:rPr>
      </w:pPr>
      <w:r>
        <w:rPr>
          <w:rFonts w:ascii="Courier New" w:hAnsi="Courier New"/>
          <w:sz w:val="20"/>
        </w:rPr>
        <w:t>APRIBOJIMAI PASIBAIGUS TARNYBAI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18 straipsnis. Apribojimai sudaryti darbo sutartį</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Asmuo, nustojęs eiti pareigas valstybės ar savivaldybės tarnyboje, vienerius metus neturi teisės įsidarbinti įmonių valdymo ar revizi</w:t>
      </w:r>
      <w:r>
        <w:rPr>
          <w:rFonts w:ascii="Courier New" w:hAnsi="Courier New"/>
          <w:sz w:val="20"/>
        </w:rPr>
        <w:t>jos struktūrose, jeigu per paskutiniuosius darbo metus jo tarnyba buvo tiesiogiai susijusi su šių įmonių veiklos priežiūra arba kontrole.</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 xml:space="preserve">19 straipsnis. Apribojimai sudaryti sandorius ar naudotis </w:t>
      </w:r>
    </w:p>
    <w:p w:rsidR="00000000" w:rsidRDefault="002A7092">
      <w:pPr>
        <w:spacing w:line="240" w:lineRule="auto"/>
        <w:rPr>
          <w:rFonts w:ascii="Courier New" w:hAnsi="Courier New"/>
          <w:sz w:val="20"/>
        </w:rPr>
      </w:pPr>
      <w:r>
        <w:rPr>
          <w:rFonts w:ascii="Courier New" w:hAnsi="Courier New"/>
          <w:sz w:val="20"/>
        </w:rPr>
        <w:t xml:space="preserve">               individualiomis lengvatomis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Asmuo, nust</w:t>
      </w:r>
      <w:r>
        <w:rPr>
          <w:rFonts w:ascii="Courier New" w:hAnsi="Courier New"/>
          <w:sz w:val="20"/>
        </w:rPr>
        <w:t>ojęs eiti pareigas valstybės ar savivaldybės tarnyboje, ar įmonė, kurioje jis, jo artimieji giminaičiai ar šeimos nariai turi daugiau kaip 10 procentų įstatinio kapitalo ar turtinio įnašo arba dirba vadovavimo ar revizijos struktūrose, vienerius metus netu</w:t>
      </w:r>
      <w:r>
        <w:rPr>
          <w:rFonts w:ascii="Courier New" w:hAnsi="Courier New"/>
          <w:sz w:val="20"/>
        </w:rPr>
        <w:t>ri teisės sudaryti sandorių su institucija ar naudotis institucijos, kurioje paskutiniuosius metus asmuo dirbo, teikiamomis individualiomis lengvatomis.</w:t>
      </w:r>
    </w:p>
    <w:p w:rsidR="00000000" w:rsidRDefault="002A7092">
      <w:pPr>
        <w:spacing w:line="240" w:lineRule="auto"/>
        <w:rPr>
          <w:rFonts w:ascii="Courier New" w:hAnsi="Courier New"/>
          <w:sz w:val="20"/>
        </w:rPr>
      </w:pPr>
      <w:r>
        <w:rPr>
          <w:rFonts w:ascii="Courier New" w:hAnsi="Courier New"/>
          <w:sz w:val="20"/>
        </w:rPr>
        <w:t xml:space="preserve">2. Apribojimai, nustatyti šio straipsnio 1 dalyje, netaikomi, jeigu sandoris buvo sudarytas prieš tai, </w:t>
      </w:r>
      <w:r>
        <w:rPr>
          <w:rFonts w:ascii="Courier New" w:hAnsi="Courier New"/>
          <w:sz w:val="20"/>
        </w:rPr>
        <w:t>kai asmuo pradėjo eiti pareigas valstybės ar savivaldybės tarnyboje, arba yra pratęsiamas, taip pat sandoriui, kuris sudaromas viešo konkurso būdu, bei sandoriams, kurių suma per metus neviršija 10 000 Lt.</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20 straipsnis. Atstovavimo apribojimai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Asmuo,</w:t>
      </w:r>
      <w:r>
        <w:rPr>
          <w:rFonts w:ascii="Courier New" w:hAnsi="Courier New"/>
          <w:sz w:val="20"/>
        </w:rPr>
        <w:t xml:space="preserve"> nustojęs eiti pareigas valstybės ar savivaldybės tarnyboje, vienerius metus negali atstovauti fiziniams ar juridiniams asmenims toje institucijoje, kurioje jis paskutiniuosius metus dirbo, taip pat negali atstovauti fiziniams ar juridiniams asmenims kitos</w:t>
      </w:r>
      <w:r>
        <w:rPr>
          <w:rFonts w:ascii="Courier New" w:hAnsi="Courier New"/>
          <w:sz w:val="20"/>
        </w:rPr>
        <w:t>e valstybės ar savivaldybės institucijose tais klausimais, kurie buvo priskirti jo tarnybinėms funkcijoms. Ši nuostata netaikoma advokatams.</w:t>
      </w:r>
    </w:p>
    <w:p w:rsidR="00000000" w:rsidRDefault="002A7092">
      <w:pPr>
        <w:spacing w:line="240" w:lineRule="auto"/>
        <w:rPr>
          <w:rFonts w:ascii="Courier New" w:hAnsi="Courier New"/>
          <w:sz w:val="20"/>
        </w:rPr>
      </w:pPr>
      <w:r>
        <w:rPr>
          <w:rFonts w:ascii="Courier New" w:hAnsi="Courier New"/>
          <w:sz w:val="20"/>
        </w:rPr>
        <w:t>2</w:t>
      </w:r>
      <w:r>
        <w:rPr>
          <w:rFonts w:ascii="Courier New" w:hAnsi="Courier New"/>
          <w:b/>
          <w:sz w:val="20"/>
        </w:rPr>
        <w:t xml:space="preserve">.  </w:t>
      </w:r>
      <w:r>
        <w:rPr>
          <w:rFonts w:ascii="Courier New" w:hAnsi="Courier New"/>
          <w:sz w:val="20"/>
        </w:rPr>
        <w:t>Asmeniui, dirbančiam valstybės ar savivaldybės tarnyboje, neleidžiama turėti tarnybinių santykių su anksčiau va</w:t>
      </w:r>
      <w:r>
        <w:rPr>
          <w:rFonts w:ascii="Courier New" w:hAnsi="Courier New"/>
          <w:sz w:val="20"/>
        </w:rPr>
        <w:t>lstybės ar savivaldybės tarnyboje dirbusiu asmeniu, kuriam taikomi šio straipsnio 1 dalies apribojimai. Asmuo, dirbantis valstybės ar savivaldybės tarnyboje, apie tokius tarnybinius santykius  privalo nedelsdamas informuoti savo institucijos vadovą ar jo į</w:t>
      </w:r>
      <w:r>
        <w:rPr>
          <w:rFonts w:ascii="Courier New" w:hAnsi="Courier New"/>
          <w:sz w:val="20"/>
        </w:rPr>
        <w:t>galiotą atstovą.</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21 straipsnis. Apribojimų netaikymas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18-20 straipsniuose išvardytų apribojimų taikymo išimtis konkrečiais atvejais, kai apribojimų taikymas gali pakenkti visuomenės ar valstybės interesams, nustato Vyriausioji tarnybinės etikos komisija.</w:t>
      </w:r>
    </w:p>
    <w:p w:rsidR="00000000" w:rsidRDefault="002A7092">
      <w:pPr>
        <w:spacing w:line="240" w:lineRule="auto"/>
        <w:rPr>
          <w:rFonts w:ascii="Courier New" w:hAnsi="Courier New"/>
          <w:sz w:val="20"/>
        </w:rPr>
      </w:pPr>
    </w:p>
    <w:p w:rsidR="00000000" w:rsidRDefault="002A7092">
      <w:pPr>
        <w:spacing w:line="240" w:lineRule="auto"/>
        <w:ind w:firstLine="0"/>
        <w:jc w:val="center"/>
        <w:rPr>
          <w:rFonts w:ascii="Courier New" w:hAnsi="Courier New"/>
          <w:b/>
          <w:sz w:val="20"/>
        </w:rPr>
      </w:pPr>
    </w:p>
    <w:p w:rsidR="00000000" w:rsidRDefault="002A7092">
      <w:pPr>
        <w:spacing w:line="240" w:lineRule="auto"/>
        <w:ind w:firstLine="0"/>
        <w:jc w:val="center"/>
        <w:rPr>
          <w:rFonts w:ascii="Courier New" w:hAnsi="Courier New"/>
          <w:sz w:val="20"/>
        </w:rPr>
      </w:pPr>
      <w:r>
        <w:rPr>
          <w:rFonts w:ascii="Courier New" w:hAnsi="Courier New"/>
          <w:sz w:val="20"/>
        </w:rPr>
        <w:t>ŠEŠTASIS SKIRSNIS</w:t>
      </w:r>
    </w:p>
    <w:p w:rsidR="00000000" w:rsidRDefault="002A7092">
      <w:pPr>
        <w:spacing w:line="240" w:lineRule="auto"/>
        <w:ind w:firstLine="0"/>
        <w:jc w:val="center"/>
        <w:rPr>
          <w:rFonts w:ascii="Courier New" w:hAnsi="Courier New"/>
          <w:sz w:val="20"/>
        </w:rPr>
      </w:pPr>
      <w:r>
        <w:rPr>
          <w:rFonts w:ascii="Courier New" w:hAnsi="Courier New"/>
          <w:sz w:val="20"/>
        </w:rPr>
        <w:t>ĮSTATYMO VYKDYMO KONTROLĖ</w:t>
      </w:r>
    </w:p>
    <w:p w:rsidR="00000000" w:rsidRDefault="002A7092">
      <w:pPr>
        <w:spacing w:line="240" w:lineRule="auto"/>
        <w:jc w:val="center"/>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22 straipsnis. Kontrolės institucijos ir pareigūnai</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Kaip asmenys, dirbantys valstybės ar savivaldybės tarnyboje, vykdo šio įstatymo nuostatas, kontroliuoja:</w:t>
      </w:r>
    </w:p>
    <w:p w:rsidR="00000000" w:rsidRDefault="002A7092">
      <w:pPr>
        <w:spacing w:line="240" w:lineRule="auto"/>
        <w:rPr>
          <w:rFonts w:ascii="Courier New" w:hAnsi="Courier New"/>
          <w:sz w:val="20"/>
        </w:rPr>
      </w:pPr>
      <w:r>
        <w:rPr>
          <w:rFonts w:ascii="Courier New" w:hAnsi="Courier New"/>
          <w:sz w:val="20"/>
        </w:rPr>
        <w:t>1) atitinkamų valstybės ar savivaldybių institu</w:t>
      </w:r>
      <w:r>
        <w:rPr>
          <w:rFonts w:ascii="Courier New" w:hAnsi="Courier New"/>
          <w:sz w:val="20"/>
        </w:rPr>
        <w:t>cijų vadovai ar jų įgalioti atstovai;</w:t>
      </w:r>
    </w:p>
    <w:p w:rsidR="00000000" w:rsidRDefault="002A7092">
      <w:pPr>
        <w:spacing w:line="240" w:lineRule="auto"/>
        <w:rPr>
          <w:rFonts w:ascii="Courier New" w:hAnsi="Courier New"/>
          <w:sz w:val="20"/>
        </w:rPr>
      </w:pPr>
      <w:r>
        <w:rPr>
          <w:rFonts w:ascii="Courier New" w:hAnsi="Courier New"/>
          <w:sz w:val="20"/>
        </w:rPr>
        <w:t>2) nepriklausoma</w:t>
      </w:r>
      <w:r>
        <w:rPr>
          <w:rFonts w:ascii="Courier New" w:hAnsi="Courier New"/>
          <w:b/>
          <w:sz w:val="20"/>
        </w:rPr>
        <w:t xml:space="preserve"> </w:t>
      </w:r>
      <w:r>
        <w:rPr>
          <w:rFonts w:ascii="Courier New" w:hAnsi="Courier New"/>
          <w:sz w:val="20"/>
        </w:rPr>
        <w:t>Vyriausioji tarnybinės etikos komisija;</w:t>
      </w:r>
    </w:p>
    <w:p w:rsidR="00000000" w:rsidRDefault="002A7092">
      <w:pPr>
        <w:spacing w:line="240" w:lineRule="auto"/>
        <w:rPr>
          <w:rFonts w:ascii="Courier New" w:hAnsi="Courier New"/>
          <w:sz w:val="20"/>
        </w:rPr>
      </w:pPr>
      <w:r>
        <w:rPr>
          <w:rFonts w:ascii="Courier New" w:hAnsi="Courier New"/>
          <w:sz w:val="20"/>
        </w:rPr>
        <w:t>3) kitos struktūros, jeigu tai numato institucijos veiklos tvarką nustatantis įstatymas.</w:t>
      </w:r>
    </w:p>
    <w:p w:rsidR="00000000" w:rsidRDefault="002A7092">
      <w:pPr>
        <w:spacing w:line="240" w:lineRule="auto"/>
        <w:rPr>
          <w:rFonts w:ascii="Courier New" w:hAnsi="Courier New"/>
          <w:sz w:val="20"/>
        </w:rPr>
      </w:pPr>
      <w:r>
        <w:rPr>
          <w:rFonts w:ascii="Courier New" w:hAnsi="Courier New"/>
          <w:sz w:val="20"/>
        </w:rPr>
        <w:t>2.  Atitinkamų valstybės ar savivaldybių institucijų vadovai ar jų įgali</w:t>
      </w:r>
      <w:r>
        <w:rPr>
          <w:rFonts w:ascii="Courier New" w:hAnsi="Courier New"/>
          <w:sz w:val="20"/>
        </w:rPr>
        <w:t xml:space="preserve">oti atstovai, kontroliuodami, kaip vykdomas šis įstatymas: </w:t>
      </w:r>
    </w:p>
    <w:p w:rsidR="00000000" w:rsidRDefault="002A7092">
      <w:pPr>
        <w:spacing w:line="240" w:lineRule="auto"/>
        <w:rPr>
          <w:rFonts w:ascii="Courier New" w:hAnsi="Courier New"/>
          <w:sz w:val="20"/>
        </w:rPr>
      </w:pPr>
      <w:r>
        <w:rPr>
          <w:rFonts w:ascii="Courier New" w:hAnsi="Courier New"/>
          <w:sz w:val="20"/>
        </w:rPr>
        <w:t>1) prižiūri, ar asmenys, dirbantys valstybės ar savivaldybės tarnyboje, laiku ir tinkamai pateikia privačių interesų deklaracijas;</w:t>
      </w:r>
    </w:p>
    <w:p w:rsidR="00000000" w:rsidRDefault="002A7092">
      <w:pPr>
        <w:spacing w:line="240" w:lineRule="auto"/>
        <w:rPr>
          <w:rFonts w:ascii="Courier New" w:hAnsi="Courier New"/>
          <w:sz w:val="20"/>
        </w:rPr>
      </w:pPr>
      <w:r>
        <w:rPr>
          <w:rFonts w:ascii="Courier New" w:hAnsi="Courier New"/>
          <w:sz w:val="20"/>
        </w:rPr>
        <w:t>2) remdamiesi metinėmis privačių interesų deklaracijomis arba asm</w:t>
      </w:r>
      <w:r>
        <w:rPr>
          <w:rFonts w:ascii="Courier New" w:hAnsi="Courier New"/>
          <w:sz w:val="20"/>
        </w:rPr>
        <w:t>ens, dirbančio valstybės ar savivaldybės tarnyboje, prašymu parengia asmeniui rašytines rekomendacijas, nurodančias, kokių priemonių asmuo turi imtis, kad savo tarnybinę veiklą suderintų su šio įstatymo reikalavimais;</w:t>
      </w:r>
    </w:p>
    <w:p w:rsidR="00000000" w:rsidRDefault="002A7092">
      <w:pPr>
        <w:spacing w:line="240" w:lineRule="auto"/>
        <w:rPr>
          <w:rFonts w:ascii="Courier New" w:hAnsi="Courier New"/>
          <w:sz w:val="20"/>
        </w:rPr>
      </w:pPr>
      <w:r>
        <w:rPr>
          <w:rFonts w:ascii="Courier New" w:hAnsi="Courier New"/>
          <w:sz w:val="20"/>
        </w:rPr>
        <w:t>3) savo iniciatyva, Vyriausiosios tarn</w:t>
      </w:r>
      <w:r>
        <w:rPr>
          <w:rFonts w:ascii="Courier New" w:hAnsi="Courier New"/>
          <w:sz w:val="20"/>
        </w:rPr>
        <w:t>ybinės etikos komisijos nurodymu arba gavę pareiškimą, kad kuris nors asmuo, dirbantis jiems pavaldžioje valstybės ar savivaldybės tarnyboje, savo tarnybinėje veikloje nevykdo šio įstatymo reikalavimų, gali atlikti šio asmens tarnybinės veiklos patikrinimą</w:t>
      </w:r>
      <w:r>
        <w:rPr>
          <w:rFonts w:ascii="Courier New" w:hAnsi="Courier New"/>
          <w:sz w:val="20"/>
        </w:rPr>
        <w:t>. Tokiam tikrinimui įstaigoje gali būti įsteigta Tarnybinės etikos komisija. Apie tikrinimo rezultatus informuojamas pareiškimą pateikęs asmuo, asmuo, kurio veikla buvo tikrinta, taip pat Vyriausioji tarnybinės etikos komisija. Vyriausioji tarnybinės etiko</w:t>
      </w:r>
      <w:r>
        <w:rPr>
          <w:rFonts w:ascii="Courier New" w:hAnsi="Courier New"/>
          <w:sz w:val="20"/>
        </w:rPr>
        <w:t>s komisija supažindinama ir su visais gaunamais pareiškimais, kuriuose pateikiama informacija apie šio įstatymo pažeidimus.</w:t>
      </w:r>
    </w:p>
    <w:p w:rsidR="00000000" w:rsidRDefault="002A7092">
      <w:pPr>
        <w:spacing w:line="240" w:lineRule="auto"/>
        <w:rPr>
          <w:rFonts w:ascii="Courier New" w:hAnsi="Courier New"/>
          <w:sz w:val="20"/>
        </w:rPr>
      </w:pP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23 straipsnis. Vyriausioji tarnybinės etikos komisija</w:t>
      </w:r>
    </w:p>
    <w:p w:rsidR="00000000" w:rsidRDefault="002A7092">
      <w:pPr>
        <w:pStyle w:val="BodyText"/>
        <w:widowControl/>
        <w:spacing w:after="0"/>
        <w:ind w:firstLine="720"/>
        <w:jc w:val="both"/>
        <w:rPr>
          <w:rFonts w:ascii="Courier New" w:hAnsi="Courier New"/>
          <w:lang w:val="lt-LT"/>
        </w:rPr>
      </w:pP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1. Vyriausioji tarnybinės etikos komisija sudaroma iš  5</w:t>
      </w:r>
      <w:r>
        <w:rPr>
          <w:rFonts w:ascii="Courier New" w:hAnsi="Courier New"/>
          <w:b/>
          <w:lang w:val="lt-LT"/>
        </w:rPr>
        <w:t xml:space="preserve"> </w:t>
      </w:r>
      <w:r>
        <w:rPr>
          <w:rFonts w:ascii="Courier New" w:hAnsi="Courier New"/>
          <w:lang w:val="lt-LT"/>
        </w:rPr>
        <w:t>asmenų.</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2. Po vieną</w:t>
      </w:r>
      <w:r>
        <w:rPr>
          <w:rFonts w:ascii="Courier New" w:hAnsi="Courier New"/>
          <w:lang w:val="lt-LT"/>
        </w:rPr>
        <w:t xml:space="preserve"> Vyriausiosios tarnybinės etikos komisijos nepriekaištingos reputacijos narį siūlo Respublikos Prezidentas, Seimo Pirmininkas, Ministras Pirmininkas, Lietuvos Aukščiausiojo Teismo pirmininkas ir Lietuvos teisininkų draugija. Vyriausiosios tarnybinės etikos</w:t>
      </w:r>
      <w:r>
        <w:rPr>
          <w:rFonts w:ascii="Courier New" w:hAnsi="Courier New"/>
          <w:lang w:val="lt-LT"/>
        </w:rPr>
        <w:t xml:space="preserve"> komisijos sudėtį tvirtina Seimas. Vyriausiosios tarnybinės etikos komisijos narių kadencijos laikas - 4 metai. Patvirtinti asmenys Vyriausiosios tarnybinės etikos komisijos nariais gali būti ne ilgiau kaip dvi kadencijas iš eilės.</w:t>
      </w:r>
    </w:p>
    <w:p w:rsidR="00000000" w:rsidRDefault="002A7092">
      <w:pPr>
        <w:pStyle w:val="BodyText"/>
        <w:widowControl/>
        <w:spacing w:after="0"/>
        <w:ind w:firstLine="720"/>
        <w:jc w:val="both"/>
        <w:rPr>
          <w:rFonts w:ascii="Courier New" w:hAnsi="Courier New"/>
          <w:b/>
          <w:lang w:val="lt-LT"/>
        </w:rPr>
      </w:pPr>
      <w:r>
        <w:rPr>
          <w:rFonts w:ascii="Courier New" w:hAnsi="Courier New"/>
          <w:lang w:val="lt-LT"/>
        </w:rPr>
        <w:t xml:space="preserve">3. Komisijos pirmininką </w:t>
      </w:r>
      <w:r>
        <w:rPr>
          <w:rFonts w:ascii="Courier New" w:hAnsi="Courier New"/>
          <w:lang w:val="lt-LT"/>
        </w:rPr>
        <w:t>iš Vyriausiosios tarnybinės etikos komisijos narių Seimo Pirmininko teikimu tvirtina  Seimas.</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4. Vyriausiosios tarnybinės etikos komisijos nuostatus tvirtina Seimas,</w:t>
      </w:r>
      <w:r>
        <w:rPr>
          <w:rFonts w:ascii="Courier New" w:hAnsi="Courier New"/>
          <w:b/>
          <w:lang w:val="lt-LT"/>
        </w:rPr>
        <w:t xml:space="preserve"> </w:t>
      </w:r>
      <w:r>
        <w:rPr>
          <w:rFonts w:ascii="Courier New" w:hAnsi="Courier New"/>
          <w:lang w:val="lt-LT"/>
        </w:rPr>
        <w:t>o jos darbo organizavimo tvarką nustato Komisijos  patvirtintas darbo reglamentas.</w:t>
      </w:r>
    </w:p>
    <w:p w:rsidR="00000000" w:rsidRDefault="002A7092">
      <w:pPr>
        <w:pStyle w:val="BodyText2"/>
        <w:spacing w:line="240" w:lineRule="auto"/>
        <w:rPr>
          <w:rFonts w:ascii="Courier New" w:hAnsi="Courier New"/>
          <w:sz w:val="20"/>
        </w:rPr>
      </w:pPr>
      <w:r>
        <w:rPr>
          <w:rStyle w:val="Typewriter"/>
        </w:rPr>
        <w:t>5. Vyri</w:t>
      </w:r>
      <w:r>
        <w:rPr>
          <w:rStyle w:val="Typewriter"/>
        </w:rPr>
        <w:t>ausioji tarnybinės etikos komisija yra juridinis asmuo. Komisijos veikla finansuojama iš valstybės biudžeto. Komisija atskaitinga Seimui. Komisiją techniškai aptarnauja Komisijos sekretoriatas, kurio struktūrą, etatų sąrašus ir atlyginimus, neviršydama Vyr</w:t>
      </w:r>
      <w:r>
        <w:rPr>
          <w:rStyle w:val="Typewriter"/>
        </w:rPr>
        <w:t>iausybės nustatytų atlyginimų dydžių, nustato Komisija.</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6. Vyriausioji tarnybinės etikos komisija:</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1) analizuoja šio įstatymo taikymo problemas;</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2) teikia ieškinius teismui dėl darbo sutarčių ir sandorių, sudarytų pažeidžiant šio įstatymo reikalavimus, nut</w:t>
      </w:r>
      <w:r>
        <w:rPr>
          <w:rFonts w:ascii="Courier New" w:hAnsi="Courier New"/>
          <w:lang w:val="lt-LT"/>
        </w:rPr>
        <w:t>raukimo ar pripažinimo negaliojančiais;</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 xml:space="preserve">3) atitinkamų valstybės ar savivaldybių institucijų vadovams ar jų įgaliotiems atstovams teikia rekomendacijas dėl šio įstatymo įgyvendinimo tvarkos; </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4) gali pavesti institucijos vadovui ar jo įgaliotam atstovui arb</w:t>
      </w:r>
      <w:r>
        <w:rPr>
          <w:rFonts w:ascii="Courier New" w:hAnsi="Courier New"/>
          <w:lang w:val="lt-LT"/>
        </w:rPr>
        <w:t>a pati atlikti tyrimą, jeigu yra gauta pagrįsta informacija, kad asmuo, dirbantis valstybės ar savivaldybės tarnyboje, nesilaiko šio įstatymo reikalavimų;</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5) valstybės ar savivaldybės tarnyboje dirbančio asmens raštišku prašymu gali atlikti tyrimą, ar inst</w:t>
      </w:r>
      <w:r>
        <w:rPr>
          <w:rFonts w:ascii="Courier New" w:hAnsi="Courier New"/>
          <w:lang w:val="lt-LT"/>
        </w:rPr>
        <w:t>itucijos vadovas tinkamai taiko pareiškėjui šio įstatymo nuostatas.</w:t>
      </w:r>
    </w:p>
    <w:p w:rsidR="00000000" w:rsidRDefault="002A7092">
      <w:pPr>
        <w:pStyle w:val="BodyText"/>
        <w:widowControl/>
        <w:spacing w:after="0"/>
        <w:ind w:firstLine="720"/>
        <w:jc w:val="both"/>
        <w:rPr>
          <w:rFonts w:ascii="Courier New" w:hAnsi="Courier New"/>
          <w:lang w:val="lt-LT"/>
        </w:rPr>
      </w:pPr>
      <w:r>
        <w:rPr>
          <w:rFonts w:ascii="Courier New" w:hAnsi="Courier New"/>
          <w:lang w:val="lt-LT"/>
        </w:rPr>
        <w:t>7. Vyriausiosios tarnybinės etikos komisijos sprendimai gali būti skundžiami teismui.</w:t>
      </w:r>
    </w:p>
    <w:p w:rsidR="00000000" w:rsidRDefault="002A7092">
      <w:pPr>
        <w:spacing w:line="240" w:lineRule="auto"/>
        <w:rPr>
          <w:rFonts w:ascii="Courier New" w:hAnsi="Courier New"/>
          <w:sz w:val="20"/>
        </w:rPr>
      </w:pPr>
    </w:p>
    <w:p w:rsidR="00000000" w:rsidRDefault="002A7092">
      <w:pPr>
        <w:spacing w:line="240" w:lineRule="auto"/>
        <w:ind w:firstLine="0"/>
        <w:rPr>
          <w:rFonts w:ascii="Courier New" w:hAnsi="Courier New"/>
          <w:sz w:val="20"/>
        </w:rPr>
      </w:pPr>
      <w:r>
        <w:rPr>
          <w:rFonts w:ascii="Courier New" w:hAnsi="Courier New"/>
          <w:sz w:val="20"/>
        </w:rPr>
        <w:t>Straipsnio pakeitimai:</w:t>
      </w:r>
    </w:p>
    <w:p w:rsidR="00000000" w:rsidRDefault="002A7092">
      <w:pPr>
        <w:spacing w:line="240" w:lineRule="auto"/>
        <w:ind w:firstLine="0"/>
        <w:jc w:val="left"/>
        <w:rPr>
          <w:rFonts w:ascii="Courier New" w:hAnsi="Courier New"/>
          <w:sz w:val="20"/>
        </w:rPr>
      </w:pPr>
      <w:r>
        <w:rPr>
          <w:rFonts w:ascii="Courier New" w:hAnsi="Courier New"/>
          <w:sz w:val="20"/>
        </w:rPr>
        <w:t>Nr. VIII-650, 98.03.03, Žin., 1998, Nr.28-728 (98.03.25)</w:t>
      </w:r>
    </w:p>
    <w:p w:rsidR="00000000" w:rsidRDefault="002A7092">
      <w:pPr>
        <w:spacing w:line="240" w:lineRule="auto"/>
        <w:ind w:firstLine="0"/>
        <w:jc w:val="left"/>
        <w:rPr>
          <w:rFonts w:ascii="Courier New" w:hAnsi="Courier New"/>
          <w:sz w:val="20"/>
        </w:rPr>
      </w:pPr>
      <w:r>
        <w:rPr>
          <w:rFonts w:ascii="Courier New" w:hAnsi="Courier New"/>
          <w:sz w:val="20"/>
        </w:rPr>
        <w:t>Nr. VIII-719, 98.04.2</w:t>
      </w:r>
      <w:r>
        <w:rPr>
          <w:rFonts w:ascii="Courier New" w:hAnsi="Courier New"/>
          <w:sz w:val="20"/>
        </w:rPr>
        <w:t>8, Žin., 1998, Nr.44-1199 (98.05.13)</w:t>
      </w:r>
    </w:p>
    <w:p w:rsidR="00000000" w:rsidRDefault="002A7092">
      <w:pPr>
        <w:rPr>
          <w:rFonts w:ascii="Courier New" w:hAnsi="Courier New"/>
          <w:sz w:val="20"/>
        </w:rPr>
      </w:pPr>
      <w:r>
        <w:rPr>
          <w:rFonts w:ascii="Courier New" w:hAnsi="Courier New"/>
          <w:sz w:val="20"/>
        </w:rPr>
        <w:t>Nr. VIII-1148, 99.04.20, Čin., 1999, Nr.39-1198 (99.05.05)</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24 straipsnis. Atsakomybė</w:t>
      </w:r>
    </w:p>
    <w:p w:rsidR="00000000" w:rsidRDefault="002A7092">
      <w:pPr>
        <w:spacing w:line="240" w:lineRule="auto"/>
        <w:rPr>
          <w:rFonts w:ascii="Courier New" w:hAnsi="Courier New"/>
          <w:b/>
          <w:sz w:val="20"/>
        </w:rPr>
      </w:pPr>
    </w:p>
    <w:p w:rsidR="00000000" w:rsidRDefault="002A7092">
      <w:pPr>
        <w:spacing w:line="240" w:lineRule="auto"/>
        <w:rPr>
          <w:rFonts w:ascii="Courier New" w:hAnsi="Courier New"/>
          <w:sz w:val="20"/>
        </w:rPr>
      </w:pPr>
      <w:r>
        <w:rPr>
          <w:rFonts w:ascii="Courier New" w:hAnsi="Courier New"/>
          <w:sz w:val="20"/>
        </w:rPr>
        <w:t>Asmenys, dirbantys valstybės ar savivaldybės tarnyboje, už šio įstatymo pažeidimus atsako įstatymų nustatyta tvarka.</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25 straipsnis.</w:t>
      </w:r>
      <w:r>
        <w:rPr>
          <w:rFonts w:ascii="Courier New" w:hAnsi="Courier New"/>
          <w:sz w:val="20"/>
        </w:rPr>
        <w:t xml:space="preserve"> Įstatymo įgyvendinimas</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r>
        <w:rPr>
          <w:rFonts w:ascii="Courier New" w:hAnsi="Courier New"/>
          <w:sz w:val="20"/>
        </w:rPr>
        <w:t>1. Vyriausioji tarnybinės etikos komisija sudaroma iki 1998 m. gegužės 1 d.</w:t>
      </w:r>
    </w:p>
    <w:p w:rsidR="00000000" w:rsidRDefault="002A7092">
      <w:pPr>
        <w:spacing w:line="240" w:lineRule="auto"/>
        <w:rPr>
          <w:rFonts w:ascii="Courier New" w:hAnsi="Courier New"/>
          <w:sz w:val="20"/>
        </w:rPr>
      </w:pPr>
      <w:r>
        <w:rPr>
          <w:rFonts w:ascii="Courier New" w:hAnsi="Courier New"/>
          <w:sz w:val="20"/>
        </w:rPr>
        <w:t>2. Nuo 1998 birželio 1 d. šio įstatymo 2 straipsnyje nurodyti kandidatai privalo pildyti privačių interesų deklaracijas.</w:t>
      </w:r>
    </w:p>
    <w:p w:rsidR="00000000" w:rsidRDefault="002A7092">
      <w:pPr>
        <w:spacing w:line="240" w:lineRule="auto"/>
        <w:rPr>
          <w:rFonts w:ascii="Courier New" w:hAnsi="Courier New"/>
          <w:sz w:val="20"/>
        </w:rPr>
      </w:pPr>
      <w:r>
        <w:rPr>
          <w:rFonts w:ascii="Courier New" w:hAnsi="Courier New"/>
          <w:sz w:val="20"/>
        </w:rPr>
        <w:t>3. Iki 1998 m. balandžio 20 d. Vyr</w:t>
      </w:r>
      <w:r>
        <w:rPr>
          <w:rFonts w:ascii="Courier New" w:hAnsi="Courier New"/>
          <w:sz w:val="20"/>
        </w:rPr>
        <w:t>iausybė parengia ir pateikia Seimui įstatymų, nustatančių asmenų, dirbančių valstybės ar savivaldybės tarnyboje, atsakomybę už šio įstatymo pažeidimus, projektus.</w:t>
      </w:r>
    </w:p>
    <w:p w:rsidR="00000000" w:rsidRDefault="002A7092">
      <w:pPr>
        <w:spacing w:line="240" w:lineRule="auto"/>
        <w:rPr>
          <w:rFonts w:ascii="Courier New" w:hAnsi="Courier New"/>
          <w:sz w:val="20"/>
        </w:rPr>
      </w:pPr>
    </w:p>
    <w:p w:rsidR="00000000" w:rsidRDefault="002A7092">
      <w:pPr>
        <w:spacing w:line="240" w:lineRule="auto"/>
        <w:ind w:firstLine="0"/>
        <w:rPr>
          <w:rFonts w:ascii="Courier New" w:hAnsi="Courier New"/>
          <w:sz w:val="20"/>
        </w:rPr>
      </w:pPr>
      <w:r>
        <w:rPr>
          <w:rFonts w:ascii="Courier New" w:hAnsi="Courier New"/>
          <w:sz w:val="20"/>
        </w:rPr>
        <w:t>Straipsnio pakeitimai:</w:t>
      </w:r>
    </w:p>
    <w:p w:rsidR="00000000" w:rsidRDefault="002A7092">
      <w:pPr>
        <w:spacing w:line="240" w:lineRule="auto"/>
        <w:ind w:firstLine="0"/>
        <w:jc w:val="left"/>
        <w:rPr>
          <w:rFonts w:ascii="Courier New" w:hAnsi="Courier New"/>
          <w:sz w:val="20"/>
        </w:rPr>
      </w:pPr>
      <w:r>
        <w:rPr>
          <w:rFonts w:ascii="Courier New" w:hAnsi="Courier New"/>
          <w:sz w:val="20"/>
        </w:rPr>
        <w:t>Nr. VIII-650, 98.03.03, Žin., 1998, Nr.28-728 (98.03.25)</w:t>
      </w: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sz w:val="20"/>
        </w:rPr>
      </w:pPr>
    </w:p>
    <w:p w:rsidR="00000000" w:rsidRDefault="002A7092">
      <w:pPr>
        <w:spacing w:line="240" w:lineRule="auto"/>
        <w:rPr>
          <w:rFonts w:ascii="Courier New" w:hAnsi="Courier New"/>
          <w:i/>
          <w:sz w:val="20"/>
        </w:rPr>
      </w:pPr>
      <w:r>
        <w:rPr>
          <w:rFonts w:ascii="Courier New" w:hAnsi="Courier New"/>
          <w:i/>
          <w:sz w:val="20"/>
        </w:rPr>
        <w:t>Skelbiu šį</w:t>
      </w:r>
      <w:r>
        <w:rPr>
          <w:rFonts w:ascii="Courier New" w:hAnsi="Courier New"/>
          <w:i/>
          <w:sz w:val="20"/>
        </w:rPr>
        <w:t xml:space="preserve"> Lietuvos Respublikos Seimo priimtą įstatymą.</w:t>
      </w:r>
    </w:p>
    <w:bookmarkStart w:id="8" w:name="pareigos"/>
    <w:p w:rsidR="00000000" w:rsidRDefault="002A7092">
      <w:pPr>
        <w:tabs>
          <w:tab w:val="right" w:pos="9072"/>
        </w:tabs>
        <w:spacing w:before="480" w:after="720" w:line="240" w:lineRule="auto"/>
        <w:ind w:firstLine="0"/>
        <w:jc w:val="left"/>
        <w:rPr>
          <w:rFonts w:ascii="Courier New" w:hAnsi="Courier New"/>
          <w:sz w:val="20"/>
        </w:rPr>
      </w:pPr>
      <w:r>
        <w:rPr>
          <w:rStyle w:val="Pareigos"/>
          <w:rFonts w:ascii="Courier New" w:hAnsi="Courier New"/>
          <w:sz w:val="20"/>
        </w:rPr>
        <w:fldChar w:fldCharType="begin" w:fldLock="1">
          <w:ffData>
            <w:name w:val="pareigos"/>
            <w:enabled/>
            <w:calcOnExit w:val="0"/>
            <w:textInput>
              <w:default w:val="RESPUBLIKOS PREZIDENTAS"/>
              <w:format w:val="Uppercase"/>
            </w:textInput>
          </w:ffData>
        </w:fldChar>
      </w:r>
      <w:r>
        <w:rPr>
          <w:rStyle w:val="Pareigos"/>
          <w:rFonts w:ascii="Courier New" w:hAnsi="Courier New"/>
          <w:sz w:val="20"/>
        </w:rPr>
        <w:instrText xml:space="preserve"> FORMTEXT </w:instrText>
      </w:r>
      <w:r>
        <w:rPr>
          <w:rFonts w:ascii="Courier New" w:hAnsi="Courier New"/>
          <w:caps/>
          <w:sz w:val="20"/>
        </w:rPr>
      </w:r>
      <w:r>
        <w:rPr>
          <w:rStyle w:val="Pareigos"/>
          <w:rFonts w:ascii="Courier New" w:hAnsi="Courier New"/>
          <w:sz w:val="20"/>
        </w:rPr>
        <w:fldChar w:fldCharType="separate"/>
      </w:r>
      <w:r>
        <w:rPr>
          <w:rStyle w:val="Pareigos"/>
          <w:rFonts w:ascii="Courier New" w:hAnsi="Courier New"/>
          <w:sz w:val="20"/>
        </w:rPr>
        <w:t>RESPUBLIKOS PREZIDENTAS</w:t>
      </w:r>
      <w:r>
        <w:rPr>
          <w:rStyle w:val="Pareigos"/>
          <w:rFonts w:ascii="Courier New" w:hAnsi="Courier New"/>
          <w:sz w:val="20"/>
        </w:rPr>
        <w:fldChar w:fldCharType="end"/>
      </w:r>
      <w:bookmarkEnd w:id="8"/>
      <w:r>
        <w:rPr>
          <w:rStyle w:val="Pareigos"/>
          <w:rFonts w:ascii="Courier New" w:hAnsi="Courier New"/>
          <w:sz w:val="20"/>
        </w:rPr>
        <w:tab/>
      </w:r>
      <w:bookmarkStart w:id="9" w:name="parasas"/>
      <w:r>
        <w:rPr>
          <w:rFonts w:ascii="Courier New" w:hAnsi="Courier New"/>
          <w:sz w:val="20"/>
        </w:rPr>
        <w:fldChar w:fldCharType="begin" w:fldLock="1">
          <w:ffData>
            <w:name w:val="parasas"/>
            <w:enabled/>
            <w:calcOnExit w:val="0"/>
            <w:textInput>
              <w:default w:val="ALGIRDAS BRAZAUSKAS"/>
              <w:format w:val="Uppercase"/>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ALGIRDAS BRAZAUSKAS</w:t>
      </w:r>
      <w:r>
        <w:rPr>
          <w:rFonts w:ascii="Courier New" w:hAnsi="Courier New"/>
          <w:sz w:val="20"/>
        </w:rPr>
        <w:fldChar w:fldCharType="end"/>
      </w:r>
      <w:bookmarkEnd w:id="9"/>
    </w:p>
    <w:sectPr w:rsidR="00000000">
      <w:footerReference w:type="default" r:id="rId8"/>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7092">
      <w:pPr>
        <w:spacing w:line="240" w:lineRule="auto"/>
      </w:pPr>
      <w:r>
        <w:separator/>
      </w:r>
    </w:p>
  </w:endnote>
  <w:endnote w:type="continuationSeparator" w:id="0">
    <w:p w:rsidR="00000000" w:rsidRDefault="002A7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09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000000" w:rsidRDefault="002A7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7092">
      <w:pPr>
        <w:spacing w:line="240" w:lineRule="auto"/>
      </w:pPr>
      <w:r>
        <w:separator/>
      </w:r>
    </w:p>
  </w:footnote>
  <w:footnote w:type="continuationSeparator" w:id="0">
    <w:p w:rsidR="00000000" w:rsidRDefault="002A70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92"/>
    <w:rsid w:val="002A7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3094</Words>
  <Characters>21600</Characters>
  <Application>Microsoft Office Word</Application>
  <DocSecurity>4</DocSecurity>
  <Lines>450</Lines>
  <Paragraphs>283</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2014-12-18T12:21:00Z</dcterms:created>
  <dcterms:modified xsi:type="dcterms:W3CDTF">2014-12-18T12:21:00Z</dcterms:modified>
</cp:coreProperties>
</file>