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2019-09-01 iki 2021-06-30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5A342EE0AF7">
        <w:r w:rsidRPr="00532B9F">
          <w:rPr>
            <w:rFonts w:ascii="Times New Roman" w:eastAsia="MS Mincho" w:hAnsi="Times New Roman"/>
            <w:sz w:val="20"/>
            <w:i/>
            <w:iCs/>
            <w:color w:val="0000FF" w:themeColor="hyperlink"/>
            <w:u w:val="single"/>
          </w:rPr>
          <w:t>117-4249</w:t>
        </w:r>
      </w:fldSimple>
      <w:r>
        <w:rPr>
          <w:rFonts w:ascii="Times New Roman" w:eastAsia="MS Mincho" w:hAnsi="Times New Roman"/>
          <w:sz w:val="20"/>
          <w:i/>
          <w:iCs/>
        </w:rPr>
        <w:t>, i. k. 1052250ISAK000V-729</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8752;visibility:hidden;mso-position-horizontal-relative:text;mso-position-vertical-relative:text" stroked="f">
            <v:imagedata r:id="rId9" o:title=""/>
          </v:shape>
          <w:control r:id="rId10" w:name="Control 7" w:shapeid="_x0000_s1031"/>
        </w:pict>
      </w:r>
      <w:r>
        <w:rPr>
          <w:b/>
        </w:rPr>
        <w:t>LIETUVOS RESPUBLIKOS SVEIKATOS APSAUGOS MINISTRO</w:t>
      </w:r>
    </w:p>
    <w:p>
      <w:pPr>
        <w:jc w:val="center"/>
      </w:pPr>
    </w:p>
    <w:p>
      <w:pPr>
        <w:jc w:val="center"/>
        <w:rPr>
          <w:b/>
        </w:rPr>
      </w:pPr>
      <w:r>
        <w:rPr>
          <w:b/>
        </w:rPr>
        <w:t>Į S A K Y M A S</w:t>
      </w:r>
    </w:p>
    <w:p>
      <w:pPr>
        <w:jc w:val="center"/>
        <w:rPr>
          <w:b/>
        </w:rPr>
      </w:pPr>
      <w:r>
        <w:rPr>
          <w:b/>
        </w:rPr>
        <w:t>DĖL ATRANKINĖS MAMOGRAFINĖS PATIKROS DĖL KRŪTIES VĖŽIO FINANSAVIMO PROGRAMOS PATVIRTINIMO</w:t>
      </w:r>
    </w:p>
    <w:p>
      <w:pPr>
        <w:jc w:val="center"/>
      </w:pPr>
    </w:p>
    <w:p>
      <w:pPr>
        <w:jc w:val="center"/>
      </w:pPr>
      <w:r>
        <w:t>2005 m. rugsėjo 23 d. Nr. V-729</w:t>
      </w:r>
    </w:p>
    <w:p>
      <w:pPr>
        <w:jc w:val="center"/>
      </w:pPr>
      <w:r>
        <w:t>Vilnius</w:t>
      </w:r>
    </w:p>
    <w:p>
      <w:pPr>
        <w:jc w:val="center"/>
      </w:pPr>
    </w:p>
    <w:p>
      <w:pPr>
        <w:jc w:val="center"/>
      </w:pPr>
    </w:p>
    <w:p>
      <w:pPr>
        <w:tabs>
          <w:tab w:val="left" w:pos="993"/>
          <w:tab w:val="left" w:pos="1134"/>
        </w:tabs>
        <w:ind w:firstLine="709"/>
        <w:jc w:val="both"/>
      </w:pPr>
      <w:r>
        <w:rPr>
          <w:szCs w:val="24"/>
        </w:rPr>
        <w:t>Vadovaudamasis Lietuvos Respublikos sveikatos sistemos įstatymo 61 straipsniu ir Lietuvos Respublikos sveikatos draudimo įstatymo 9 ir 25 straipsniais bei įvertinęs Privalomojo sveikatos draudimo tarybos nuomonę (2005 m. liepos 15 d. protokolas Nr. 7, 3 klausimas):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pPr>
      <w:r>
        <w:t>1</w:t>
      </w:r>
      <w:r>
        <w:t xml:space="preserve">. </w:t>
      </w:r>
      <w:r>
        <w:rPr>
          <w:spacing w:val="60"/>
        </w:rPr>
        <w:t xml:space="preserve">Tvirtinu </w:t>
      </w:r>
      <w:r>
        <w:t>pridedamas:</w:t>
      </w:r>
    </w:p>
    <w:p>
      <w:pPr>
        <w:ind w:firstLine="709"/>
        <w:jc w:val="both"/>
      </w:pPr>
      <w:r>
        <w:t>1.1</w:t>
      </w:r>
      <w:r>
        <w:t>. Atrankinės mamografinės patikros dėl krūties vėžio finansavimo programą;</w:t>
      </w:r>
    </w:p>
    <w:p>
      <w:pPr>
        <w:ind w:firstLine="709"/>
        <w:jc w:val="both"/>
      </w:pPr>
      <w:r>
        <w:t>1.2</w:t>
      </w:r>
      <w:r>
        <w:t>. Informacinio pranešimo formą;</w:t>
      </w:r>
    </w:p>
    <w:p>
      <w:pPr>
        <w:ind w:firstLine="709"/>
        <w:jc w:val="both"/>
      </w:pPr>
      <w:r>
        <w:t>1.3</w:t>
      </w:r>
      <w:r>
        <w:t>. Mamogramų įvertinimo protokolo formą.</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2009-05-20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CCBAB410B9">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2009-05-15,
Žin. 2009,
Nr.
58-2268 (2009-05-19), i. k. 1092250ISAK000V-365        </w:t>
      </w:r>
    </w:p>
    <w:p/>
    <w:p>
      <w:pPr>
        <w:ind w:firstLine="709"/>
        <w:jc w:val="both"/>
      </w:pPr>
      <w:r>
        <w:t>3</w:t>
      </w:r>
      <w:r>
        <w:t xml:space="preserve">. </w:t>
      </w:r>
      <w:r>
        <w:rPr>
          <w:spacing w:val="60"/>
        </w:rPr>
        <w:t>Pavedu</w:t>
      </w:r>
      <w:r>
        <w:t>:</w:t>
      </w:r>
    </w:p>
    <w:p>
      <w:pPr>
        <w:ind w:firstLine="709"/>
        <w:jc w:val="both"/>
      </w:pPr>
      <w:r>
        <w:t>3.1</w:t>
      </w:r>
      <w:r>
        <w:t>. Valstybinės ligonių kasos prie Lietuvos Respublikos sveikatos apsaugos ministerijos direktoriui sudaryti Atrankinės mamografinės patikros dėl krūties vėžio programos koordinavimo ir plėtros darbo grupę.</w:t>
      </w:r>
    </w:p>
    <w:p>
      <w:pPr>
        <w:tabs>
          <w:tab w:val="left" w:pos="709"/>
          <w:tab w:val="left" w:pos="1134"/>
        </w:tabs>
        <w:ind w:firstLine="709"/>
        <w:jc w:val="both"/>
      </w:pPr>
      <w:r>
        <w:t>3.2</w:t>
      </w:r>
      <w:r>
        <w:t xml:space="preserve">. įsakymo vykdymą kontroliuoti sveikatos apsaugos viceministrui pagal veiklos sritį.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d812a0585511e487eff7b424bd0f08">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2014-10-17,
paskelbta TAR 2014-10-20, i. k. 2014-14331            </w:t>
      </w:r>
    </w:p>
    <w:p/>
    <w:p>
      <w:pPr>
        <w:tabs>
          <w:tab w:val="right" w:pos="9639"/>
        </w:tabs>
      </w:pPr>
    </w:p>
    <w:p>
      <w:pPr>
        <w:tabs>
          <w:tab w:val="right" w:pos="9639"/>
        </w:tabs>
      </w:pPr>
    </w:p>
    <w:p>
      <w:pPr>
        <w:tabs>
          <w:tab w:val="right" w:pos="9639"/>
        </w:tabs>
      </w:pPr>
    </w:p>
    <w:p>
      <w:pPr>
        <w:tabs>
          <w:tab w:val="right" w:pos="9639"/>
        </w:tabs>
      </w:pPr>
      <w:r>
        <w:rPr>
          <w:caps/>
        </w:rPr>
        <w:t>SVEIKATOS APSAUGOS MINISTRAS</w:t>
        <w:tab/>
        <w:t>ŽILVINAS PADAIGA</w:t>
      </w:r>
    </w:p>
    <w:p>
      <w:pPr>
        <w:ind w:left="510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left="5102"/>
      </w:pPr>
      <w:r>
        <w:t>PATVIRTINTA</w:t>
      </w:r>
    </w:p>
    <w:p>
      <w:pPr>
        <w:ind w:firstLine="5102"/>
      </w:pPr>
      <w:r>
        <w:t xml:space="preserve">Lietuvos Respublikos sveikatos apsaugos </w:t>
      </w:r>
    </w:p>
    <w:p>
      <w:pPr>
        <w:ind w:firstLine="5102"/>
      </w:pPr>
      <w:r>
        <w:t>ministro</w:t>
      </w:r>
    </w:p>
    <w:p>
      <w:pPr>
        <w:ind w:firstLine="5102"/>
      </w:pPr>
      <w:r>
        <w:t>2005 m. rugsėjo 23 d. įsakymu Nr. V-729</w:t>
      </w:r>
    </w:p>
    <w:p>
      <w:pPr>
        <w:ind w:firstLine="709"/>
      </w:pPr>
    </w:p>
    <w:p>
      <w:pPr>
        <w:jc w:val="center"/>
        <w:rPr>
          <w:b/>
        </w:rPr>
      </w:pPr>
      <w:r>
        <w:rPr>
          <w:b/>
        </w:rPr>
        <w:t>ATRANKINĖS MAMOGRAFINĖS PATIKROS DĖL KRŪTIES VĖŽIO FINANSAVIMO PROGRAMA</w:t>
      </w:r>
    </w:p>
    <w:p>
      <w:pPr>
        <w:jc w:val="center"/>
        <w:rPr>
          <w:b/>
        </w:rPr>
      </w:pPr>
    </w:p>
    <w:p>
      <w:pPr>
        <w:jc w:val="center"/>
        <w:rPr>
          <w:b/>
        </w:rPr>
      </w:pPr>
      <w:r>
        <w:rPr>
          <w:b/>
        </w:rPr>
        <w:t>I</w:t>
      </w:r>
      <w:r>
        <w:rPr>
          <w:b/>
        </w:rPr>
        <w:t xml:space="preserve"> </w:t>
      </w:r>
      <w:r>
        <w:rPr>
          <w:b/>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pPr>
      <w:r>
        <w:t>1</w:t>
      </w:r>
      <w:r>
        <w:t>. Atrankinės mamografinės patikros dėl krūties vėžio finansavimo programa (toliau – programa) numato prevencinių krūties vėžio priemonių, kurių efektyvumas pagrįstas medicinos mokslo, įgyvendinimą Lietuvos Respublikoje.</w:t>
      </w:r>
    </w:p>
    <w:p>
      <w:pPr>
        <w:ind w:firstLine="709"/>
        <w:jc w:val="both"/>
      </w:pPr>
      <w:r>
        <w:t>2</w:t>
      </w:r>
      <w:r>
        <w:t>. Programos tikslas – sumažinti Lietuvos moterų mirtingumą nuo krūties piktybinių navikų.</w:t>
      </w:r>
    </w:p>
    <w:p>
      <w:pPr>
        <w:ind w:firstLine="709"/>
        <w:jc w:val="both"/>
      </w:pPr>
      <w:r>
        <w:t>3</w:t>
      </w:r>
      <w:r>
        <w:t>. Programos uždaviniai:</w:t>
      </w:r>
    </w:p>
    <w:p>
      <w:pPr>
        <w:ind w:firstLine="709"/>
        <w:jc w:val="both"/>
      </w:pPr>
      <w:r>
        <w:t>3.1</w:t>
      </w:r>
      <w:r>
        <w:t>. išaiškinti, atrinkti moteris, galbūt sergančias krūties ligomis, ir siųsti jas konsultacijos pas specialistą;</w:t>
      </w:r>
    </w:p>
    <w:p>
      <w:pPr>
        <w:ind w:firstLine="709"/>
        <w:jc w:val="both"/>
      </w:pPr>
      <w:r>
        <w:t>3.2</w:t>
      </w:r>
      <w:r>
        <w:t>. diagnozuoti krūties piktybinį naviką ankstyvoje stadijoje;</w:t>
      </w:r>
    </w:p>
    <w:p>
      <w:pPr>
        <w:ind w:firstLine="709"/>
        <w:jc w:val="both"/>
      </w:pPr>
      <w:r>
        <w:t>3.3</w:t>
      </w:r>
      <w:r>
        <w:t>. skatinti pirminės ambulatorinės asmens sveikatos priežiūros paslaugų teikėjus plėtoti krūties piktybinių navikų prevenciją;</w:t>
      </w:r>
    </w:p>
    <w:p>
      <w:pPr>
        <w:ind w:firstLine="709"/>
        <w:jc w:val="both"/>
      </w:pPr>
      <w:r>
        <w:t>3.4</w:t>
      </w:r>
      <w:r>
        <w:t>. stiprinti asmens sveikatos priežiūros įstaigų institucinį bendradarbiavimą krūties piktybinių navikų prevencijos srityje.</w:t>
      </w:r>
    </w:p>
    <w:p>
      <w:pPr>
        <w:ind w:firstLine="709"/>
        <w:jc w:val="both"/>
      </w:pPr>
      <w:r>
        <w:t>4</w:t>
      </w:r>
      <w:r>
        <w:t>. Programos priemonės apmokamos iš Privalomojo sveikatos draudimo fondo biudžeto skirtų lėšų.</w:t>
      </w:r>
    </w:p>
    <w:p>
      <w:pPr>
        <w:ind w:firstLine="709"/>
        <w:jc w:val="both"/>
      </w:pPr>
      <w:r>
        <w:t>5</w:t>
      </w:r>
      <w:r>
        <w:t>. Programa yra tęstinė, ji koordinuojama ir kontroliuojama nacionaliniu lygmeniu.</w:t>
      </w:r>
    </w:p>
    <w:p>
      <w:pPr>
        <w:ind w:firstLine="709"/>
        <w:jc w:val="both"/>
      </w:pPr>
    </w:p>
    <w:p>
      <w:pPr>
        <w:jc w:val="center"/>
        <w:rPr>
          <w:b/>
        </w:rPr>
      </w:pPr>
      <w:r>
        <w:rPr>
          <w:b/>
        </w:rPr>
        <w:t>II</w:t>
      </w:r>
      <w:r>
        <w:rPr>
          <w:b/>
        </w:rPr>
        <w:t xml:space="preserve"> </w:t>
      </w:r>
      <w:r>
        <w:rPr>
          <w:b/>
        </w:rPr>
        <w:t xml:space="preserve">SKYRIUS </w:t>
        <w:br/>
        <w:t xml:space="preserve">PROGRAMOS PRIEMONĖS IR JŲ ĮGYVENDINIMO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pPr>
      <w:r>
        <w:t>6</w:t>
      </w:r>
      <w:r>
        <w:t>. Programos priemonės:</w:t>
      </w:r>
    </w:p>
    <w:p>
      <w:pPr>
        <w:ind w:firstLine="709"/>
        <w:jc w:val="both"/>
      </w:pPr>
      <w:r>
        <w:t>6.1</w:t>
      </w:r>
      <w:r>
        <w:t xml:space="preserve">. informavimo dėl krūties piktybinių navikų profilaktikos ir </w:t>
      </w:r>
      <w:r>
        <w:rPr>
          <w:color w:val="000000"/>
          <w:szCs w:val="24"/>
          <w:lang w:eastAsia="lt-LT"/>
        </w:rPr>
        <w:t>siuntimo atlikti mamografijos</w:t>
      </w:r>
      <w:r>
        <w:t xml:space="preserve"> paslauga;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6.2</w:t>
      </w:r>
      <w:r>
        <w:t>. mamogramų atlikimo paslauga;</w:t>
      </w:r>
    </w:p>
    <w:p>
      <w:pPr>
        <w:ind w:firstLine="709"/>
        <w:jc w:val="both"/>
      </w:pPr>
      <w:r>
        <w:t>6.3</w:t>
      </w:r>
      <w:r>
        <w:t>. mamogramų vertinimo paslauga.</w:t>
      </w:r>
    </w:p>
    <w:p>
      <w:pPr>
        <w:ind w:firstLine="709"/>
        <w:jc w:val="both"/>
      </w:pPr>
      <w:r>
        <w:t>7</w:t>
      </w:r>
      <w:r>
        <w:t xml:space="preserve">. Informavimo dėl krūties piktybinių navikų profilaktikos ir </w:t>
      </w:r>
      <w:r>
        <w:rPr>
          <w:color w:val="000000"/>
          <w:szCs w:val="24"/>
          <w:lang w:eastAsia="lt-LT"/>
        </w:rPr>
        <w:t>siuntimo atlikti mamografijos</w:t>
      </w:r>
      <w:r>
        <w:t xml:space="preserve"> paslaugų teikimą aptarnaujamiems gyventojams organizuoja pirminės ambulatorinės asmens sveikatos priežiūros įstaigos (toliau – PAASPĮ).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widowControl w:val="0"/>
        <w:suppressAutoHyphens/>
        <w:ind w:firstLine="709"/>
        <w:jc w:val="both"/>
        <w:rPr>
          <w:color w:val="000000"/>
          <w:szCs w:val="24"/>
          <w:lang w:eastAsia="lt-LT"/>
        </w:rPr>
      </w:pPr>
      <w:r>
        <w:rPr>
          <w:color w:val="000000"/>
          <w:szCs w:val="24"/>
          <w:lang w:eastAsia="lt-LT"/>
        </w:rPr>
        <w:t>8</w:t>
      </w:r>
      <w:r>
        <w:rPr>
          <w:color w:val="000000"/>
          <w:szCs w:val="24"/>
          <w:lang w:eastAsia="lt-LT"/>
        </w:rPr>
        <w:t>. Informavimo dėl krūties piktybinių navikų profilaktikos ir siuntimo atlikti mamografijos</w:t>
      </w:r>
      <w:r>
        <w:rPr>
          <w:b/>
          <w:bCs/>
          <w:color w:val="000000"/>
          <w:szCs w:val="24"/>
          <w:lang w:eastAsia="lt-LT"/>
        </w:rPr>
        <w:t xml:space="preserve"> </w:t>
      </w:r>
      <w:r>
        <w:rPr>
          <w:color w:val="000000"/>
          <w:szCs w:val="24"/>
          <w:lang w:eastAsia="lt-LT"/>
        </w:rPr>
        <w:t>paslauga apima:</w:t>
      </w:r>
    </w:p>
    <w:p>
      <w:pPr>
        <w:widowControl w:val="0"/>
        <w:suppressAutoHyphens/>
        <w:ind w:firstLine="709"/>
        <w:jc w:val="both"/>
        <w:rPr>
          <w:color w:val="000000"/>
          <w:szCs w:val="24"/>
          <w:lang w:eastAsia="lt-LT"/>
        </w:rPr>
      </w:pPr>
      <w:r>
        <w:rPr>
          <w:color w:val="000000"/>
          <w:szCs w:val="24"/>
          <w:lang w:eastAsia="lt-LT"/>
        </w:rPr>
        <w:t>8.1</w:t>
      </w:r>
      <w:r>
        <w:rPr>
          <w:color w:val="000000"/>
          <w:szCs w:val="24"/>
          <w:lang w:eastAsia="lt-LT"/>
        </w:rPr>
        <w:t>.</w:t>
      </w:r>
      <w:r>
        <w:rPr>
          <w:i/>
          <w:iCs/>
          <w:color w:val="000000"/>
          <w:szCs w:val="24"/>
          <w:lang w:eastAsia="lt-LT"/>
        </w:rPr>
        <w:t xml:space="preserve"> </w:t>
      </w:r>
      <w:r>
        <w:rPr>
          <w:color w:val="000000"/>
          <w:szCs w:val="24"/>
          <w:lang w:eastAsia="lt-LT"/>
        </w:rPr>
        <w:t>įsakymu patvirtintos formos</w:t>
      </w:r>
      <w:r>
        <w:rPr>
          <w:i/>
          <w:iCs/>
          <w:color w:val="000000"/>
          <w:szCs w:val="24"/>
          <w:lang w:eastAsia="lt-LT"/>
        </w:rPr>
        <w:t xml:space="preserve"> </w:t>
      </w:r>
      <w:r>
        <w:rPr>
          <w:color w:val="000000"/>
          <w:szCs w:val="24"/>
          <w:lang w:eastAsia="lt-LT"/>
        </w:rPr>
        <w:t>informacinio</w:t>
      </w:r>
      <w:r>
        <w:rPr>
          <w:i/>
          <w:iCs/>
          <w:color w:val="000000"/>
          <w:szCs w:val="24"/>
          <w:lang w:eastAsia="lt-LT"/>
        </w:rPr>
        <w:t xml:space="preserve"> </w:t>
      </w:r>
      <w:r>
        <w:rPr>
          <w:color w:val="000000"/>
          <w:szCs w:val="24"/>
          <w:lang w:eastAsia="lt-LT"/>
        </w:rPr>
        <w:t>pranešimo</w:t>
      </w:r>
      <w:r>
        <w:rPr>
          <w:i/>
          <w:iCs/>
          <w:color w:val="000000"/>
          <w:szCs w:val="24"/>
          <w:lang w:eastAsia="lt-LT"/>
        </w:rPr>
        <w:t xml:space="preserve"> </w:t>
      </w:r>
      <w:r>
        <w:rPr>
          <w:color w:val="000000"/>
          <w:szCs w:val="24"/>
          <w:lang w:eastAsia="lt-LT"/>
        </w:rPr>
        <w:t>įteikimą pasirašytinai;</w:t>
      </w:r>
    </w:p>
    <w:p>
      <w:pPr>
        <w:widowControl w:val="0"/>
        <w:suppressAutoHyphens/>
        <w:ind w:firstLine="709"/>
        <w:jc w:val="both"/>
        <w:rPr>
          <w:color w:val="000000"/>
          <w:szCs w:val="24"/>
          <w:lang w:eastAsia="lt-LT"/>
        </w:rPr>
      </w:pPr>
      <w:r>
        <w:rPr>
          <w:color w:val="000000"/>
          <w:szCs w:val="24"/>
          <w:lang w:eastAsia="lt-LT"/>
        </w:rPr>
        <w:t>8.2</w:t>
      </w:r>
      <w:r>
        <w:rPr>
          <w:color w:val="000000"/>
          <w:szCs w:val="24"/>
          <w:lang w:eastAsia="lt-LT"/>
        </w:rPr>
        <w:t>. pokalbius su moterimis apie krūties piktybinių navikų profilaktikos priemones bei patarimus, kaip stiprinti ir išsaugoti sveikatą;</w:t>
      </w:r>
    </w:p>
    <w:p>
      <w:pPr>
        <w:widowControl w:val="0"/>
        <w:suppressAutoHyphens/>
        <w:ind w:firstLine="709"/>
        <w:jc w:val="both"/>
        <w:rPr>
          <w:color w:val="000000"/>
          <w:szCs w:val="24"/>
          <w:lang w:eastAsia="lt-LT"/>
        </w:rPr>
      </w:pPr>
      <w:r>
        <w:rPr>
          <w:color w:val="000000"/>
          <w:szCs w:val="24"/>
          <w:lang w:eastAsia="lt-LT"/>
        </w:rPr>
        <w:t>8.3</w:t>
      </w:r>
      <w:r>
        <w:rPr>
          <w:color w:val="000000"/>
          <w:szCs w:val="24"/>
          <w:lang w:eastAsia="lt-LT"/>
        </w:rPr>
        <w:t>. moterų siuntimą atlikti mamografinio tyrimo;</w:t>
      </w:r>
    </w:p>
    <w:p>
      <w:pPr>
        <w:widowControl w:val="0"/>
        <w:suppressAutoHyphens/>
        <w:ind w:firstLine="709"/>
        <w:jc w:val="both"/>
      </w:pPr>
      <w:r>
        <w:rPr>
          <w:color w:val="000000"/>
          <w:szCs w:val="24"/>
          <w:lang w:eastAsia="lt-LT"/>
        </w:rPr>
        <w:t>8.4</w:t>
      </w:r>
      <w:r>
        <w:rPr>
          <w:color w:val="000000"/>
          <w:szCs w:val="24"/>
          <w:lang w:eastAsia="lt-LT"/>
        </w:rPr>
        <w:t>. mamografijos rezultatų įvertinimą ir moterų, kurioms mamografiniu tyrimu nustatoma patologija, siuntimą konsultuotis pas specialistą – patikslinti diagnozės ir gydyti.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widowControl w:val="0"/>
        <w:suppressAutoHyphens/>
        <w:ind w:firstLine="709"/>
        <w:jc w:val="both"/>
      </w:pPr>
      <w:r>
        <w:rPr>
          <w:color w:val="000000"/>
          <w:spacing w:val="-3"/>
          <w:szCs w:val="24"/>
          <w:lang w:eastAsia="lt-LT"/>
        </w:rPr>
        <w:t>9</w:t>
      </w:r>
      <w:r>
        <w:rPr>
          <w:color w:val="000000"/>
          <w:spacing w:val="-3"/>
          <w:szCs w:val="24"/>
          <w:lang w:eastAsia="lt-LT"/>
        </w:rPr>
        <w:t>. Informavimo dėl krūties piktybinių navikų profilaktikos ir siuntimo atlikti mamografijos paslauga teikiama moterims nuo 50 m. iki 69 m. imtinai, kai slaugytojas, bendruomenės slaugytojas arba šeimos gydytojas, arba pirminės asmens sveikatos priežiūros komandos narys – vidaus ligų gydytojas – aplanko moterį namuose arba ji atvyksta į PAASPĮ savo iniciatyva ar gydytojo kvietimu. Atvykti į PAASPĮ moteris gali būti kviečiama laišku, telefonu, elektroniniu paštu ir kitais priimtinais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2252490F3">
        <w:r w:rsidRPr="00532B9F">
          <w:rPr>
            <w:rFonts w:ascii="Times New Roman" w:eastAsia="MS Mincho" w:hAnsi="Times New Roman"/>
            <w:sz w:val="20"/>
            <w:i/>
            <w:iCs/>
            <w:color w:val="0000FF" w:themeColor="hyperlink"/>
            <w:u w:val="single"/>
          </w:rPr>
          <w:t>V-1000</w:t>
        </w:r>
      </w:fldSimple>
      <w:r>
        <w:rPr>
          <w:rFonts w:ascii="Times New Roman" w:eastAsia="MS Mincho" w:hAnsi="Times New Roman"/>
          <w:sz w:val="20"/>
          <w:i/>
          <w:iCs/>
        </w:rPr>
        <w:t>,
2010-11-18,
Žin., 2010, Nr.
148-7629 (2010-12-18), i. k. 1102250ISAK00V-1000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widowControl w:val="0"/>
        <w:suppressAutoHyphens/>
        <w:ind w:firstLine="709"/>
        <w:jc w:val="both"/>
      </w:pPr>
      <w:r>
        <w:rPr>
          <w:color w:val="000000"/>
          <w:szCs w:val="24"/>
          <w:lang w:eastAsia="lt-LT"/>
        </w:rPr>
        <w:t>10</w:t>
      </w:r>
      <w:r>
        <w:rPr>
          <w:color w:val="000000"/>
          <w:szCs w:val="24"/>
          <w:lang w:eastAsia="lt-LT"/>
        </w:rPr>
        <w:t>. Programos 8 punkte nustatytas sąlygas atitinkanti informavimo dėl krūties piktybinių navikų profilaktikos ir siuntimo atlikti mamografijos paslauga, apmokama šios programos nustatyta tvarka, teikiama ne dažniau kaip vieną kartą per dvejus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11</w:t>
      </w:r>
      <w:r>
        <w:t xml:space="preserve">. Suteikta informavimo dėl krūties piktybinių navikų profilaktikos ir </w:t>
      </w:r>
      <w:r>
        <w:rPr>
          <w:color w:val="000000"/>
          <w:szCs w:val="24"/>
          <w:lang w:eastAsia="lt-LT"/>
        </w:rPr>
        <w:t>siuntimo atlikti mamografijos</w:t>
      </w:r>
      <w:r>
        <w:t xml:space="preserve"> paslauga registruojama asmens ambulatorinio gydymo kortelėje (forma 025- 1/a). Nustatytos formos informacinio pranešimo gavimą pacientė patvirtina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widowControl w:val="0"/>
        <w:suppressAutoHyphens/>
        <w:ind w:firstLine="709"/>
        <w:jc w:val="both"/>
      </w:pPr>
      <w:r>
        <w:rPr>
          <w:color w:val="000000"/>
          <w:szCs w:val="24"/>
          <w:lang w:eastAsia="lt-LT"/>
        </w:rPr>
        <w:t>12</w:t>
      </w:r>
      <w:r>
        <w:rPr>
          <w:color w:val="000000"/>
          <w:szCs w:val="24"/>
          <w:lang w:eastAsia="lt-LT"/>
        </w:rPr>
        <w:t>. Duomenis apie informacinio pranešimo įteikimą formoje 025/a-LK registruoja jį įteikęs PAASPĮ darbuotojas. Duomenis apie pacientės siuntimą atlikti mamografinio tyrimo, šio tyrimo rezultatų įvertinimą ir pacientės, kuriai mamografiniu tyrimu nustatyta patologija, siuntimą konsultuotis pas specialistą parašu ir atspaudu patvirtina gydytojas.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13</w:t>
      </w:r>
      <w:r>
        <w:t xml:space="preserve">. Mamogramų atlikimo paslaugą teikia įstaigos, turinčios mamografijos aparatus </w:t>
      </w:r>
      <w:r>
        <w:rPr>
          <w:color w:val="000000"/>
        </w:rPr>
        <w:t>ir mobiliuosius mamografus.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2CAF2128">
        <w:r w:rsidRPr="00532B9F">
          <w:rPr>
            <w:rFonts w:ascii="Times New Roman" w:eastAsia="MS Mincho" w:hAnsi="Times New Roman"/>
            <w:sz w:val="20"/>
            <w:i/>
            <w:iCs/>
            <w:color w:val="0000FF" w:themeColor="hyperlink"/>
            <w:u w:val="single"/>
          </w:rPr>
          <w:t>V-811</w:t>
        </w:r>
      </w:fldSimple>
      <w:r>
        <w:rPr>
          <w:rFonts w:ascii="Times New Roman" w:eastAsia="MS Mincho" w:hAnsi="Times New Roman"/>
          <w:sz w:val="20"/>
          <w:i/>
          <w:iCs/>
        </w:rPr>
        <w:t>,
2010-09-22,
Žin., 2010, Nr.
113-5805 (2010-09-25), i. k. 1102250ISAK000V-811            </w:t>
      </w:r>
    </w:p>
    <w:p/>
    <w:p>
      <w:pPr>
        <w:ind w:firstLine="709"/>
        <w:jc w:val="both"/>
      </w:pPr>
      <w:r>
        <w:t>14</w:t>
      </w:r>
      <w:r>
        <w:t>. Mamogramų atlikimo paslauga apima:</w:t>
      </w:r>
    </w:p>
    <w:p>
      <w:pPr>
        <w:ind w:firstLine="709"/>
        <w:jc w:val="both"/>
      </w:pPr>
      <w:r>
        <w:t>14.1</w:t>
      </w:r>
      <w:r>
        <w:t xml:space="preserve"> keturių mamogramų atlikimą;</w:t>
      </w:r>
    </w:p>
    <w:p>
      <w:pPr>
        <w:widowControl w:val="0"/>
        <w:suppressAutoHyphens/>
        <w:ind w:firstLine="709"/>
        <w:jc w:val="both"/>
      </w:pPr>
      <w:r>
        <w:rPr>
          <w:color w:val="000000"/>
          <w:szCs w:val="24"/>
          <w:lang w:eastAsia="lt-LT"/>
        </w:rPr>
        <w:t>14.2</w:t>
      </w:r>
      <w:r>
        <w:rPr>
          <w:color w:val="000000"/>
          <w:szCs w:val="24"/>
          <w:lang w:eastAsia="lt-LT"/>
        </w:rPr>
        <w:t>. mamogramų įvertinimo protokolų paso dalies pildymą;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widowControl w:val="0"/>
        <w:suppressAutoHyphens/>
        <w:ind w:firstLine="709"/>
        <w:jc w:val="both"/>
      </w:pPr>
      <w:r>
        <w:rPr>
          <w:color w:val="000000"/>
          <w:szCs w:val="24"/>
          <w:lang w:eastAsia="lt-LT"/>
        </w:rPr>
        <w:t>14.3</w:t>
      </w:r>
      <w:r>
        <w:rPr>
          <w:color w:val="000000"/>
          <w:szCs w:val="24"/>
          <w:lang w:eastAsia="lt-LT"/>
        </w:rPr>
        <w:t>. mamogramų ir mamogramų įvertinimo protokolų siuntimą įstaigai, teikiančiai mamogramų vertinimo paslaugą;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15</w:t>
      </w:r>
      <w:r>
        <w:t>. Mamogramų atlikimo paslauga, apmokama šios programos nustatyta tvarka, teikiama ne dažniau kaip vieną kartą per dvejus metus.</w:t>
      </w:r>
    </w:p>
    <w:p>
      <w:pPr>
        <w:ind w:firstLine="709"/>
        <w:jc w:val="both"/>
      </w:pPr>
      <w:r>
        <w:t>16</w:t>
      </w:r>
      <w:r>
        <w:t>. Pacientei, kurios mamogramos buvo neinformatyvios, mamografinis tyrimas gali būti kartojamas. Iš šios programos lėšų pakartotinis tyrimas apmokamas ne dažniau kaip kartą per metus.</w:t>
      </w:r>
    </w:p>
    <w:p>
      <w:pPr>
        <w:ind w:firstLine="709"/>
        <w:jc w:val="both"/>
      </w:pPr>
      <w:r>
        <w:t>17</w:t>
      </w:r>
      <w:r>
        <w:t>. Mamogramų vertinimo paslaugą teikia įstaigos, kuriose dirba atitinkamą darbo patirtį turintys radiologai, arba tos įstaigos yra sudariusios su jais sutartis.</w:t>
      </w:r>
    </w:p>
    <w:p>
      <w:pPr>
        <w:ind w:firstLine="709"/>
        <w:jc w:val="both"/>
      </w:pPr>
      <w:r>
        <w:t>18</w:t>
      </w:r>
      <w:r>
        <w:t>. Mamogramų vertinimo paslauga apima:</w:t>
      </w:r>
    </w:p>
    <w:p>
      <w:pPr>
        <w:ind w:firstLine="709"/>
        <w:jc w:val="both"/>
      </w:pPr>
      <w:r>
        <w:t>18.1</w:t>
      </w:r>
      <w:r>
        <w:t>. keturių mamogramų įvertinimą dviejų radiologų nepriklausomai vienas nuo kito;</w:t>
      </w:r>
    </w:p>
    <w:p>
      <w:pPr>
        <w:widowControl w:val="0"/>
        <w:suppressAutoHyphens/>
        <w:ind w:firstLine="709"/>
        <w:jc w:val="both"/>
      </w:pPr>
      <w:r>
        <w:rPr>
          <w:color w:val="000000"/>
          <w:szCs w:val="24"/>
          <w:lang w:eastAsia="lt-LT"/>
        </w:rPr>
        <w:t>18.2</w:t>
      </w:r>
      <w:r>
        <w:rPr>
          <w:color w:val="000000"/>
          <w:szCs w:val="24"/>
          <w:lang w:eastAsia="lt-LT"/>
        </w:rPr>
        <w:t xml:space="preserve"> mamogramų įvertinimo protokolų</w:t>
      </w:r>
      <w:r>
        <w:rPr>
          <w:b/>
          <w:bCs/>
          <w:color w:val="000000"/>
          <w:szCs w:val="24"/>
          <w:lang w:eastAsia="lt-LT"/>
        </w:rPr>
        <w:t xml:space="preserve"> </w:t>
      </w:r>
      <w:r>
        <w:rPr>
          <w:color w:val="000000"/>
          <w:szCs w:val="24"/>
          <w:lang w:eastAsia="lt-LT"/>
        </w:rPr>
        <w:t>pildymą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rPr>
          <w:szCs w:val="24"/>
        </w:rPr>
      </w:pPr>
      <w:r>
        <w:rPr>
          <w:szCs w:val="24"/>
        </w:rPr>
        <w:t>18.3</w:t>
      </w:r>
      <w:r>
        <w:rPr>
          <w:szCs w:val="24"/>
        </w:rPr>
        <w:t>. mamogramų įvertinimo protokolų siuntimą į PAASPĮ ir mamogramų arba laikmenos su mamogramomis atidavimą pacientei.</w:t>
      </w:r>
    </w:p>
    <w:p>
      <w:pPr>
        <w:ind w:firstLine="709"/>
        <w:jc w:val="both"/>
      </w:pPr>
      <w:r>
        <w:rPr>
          <w:szCs w:val="24"/>
        </w:rPr>
        <w:t>Laikmena su mamogramomis DICOM standarto formatu gali būti atiduodama tik kartu su DICOM standarto mamogramų peržiūros priemone. Mamografinių tyrimų vaizdai turi atitikti Teleradiologijos paslaugų teikimo ir jų išlaidų apmokėjimo Privalomojo sveikatos draudimo fondo biudžeto lėšomis tvarkos apraše, patvirtintame Lietuvos Respublikos sveikatos apsaugos ministro 2012 m. spalio 19 d. įsakymu Nr. V-944 „Dėl Teleradiologijos paslaugų teikimo ir jų išlaidų apmokėjimo Privalomojo sveikatos draudimo fondo biudžeto lėšomis tvarkos aprašo patvirtinimo“, nustatytus radiologinių tyrimų vaizdų kokybės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pPr>
      <w:r>
        <w:t>19</w:t>
      </w:r>
      <w:r>
        <w:t>. Įstaigos, teikiančios mamogramų vertinimo paslaugas, pasilieka sau mamogramų įvertinimo protokolų kopijas.</w:t>
      </w:r>
    </w:p>
    <w:p>
      <w:pPr>
        <w:ind w:firstLine="709"/>
        <w:jc w:val="both"/>
      </w:pPr>
      <w:r>
        <w:t>20</w:t>
      </w:r>
      <w:r>
        <w:t>. Mamogramų vertinimo paslauga, apmokama šios programos nustatyta tvarka, teikiama ne dažniau kaip vieną kartą per dvejus metus.</w:t>
      </w:r>
    </w:p>
    <w:p>
      <w:pPr>
        <w:ind w:firstLine="709"/>
        <w:jc w:val="both"/>
      </w:pPr>
      <w:r>
        <w:t>21</w:t>
      </w:r>
      <w:r>
        <w:t>. Mamogramų vertinimo paslauga gali būti teikiama toje pačioje įstaigoje, kurioje teikiama mamogramų atlikimo ir informavimo apie rezultatus paslauga.</w:t>
      </w:r>
    </w:p>
    <w:p>
      <w:pPr>
        <w:widowControl w:val="0"/>
        <w:suppressAutoHyphens/>
        <w:ind w:firstLine="709"/>
        <w:jc w:val="both"/>
      </w:pPr>
      <w:r>
        <w:rPr>
          <w:color w:val="000000"/>
          <w:szCs w:val="24"/>
          <w:lang w:eastAsia="lt-LT"/>
        </w:rPr>
        <w:t>22</w:t>
      </w:r>
      <w:r>
        <w:rPr>
          <w:color w:val="000000"/>
          <w:szCs w:val="24"/>
          <w:lang w:eastAsia="lt-LT"/>
        </w:rPr>
        <w:t>. Jei mamografiniu tyrimu nustatoma patologija, pacientė ne vėliau kaip per 10 dienų nuo tyrimo rezultato gavimo PAASPĮ dienos siunčiama specialisto konsultacijos – patikslinti diagnozės ir gydyti.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jc w:val="center"/>
        <w:rPr>
          <w:b/>
          <w:szCs w:val="24"/>
        </w:rPr>
      </w:pPr>
      <w:r>
        <w:rPr>
          <w:b/>
          <w:szCs w:val="24"/>
        </w:rPr>
        <w:t>III</w:t>
      </w:r>
      <w:r>
        <w:rPr>
          <w:b/>
          <w:szCs w:val="24"/>
        </w:rPr>
        <w:t xml:space="preserve"> </w:t>
      </w:r>
      <w:r>
        <w:rPr>
          <w:b/>
          <w:szCs w:val="24"/>
        </w:rPr>
        <w:t xml:space="preserve">SKYRIUS </w:t>
        <w:br/>
        <w:t xml:space="preserve">PASLAUGŲ BAZINĖS KAINOS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rPr>
          <w:szCs w:val="24"/>
        </w:rPr>
      </w:pPr>
      <w:r>
        <w:rPr>
          <w:szCs w:val="24"/>
        </w:rPr>
        <w:t>23</w:t>
      </w:r>
      <w:r>
        <w:rPr>
          <w:szCs w:val="24"/>
        </w:rPr>
        <w:t>. Nustatomos šios paslaugų bazinės kainos:</w:t>
      </w:r>
    </w:p>
    <w:p>
      <w:pPr>
        <w:ind w:firstLine="709"/>
        <w:jc w:val="both"/>
        <w:rPr>
          <w:szCs w:val="24"/>
        </w:rPr>
      </w:pPr>
      <w:r>
        <w:rPr>
          <w:bCs/>
          <w:szCs w:val="24"/>
        </w:rPr>
        <w:t>23.1</w:t>
      </w:r>
      <w:r>
        <w:rPr>
          <w:bCs/>
          <w:szCs w:val="24"/>
        </w:rPr>
        <w:t>. informavimo apie krūties piktybinių navikų profilaktiką ir siuntimo atlikti mamografiją paslauga – 5,21 balo;</w:t>
      </w:r>
    </w:p>
    <w:p>
      <w:pPr>
        <w:ind w:firstLine="709"/>
        <w:jc w:val="both"/>
        <w:rPr>
          <w:szCs w:val="24"/>
        </w:rPr>
      </w:pPr>
      <w:r>
        <w:rPr>
          <w:szCs w:val="24"/>
        </w:rPr>
        <w:t>23.2</w:t>
      </w:r>
      <w:r>
        <w:rPr>
          <w:szCs w:val="24"/>
        </w:rPr>
        <w:t>. mamogramų atlikimo paslauga – 12,17 balo;</w:t>
      </w:r>
    </w:p>
    <w:p>
      <w:pPr>
        <w:tabs>
          <w:tab w:val="left" w:pos="993"/>
        </w:tabs>
        <w:ind w:firstLine="709"/>
      </w:pPr>
      <w:r>
        <w:rPr>
          <w:bCs/>
          <w:szCs w:val="24"/>
        </w:rPr>
        <w:t>23.3</w:t>
      </w:r>
      <w:r>
        <w:rPr>
          <w:bCs/>
          <w:szCs w:val="24"/>
        </w:rPr>
        <w:t xml:space="preserve">. mamogramų vertinimo paslauga </w:t>
      </w:r>
      <w:r>
        <w:rPr>
          <w:szCs w:val="24"/>
        </w:rPr>
        <w:t>–</w:t>
      </w:r>
      <w:r>
        <w:rPr>
          <w:bCs/>
          <w:szCs w:val="24"/>
        </w:rPr>
        <w:t xml:space="preserve"> 11,29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d2ce80448811e8ad2f97b2a095557a">
        <w:r w:rsidRPr="00532B9F">
          <w:rPr>
            <w:rFonts w:ascii="Times New Roman" w:eastAsia="MS Mincho" w:hAnsi="Times New Roman"/>
            <w:sz w:val="20"/>
            <w:i/>
            <w:iCs/>
            <w:color w:val="0000FF" w:themeColor="hyperlink"/>
            <w:u w:val="single"/>
          </w:rPr>
          <w:t>V-465</w:t>
        </w:r>
      </w:fldSimple>
      <w:r>
        <w:rPr>
          <w:rFonts w:ascii="Times New Roman" w:eastAsia="MS Mincho" w:hAnsi="Times New Roman"/>
          <w:sz w:val="20"/>
          <w:i/>
          <w:iCs/>
        </w:rPr>
        <w:t>,
2018-04-19,
paskelbta TAR 2018-04-20, i. k. 2018-06382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eddff0a9fa11e9964cdd77475976b0">
        <w:r w:rsidRPr="00532B9F">
          <w:rPr>
            <w:rFonts w:ascii="Times New Roman" w:eastAsia="MS Mincho" w:hAnsi="Times New Roman"/>
            <w:sz w:val="20"/>
            <w:i/>
            <w:iCs/>
            <w:color w:val="0000FF" w:themeColor="hyperlink"/>
            <w:u w:val="single"/>
          </w:rPr>
          <w:t>V-853</w:t>
        </w:r>
      </w:fldSimple>
      <w:r>
        <w:rPr>
          <w:rFonts w:ascii="Times New Roman" w:eastAsia="MS Mincho" w:hAnsi="Times New Roman"/>
          <w:sz w:val="20"/>
          <w:i/>
          <w:iCs/>
        </w:rPr>
        <w:t>,
2019-07-18,
paskelbta TAR 2019-07-19, i. k. 2019-11919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7a4130378b11e69101aaab2992cbcd">
        <w:r w:rsidRPr="00532B9F">
          <w:rPr>
            <w:rFonts w:ascii="Times New Roman" w:eastAsia="MS Mincho" w:hAnsi="Times New Roman"/>
            <w:sz w:val="20"/>
            <w:i/>
            <w:iCs/>
            <w:color w:val="0000FF" w:themeColor="hyperlink"/>
            <w:u w:val="single"/>
          </w:rPr>
          <w:t>V-797</w:t>
        </w:r>
      </w:fldSimple>
      <w:r>
        <w:rPr>
          <w:rFonts w:ascii="Times New Roman" w:eastAsia="MS Mincho" w:hAnsi="Times New Roman"/>
          <w:sz w:val="20"/>
          <w:i/>
          <w:iCs/>
        </w:rPr>
        <w:t>,
2016-06-14,
paskelbta TAR 2016-06-21, i. k. 2016-17328            </w:t>
      </w:r>
    </w:p>
    <w:p/>
    <w:p>
      <w:pPr>
        <w:jc w:val="center"/>
        <w:rPr>
          <w:b/>
        </w:rPr>
      </w:pPr>
      <w:r>
        <w:rPr>
          <w:b/>
        </w:rPr>
        <w:t>IV</w:t>
      </w:r>
      <w:r>
        <w:rPr>
          <w:b/>
        </w:rPr>
        <w:t xml:space="preserve"> </w:t>
      </w:r>
      <w:r>
        <w:rPr>
          <w:b/>
        </w:rPr>
        <w:t xml:space="preserve">SKYRIUS </w:t>
        <w:br/>
        <w:t xml:space="preserve">PROGRAMOS PRIEMONIŲ APMOKĖJIMO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98dab0565b11e7846ef01bfffb9b64">
        <w:r w:rsidRPr="00532B9F">
          <w:rPr>
            <w:rFonts w:ascii="Times New Roman" w:eastAsia="MS Mincho" w:hAnsi="Times New Roman"/>
            <w:sz w:val="20"/>
            <w:i/>
            <w:iCs/>
            <w:color w:val="0000FF" w:themeColor="hyperlink"/>
            <w:u w:val="single"/>
          </w:rPr>
          <w:t>V-757</w:t>
        </w:r>
      </w:fldSimple>
      <w:r>
        <w:rPr>
          <w:rFonts w:ascii="Times New Roman" w:eastAsia="MS Mincho" w:hAnsi="Times New Roman"/>
          <w:sz w:val="20"/>
          <w:i/>
          <w:iCs/>
        </w:rPr>
        <w:t>,
2017-06-19,
paskelbta TAR 2017-06-21, i. k. 2017-10362        </w:t>
      </w:r>
    </w:p>
    <w:p/>
    <w:p>
      <w:pPr>
        <w:ind w:firstLine="709"/>
        <w:jc w:val="both"/>
      </w:pPr>
      <w:r>
        <w:t>24</w:t>
      </w:r>
      <w:r>
        <w:t>. Teritorinė ligonių kasa (toliau – TLK) už informavimo dėl krūties piktybinių navikų profilaktikos ir siuntimo atlikti mamografiją, mamogramų atlikimo bei mamogramų vertinimo paslaugas, atitinkančias II skyriuje joms keliamus reikalavimus, moka bazinėmis kainomis.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25</w:t>
      </w:r>
      <w:r>
        <w:t>. Per ataskaitinį laikotarpį suteiktas programos numatytas paslaugas TLK apmoka šia tvarka:</w:t>
      </w:r>
    </w:p>
    <w:p>
      <w:pPr>
        <w:widowControl w:val="0"/>
        <w:suppressAutoHyphens/>
        <w:ind w:firstLine="709"/>
        <w:jc w:val="both"/>
      </w:pPr>
      <w:r>
        <w:rPr>
          <w:color w:val="000000"/>
          <w:szCs w:val="24"/>
          <w:lang w:eastAsia="lt-LT"/>
        </w:rPr>
        <w:t>25.1</w:t>
      </w:r>
      <w:r>
        <w:rPr>
          <w:color w:val="000000"/>
          <w:szCs w:val="24"/>
          <w:lang w:eastAsia="lt-LT"/>
        </w:rPr>
        <w:t>. PAASPĮ iki po ataskaitinio laikotarpio einančio kito mėnesio 10 d. teikia TLK ataskaitą, kurioje nurodomas per ataskaitinį laikotarpį suteiktų informavimo</w:t>
      </w:r>
      <w:r>
        <w:rPr>
          <w:i/>
          <w:iCs/>
          <w:color w:val="000000"/>
          <w:szCs w:val="24"/>
          <w:lang w:eastAsia="lt-LT"/>
        </w:rPr>
        <w:t xml:space="preserve"> </w:t>
      </w:r>
      <w:r>
        <w:rPr>
          <w:color w:val="000000"/>
          <w:szCs w:val="24"/>
          <w:lang w:eastAsia="lt-LT"/>
        </w:rPr>
        <w:t>dėl krūties piktybinių navikų profilaktikos ir siuntimo atlikti mamografijos paslaugų kiekis ir suma. Į ataskaitą paslauga gali būti įtraukta tik tuo atveju, jei įvykdytos visos 8 punkte numatytos sąlygos, t. y. įvertinti atlikto mamografinio tyrimo rezultatai, o tais atvejais, kai mamografiniu tyrimu nustatoma patologija,</w:t>
      </w:r>
      <w:r>
        <w:rPr>
          <w:b/>
          <w:bCs/>
          <w:color w:val="000000"/>
          <w:szCs w:val="24"/>
          <w:lang w:eastAsia="lt-LT"/>
        </w:rPr>
        <w:t xml:space="preserve"> </w:t>
      </w:r>
      <w:r>
        <w:rPr>
          <w:color w:val="000000"/>
          <w:szCs w:val="24"/>
          <w:lang w:eastAsia="lt-LT"/>
        </w:rPr>
        <w:t>pacientė pasiųsta</w:t>
      </w:r>
      <w:r>
        <w:rPr>
          <w:b/>
          <w:bCs/>
          <w:color w:val="000000"/>
          <w:szCs w:val="24"/>
          <w:lang w:eastAsia="lt-LT"/>
        </w:rPr>
        <w:t xml:space="preserve"> </w:t>
      </w:r>
      <w:r>
        <w:rPr>
          <w:color w:val="000000"/>
          <w:szCs w:val="24"/>
          <w:lang w:eastAsia="lt-LT"/>
        </w:rPr>
        <w:t>konsultuotis pas specialistą;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firstLine="709"/>
        <w:jc w:val="both"/>
      </w:pPr>
      <w:r>
        <w:t>25.2</w:t>
      </w:r>
      <w:r>
        <w:t>. mamogramų atlikimo paslaugas teikiančios įstaigos iki po ataskaitinio laikotarpio einančio kito mėnesio 10 d. teikia TLK ataskaitą, kurioje nurodomi per ataskaitinį laikotarpį suteiktų paslaugų kiekis ir suma;</w:t>
      </w:r>
    </w:p>
    <w:p>
      <w:pPr>
        <w:ind w:firstLine="709"/>
        <w:jc w:val="both"/>
      </w:pPr>
      <w:r>
        <w:t>25.3</w:t>
      </w:r>
      <w:r>
        <w:t>. mamogramų vertinimo paslaugas teikiančios įstaigos iki po ataskaitinio laikotarpio einančio kito mėnesio 10 d. teikia TLK ataskaitą, kurioje nurodomi per ataskaitinį laikotarpį suteiktų paslaugų kiekis ir suma;</w:t>
      </w:r>
    </w:p>
    <w:p>
      <w:pPr>
        <w:ind w:firstLine="709"/>
        <w:jc w:val="both"/>
      </w:pPr>
      <w:r>
        <w:t>25.4</w:t>
      </w:r>
      <w:r>
        <w:t>. įvertinusi gautus duomenis, TLK teikia Valstybinei ligonių kasai prie Sveikatos apsaugos ministerijos mokėjimo už programos priemones paraišką;</w:t>
      </w:r>
    </w:p>
    <w:p>
      <w:pPr>
        <w:ind w:firstLine="709"/>
        <w:jc w:val="both"/>
      </w:pPr>
      <w:r>
        <w:t>25.5</w:t>
      </w:r>
      <w:r>
        <w:t>. TLK, gavusi lėšas už programos priemones, priima apmokėti asmens sveikatos priežiūros įstaigų pateiktas sąskaitas.</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Forma patvirtinta</w:t>
      </w:r>
    </w:p>
    <w:p>
      <w:pPr>
        <w:ind w:firstLine="5102"/>
      </w:pPr>
      <w:r>
        <w:t>Lietuvos Respublikos sveikatos apsaugos</w:t>
      </w:r>
    </w:p>
    <w:p>
      <w:pPr>
        <w:ind w:firstLine="5102"/>
      </w:pPr>
      <w:r>
        <w:t>ministro</w:t>
      </w:r>
    </w:p>
    <w:p>
      <w:pPr>
        <w:ind w:firstLine="5102"/>
      </w:pPr>
      <w:r>
        <w:t>2005 m. rugsėjo 23 d. įsakymu Nr. V-729</w:t>
      </w:r>
    </w:p>
    <w:p>
      <w:pPr>
        <w:jc w:val="center"/>
      </w:pPr>
      <w:r>
        <w:t>________________________________________________________</w:t>
      </w:r>
    </w:p>
    <w:p>
      <w:pPr>
        <w:jc w:val="center"/>
        <w:rPr>
          <w:bCs/>
        </w:rPr>
      </w:pPr>
      <w:r>
        <w:rPr>
          <w:bCs/>
        </w:rPr>
        <w:t>(pirminės asmens sveikatos priežiūros įstaigos pavadinimas)</w:t>
      </w:r>
    </w:p>
    <w:p>
      <w:pPr>
        <w:jc w:val="center"/>
        <w:rPr>
          <w:bCs/>
        </w:rPr>
      </w:pPr>
      <w:r>
        <w:rPr>
          <w:bCs/>
        </w:rPr>
        <w:t>_____________________________________</w:t>
      </w:r>
    </w:p>
    <w:p>
      <w:pPr>
        <w:jc w:val="center"/>
        <w:rPr>
          <w:bCs/>
        </w:rPr>
      </w:pPr>
      <w:r>
        <w:rPr>
          <w:bCs/>
        </w:rPr>
        <w:t>(kodas, adresas, telefonas)</w:t>
      </w:r>
    </w:p>
    <w:p>
      <w:pPr>
        <w:jc w:val="center"/>
        <w:rPr>
          <w:bCs/>
        </w:rPr>
      </w:pPr>
    </w:p>
    <w:p>
      <w:pPr>
        <w:ind w:firstLine="709"/>
        <w:rPr>
          <w:bCs/>
        </w:rPr>
      </w:pPr>
      <w:r>
        <w:rPr>
          <w:bCs/>
        </w:rPr>
        <w:t>Gerbiamajai poniai</w:t>
      </w:r>
    </w:p>
    <w:p>
      <w:pPr>
        <w:tabs>
          <w:tab w:val="left" w:leader="underscore" w:pos="2880"/>
        </w:tabs>
        <w:ind w:firstLine="709"/>
        <w:rPr>
          <w:bCs/>
        </w:rPr>
      </w:pPr>
      <w:r>
        <w:rPr>
          <w:bCs/>
        </w:rPr>
        <w:tab/>
      </w:r>
    </w:p>
    <w:p>
      <w:pPr>
        <w:tabs>
          <w:tab w:val="center" w:pos="1683"/>
        </w:tabs>
        <w:ind w:firstLine="709"/>
        <w:rPr>
          <w:bCs/>
        </w:rPr>
      </w:pPr>
      <w:r>
        <w:rPr>
          <w:bCs/>
        </w:rPr>
        <w:tab/>
        <w:t>(vardas ir pavardė)</w:t>
      </w:r>
    </w:p>
    <w:p>
      <w:pPr>
        <w:jc w:val="center"/>
        <w:rPr>
          <w:b/>
          <w:bCs/>
        </w:rPr>
      </w:pPr>
      <w:r>
        <w:rPr>
          <w:b/>
          <w:bCs/>
        </w:rPr>
        <w:t>INFORMACINIS PRANEŠIMAS</w:t>
      </w:r>
    </w:p>
    <w:p>
      <w:pPr>
        <w:jc w:val="center"/>
      </w:pPr>
    </w:p>
    <w:p>
      <w:pPr>
        <w:tabs>
          <w:tab w:val="left" w:pos="3600"/>
          <w:tab w:val="left" w:leader="underscore" w:pos="5400"/>
          <w:tab w:val="right" w:leader="underscore" w:pos="6545"/>
        </w:tabs>
        <w:ind w:firstLine="3600"/>
      </w:pPr>
      <w:r>
        <w:tab/>
        <w:t xml:space="preserve"> Nr. </w:t>
        <w:tab/>
      </w:r>
    </w:p>
    <w:p>
      <w:pPr>
        <w:tabs>
          <w:tab w:val="center" w:pos="4500"/>
        </w:tabs>
        <w:ind w:firstLine="709"/>
        <w:rPr>
          <w:sz w:val="20"/>
        </w:rPr>
      </w:pPr>
      <w:r>
        <w:rPr>
          <w:sz w:val="20"/>
        </w:rPr>
        <w:tab/>
        <w:t>(data)</w:t>
      </w:r>
    </w:p>
    <w:p>
      <w:pPr>
        <w:jc w:val="center"/>
      </w:pPr>
    </w:p>
    <w:p>
      <w:pPr>
        <w:ind w:firstLine="709"/>
        <w:jc w:val="both"/>
      </w:pPr>
      <w:r>
        <w:t>Kreipiamės į Jus pranešdami, kad vykdoma moterų sveikatos patikra dėl krūties ligų.</w:t>
      </w:r>
    </w:p>
    <w:p>
      <w:pPr>
        <w:ind w:firstLine="709"/>
        <w:jc w:val="both"/>
        <w:rPr>
          <w:b/>
          <w:bCs/>
        </w:rPr>
      </w:pPr>
      <w:r>
        <w:rPr>
          <w:b/>
          <w:bCs/>
        </w:rPr>
        <w:t>Kviečiame Jus dalyvauti šioje patikroje</w:t>
      </w:r>
    </w:p>
    <w:p>
      <w:pPr>
        <w:ind w:firstLine="709"/>
        <w:jc w:val="both"/>
      </w:pPr>
      <w:r>
        <w:rPr>
          <w:i/>
          <w:iCs/>
        </w:rPr>
        <w:t>Kodėl ši patikra pradėta, kaip ji atliekama, koks jos tikslas ir kodėl jos reikia?</w:t>
      </w:r>
    </w:p>
    <w:p>
      <w:pPr>
        <w:ind w:firstLine="709"/>
        <w:jc w:val="both"/>
      </w:pPr>
      <w:r>
        <w:t>Krūties vėžys Lietuvoje – dažniausia moterų onkologinė liga. Kasmet ja suserga apie 1200 moterų. 90% krūties vėžio atvejų gali būti išgydyti, jei liga nustatoma laiku.</w:t>
      </w:r>
    </w:p>
    <w:p>
      <w:pPr>
        <w:ind w:firstLine="709"/>
        <w:jc w:val="both"/>
      </w:pPr>
      <w:r>
        <w:t xml:space="preserve">Patikros metu </w:t>
      </w:r>
      <w:r>
        <w:rPr>
          <w:i/>
        </w:rPr>
        <w:t>nemokamai</w:t>
      </w:r>
      <w:r>
        <w:t xml:space="preserve"> atliekamas krūtų rentgenologinis tyrimas, t. y. mamogramos.</w:t>
      </w:r>
    </w:p>
    <w:p>
      <w:pPr>
        <w:ind w:firstLine="709"/>
        <w:jc w:val="both"/>
      </w:pPr>
      <w:r>
        <w:t>Mamografinio tyrimo tikslas – nustatyti, ar yra pakitimų krūtyje. Tolesni veiksmai priklausys nuo mamogramos vertinimo rezultatų.</w:t>
      </w:r>
    </w:p>
    <w:p>
      <w:pPr>
        <w:ind w:firstLine="709"/>
        <w:jc w:val="both"/>
      </w:pPr>
      <w:r>
        <w:t>Patikros atliekamos, kad kuo anksčiau būtų nustatytas krūties vėžys arba ikivėžiniai krūties pakitimai.</w:t>
      </w:r>
    </w:p>
    <w:p>
      <w:pPr>
        <w:ind w:firstLine="709"/>
        <w:jc w:val="both"/>
      </w:pPr>
      <w:r>
        <w:t>Iškilus kokių nors neaiškumų dėl dalyvavimo patikroje, Jūs galite pasikonsultuoti su šeimos gydytoju.</w:t>
      </w:r>
    </w:p>
    <w:p>
      <w:pPr>
        <w:ind w:firstLine="709"/>
        <w:jc w:val="both"/>
      </w:pPr>
      <w:r>
        <w:t xml:space="preserve">Taigi </w:t>
      </w:r>
      <w:r>
        <w:rPr>
          <w:b/>
          <w:bCs/>
          <w:i/>
          <w:iCs/>
        </w:rPr>
        <w:t xml:space="preserve">kviečiame Jus </w:t>
      </w:r>
      <w:r>
        <w:t>atvykti į</w:t>
      </w:r>
    </w:p>
    <w:p>
      <w:pPr>
        <w:tabs>
          <w:tab w:val="right" w:leader="underscore" w:pos="9639"/>
        </w:tabs>
        <w:ind w:firstLine="312"/>
        <w:jc w:val="both"/>
      </w:pPr>
      <w:r>
        <w:tab/>
      </w:r>
    </w:p>
    <w:p>
      <w:pPr>
        <w:tabs>
          <w:tab w:val="center" w:pos="5049"/>
        </w:tabs>
        <w:jc w:val="both"/>
        <w:rPr>
          <w:i/>
          <w:iCs/>
        </w:rPr>
      </w:pPr>
      <w:r>
        <w:rPr>
          <w:i/>
          <w:iCs/>
        </w:rPr>
        <w:tab/>
        <w:t>(asmens sveikatos priežiūros įstaigos pavadinimas, adresas, kabineto Nr.)</w:t>
      </w:r>
    </w:p>
    <w:p>
      <w:pPr>
        <w:tabs>
          <w:tab w:val="right" w:leader="underscore" w:pos="9639"/>
        </w:tabs>
        <w:jc w:val="center"/>
      </w:pPr>
      <w:r>
        <w:t>pas gydytoją</w:t>
        <w:tab/>
        <w:t>profilaktiškai pasitikrinti dėl krūties ligų.</w:t>
      </w:r>
    </w:p>
    <w:p>
      <w:pPr>
        <w:tabs>
          <w:tab w:val="center" w:pos="3366"/>
        </w:tabs>
        <w:jc w:val="both"/>
      </w:pPr>
      <w:r>
        <w:rPr>
          <w:i/>
          <w:iCs/>
        </w:rPr>
        <w:tab/>
        <w:t>(vardas, pavardė)</w:t>
      </w:r>
    </w:p>
    <w:p>
      <w:pPr>
        <w:ind w:firstLine="709"/>
        <w:jc w:val="both"/>
      </w:pPr>
    </w:p>
    <w:p>
      <w:pPr>
        <w:tabs>
          <w:tab w:val="right" w:leader="underscore" w:pos="7854"/>
        </w:tabs>
        <w:ind w:firstLine="709"/>
        <w:jc w:val="both"/>
      </w:pPr>
      <w:r>
        <w:t>Gydytojo darbo laikas:</w:t>
      </w:r>
    </w:p>
    <w:p>
      <w:pPr>
        <w:tabs>
          <w:tab w:val="right" w:leader="underscore" w:pos="7854"/>
        </w:tabs>
        <w:ind w:firstLine="709"/>
        <w:jc w:val="both"/>
      </w:pPr>
      <w:r>
        <w:t>Pirmadienį</w:t>
        <w:tab/>
        <w:t>;</w:t>
      </w:r>
    </w:p>
    <w:p>
      <w:pPr>
        <w:tabs>
          <w:tab w:val="right" w:leader="underscore" w:pos="7854"/>
        </w:tabs>
        <w:ind w:firstLine="709"/>
        <w:jc w:val="both"/>
      </w:pPr>
      <w:r>
        <w:t>Antradienį</w:t>
        <w:tab/>
        <w:t>;</w:t>
      </w:r>
    </w:p>
    <w:p>
      <w:pPr>
        <w:tabs>
          <w:tab w:val="right" w:leader="underscore" w:pos="7854"/>
        </w:tabs>
        <w:ind w:firstLine="709"/>
        <w:jc w:val="both"/>
      </w:pPr>
      <w:r>
        <w:t>Trečiadienį</w:t>
        <w:tab/>
        <w:t>;</w:t>
      </w:r>
    </w:p>
    <w:p>
      <w:pPr>
        <w:tabs>
          <w:tab w:val="right" w:leader="underscore" w:pos="7854"/>
        </w:tabs>
        <w:ind w:firstLine="709"/>
        <w:jc w:val="both"/>
        <w:rPr>
          <w:u w:val="single"/>
        </w:rPr>
      </w:pPr>
      <w:r>
        <w:t>Ketvirtadienį</w:t>
        <w:tab/>
        <w:t>;</w:t>
      </w:r>
    </w:p>
    <w:p>
      <w:pPr>
        <w:tabs>
          <w:tab w:val="right" w:leader="underscore" w:pos="7854"/>
        </w:tabs>
        <w:ind w:firstLine="709"/>
        <w:jc w:val="both"/>
        <w:rPr>
          <w:u w:val="single"/>
        </w:rPr>
      </w:pPr>
      <w:r>
        <w:t>Penktadienį</w:t>
        <w:tab/>
        <w:t>.</w:t>
      </w:r>
    </w:p>
    <w:p>
      <w:pPr>
        <w:tabs>
          <w:tab w:val="right" w:leader="underscore" w:pos="7854"/>
        </w:tabs>
        <w:ind w:firstLine="709"/>
        <w:jc w:val="both"/>
      </w:pPr>
      <w:r>
        <w:t>Apsilankymo datą ir laiką galite suderinti tel.</w:t>
        <w:tab/>
        <w:t>.</w:t>
      </w:r>
    </w:p>
    <w:p>
      <w:pPr>
        <w:ind w:firstLine="709"/>
        <w:jc w:val="both"/>
      </w:pPr>
      <w:r>
        <w:t xml:space="preserve">Primename, kad krūties ištyrimas visiškai apmokamas iš Privalomojo sveikatos draudimo fondo biudžeto lėšų </w:t>
      </w:r>
      <w:r>
        <w:rPr>
          <w:color w:val="000000"/>
          <w:szCs w:val="24"/>
          <w:lang w:eastAsia="lt-LT"/>
        </w:rPr>
        <w:t>todėl už ištyrimą, mamogramas ar laikmenas su mamogramomis</w:t>
      </w:r>
      <w:r>
        <w:t>, pacientui mokėti nereikia.</w:t>
      </w:r>
    </w:p>
    <w:p>
      <w:pPr>
        <w:tabs>
          <w:tab w:val="left" w:leader="underscore" w:pos="4140"/>
          <w:tab w:val="left" w:pos="4320"/>
          <w:tab w:val="left" w:leader="underscore" w:pos="6660"/>
          <w:tab w:val="left" w:pos="6840"/>
          <w:tab w:val="left" w:leader="underscore" w:pos="9537"/>
        </w:tabs>
        <w:ind w:firstLine="312"/>
        <w:jc w:val="both"/>
      </w:pPr>
      <w:r>
        <w:tab/>
        <w:tab/>
        <w:tab/>
        <w:tab/>
        <w:tab/>
      </w:r>
    </w:p>
    <w:p>
      <w:pPr>
        <w:tabs>
          <w:tab w:val="center" w:pos="2244"/>
          <w:tab w:val="center" w:pos="5400"/>
          <w:tab w:val="center" w:pos="8228"/>
        </w:tabs>
        <w:ind w:firstLine="312"/>
        <w:jc w:val="both"/>
      </w:pPr>
      <w:r>
        <w:tab/>
        <w:t>(informacinį pranešimą įteikusio</w:t>
        <w:tab/>
        <w:t xml:space="preserve"> (parašas)</w:t>
        <w:tab/>
        <w:t>(vardas ir pavardė)</w:t>
      </w:r>
    </w:p>
    <w:p>
      <w:pPr>
        <w:tabs>
          <w:tab w:val="center" w:pos="2244"/>
        </w:tabs>
        <w:ind w:firstLine="312"/>
        <w:jc w:val="both"/>
      </w:pPr>
      <w:r>
        <w:tab/>
        <w:t>darbuotojo pareigų pavadinimas)</w:t>
      </w:r>
    </w:p>
    <w:p>
      <w:pPr>
        <w:jc w:val="center"/>
      </w:pPr>
    </w:p>
    <w:p>
      <w:pPr>
        <w:ind w:firstLine="709"/>
        <w:jc w:val="both"/>
      </w:pPr>
      <w:r>
        <w:t>Informacinį pranešimą gavau</w:t>
      </w:r>
    </w:p>
    <w:p>
      <w:pPr>
        <w:tabs>
          <w:tab w:val="left" w:leader="underscore" w:pos="2880"/>
        </w:tabs>
        <w:ind w:firstLine="709"/>
        <w:jc w:val="both"/>
      </w:pPr>
      <w:r>
        <w:tab/>
      </w:r>
    </w:p>
    <w:p>
      <w:pPr>
        <w:tabs>
          <w:tab w:val="center" w:pos="1440"/>
        </w:tabs>
        <w:ind w:firstLine="709"/>
        <w:jc w:val="both"/>
      </w:pPr>
      <w:r>
        <w:tab/>
        <w:t>(parašas)</w:t>
      </w:r>
    </w:p>
    <w:p>
      <w:pPr>
        <w:tabs>
          <w:tab w:val="left" w:leader="underscore" w:pos="2880"/>
        </w:tabs>
        <w:ind w:firstLine="709"/>
        <w:jc w:val="both"/>
      </w:pPr>
      <w:r>
        <w:tab/>
      </w:r>
    </w:p>
    <w:p>
      <w:pPr>
        <w:tabs>
          <w:tab w:val="center" w:pos="1440"/>
        </w:tabs>
        <w:ind w:firstLine="709"/>
        <w:jc w:val="both"/>
      </w:pPr>
      <w:r>
        <w:tab/>
        <w:t>(vardas ir pavardė)</w:t>
      </w:r>
    </w:p>
    <w:p>
      <w:pPr>
        <w:tabs>
          <w:tab w:val="left" w:leader="underscore" w:pos="2880"/>
        </w:tabs>
        <w:ind w:firstLine="709"/>
        <w:jc w:val="both"/>
      </w:pPr>
      <w:r>
        <w:tab/>
      </w:r>
    </w:p>
    <w:p>
      <w:pPr>
        <w:tabs>
          <w:tab w:val="center" w:pos="1440"/>
        </w:tabs>
        <w:ind w:firstLine="709"/>
        <w:rPr>
          <w:sz w:val="20"/>
        </w:rPr>
      </w:pPr>
      <w:r>
        <w:rPr>
          <w:sz w:val="20"/>
        </w:rPr>
        <w:tab/>
        <w:t>(data)</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ind w:left="5102"/>
        <w:sectPr>
          <w:pgSz w:w="11907" w:h="16839"/>
          <w:pgMar w:top="1134" w:right="567" w:bottom="1134" w:left="1701" w:header="567" w:footer="567" w:gutter="0"/>
          <w:pgNumType w:start="1"/>
          <w:cols w:space="1296"/>
          <w:titlePg/>
          <w:docGrid w:linePitch="360"/>
        </w:sectPr>
      </w:pPr>
    </w:p>
    <w:p>
      <w:pPr>
        <w:ind w:left="5102"/>
      </w:pPr>
      <w:r>
        <w:t>Forma patvirtinta</w:t>
      </w:r>
    </w:p>
    <w:p>
      <w:pPr>
        <w:ind w:firstLine="5102"/>
      </w:pPr>
      <w:r>
        <w:t xml:space="preserve">Lietuvos Respublikos sveikatos apsaugos </w:t>
      </w:r>
    </w:p>
    <w:p>
      <w:pPr>
        <w:ind w:firstLine="5102"/>
      </w:pPr>
      <w:r>
        <w:t>ministro</w:t>
      </w:r>
    </w:p>
    <w:p>
      <w:pPr>
        <w:ind w:firstLine="5102"/>
      </w:pPr>
      <w:r>
        <w:t>2005 m. rugsėjo 23 d. įsakymu Nr. V-729</w:t>
      </w:r>
    </w:p>
    <w:p>
      <w:pPr>
        <w:tabs>
          <w:tab w:val="left" w:pos="1304"/>
          <w:tab w:val="left" w:pos="1457"/>
          <w:tab w:val="left" w:pos="1604"/>
          <w:tab w:val="left" w:pos="1757"/>
        </w:tabs>
        <w:ind w:left="5953" w:firstLine="709"/>
      </w:pPr>
    </w:p>
    <w:p>
      <w:pPr>
        <w:jc w:val="center"/>
      </w:pPr>
      <w:r>
        <w:t>___________________________________________________</w:t>
      </w:r>
    </w:p>
    <w:p>
      <w:pPr>
        <w:jc w:val="center"/>
      </w:pPr>
      <w:r>
        <w:t>(mamogramų vertinimo paslaugą teikiančios įstaigos pavadinimas)</w:t>
      </w:r>
    </w:p>
    <w:p>
      <w:pPr>
        <w:jc w:val="center"/>
      </w:pPr>
    </w:p>
    <w:p>
      <w:pPr>
        <w:jc w:val="center"/>
        <w:rPr>
          <w:b/>
        </w:rPr>
      </w:pPr>
      <w:r>
        <w:rPr>
          <w:b/>
        </w:rPr>
        <w:t>MAMOGRAMŲ ĮVERTINIMO PROTOKOLAS</w:t>
      </w:r>
    </w:p>
    <w:p>
      <w:pPr>
        <w:ind w:firstLine="709"/>
      </w:pPr>
    </w:p>
    <w:p>
      <w:pPr>
        <w:tabs>
          <w:tab w:val="left" w:pos="3240"/>
          <w:tab w:val="left" w:leader="underscore" w:pos="5040"/>
          <w:tab w:val="right" w:leader="underscore" w:pos="6840"/>
        </w:tabs>
        <w:ind w:firstLine="3240"/>
      </w:pPr>
      <w:r>
        <w:tab/>
        <w:t xml:space="preserve"> Nr. </w:t>
        <w:tab/>
      </w:r>
    </w:p>
    <w:p>
      <w:pPr>
        <w:tabs>
          <w:tab w:val="center" w:pos="4114"/>
          <w:tab w:val="left" w:pos="5423"/>
        </w:tabs>
        <w:ind w:firstLine="709"/>
        <w:rPr>
          <w:sz w:val="20"/>
        </w:rPr>
      </w:pPr>
      <w:r>
        <w:rPr>
          <w:sz w:val="20"/>
        </w:rPr>
        <w:tab/>
        <w:t>(tyrimo (data)</w:t>
        <w:tab/>
        <w:t>(tyrimo numeris)</w:t>
      </w:r>
    </w:p>
    <w:p>
      <w:pPr>
        <w:jc w:val="center"/>
      </w:pPr>
      <w:r>
        <w:t>_________________</w:t>
      </w:r>
    </w:p>
    <w:p>
      <w:pPr>
        <w:jc w:val="center"/>
        <w:rPr>
          <w:sz w:val="20"/>
        </w:rPr>
      </w:pPr>
      <w:r>
        <w:rPr>
          <w:sz w:val="20"/>
        </w:rPr>
        <w:t>(sudarymo vieta)</w:t>
      </w:r>
    </w:p>
    <w:p>
      <w:pPr>
        <w:jc w:val="center"/>
      </w:pPr>
    </w:p>
    <w:p>
      <w:pPr>
        <w:tabs>
          <w:tab w:val="left" w:leader="underscore" w:pos="4860"/>
          <w:tab w:val="left" w:pos="5940"/>
          <w:tab w:val="right" w:leader="underscore" w:pos="9639"/>
        </w:tabs>
        <w:ind w:firstLine="709"/>
        <w:jc w:val="both"/>
      </w:pPr>
      <w:r>
        <w:t>Pacientė</w:t>
        <w:tab/>
        <w:tab/>
        <w:tab/>
      </w:r>
    </w:p>
    <w:p>
      <w:pPr>
        <w:tabs>
          <w:tab w:val="center" w:pos="3179"/>
          <w:tab w:val="center" w:pos="7740"/>
        </w:tabs>
        <w:ind w:firstLine="709"/>
        <w:jc w:val="both"/>
        <w:rPr>
          <w:i/>
          <w:iCs/>
        </w:rPr>
      </w:pPr>
      <w:r>
        <w:rPr>
          <w:i/>
          <w:iCs/>
        </w:rPr>
        <w:tab/>
        <w:t>(vardas, pavardė)</w:t>
        <w:tab/>
        <w:t>(asmens kodas)</w:t>
      </w:r>
    </w:p>
    <w:p>
      <w:pPr>
        <w:tabs>
          <w:tab w:val="right" w:leader="underscore" w:pos="9639"/>
        </w:tabs>
        <w:jc w:val="both"/>
      </w:pPr>
      <w:r>
        <w:tab/>
      </w:r>
    </w:p>
    <w:p>
      <w:pPr>
        <w:tabs>
          <w:tab w:val="center" w:pos="4862"/>
        </w:tabs>
        <w:jc w:val="both"/>
        <w:rPr>
          <w:iCs/>
        </w:rPr>
      </w:pPr>
      <w:r>
        <w:rPr>
          <w:iCs/>
        </w:rPr>
        <w:tab/>
        <w:t>(adresas)</w:t>
      </w:r>
    </w:p>
    <w:p>
      <w:pPr>
        <w:tabs>
          <w:tab w:val="right" w:leader="underscore" w:pos="9639"/>
        </w:tabs>
        <w:ind w:firstLine="709"/>
        <w:jc w:val="both"/>
      </w:pPr>
      <w:r>
        <w:t xml:space="preserve">Pirminės ambulatorinės asmens sveikatos priežiūros įstaiga </w:t>
        <w:tab/>
      </w:r>
    </w:p>
    <w:p>
      <w:pPr>
        <w:tabs>
          <w:tab w:val="center" w:pos="8041"/>
        </w:tabs>
        <w:ind w:firstLine="709"/>
        <w:jc w:val="both"/>
      </w:pPr>
      <w:r>
        <w:tab/>
        <w:t>(pavadinimas)</w:t>
      </w:r>
    </w:p>
    <w:p>
      <w:pPr>
        <w:tabs>
          <w:tab w:val="right" w:leader="underscore" w:pos="9639"/>
        </w:tabs>
        <w:jc w:val="both"/>
      </w:pPr>
      <w:r>
        <w:tab/>
      </w:r>
    </w:p>
    <w:p>
      <w:pPr>
        <w:tabs>
          <w:tab w:val="right" w:leader="underscore" w:pos="9639"/>
        </w:tabs>
        <w:jc w:val="both"/>
      </w:pPr>
      <w:r>
        <w:tab/>
      </w:r>
    </w:p>
    <w:p>
      <w:pPr>
        <w:tabs>
          <w:tab w:val="center" w:pos="5049"/>
        </w:tabs>
        <w:rPr>
          <w:sz w:val="20"/>
        </w:rPr>
      </w:pPr>
      <w:r>
        <w:rPr>
          <w:iCs/>
          <w:sz w:val="20"/>
        </w:rPr>
        <w:tab/>
        <w:t>(adresas)</w:t>
      </w:r>
    </w:p>
    <w:p>
      <w:pPr>
        <w:tabs>
          <w:tab w:val="right" w:leader="hyphen" w:pos="9639"/>
        </w:tabs>
      </w:pPr>
      <w:r>
        <w:tab/>
      </w:r>
    </w:p>
    <w:p>
      <w:pPr>
        <w:ind w:firstLine="709"/>
      </w:pPr>
    </w:p>
    <w:tbl>
      <w:tblPr>
        <w:tblW w:w="9637" w:type="dxa"/>
        <w:tblLook w:val="01E0" w:firstRow="1" w:lastRow="1" w:firstColumn="1" w:lastColumn="1" w:noHBand="0" w:noVBand="0"/>
      </w:tblPr>
      <w:tblGrid>
        <w:gridCol w:w="4182"/>
        <w:gridCol w:w="881"/>
        <w:gridCol w:w="1086"/>
        <w:gridCol w:w="1705"/>
        <w:gridCol w:w="1783"/>
      </w:tblGrid>
      <w:tr>
        <w:tc>
          <w:tcPr>
            <w:tcW w:w="4376" w:type="dxa"/>
          </w:tcPr>
          <w:p>
            <w:pPr>
              <w:rPr>
                <w:sz w:val="20"/>
              </w:rPr>
            </w:pPr>
            <w:r>
              <w:rPr>
                <w:sz w:val="20"/>
              </w:rPr>
              <w:t xml:space="preserve">Ar pacientė čiuopia </w:t>
            </w:r>
            <w:r>
              <w:rPr>
                <w:b/>
                <w:sz w:val="20"/>
              </w:rPr>
              <w:t>sukietėjimą</w:t>
            </w:r>
            <w:r>
              <w:rPr>
                <w:sz w:val="20"/>
              </w:rPr>
              <w:t xml:space="preserve"> krūtyse?</w:t>
            </w:r>
          </w:p>
        </w:tc>
        <w:tc>
          <w:tcPr>
            <w:tcW w:w="900" w:type="dxa"/>
          </w:tcPr>
          <w:p>
            <w:pPr>
              <w:rPr>
                <w:b/>
                <w:sz w:val="20"/>
              </w:rPr>
            </w:pPr>
            <w:r>
              <w:rPr>
                <w:b/>
                <w:sz w:val="20"/>
              </w:rPr>
              <w:t>Taip</w:t>
            </w:r>
          </w:p>
        </w:tc>
        <w:tc>
          <w:tcPr>
            <w:tcW w:w="1132" w:type="dxa"/>
          </w:tcPr>
          <w:p>
            <w:pPr>
              <w:rPr>
                <w:sz w:val="20"/>
              </w:rPr>
            </w:pPr>
            <w:r>
              <w:rPr>
                <w:b/>
                <w:sz w:val="20"/>
              </w:rPr>
              <w:t>Ne</w:t>
            </w:r>
          </w:p>
        </w:tc>
        <w:tc>
          <w:tcPr>
            <w:tcW w:w="1800" w:type="dxa"/>
            <w:vMerge w:val="restart"/>
          </w:tcPr>
          <w:p>
            <w:pPr>
              <w:rPr>
                <w:sz w:val="20"/>
              </w:rPr>
            </w:pPr>
            <w:r>
              <w:rPr>
                <w:sz w:val="20"/>
                <w:lang w:eastAsia="lt-LT"/>
              </w:rPr>
              <mc:AlternateContent>
                <mc:Choice Requires="wps">
                  <w:drawing>
                    <wp:anchor distT="0" distB="0" distL="114300" distR="114300" simplePos="0" relativeHeight="251661824" behindDoc="0" locked="0" layoutInCell="1" allowOverlap="1">
                      <wp:simplePos x="0" y="0"/>
                      <wp:positionH relativeFrom="column">
                        <wp:posOffset>1188720</wp:posOffset>
                      </wp:positionH>
                      <wp:positionV relativeFrom="paragraph">
                        <wp:posOffset>403860</wp:posOffset>
                      </wp:positionV>
                      <wp:extent cx="731520" cy="640080"/>
                      <wp:effectExtent l="7620" t="13335" r="1333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5" o:spid="_x0000_s1026" type="#_x0000_t124" style="position:absolute;margin-left:93.6pt;margin-top:31.8pt;width:57.6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9L2wHAIAADUEAAAOAAAAZHJzL2Uyb0RvYy54bWysU9tu2zAMfR+wfxD0vthOk16MOEWRLsOA bi3Q7QMUWbaFyaJGKXGyrx8lp1m67WmYHgRSpI4OD6nF7b43bKfQa7AVLyY5Z8pKqLVtK/71y/rd NWc+CFsLA1ZV/KA8v12+fbMYXKmm0IGpFTICsb4cXMW7EFyZZV52qhd+Ak5ZCjaAvQjkYpvVKAZC 7002zfPLbACsHYJU3tPp/Rjky4TfNEqGx6bxKjBTceIW0o5p38Q9Wy5E2aJwnZZHGuIfWPRCW3r0 BHUvgmBb1H9A9VoieGjCREKfQdNoqVINVE2R/1bNcyecSrWQON6dZPL/D1Z+3j0h03XFLzizoqcW 3W0DpJfZPMozOF9S1rN7wligdw8gv3lmYdUJ26o7RBg6JWoiVcT87NWF6Hi6yjbDJ6gJXRB6Umrf YB8BSQO2Tw05nBqi9oFJOry6KOZTapuk0OUsz69TwzJRvlx26MMHBT2LRsUbAwPRwvCI6Q2xe/Ah chLlS2aqAYyu19qY5GC7WRlkO0Ejsk4rlUGlnqcZy4aK38yn84T8KubPIfK0/gaBsLV1Grio1/uj HYQ2o00sjT0KGDUbtd9AfSD9EMbZpb9GRgf4g7OB5rbi/vtWoOLMfLTUg5tiNouDnpzZ/CrKh+eR zXlEWElQFQ+cjeYqjJ9j61C3Hb1UpHItxKlodBIz9nRkdSRLs5k0Pv6jOPznfsr69duXPwEAAP// AwBQSwMEFAAGAAgAAAAhAH0FqpPfAAAACgEAAA8AAABkcnMvZG93bnJldi54bWxMjzFPwzAQhXck /oN1ldio09SkVYhTISQGBgZaBB3d2I3TxufIdtrw7zkmGJ/ep3ffVZvJ9exiQuw8SljMM2AGG687 bCV87F7u18BiUqhV79FI+DYRNvXtTaVK7a/4bi7b1DIawVgqCTaloeQ8NtY4Fed+MEjd0QenEsXQ ch3UlcZdz/MsK7hTHdIFqwbzbE1z3o5Ogh/fmtOrC+7rtN/bT38U54eVkPJuNj09AktmSn8w/OqT OtTkdPAj6sh6yutVTqiEYlkAI2CZ5QLYgZpCCOB1xf+/UP8AAAD//wMAUEsBAi0AFAAGAAgAAAAh ALaDOJL+AAAA4QEAABMAAAAAAAAAAAAAAAAAAAAAAFtDb250ZW50X1R5cGVzXS54bWxQSwECLQAU AAYACAAAACEAOP0h/9YAAACUAQAACwAAAAAAAAAAAAAAAAAvAQAAX3JlbHMvLnJlbHNQSwECLQAU AAYACAAAACEAwPS9sBwCAAA1BAAADgAAAAAAAAAAAAAAAAAuAgAAZHJzL2Uyb0RvYy54bWxQSwEC LQAUAAYACAAAACEAfQWqk98AAAAKAQAADwAAAAAAAAAAAAAAAAB2BAAAZHJzL2Rvd25yZXYueG1s UEsFBgAAAAAEAAQA8wAAAIIFAAAAAA== "/>
                  </w:pict>
                </mc:Fallback>
              </mc:AlternateContent>
              <mc:AlternateContent>
                <mc:Choice Requires="wps">
                  <w:drawing>
                    <wp:anchor distT="0" distB="0" distL="114300" distR="114300" simplePos="0" relativeHeight="251660800" behindDoc="0" locked="0" layoutInCell="1" allowOverlap="1">
                      <wp:simplePos x="0" y="0"/>
                      <wp:positionH relativeFrom="column">
                        <wp:posOffset>160020</wp:posOffset>
                      </wp:positionH>
                      <wp:positionV relativeFrom="paragraph">
                        <wp:posOffset>403860</wp:posOffset>
                      </wp:positionV>
                      <wp:extent cx="731520" cy="640080"/>
                      <wp:effectExtent l="7620" t="13335" r="1333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4" style="position:absolute;margin-left:12.6pt;margin-top:31.8pt;width:57.6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amg7HAIAADUEAAAOAAAAZHJzL2Uyb0RvYy54bWysU9tu2zAMfR+wfxD0vtjOkl6MOEWRLsOA ri3Q7QMUWbaFyaJGKXGyrx8lp1m67WmYHgRSpI4OD6nFzb43bKfQa7AVLyY5Z8pKqLVtK/71y/rd FWc+CFsLA1ZV/KA8v1m+fbMYXKmm0IGpFTICsb4cXMW7EFyZZV52qhd+Ak5ZCjaAvQjkYpvVKAZC 7002zfOLbACsHYJU3tPp3Rjky4TfNEqGx6bxKjBTceIW0o5p38Q9Wy5E2aJwnZZHGuIfWPRCW3r0 BHUngmBb1H9A9VoieGjCREKfQdNoqVINVE2R/1bNcyecSrWQON6dZPL/D1Y+7J6Q6briM86s6KlF t9sA6WU2i/IMzpeU9eyeMBbo3T3Ib55ZWHXCtuoWEYZOiZpIFTE/e3UhOp6uss3wGWpCF4SelNo3 2EdA0oDtU0MOp4aofWCSDi/fF/MptU1S6GKW51epYZkoXy479OGjgp5Fo+KNgYFoYXjE9IbY3fsQ OYnyJTPVAEbXa21McrDdrAyynaARWaeVyqBSz9OMZUPFr+fTeUJ+FfPnEHlaf4NA2No6DVzU68PR DkKb0SaWxh4FjJqN2m+gPpB+COPs0l8jowP8wdlAc1tx/30rUHFmPlnqwXUxm8VBT85sfhnlw/PI 5jwirCSoigfORnMVxs+xdajbjl4qUrkW4lQ0OokZezqyOpKl2UwaH/9RHP5zP2X9+u3LnwAAAP// AwBQSwMEFAAGAAgAAAAhAHe2LcffAAAACQEAAA8AAABkcnMvZG93bnJldi54bWxMj8FOwzAQRO9I /QdrK3GjDsENKMSpqkocOHCgIOjRjbdx2ngd2U4b/h73BLdZzWjmbbWabM/O6EPnSML9IgOG1Djd USvh8+Pl7glYiIq06h2hhB8MsKpnN5UqtbvQO563sWWphEKpJJgYh5Lz0Bi0KizcgJS8g/NWxXT6 lmuvLqnc9jzPsoJb1VFaMGrAjcHmtB2tBDe+NcdX6+33cbczX+4gTstHIeXtfFo/A4s4xb8wXPET OtSJae9G0oH1EvJlnpISiocC2NUXmQC2T6IQAnhd8f8f1L8AAAD//wMAUEsBAi0AFAAGAAgAAAAh ALaDOJL+AAAA4QEAABMAAAAAAAAAAAAAAAAAAAAAAFtDb250ZW50X1R5cGVzXS54bWxQSwECLQAU AAYACAAAACEAOP0h/9YAAACUAQAACwAAAAAAAAAAAAAAAAAvAQAAX3JlbHMvLnJlbHNQSwECLQAU AAYACAAAACEAx2poOxwCAAA1BAAADgAAAAAAAAAAAAAAAAAuAgAAZHJzL2Uyb0RvYy54bWxQSwEC LQAUAAYACAAAACEAd7Ytx98AAAAJAQAADwAAAAAAAAAAAAAAAAB2BAAAZHJzL2Rvd25yZXYueG1s UEsFBgAAAAAEAAQA8wAAAIIFAAAAAA== "/>
                  </w:pict>
                </mc:Fallback>
              </mc:AlternateContent>
            </w:r>
          </w:p>
        </w:tc>
        <w:tc>
          <w:tcPr>
            <w:tcW w:w="1883" w:type="dxa"/>
            <w:vMerge w:val="restart"/>
          </w:tcPr>
          <w:p>
            <w:pPr>
              <w:rPr>
                <w:sz w:val="20"/>
              </w:rPr>
            </w:pPr>
          </w:p>
        </w:tc>
      </w:tr>
      <w:tr>
        <w:tc>
          <w:tcPr>
            <w:tcW w:w="4376" w:type="dxa"/>
          </w:tcPr>
          <w:p>
            <w:pPr>
              <w:jc w:val="both"/>
            </w:pPr>
          </w:p>
        </w:tc>
        <w:tc>
          <w:tcPr>
            <w:tcW w:w="900" w:type="dxa"/>
          </w:tcPr>
          <w:p>
            <w:pPr>
              <w:jc w:val="both"/>
            </w:pPr>
            <w:r>
              <w:rPr>
                <w:bCs/>
                <w:color w:val="000000"/>
              </w:rPr>
              <w:sym w:font="Wingdings 2" w:char="00A3"/>
            </w:r>
          </w:p>
        </w:tc>
        <w:tc>
          <w:tcPr>
            <w:tcW w:w="1132" w:type="dxa"/>
          </w:tcPr>
          <w:p>
            <w:pPr>
              <w:jc w:val="both"/>
              <w:rPr>
                <w:iCs/>
              </w:rPr>
            </w:pPr>
            <w:r>
              <w:rPr>
                <w:bCs/>
                <w:color w:val="000000"/>
              </w:rPr>
              <w:sym w:font="Wingdings 2" w:char="00A3"/>
            </w:r>
          </w:p>
        </w:tc>
        <w:tc>
          <w:tcPr>
            <w:tcW w:w="1800" w:type="dxa"/>
            <w:vMerge/>
          </w:tcPr>
          <w:p>
            <w:pPr>
              <w:jc w:val="both"/>
              <w:rPr>
                <w:iCs/>
              </w:rPr>
            </w:pPr>
          </w:p>
        </w:tc>
        <w:tc>
          <w:tcPr>
            <w:tcW w:w="1883" w:type="dxa"/>
            <w:vMerge/>
          </w:tcPr>
          <w:p>
            <w:pPr>
              <w:jc w:val="both"/>
              <w:rPr>
                <w:iCs/>
              </w:rPr>
            </w:pPr>
          </w:p>
        </w:tc>
      </w:tr>
      <w:tr>
        <w:tc>
          <w:tcPr>
            <w:tcW w:w="4376" w:type="dxa"/>
          </w:tcPr>
          <w:p>
            <w:pPr>
              <w:jc w:val="both"/>
            </w:pPr>
            <w:r>
              <w:t>Jei taip, pažymėti sukietėjimą (</w:t>
              <w:sym w:font="Symbol" w:char="00B7"/>
              <w:t>) paveikslėlyje</w:t>
            </w:r>
          </w:p>
        </w:tc>
        <w:tc>
          <w:tcPr>
            <w:tcW w:w="900" w:type="dxa"/>
          </w:tcPr>
          <w:p>
            <w:pPr>
              <w:jc w:val="both"/>
            </w:pPr>
          </w:p>
        </w:tc>
        <w:tc>
          <w:tcPr>
            <w:tcW w:w="1132" w:type="dxa"/>
          </w:tcPr>
          <w:p>
            <w:pPr>
              <w:jc w:val="both"/>
              <w:rPr>
                <w:iCs/>
              </w:rPr>
            </w:pPr>
          </w:p>
        </w:tc>
        <w:tc>
          <w:tcPr>
            <w:tcW w:w="1800" w:type="dxa"/>
            <w:vMerge/>
          </w:tcPr>
          <w:p>
            <w:pPr>
              <w:jc w:val="both"/>
              <w:rPr>
                <w:iCs/>
              </w:rPr>
            </w:pPr>
          </w:p>
        </w:tc>
        <w:tc>
          <w:tcPr>
            <w:tcW w:w="1883" w:type="dxa"/>
            <w:vMerge/>
          </w:tcPr>
          <w:p>
            <w:pPr>
              <w:jc w:val="both"/>
              <w:rPr>
                <w:iCs/>
              </w:rPr>
            </w:pPr>
          </w:p>
        </w:tc>
      </w:tr>
      <w:tr>
        <w:tc>
          <w:tcPr>
            <w:tcW w:w="4376" w:type="dxa"/>
          </w:tcPr>
          <w:p>
            <w:pPr>
              <w:jc w:val="both"/>
              <w:rPr>
                <w:iCs/>
              </w:rPr>
            </w:pPr>
          </w:p>
        </w:tc>
        <w:tc>
          <w:tcPr>
            <w:tcW w:w="900" w:type="dxa"/>
          </w:tcPr>
          <w:p>
            <w:pPr>
              <w:jc w:val="both"/>
              <w:rPr>
                <w:iCs/>
              </w:rPr>
            </w:pPr>
          </w:p>
        </w:tc>
        <w:tc>
          <w:tcPr>
            <w:tcW w:w="1132" w:type="dxa"/>
          </w:tcPr>
          <w:p>
            <w:pPr>
              <w:jc w:val="both"/>
              <w:rPr>
                <w:iCs/>
              </w:rPr>
            </w:pPr>
          </w:p>
        </w:tc>
        <w:tc>
          <w:tcPr>
            <w:tcW w:w="1800" w:type="dxa"/>
            <w:vMerge/>
          </w:tcPr>
          <w:p>
            <w:pPr>
              <w:jc w:val="both"/>
              <w:rPr>
                <w:iCs/>
              </w:rPr>
            </w:pPr>
          </w:p>
        </w:tc>
        <w:tc>
          <w:tcPr>
            <w:tcW w:w="1883" w:type="dxa"/>
            <w:vMerge/>
          </w:tcPr>
          <w:p>
            <w:pPr>
              <w:jc w:val="both"/>
              <w:rPr>
                <w:iCs/>
              </w:rPr>
            </w:pPr>
          </w:p>
        </w:tc>
      </w:tr>
      <w:tr>
        <w:tc>
          <w:tcPr>
            <w:tcW w:w="4376" w:type="dxa"/>
          </w:tcPr>
          <w:p>
            <w:pPr>
              <w:rPr>
                <w:sz w:val="20"/>
              </w:rPr>
            </w:pPr>
            <w:r>
              <w:rPr>
                <w:sz w:val="20"/>
              </w:rPr>
              <w:t>Ar buvo operuotos krūtys?</w:t>
            </w:r>
          </w:p>
        </w:tc>
        <w:tc>
          <w:tcPr>
            <w:tcW w:w="900" w:type="dxa"/>
          </w:tcPr>
          <w:p>
            <w:pPr>
              <w:rPr>
                <w:b/>
                <w:sz w:val="20"/>
              </w:rPr>
            </w:pPr>
            <w:r>
              <w:rPr>
                <w:b/>
                <w:sz w:val="20"/>
              </w:rPr>
              <w:t>Taip</w:t>
            </w:r>
          </w:p>
        </w:tc>
        <w:tc>
          <w:tcPr>
            <w:tcW w:w="1132" w:type="dxa"/>
          </w:tcPr>
          <w:p>
            <w:pPr>
              <w:rPr>
                <w:sz w:val="20"/>
              </w:rPr>
            </w:pPr>
            <w:r>
              <w:rPr>
                <w:b/>
                <w:sz w:val="20"/>
              </w:rPr>
              <w:t>Ne</w:t>
            </w:r>
          </w:p>
        </w:tc>
        <w:tc>
          <w:tcPr>
            <w:tcW w:w="1800" w:type="dxa"/>
            <w:vMerge/>
          </w:tcPr>
          <w:p>
            <w:pPr>
              <w:rPr>
                <w:sz w:val="20"/>
              </w:rPr>
            </w:pPr>
          </w:p>
        </w:tc>
        <w:tc>
          <w:tcPr>
            <w:tcW w:w="1883" w:type="dxa"/>
            <w:vMerge/>
          </w:tcPr>
          <w:p>
            <w:pPr>
              <w:rPr>
                <w:sz w:val="20"/>
              </w:rPr>
            </w:pPr>
          </w:p>
        </w:tc>
      </w:tr>
      <w:tr>
        <w:tc>
          <w:tcPr>
            <w:tcW w:w="4376" w:type="dxa"/>
          </w:tcPr>
          <w:p>
            <w:pPr>
              <w:jc w:val="both"/>
              <w:rPr>
                <w:bCs/>
                <w:color w:val="000000"/>
              </w:rPr>
            </w:pPr>
          </w:p>
        </w:tc>
        <w:tc>
          <w:tcPr>
            <w:tcW w:w="900" w:type="dxa"/>
          </w:tcPr>
          <w:p>
            <w:pPr>
              <w:jc w:val="both"/>
            </w:pPr>
            <w:r>
              <w:rPr>
                <w:bCs/>
                <w:color w:val="000000"/>
              </w:rPr>
              <w:sym w:font="Wingdings 2" w:char="00A3"/>
            </w:r>
          </w:p>
        </w:tc>
        <w:tc>
          <w:tcPr>
            <w:tcW w:w="1132" w:type="dxa"/>
          </w:tcPr>
          <w:p>
            <w:pPr>
              <w:jc w:val="both"/>
              <w:rPr>
                <w:iCs/>
              </w:rPr>
            </w:pPr>
            <w:r>
              <w:rPr>
                <w:bCs/>
                <w:color w:val="000000"/>
              </w:rPr>
              <w:sym w:font="Wingdings 2" w:char="00A3"/>
            </w:r>
          </w:p>
        </w:tc>
        <w:tc>
          <w:tcPr>
            <w:tcW w:w="1800" w:type="dxa"/>
            <w:vMerge/>
          </w:tcPr>
          <w:p>
            <w:pPr>
              <w:jc w:val="both"/>
              <w:rPr>
                <w:iCs/>
              </w:rPr>
            </w:pPr>
          </w:p>
        </w:tc>
        <w:tc>
          <w:tcPr>
            <w:tcW w:w="1883" w:type="dxa"/>
            <w:vMerge/>
          </w:tcPr>
          <w:p>
            <w:pPr>
              <w:jc w:val="both"/>
              <w:rPr>
                <w:iCs/>
              </w:rPr>
            </w:pPr>
          </w:p>
        </w:tc>
      </w:tr>
      <w:tr>
        <w:tc>
          <w:tcPr>
            <w:tcW w:w="4376" w:type="dxa"/>
          </w:tcPr>
          <w:p>
            <w:pPr>
              <w:rPr>
                <w:sz w:val="20"/>
              </w:rPr>
            </w:pPr>
            <w:r>
              <w:rPr>
                <w:sz w:val="20"/>
              </w:rPr>
              <w:t>Jei taip, pažymėti, kuri krūtis operuota</w:t>
            </w:r>
          </w:p>
        </w:tc>
        <w:tc>
          <w:tcPr>
            <w:tcW w:w="900" w:type="dxa"/>
          </w:tcPr>
          <w:p>
            <w:pPr>
              <w:rPr>
                <w:b/>
                <w:sz w:val="20"/>
              </w:rPr>
            </w:pPr>
            <w:r>
              <w:rPr>
                <w:b/>
                <w:sz w:val="20"/>
              </w:rPr>
              <w:t>D</w:t>
            </w:r>
          </w:p>
        </w:tc>
        <w:tc>
          <w:tcPr>
            <w:tcW w:w="1132" w:type="dxa"/>
          </w:tcPr>
          <w:p>
            <w:pPr>
              <w:rPr>
                <w:b/>
                <w:sz w:val="20"/>
              </w:rPr>
            </w:pPr>
            <w:r>
              <w:rPr>
                <w:b/>
                <w:sz w:val="20"/>
              </w:rPr>
              <w:t>K</w:t>
            </w:r>
          </w:p>
        </w:tc>
        <w:tc>
          <w:tcPr>
            <w:tcW w:w="1800" w:type="dxa"/>
            <w:vMerge/>
          </w:tcPr>
          <w:p>
            <w:pPr>
              <w:rPr>
                <w:b/>
                <w:sz w:val="20"/>
              </w:rPr>
            </w:pPr>
          </w:p>
        </w:tc>
        <w:tc>
          <w:tcPr>
            <w:tcW w:w="1883" w:type="dxa"/>
            <w:vMerge/>
          </w:tcPr>
          <w:p>
            <w:pPr>
              <w:rPr>
                <w:b/>
                <w:sz w:val="20"/>
              </w:rPr>
            </w:pPr>
          </w:p>
        </w:tc>
      </w:tr>
      <w:tr>
        <w:tc>
          <w:tcPr>
            <w:tcW w:w="4376" w:type="dxa"/>
          </w:tcPr>
          <w:p>
            <w:pPr>
              <w:jc w:val="both"/>
              <w:rPr>
                <w:bCs/>
                <w:color w:val="000000"/>
              </w:rPr>
            </w:pPr>
          </w:p>
        </w:tc>
        <w:tc>
          <w:tcPr>
            <w:tcW w:w="900" w:type="dxa"/>
          </w:tcPr>
          <w:p>
            <w:pPr>
              <w:jc w:val="both"/>
            </w:pPr>
            <w:r>
              <w:rPr>
                <w:bCs/>
                <w:color w:val="000000"/>
              </w:rPr>
              <w:sym w:font="Wingdings 2" w:char="00A3"/>
            </w:r>
          </w:p>
        </w:tc>
        <w:tc>
          <w:tcPr>
            <w:tcW w:w="1132" w:type="dxa"/>
          </w:tcPr>
          <w:p>
            <w:pPr>
              <w:jc w:val="both"/>
              <w:rPr>
                <w:bCs/>
                <w:color w:val="000000"/>
              </w:rPr>
            </w:pPr>
            <w:r>
              <w:rPr>
                <w:bCs/>
                <w:color w:val="000000"/>
              </w:rPr>
              <w:sym w:font="Wingdings 2" w:char="00A3"/>
            </w:r>
          </w:p>
        </w:tc>
        <w:tc>
          <w:tcPr>
            <w:tcW w:w="1800" w:type="dxa"/>
            <w:vMerge/>
          </w:tcPr>
          <w:p>
            <w:pPr>
              <w:jc w:val="both"/>
              <w:rPr>
                <w:bCs/>
                <w:color w:val="000000"/>
              </w:rPr>
            </w:pPr>
          </w:p>
        </w:tc>
        <w:tc>
          <w:tcPr>
            <w:tcW w:w="1883" w:type="dxa"/>
            <w:vMerge/>
          </w:tcPr>
          <w:p>
            <w:pPr>
              <w:jc w:val="both"/>
              <w:rPr>
                <w:bCs/>
                <w:color w:val="000000"/>
              </w:rPr>
            </w:pPr>
          </w:p>
        </w:tc>
      </w:tr>
      <w:tr>
        <w:tc>
          <w:tcPr>
            <w:tcW w:w="4376" w:type="dxa"/>
          </w:tcPr>
          <w:p>
            <w:pPr>
              <w:jc w:val="both"/>
            </w:pPr>
          </w:p>
        </w:tc>
        <w:tc>
          <w:tcPr>
            <w:tcW w:w="900" w:type="dxa"/>
          </w:tcPr>
          <w:p>
            <w:pPr>
              <w:jc w:val="both"/>
            </w:pPr>
          </w:p>
        </w:tc>
        <w:tc>
          <w:tcPr>
            <w:tcW w:w="1132" w:type="dxa"/>
          </w:tcPr>
          <w:p>
            <w:pPr>
              <w:jc w:val="both"/>
            </w:pPr>
          </w:p>
        </w:tc>
        <w:tc>
          <w:tcPr>
            <w:tcW w:w="1800" w:type="dxa"/>
          </w:tcPr>
          <w:p>
            <w:pPr>
              <w:jc w:val="both"/>
            </w:pPr>
            <w:r>
              <w:t>D</w:t>
            </w:r>
          </w:p>
        </w:tc>
        <w:tc>
          <w:tcPr>
            <w:tcW w:w="1883" w:type="dxa"/>
          </w:tcPr>
          <w:p>
            <w:pPr>
              <w:jc w:val="both"/>
            </w:pPr>
            <w:r>
              <w:t>K</w:t>
            </w:r>
          </w:p>
        </w:tc>
      </w:tr>
    </w:tbl>
    <w:p>
      <w:pPr>
        <w:tabs>
          <w:tab w:val="left" w:leader="underscore" w:pos="3060"/>
          <w:tab w:val="right" w:leader="underscore" w:pos="9639"/>
        </w:tabs>
        <w:ind w:firstLine="709"/>
      </w:pPr>
      <w:r>
        <w:t>kada, dėl kokios priežasties</w:t>
        <w:tab/>
      </w:r>
    </w:p>
    <w:p>
      <w:pPr>
        <w:tabs>
          <w:tab w:val="center" w:pos="1800"/>
          <w:tab w:val="center" w:pos="7380"/>
        </w:tabs>
        <w:ind w:firstLine="709"/>
      </w:pPr>
      <w:r>
        <w:tab/>
        <w:t>(data)</w:t>
        <w:tab/>
        <w:t>(diagnozė)</w:t>
      </w:r>
    </w:p>
    <w:p>
      <w:pPr>
        <w:ind w:firstLine="709"/>
      </w:pPr>
    </w:p>
    <w:tbl>
      <w:tblPr>
        <w:tblW w:w="9637" w:type="dxa"/>
        <w:tblLook w:val="01E0" w:firstRow="1" w:lastRow="1" w:firstColumn="1" w:lastColumn="1" w:noHBand="0" w:noVBand="0"/>
      </w:tblPr>
      <w:tblGrid>
        <w:gridCol w:w="3857"/>
        <w:gridCol w:w="1383"/>
        <w:gridCol w:w="4397"/>
      </w:tblGrid>
      <w:tr>
        <w:tc>
          <w:tcPr>
            <w:tcW w:w="3932" w:type="dxa"/>
          </w:tcPr>
          <w:p>
            <w:pPr>
              <w:rPr>
                <w:sz w:val="20"/>
              </w:rPr>
            </w:pPr>
            <w:r>
              <w:rPr>
                <w:sz w:val="20"/>
              </w:rPr>
              <w:t>Ar buvo anksčiau darytos mamogramos?</w:t>
            </w:r>
          </w:p>
        </w:tc>
        <w:tc>
          <w:tcPr>
            <w:tcW w:w="1406" w:type="dxa"/>
          </w:tcPr>
          <w:p>
            <w:pPr>
              <w:rPr>
                <w:b/>
                <w:sz w:val="20"/>
              </w:rPr>
            </w:pPr>
            <w:r>
              <w:rPr>
                <w:b/>
                <w:sz w:val="20"/>
              </w:rPr>
              <w:t>Taip</w:t>
            </w:r>
          </w:p>
        </w:tc>
        <w:tc>
          <w:tcPr>
            <w:tcW w:w="4517" w:type="dxa"/>
          </w:tcPr>
          <w:p>
            <w:pPr>
              <w:rPr>
                <w:sz w:val="20"/>
              </w:rPr>
            </w:pPr>
            <w:r>
              <w:rPr>
                <w:b/>
                <w:sz w:val="20"/>
              </w:rPr>
              <w:t>Ne</w:t>
            </w:r>
          </w:p>
        </w:tc>
      </w:tr>
      <w:tr>
        <w:tc>
          <w:tcPr>
            <w:tcW w:w="3932" w:type="dxa"/>
          </w:tcPr>
          <w:p>
            <w:pPr>
              <w:jc w:val="both"/>
              <w:rPr>
                <w:bCs/>
                <w:color w:val="000000"/>
              </w:rPr>
            </w:pPr>
          </w:p>
        </w:tc>
        <w:tc>
          <w:tcPr>
            <w:tcW w:w="1406" w:type="dxa"/>
          </w:tcPr>
          <w:p>
            <w:pPr>
              <w:jc w:val="both"/>
            </w:pPr>
            <w:r>
              <w:rPr>
                <w:bCs/>
                <w:color w:val="000000"/>
              </w:rPr>
              <w:sym w:font="Wingdings 2" w:char="00A3"/>
            </w:r>
          </w:p>
        </w:tc>
        <w:tc>
          <w:tcPr>
            <w:tcW w:w="4517" w:type="dxa"/>
          </w:tcPr>
          <w:p>
            <w:pPr>
              <w:jc w:val="both"/>
              <w:rPr>
                <w:bCs/>
                <w:color w:val="000000"/>
              </w:rPr>
            </w:pPr>
            <w:r>
              <w:rPr>
                <w:bCs/>
                <w:color w:val="000000"/>
              </w:rPr>
              <w:sym w:font="Wingdings 2" w:char="00A3"/>
            </w:r>
          </w:p>
        </w:tc>
      </w:tr>
    </w:tbl>
    <w:p>
      <w:pPr>
        <w:tabs>
          <w:tab w:val="left" w:leader="underscore" w:pos="3240"/>
          <w:tab w:val="right" w:leader="underscore" w:pos="9639"/>
        </w:tabs>
        <w:ind w:firstLine="709"/>
      </w:pPr>
    </w:p>
    <w:p>
      <w:pPr>
        <w:tabs>
          <w:tab w:val="right" w:leader="underscore" w:pos="9639"/>
        </w:tabs>
        <w:ind w:firstLine="709"/>
      </w:pPr>
      <w:r>
        <w:t>Jei taip, kada, kur</w:t>
        <w:tab/>
      </w:r>
    </w:p>
    <w:p>
      <w:pPr>
        <w:tabs>
          <w:tab w:val="center" w:pos="4114"/>
          <w:tab w:val="center" w:pos="7480"/>
        </w:tabs>
        <w:ind w:firstLine="709"/>
        <w:rPr>
          <w:sz w:val="20"/>
        </w:rPr>
      </w:pPr>
      <w:r>
        <w:rPr>
          <w:sz w:val="20"/>
        </w:rPr>
        <w:tab/>
        <w:t>(data)</w:t>
        <w:tab/>
        <w:t>(įstaigos pavadinimas)</w:t>
      </w:r>
    </w:p>
    <w:p>
      <w:pPr>
        <w:ind w:firstLine="709"/>
      </w:pPr>
    </w:p>
    <w:p>
      <w:pPr>
        <w:tabs>
          <w:tab w:val="right" w:leader="hyphen" w:pos="9639"/>
        </w:tabs>
      </w:pPr>
      <w:r>
        <w:tab/>
      </w:r>
    </w:p>
    <w:p>
      <w:pPr>
        <w:tabs>
          <w:tab w:val="right" w:leader="hyphen" w:pos="9639"/>
        </w:tabs>
        <w:ind w:firstLine="709"/>
      </w:pPr>
    </w:p>
    <w:p>
      <w:pPr>
        <w:jc w:val="center"/>
        <w:rPr>
          <w:b/>
        </w:rPr>
      </w:pPr>
      <w:r>
        <w:rPr>
          <w:b/>
        </w:rPr>
        <w:t>MAMOGRAMOS</w:t>
      </w:r>
    </w:p>
    <w:p>
      <w:pPr>
        <w:ind w:firstLine="709"/>
      </w:pPr>
    </w:p>
    <w:p>
      <w:pPr>
        <w:ind w:firstLine="709"/>
        <w:rPr>
          <w:b/>
        </w:rPr>
      </w:pPr>
      <w:r>
        <w:t xml:space="preserve">Projekcijos: tiesinės </w:t>
      </w:r>
      <w:r>
        <w:rPr>
          <w:b/>
        </w:rPr>
        <w:t>1,</w:t>
      </w:r>
      <w:r>
        <w:t xml:space="preserve"> įstrižinės </w:t>
      </w:r>
      <w:r>
        <w:rPr>
          <w:b/>
        </w:rPr>
        <w:t>2</w:t>
      </w:r>
    </w:p>
    <w:p>
      <w:pPr>
        <w:ind w:firstLine="709"/>
      </w:pPr>
      <w:r>
        <w:t xml:space="preserve">Liaukos parenchima labai tanki </w:t>
      </w:r>
      <w:r>
        <w:rPr>
          <w:b/>
        </w:rPr>
        <w:t>A,</w:t>
      </w:r>
      <w:r>
        <w:t xml:space="preserve"> tanki </w:t>
      </w:r>
      <w:r>
        <w:rPr>
          <w:b/>
        </w:rPr>
        <w:t>B,</w:t>
      </w:r>
      <w:r>
        <w:t xml:space="preserve"> vidutinio tankio </w:t>
      </w:r>
      <w:r>
        <w:rPr>
          <w:b/>
        </w:rPr>
        <w:t>C,</w:t>
      </w:r>
      <w:r>
        <w:t xml:space="preserve"> involiucinė </w:t>
      </w:r>
      <w:r>
        <w:rPr>
          <w:b/>
        </w:rPr>
        <w:t>D</w:t>
      </w:r>
    </w:p>
    <w:p>
      <w:pPr>
        <w:ind w:firstLine="709"/>
      </w:pPr>
    </w:p>
    <w:tbl>
      <w:tblPr>
        <w:tblW w:w="9637" w:type="dxa"/>
        <w:tblLook w:val="01E0" w:firstRow="1" w:lastRow="1" w:firstColumn="1" w:lastColumn="1" w:noHBand="0" w:noVBand="0"/>
      </w:tblPr>
      <w:tblGrid>
        <w:gridCol w:w="2369"/>
        <w:gridCol w:w="236"/>
        <w:gridCol w:w="358"/>
        <w:gridCol w:w="1543"/>
        <w:gridCol w:w="236"/>
        <w:gridCol w:w="1421"/>
        <w:gridCol w:w="358"/>
        <w:gridCol w:w="1269"/>
        <w:gridCol w:w="333"/>
        <w:gridCol w:w="1514"/>
      </w:tblGrid>
      <w:tr>
        <w:tc>
          <w:tcPr>
            <w:tcW w:w="2392" w:type="dxa"/>
          </w:tcPr>
          <w:p>
            <w:pPr>
              <w:rPr>
                <w:b/>
                <w:sz w:val="20"/>
              </w:rPr>
            </w:pPr>
            <w:r>
              <w:rPr>
                <w:sz w:val="20"/>
              </w:rPr>
              <w:t>Projekcija</w:t>
            </w:r>
          </w:p>
        </w:tc>
        <w:tc>
          <w:tcPr>
            <w:tcW w:w="236" w:type="dxa"/>
          </w:tcPr>
          <w:p>
            <w:pPr>
              <w:rPr>
                <w:b/>
                <w:sz w:val="20"/>
              </w:rPr>
            </w:pPr>
          </w:p>
        </w:tc>
        <w:tc>
          <w:tcPr>
            <w:tcW w:w="360" w:type="dxa"/>
            <w:shd w:val="clear" w:color="auto" w:fill="auto"/>
          </w:tcPr>
          <w:p>
            <w:pPr>
              <w:rPr>
                <w:sz w:val="20"/>
              </w:rPr>
            </w:pPr>
          </w:p>
        </w:tc>
        <w:tc>
          <w:tcPr>
            <w:tcW w:w="1564" w:type="dxa"/>
            <w:tcBorders>
              <w:bottom w:val="single" w:sz="4" w:space="0" w:color="auto"/>
            </w:tcBorders>
            <w:shd w:val="clear" w:color="auto" w:fill="auto"/>
          </w:tcPr>
          <w:p>
            <w:pPr>
              <w:rPr>
                <w:sz w:val="20"/>
              </w:rPr>
            </w:pPr>
          </w:p>
        </w:tc>
        <w:tc>
          <w:tcPr>
            <w:tcW w:w="236" w:type="dxa"/>
            <w:shd w:val="clear" w:color="auto" w:fill="auto"/>
          </w:tcPr>
          <w:p>
            <w:pPr>
              <w:rPr>
                <w:sz w:val="20"/>
              </w:rPr>
            </w:pPr>
          </w:p>
        </w:tc>
        <w:tc>
          <w:tcPr>
            <w:tcW w:w="1440" w:type="dxa"/>
            <w:tcBorders>
              <w:bottom w:val="single" w:sz="4" w:space="0" w:color="auto"/>
            </w:tcBorders>
            <w:shd w:val="clear" w:color="auto" w:fill="auto"/>
          </w:tcPr>
          <w:p>
            <w:pPr>
              <w:rPr>
                <w:sz w:val="20"/>
              </w:rPr>
            </w:pPr>
          </w:p>
        </w:tc>
        <w:tc>
          <w:tcPr>
            <w:tcW w:w="360" w:type="dxa"/>
            <w:shd w:val="clear" w:color="auto" w:fill="auto"/>
          </w:tcPr>
          <w:p>
            <w:pPr>
              <w:rPr>
                <w:sz w:val="20"/>
              </w:rPr>
            </w:pPr>
          </w:p>
        </w:tc>
        <w:tc>
          <w:tcPr>
            <w:tcW w:w="1285" w:type="dxa"/>
            <w:tcBorders>
              <w:bottom w:val="single" w:sz="4" w:space="0" w:color="auto"/>
            </w:tcBorders>
            <w:shd w:val="clear" w:color="auto" w:fill="auto"/>
          </w:tcPr>
          <w:p>
            <w:pPr>
              <w:rPr>
                <w:sz w:val="20"/>
              </w:rPr>
            </w:pPr>
          </w:p>
        </w:tc>
        <w:tc>
          <w:tcPr>
            <w:tcW w:w="335" w:type="dxa"/>
            <w:shd w:val="clear" w:color="auto" w:fill="auto"/>
          </w:tcPr>
          <w:p>
            <w:pPr>
              <w:rPr>
                <w:sz w:val="20"/>
              </w:rPr>
            </w:pPr>
          </w:p>
        </w:tc>
        <w:tc>
          <w:tcPr>
            <w:tcW w:w="1534" w:type="dxa"/>
            <w:tcBorders>
              <w:bottom w:val="single" w:sz="4" w:space="0" w:color="auto"/>
            </w:tcBorders>
            <w:shd w:val="clear" w:color="auto" w:fill="auto"/>
          </w:tcPr>
          <w:p>
            <w:pPr>
              <w:rPr>
                <w:sz w:val="20"/>
              </w:rPr>
            </w:pPr>
          </w:p>
        </w:tc>
      </w:tr>
      <w:tr>
        <w:tc>
          <w:tcPr>
            <w:tcW w:w="2392" w:type="dxa"/>
          </w:tcPr>
          <w:p>
            <w:pPr>
              <w:rPr>
                <w:sz w:val="20"/>
              </w:rPr>
            </w:pPr>
            <w:r>
              <w:rPr>
                <w:sz w:val="20"/>
              </w:rPr>
              <w:t>Liaukos parenchima</w:t>
            </w:r>
          </w:p>
        </w:tc>
        <w:tc>
          <w:tcPr>
            <w:tcW w:w="236" w:type="dxa"/>
          </w:tcPr>
          <w:p>
            <w:pPr>
              <w:rPr>
                <w:b/>
                <w:sz w:val="20"/>
              </w:rPr>
            </w:pPr>
          </w:p>
        </w:tc>
        <w:tc>
          <w:tcPr>
            <w:tcW w:w="360" w:type="dxa"/>
            <w:shd w:val="clear" w:color="auto" w:fill="auto"/>
          </w:tcPr>
          <w:p>
            <w:pPr>
              <w:rPr>
                <w:sz w:val="20"/>
              </w:rPr>
            </w:pPr>
          </w:p>
        </w:tc>
        <w:tc>
          <w:tcPr>
            <w:tcW w:w="1564" w:type="dxa"/>
            <w:tcBorders>
              <w:top w:val="single" w:sz="4" w:space="0" w:color="auto"/>
              <w:bottom w:val="single" w:sz="4" w:space="0" w:color="auto"/>
            </w:tcBorders>
            <w:shd w:val="clear" w:color="auto" w:fill="auto"/>
          </w:tcPr>
          <w:p>
            <w:pPr>
              <w:rPr>
                <w:sz w:val="20"/>
              </w:rPr>
            </w:pPr>
          </w:p>
        </w:tc>
        <w:tc>
          <w:tcPr>
            <w:tcW w:w="236" w:type="dxa"/>
            <w:shd w:val="clear" w:color="auto" w:fill="auto"/>
          </w:tcPr>
          <w:p>
            <w:pPr>
              <w:rPr>
                <w:sz w:val="20"/>
              </w:rPr>
            </w:pPr>
          </w:p>
        </w:tc>
        <w:tc>
          <w:tcPr>
            <w:tcW w:w="1440" w:type="dxa"/>
            <w:tcBorders>
              <w:top w:val="single" w:sz="4" w:space="0" w:color="auto"/>
              <w:bottom w:val="single" w:sz="4" w:space="0" w:color="auto"/>
            </w:tcBorders>
            <w:shd w:val="clear" w:color="auto" w:fill="auto"/>
          </w:tcPr>
          <w:p>
            <w:pPr>
              <w:rPr>
                <w:sz w:val="20"/>
              </w:rPr>
            </w:pPr>
          </w:p>
        </w:tc>
        <w:tc>
          <w:tcPr>
            <w:tcW w:w="360" w:type="dxa"/>
            <w:shd w:val="clear" w:color="auto" w:fill="auto"/>
          </w:tcPr>
          <w:p>
            <w:pPr>
              <w:rPr>
                <w:sz w:val="20"/>
              </w:rPr>
            </w:pPr>
          </w:p>
        </w:tc>
        <w:tc>
          <w:tcPr>
            <w:tcW w:w="1285" w:type="dxa"/>
            <w:tcBorders>
              <w:top w:val="single" w:sz="4" w:space="0" w:color="auto"/>
              <w:bottom w:val="single" w:sz="4" w:space="0" w:color="auto"/>
            </w:tcBorders>
            <w:shd w:val="clear" w:color="auto" w:fill="auto"/>
          </w:tcPr>
          <w:p>
            <w:pPr>
              <w:rPr>
                <w:sz w:val="20"/>
              </w:rPr>
            </w:pPr>
          </w:p>
        </w:tc>
        <w:tc>
          <w:tcPr>
            <w:tcW w:w="335" w:type="dxa"/>
            <w:shd w:val="clear" w:color="auto" w:fill="auto"/>
          </w:tcPr>
          <w:p>
            <w:pPr>
              <w:rPr>
                <w:sz w:val="20"/>
              </w:rPr>
            </w:pPr>
          </w:p>
        </w:tc>
        <w:tc>
          <w:tcPr>
            <w:tcW w:w="1534" w:type="dxa"/>
            <w:tcBorders>
              <w:top w:val="single" w:sz="4" w:space="0" w:color="auto"/>
              <w:bottom w:val="single" w:sz="4" w:space="0" w:color="auto"/>
            </w:tcBorders>
            <w:shd w:val="clear" w:color="auto" w:fill="auto"/>
          </w:tcPr>
          <w:p>
            <w:pPr>
              <w:rPr>
                <w:sz w:val="20"/>
              </w:rPr>
            </w:pPr>
          </w:p>
        </w:tc>
      </w:tr>
      <w:tr>
        <w:tc>
          <w:tcPr>
            <w:tcW w:w="2392" w:type="dxa"/>
          </w:tcPr>
          <w:p>
            <w:pPr>
              <w:rPr>
                <w:b/>
                <w:sz w:val="20"/>
              </w:rPr>
            </w:pPr>
            <w:r>
              <w:rPr>
                <w:b/>
                <w:sz w:val="20"/>
              </w:rPr>
              <w:t>Be pakitimų</w:t>
            </w:r>
          </w:p>
        </w:tc>
        <w:tc>
          <w:tcPr>
            <w:tcW w:w="236" w:type="dxa"/>
          </w:tcPr>
          <w:p>
            <w:pPr>
              <w:rPr>
                <w:b/>
                <w:sz w:val="20"/>
              </w:rPr>
            </w:pPr>
          </w:p>
        </w:tc>
        <w:tc>
          <w:tcPr>
            <w:tcW w:w="360" w:type="dxa"/>
            <w:shd w:val="clear" w:color="auto" w:fill="auto"/>
          </w:tcPr>
          <w:p>
            <w:pPr>
              <w:rPr>
                <w:sz w:val="20"/>
              </w:rPr>
            </w:pPr>
          </w:p>
        </w:tc>
        <w:tc>
          <w:tcPr>
            <w:tcW w:w="1564" w:type="dxa"/>
            <w:tcBorders>
              <w:top w:val="single" w:sz="4" w:space="0" w:color="auto"/>
            </w:tcBorders>
            <w:shd w:val="clear" w:color="auto" w:fill="auto"/>
          </w:tcPr>
          <w:p>
            <w:pPr>
              <w:rPr>
                <w:sz w:val="20"/>
              </w:rPr>
            </w:pPr>
            <w:r>
              <w:rPr>
                <w:bCs/>
                <w:color w:val="000000"/>
                <w:sz w:val="20"/>
              </w:rPr>
              <w:sym w:font="Wingdings 2" w:char="00A3"/>
            </w:r>
          </w:p>
        </w:tc>
        <w:tc>
          <w:tcPr>
            <w:tcW w:w="236" w:type="dxa"/>
            <w:shd w:val="clear" w:color="auto" w:fill="auto"/>
          </w:tcPr>
          <w:p>
            <w:pPr>
              <w:rPr>
                <w:sz w:val="20"/>
              </w:rPr>
            </w:pPr>
          </w:p>
        </w:tc>
        <w:tc>
          <w:tcPr>
            <w:tcW w:w="1440" w:type="dxa"/>
            <w:tcBorders>
              <w:top w:val="single" w:sz="4" w:space="0" w:color="auto"/>
            </w:tcBorders>
            <w:shd w:val="clear" w:color="auto" w:fill="auto"/>
          </w:tcPr>
          <w:p>
            <w:pPr>
              <w:rPr>
                <w:sz w:val="20"/>
              </w:rPr>
            </w:pPr>
            <w:r>
              <w:rPr>
                <w:bCs/>
                <w:color w:val="000000"/>
                <w:sz w:val="20"/>
              </w:rPr>
              <w:sym w:font="Wingdings 2" w:char="00A3"/>
            </w:r>
          </w:p>
        </w:tc>
        <w:tc>
          <w:tcPr>
            <w:tcW w:w="360" w:type="dxa"/>
            <w:shd w:val="clear" w:color="auto" w:fill="auto"/>
          </w:tcPr>
          <w:p>
            <w:pPr>
              <w:rPr>
                <w:sz w:val="20"/>
              </w:rPr>
            </w:pPr>
          </w:p>
        </w:tc>
        <w:tc>
          <w:tcPr>
            <w:tcW w:w="1285" w:type="dxa"/>
            <w:tcBorders>
              <w:top w:val="single" w:sz="4" w:space="0" w:color="auto"/>
            </w:tcBorders>
            <w:shd w:val="clear" w:color="auto" w:fill="auto"/>
          </w:tcPr>
          <w:p>
            <w:pPr>
              <w:rPr>
                <w:sz w:val="20"/>
              </w:rPr>
            </w:pPr>
            <w:r>
              <w:rPr>
                <w:bCs/>
                <w:color w:val="000000"/>
                <w:sz w:val="20"/>
              </w:rPr>
              <w:sym w:font="Wingdings 2" w:char="00A3"/>
            </w:r>
          </w:p>
        </w:tc>
        <w:tc>
          <w:tcPr>
            <w:tcW w:w="335" w:type="dxa"/>
            <w:shd w:val="clear" w:color="auto" w:fill="auto"/>
          </w:tcPr>
          <w:p>
            <w:pPr>
              <w:rPr>
                <w:sz w:val="20"/>
              </w:rPr>
            </w:pPr>
          </w:p>
        </w:tc>
        <w:tc>
          <w:tcPr>
            <w:tcW w:w="1534" w:type="dxa"/>
            <w:tcBorders>
              <w:top w:val="single" w:sz="4" w:space="0" w:color="auto"/>
            </w:tcBorders>
            <w:shd w:val="clear" w:color="auto" w:fill="auto"/>
          </w:tcPr>
          <w:p>
            <w:pPr>
              <w:rPr>
                <w:sz w:val="20"/>
              </w:rPr>
            </w:pPr>
            <w:r>
              <w:rPr>
                <w:bCs/>
                <w:color w:val="000000"/>
                <w:sz w:val="20"/>
              </w:rPr>
              <w:sym w:font="Wingdings 2" w:char="00A3"/>
            </w:r>
          </w:p>
        </w:tc>
      </w:tr>
      <w:tr>
        <w:tc>
          <w:tcPr>
            <w:tcW w:w="2392" w:type="dxa"/>
          </w:tcPr>
          <w:p>
            <w:pPr>
              <w:rPr>
                <w:sz w:val="20"/>
              </w:rPr>
            </w:pPr>
            <w:r>
              <w:rPr>
                <w:b/>
                <w:sz w:val="20"/>
              </w:rPr>
              <w:t>Pakitimų yra</w:t>
            </w:r>
          </w:p>
        </w:tc>
        <w:tc>
          <w:tcPr>
            <w:tcW w:w="236" w:type="dxa"/>
          </w:tcPr>
          <w:p>
            <w:pPr>
              <w:rPr>
                <w:sz w:val="20"/>
              </w:rPr>
            </w:pPr>
          </w:p>
        </w:tc>
        <w:tc>
          <w:tcPr>
            <w:tcW w:w="360" w:type="dxa"/>
            <w:shd w:val="clear" w:color="auto" w:fill="auto"/>
          </w:tcPr>
          <w:p>
            <w:pPr>
              <w:rPr>
                <w:sz w:val="20"/>
              </w:rPr>
            </w:pPr>
          </w:p>
        </w:tc>
        <w:tc>
          <w:tcPr>
            <w:tcW w:w="1564" w:type="dxa"/>
            <w:shd w:val="clear" w:color="auto" w:fill="auto"/>
          </w:tcPr>
          <w:p>
            <w:pPr>
              <w:rPr>
                <w:sz w:val="20"/>
              </w:rPr>
            </w:pPr>
            <w:r>
              <w:rPr>
                <w:bCs/>
                <w:color w:val="000000"/>
                <w:sz w:val="20"/>
              </w:rPr>
              <w:sym w:font="Wingdings 2" w:char="00A3"/>
            </w:r>
          </w:p>
        </w:tc>
        <w:tc>
          <w:tcPr>
            <w:tcW w:w="236" w:type="dxa"/>
            <w:shd w:val="clear" w:color="auto" w:fill="auto"/>
          </w:tcPr>
          <w:p>
            <w:pPr>
              <w:rPr>
                <w:sz w:val="20"/>
              </w:rPr>
            </w:pPr>
          </w:p>
        </w:tc>
        <w:tc>
          <w:tcPr>
            <w:tcW w:w="1440" w:type="dxa"/>
            <w:shd w:val="clear" w:color="auto" w:fill="auto"/>
          </w:tcPr>
          <w:p>
            <w:pPr>
              <w:rPr>
                <w:sz w:val="20"/>
              </w:rPr>
            </w:pPr>
            <w:r>
              <w:rPr>
                <w:bCs/>
                <w:color w:val="000000"/>
                <w:sz w:val="20"/>
              </w:rPr>
              <w:sym w:font="Wingdings 2" w:char="00A3"/>
            </w:r>
          </w:p>
        </w:tc>
        <w:tc>
          <w:tcPr>
            <w:tcW w:w="360" w:type="dxa"/>
            <w:shd w:val="clear" w:color="auto" w:fill="auto"/>
          </w:tcPr>
          <w:p>
            <w:pPr>
              <w:rPr>
                <w:sz w:val="20"/>
              </w:rPr>
            </w:pPr>
          </w:p>
        </w:tc>
        <w:tc>
          <w:tcPr>
            <w:tcW w:w="1285" w:type="dxa"/>
            <w:shd w:val="clear" w:color="auto" w:fill="auto"/>
          </w:tcPr>
          <w:p>
            <w:pPr>
              <w:rPr>
                <w:sz w:val="20"/>
              </w:rPr>
            </w:pPr>
            <w:r>
              <w:rPr>
                <w:bCs/>
                <w:color w:val="000000"/>
                <w:sz w:val="20"/>
              </w:rPr>
              <w:sym w:font="Wingdings 2" w:char="00A3"/>
            </w:r>
          </w:p>
        </w:tc>
        <w:tc>
          <w:tcPr>
            <w:tcW w:w="335" w:type="dxa"/>
            <w:shd w:val="clear" w:color="auto" w:fill="auto"/>
          </w:tcPr>
          <w:p>
            <w:pPr>
              <w:rPr>
                <w:sz w:val="20"/>
              </w:rPr>
            </w:pPr>
          </w:p>
        </w:tc>
        <w:tc>
          <w:tcPr>
            <w:tcW w:w="1534" w:type="dxa"/>
            <w:shd w:val="clear" w:color="auto" w:fill="auto"/>
          </w:tcPr>
          <w:p>
            <w:pPr>
              <w:rPr>
                <w:sz w:val="20"/>
              </w:rPr>
            </w:pPr>
            <w:r>
              <w:rPr>
                <w:bCs/>
                <w:color w:val="000000"/>
                <w:sz w:val="20"/>
              </w:rPr>
              <w:sym w:font="Wingdings 2" w:char="00A3"/>
            </w:r>
          </w:p>
        </w:tc>
      </w:tr>
    </w:tbl>
    <w:p>
      <w:pPr>
        <w:ind w:firstLine="709"/>
      </w:pPr>
    </w:p>
    <w:tbl>
      <w:tblPr>
        <w:tblW w:w="9637" w:type="dxa"/>
        <w:tblLook w:val="01E0" w:firstRow="1" w:lastRow="1" w:firstColumn="1" w:lastColumn="1" w:noHBand="0" w:noVBand="0"/>
      </w:tblPr>
      <w:tblGrid>
        <w:gridCol w:w="2231"/>
        <w:gridCol w:w="1107"/>
        <w:gridCol w:w="1107"/>
        <w:gridCol w:w="3439"/>
        <w:gridCol w:w="1753"/>
      </w:tblGrid>
      <w:tr>
        <w:tc>
          <w:tcPr>
            <w:tcW w:w="4550" w:type="dxa"/>
            <w:gridSpan w:val="3"/>
          </w:tcPr>
          <w:p>
            <w:pPr>
              <w:rPr>
                <w:b/>
                <w:sz w:val="20"/>
              </w:rPr>
            </w:pPr>
            <w:r>
              <w:rPr>
                <w:b/>
                <w:sz w:val="20"/>
                <w:u w:val="single"/>
              </w:rPr>
              <w:t>MAMOGRAFINĖ DIAGNOZĖ</w:t>
            </w:r>
          </w:p>
        </w:tc>
        <w:tc>
          <w:tcPr>
            <w:tcW w:w="5305" w:type="dxa"/>
            <w:gridSpan w:val="2"/>
          </w:tcPr>
          <w:p>
            <w:pPr>
              <w:rPr>
                <w:sz w:val="20"/>
              </w:rPr>
            </w:pPr>
            <w:r>
              <w:rPr>
                <w:b/>
                <w:sz w:val="20"/>
                <w:u w:val="single"/>
              </w:rPr>
              <w:t>REKOMENDACIJOS</w:t>
            </w:r>
          </w:p>
        </w:tc>
      </w:tr>
      <w:tr>
        <w:tc>
          <w:tcPr>
            <w:tcW w:w="2272" w:type="dxa"/>
          </w:tcPr>
          <w:p>
            <w:pPr>
              <w:rPr>
                <w:b/>
                <w:sz w:val="20"/>
              </w:rPr>
            </w:pPr>
            <w:r>
              <w:rPr>
                <w:b/>
                <w:sz w:val="20"/>
              </w:rPr>
              <w:t>BE PAKITIMŲ</w:t>
            </w:r>
          </w:p>
        </w:tc>
        <w:tc>
          <w:tcPr>
            <w:tcW w:w="1139" w:type="dxa"/>
          </w:tcPr>
          <w:p>
            <w:pPr>
              <w:rPr>
                <w:b/>
                <w:sz w:val="20"/>
              </w:rPr>
            </w:pPr>
            <w:r>
              <w:rPr>
                <w:b/>
                <w:sz w:val="20"/>
              </w:rPr>
              <w:t>D</w:t>
            </w:r>
          </w:p>
        </w:tc>
        <w:tc>
          <w:tcPr>
            <w:tcW w:w="1139" w:type="dxa"/>
          </w:tcPr>
          <w:p>
            <w:pPr>
              <w:rPr>
                <w:b/>
                <w:sz w:val="20"/>
              </w:rPr>
            </w:pPr>
            <w:r>
              <w:rPr>
                <w:b/>
                <w:sz w:val="20"/>
              </w:rPr>
              <w:t>K</w:t>
            </w:r>
          </w:p>
        </w:tc>
        <w:tc>
          <w:tcPr>
            <w:tcW w:w="3534" w:type="dxa"/>
          </w:tcPr>
          <w:p>
            <w:pPr>
              <w:rPr>
                <w:b/>
                <w:sz w:val="20"/>
              </w:rPr>
            </w:pPr>
            <w:r>
              <w:rPr>
                <w:sz w:val="20"/>
              </w:rPr>
              <w:t>Papildomo tyrimo nereikia</w:t>
            </w:r>
          </w:p>
        </w:tc>
        <w:tc>
          <w:tcPr>
            <w:tcW w:w="1771" w:type="dxa"/>
          </w:tcPr>
          <w:p>
            <w:pPr>
              <w:rPr>
                <w:b/>
                <w:sz w:val="20"/>
              </w:rPr>
            </w:pPr>
            <w:r>
              <w:rPr>
                <w:bCs/>
                <w:color w:val="000000"/>
                <w:sz w:val="20"/>
              </w:rPr>
              <w:sym w:font="Wingdings 2" w:char="00A3"/>
            </w:r>
          </w:p>
        </w:tc>
      </w:tr>
      <w:tr>
        <w:tc>
          <w:tcPr>
            <w:tcW w:w="2272" w:type="dxa"/>
          </w:tcPr>
          <w:p>
            <w:pPr>
              <w:rPr>
                <w:sz w:val="20"/>
              </w:rPr>
            </w:pPr>
          </w:p>
        </w:tc>
        <w:tc>
          <w:tcPr>
            <w:tcW w:w="1139" w:type="dxa"/>
          </w:tcPr>
          <w:p>
            <w:pPr>
              <w:rPr>
                <w:sz w:val="20"/>
              </w:rPr>
            </w:pPr>
            <w:r>
              <w:rPr>
                <w:bCs/>
                <w:color w:val="000000"/>
                <w:sz w:val="20"/>
              </w:rPr>
              <w:sym w:font="Wingdings 2" w:char="00A3"/>
            </w:r>
          </w:p>
        </w:tc>
        <w:tc>
          <w:tcPr>
            <w:tcW w:w="1139" w:type="dxa"/>
          </w:tcPr>
          <w:p>
            <w:pPr>
              <w:rPr>
                <w:sz w:val="20"/>
              </w:rPr>
            </w:pPr>
            <w:r>
              <w:rPr>
                <w:bCs/>
                <w:color w:val="000000"/>
                <w:sz w:val="20"/>
              </w:rPr>
              <w:sym w:font="Wingdings 2" w:char="00A3"/>
            </w:r>
          </w:p>
        </w:tc>
        <w:tc>
          <w:tcPr>
            <w:tcW w:w="3534" w:type="dxa"/>
          </w:tcPr>
          <w:p>
            <w:pPr>
              <w:rPr>
                <w:sz w:val="20"/>
              </w:rPr>
            </w:pPr>
            <w:r>
              <w:rPr>
                <w:sz w:val="20"/>
              </w:rPr>
              <w:t>Mamografinė kontrolė</w:t>
            </w:r>
          </w:p>
        </w:tc>
        <w:tc>
          <w:tcPr>
            <w:tcW w:w="1771" w:type="dxa"/>
          </w:tcPr>
          <w:p>
            <w:pPr>
              <w:tabs>
                <w:tab w:val="left" w:leader="underscore" w:pos="1134"/>
              </w:tabs>
              <w:rPr>
                <w:b/>
                <w:sz w:val="20"/>
              </w:rPr>
            </w:pPr>
            <w:r>
              <w:rPr>
                <w:bCs/>
                <w:color w:val="000000"/>
                <w:sz w:val="20"/>
              </w:rPr>
              <w:sym w:font="Wingdings 2" w:char="00A3"/>
            </w:r>
            <w:r>
              <w:rPr>
                <w:sz w:val="20"/>
              </w:rPr>
              <w:t xml:space="preserve"> po</w:t>
              <w:tab/>
              <w:t>mėn.</w:t>
            </w:r>
          </w:p>
        </w:tc>
      </w:tr>
      <w:tr>
        <w:tc>
          <w:tcPr>
            <w:tcW w:w="2272" w:type="dxa"/>
          </w:tcPr>
          <w:p>
            <w:pPr>
              <w:rPr>
                <w:b/>
                <w:sz w:val="20"/>
              </w:rPr>
            </w:pPr>
            <w:r>
              <w:rPr>
                <w:b/>
                <w:sz w:val="20"/>
              </w:rPr>
              <w:t>PAKITIMAI</w:t>
            </w:r>
          </w:p>
        </w:tc>
        <w:tc>
          <w:tcPr>
            <w:tcW w:w="1139" w:type="dxa"/>
          </w:tcPr>
          <w:p>
            <w:pPr>
              <w:rPr>
                <w:b/>
                <w:sz w:val="20"/>
              </w:rPr>
            </w:pPr>
          </w:p>
        </w:tc>
        <w:tc>
          <w:tcPr>
            <w:tcW w:w="1139" w:type="dxa"/>
          </w:tcPr>
          <w:p>
            <w:pPr>
              <w:rPr>
                <w:b/>
                <w:sz w:val="20"/>
              </w:rPr>
            </w:pPr>
          </w:p>
        </w:tc>
        <w:tc>
          <w:tcPr>
            <w:tcW w:w="3534" w:type="dxa"/>
          </w:tcPr>
          <w:p>
            <w:pPr>
              <w:rPr>
                <w:sz w:val="20"/>
              </w:rPr>
            </w:pPr>
            <w:r>
              <w:rPr>
                <w:sz w:val="20"/>
              </w:rPr>
              <w:t>Papildoma mamografija</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Papildoma projekcija</w:t>
            </w:r>
          </w:p>
        </w:tc>
        <w:tc>
          <w:tcPr>
            <w:tcW w:w="1771" w:type="dxa"/>
          </w:tcPr>
          <w:p>
            <w:pPr>
              <w:rPr>
                <w:sz w:val="20"/>
              </w:rPr>
            </w:pPr>
            <w:r>
              <w:rPr>
                <w:bCs/>
                <w:color w:val="000000"/>
                <w:sz w:val="20"/>
              </w:rPr>
              <w:sym w:font="Wingdings 2" w:char="00A3"/>
            </w:r>
          </w:p>
        </w:tc>
      </w:tr>
      <w:tr>
        <w:tc>
          <w:tcPr>
            <w:tcW w:w="2272" w:type="dxa"/>
          </w:tcPr>
          <w:p>
            <w:pPr>
              <w:rPr>
                <w:bCs/>
                <w:sz w:val="20"/>
              </w:rPr>
            </w:pPr>
            <w:r>
              <w:rPr>
                <w:sz w:val="20"/>
              </w:rPr>
              <w:t>G</w:t>
            </w:r>
            <w:r>
              <w:rPr>
                <w:bCs/>
                <w:sz w:val="20"/>
              </w:rPr>
              <w:t>erybiniai</w:t>
            </w:r>
          </w:p>
        </w:tc>
        <w:tc>
          <w:tcPr>
            <w:tcW w:w="1139" w:type="dxa"/>
          </w:tcPr>
          <w:p>
            <w:pPr>
              <w:rPr>
                <w:sz w:val="20"/>
              </w:rPr>
            </w:pPr>
            <w:r>
              <w:rPr>
                <w:bCs/>
                <w:color w:val="000000"/>
                <w:sz w:val="20"/>
              </w:rPr>
              <w:sym w:font="Wingdings 2" w:char="00A3"/>
            </w:r>
          </w:p>
        </w:tc>
        <w:tc>
          <w:tcPr>
            <w:tcW w:w="1139" w:type="dxa"/>
          </w:tcPr>
          <w:p>
            <w:pPr>
              <w:rPr>
                <w:sz w:val="20"/>
              </w:rPr>
            </w:pPr>
            <w:r>
              <w:rPr>
                <w:bCs/>
                <w:color w:val="000000"/>
                <w:sz w:val="20"/>
              </w:rPr>
              <w:sym w:font="Wingdings 2" w:char="00A3"/>
            </w:r>
          </w:p>
        </w:tc>
        <w:tc>
          <w:tcPr>
            <w:tcW w:w="3534" w:type="dxa"/>
          </w:tcPr>
          <w:p>
            <w:pPr>
              <w:rPr>
                <w:sz w:val="20"/>
              </w:rPr>
            </w:pPr>
            <w:r>
              <w:rPr>
                <w:sz w:val="20"/>
              </w:rPr>
              <w:t>Lokalus prispaudimas</w:t>
            </w:r>
          </w:p>
        </w:tc>
        <w:tc>
          <w:tcPr>
            <w:tcW w:w="1771" w:type="dxa"/>
          </w:tcPr>
          <w:p>
            <w:pPr>
              <w:rPr>
                <w:sz w:val="20"/>
              </w:rPr>
            </w:pPr>
            <w:r>
              <w:rPr>
                <w:bCs/>
                <w:color w:val="000000"/>
                <w:sz w:val="20"/>
              </w:rPr>
              <w:sym w:font="Wingdings 2" w:char="00A3"/>
            </w:r>
          </w:p>
        </w:tc>
      </w:tr>
      <w:tr>
        <w:tc>
          <w:tcPr>
            <w:tcW w:w="2272" w:type="dxa"/>
          </w:tcPr>
          <w:p>
            <w:pPr>
              <w:rPr>
                <w:sz w:val="20"/>
              </w:rPr>
            </w:pPr>
            <w:r>
              <w:rPr>
                <w:sz w:val="20"/>
              </w:rPr>
              <w:t>Galimai gerybiniai</w:t>
            </w:r>
          </w:p>
        </w:tc>
        <w:tc>
          <w:tcPr>
            <w:tcW w:w="1139" w:type="dxa"/>
          </w:tcPr>
          <w:p>
            <w:pPr>
              <w:rPr>
                <w:sz w:val="20"/>
              </w:rPr>
            </w:pPr>
            <w:r>
              <w:rPr>
                <w:bCs/>
                <w:color w:val="000000"/>
                <w:sz w:val="20"/>
              </w:rPr>
              <w:sym w:font="Wingdings 2" w:char="00A3"/>
            </w:r>
          </w:p>
        </w:tc>
        <w:tc>
          <w:tcPr>
            <w:tcW w:w="1139" w:type="dxa"/>
          </w:tcPr>
          <w:p>
            <w:pPr>
              <w:rPr>
                <w:sz w:val="20"/>
              </w:rPr>
            </w:pPr>
            <w:r>
              <w:rPr>
                <w:bCs/>
                <w:color w:val="000000"/>
                <w:sz w:val="20"/>
              </w:rPr>
              <w:sym w:font="Wingdings 2" w:char="00A3"/>
            </w:r>
          </w:p>
        </w:tc>
        <w:tc>
          <w:tcPr>
            <w:tcW w:w="3534" w:type="dxa"/>
          </w:tcPr>
          <w:p>
            <w:pPr>
              <w:rPr>
                <w:sz w:val="20"/>
              </w:rPr>
            </w:pPr>
            <w:r>
              <w:rPr>
                <w:sz w:val="20"/>
              </w:rPr>
              <w:t>Padidinimas</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p>
        </w:tc>
        <w:tc>
          <w:tcPr>
            <w:tcW w:w="1771" w:type="dxa"/>
          </w:tcPr>
          <w:p>
            <w:pPr>
              <w:rPr>
                <w:sz w:val="20"/>
              </w:rPr>
            </w:pPr>
          </w:p>
        </w:tc>
      </w:tr>
      <w:tr>
        <w:tc>
          <w:tcPr>
            <w:tcW w:w="2272" w:type="dxa"/>
          </w:tcPr>
          <w:p>
            <w:pPr>
              <w:rPr>
                <w:sz w:val="20"/>
              </w:rPr>
            </w:pPr>
            <w:r>
              <w:rPr>
                <w:sz w:val="20"/>
              </w:rPr>
              <w:t>Galimai piktybiniai</w:t>
            </w:r>
          </w:p>
        </w:tc>
        <w:tc>
          <w:tcPr>
            <w:tcW w:w="1139" w:type="dxa"/>
          </w:tcPr>
          <w:p>
            <w:pPr>
              <w:rPr>
                <w:sz w:val="20"/>
              </w:rPr>
            </w:pPr>
            <w:r>
              <w:rPr>
                <w:bCs/>
                <w:color w:val="000000"/>
                <w:sz w:val="20"/>
              </w:rPr>
              <w:sym w:font="Wingdings 2" w:char="00A3"/>
            </w:r>
          </w:p>
        </w:tc>
        <w:tc>
          <w:tcPr>
            <w:tcW w:w="1139" w:type="dxa"/>
          </w:tcPr>
          <w:p>
            <w:pPr>
              <w:rPr>
                <w:sz w:val="20"/>
              </w:rPr>
            </w:pPr>
            <w:r>
              <w:rPr>
                <w:bCs/>
                <w:color w:val="000000"/>
                <w:sz w:val="20"/>
              </w:rPr>
              <w:sym w:font="Wingdings 2" w:char="00A3"/>
            </w:r>
          </w:p>
        </w:tc>
        <w:tc>
          <w:tcPr>
            <w:tcW w:w="3534" w:type="dxa"/>
          </w:tcPr>
          <w:p>
            <w:pPr>
              <w:rPr>
                <w:sz w:val="20"/>
              </w:rPr>
            </w:pPr>
            <w:r>
              <w:rPr>
                <w:sz w:val="20"/>
              </w:rPr>
              <w:t>Ultragarsinis tyrimas</w:t>
            </w:r>
          </w:p>
        </w:tc>
        <w:tc>
          <w:tcPr>
            <w:tcW w:w="1771" w:type="dxa"/>
          </w:tcPr>
          <w:p>
            <w:pPr>
              <w:rPr>
                <w:sz w:val="20"/>
              </w:rPr>
            </w:pPr>
            <w:r>
              <w:rPr>
                <w:bCs/>
                <w:color w:val="000000"/>
                <w:sz w:val="20"/>
              </w:rPr>
              <w:sym w:font="Wingdings 2" w:char="00A3"/>
            </w:r>
          </w:p>
        </w:tc>
      </w:tr>
      <w:tr>
        <w:tc>
          <w:tcPr>
            <w:tcW w:w="2272" w:type="dxa"/>
          </w:tcPr>
          <w:p>
            <w:pPr>
              <w:rPr>
                <w:b/>
                <w:sz w:val="20"/>
              </w:rPr>
            </w:pPr>
            <w:r>
              <w:rPr>
                <w:sz w:val="20"/>
              </w:rPr>
              <w:t>Piktybiniai</w:t>
            </w:r>
          </w:p>
        </w:tc>
        <w:tc>
          <w:tcPr>
            <w:tcW w:w="1139" w:type="dxa"/>
          </w:tcPr>
          <w:p>
            <w:pPr>
              <w:rPr>
                <w:sz w:val="20"/>
              </w:rPr>
            </w:pPr>
            <w:r>
              <w:rPr>
                <w:bCs/>
                <w:color w:val="000000"/>
                <w:sz w:val="20"/>
              </w:rPr>
              <w:sym w:font="Wingdings 2" w:char="00A3"/>
            </w:r>
          </w:p>
        </w:tc>
        <w:tc>
          <w:tcPr>
            <w:tcW w:w="1139" w:type="dxa"/>
          </w:tcPr>
          <w:p>
            <w:pPr>
              <w:rPr>
                <w:sz w:val="20"/>
              </w:rPr>
            </w:pPr>
            <w:r>
              <w:rPr>
                <w:bCs/>
                <w:color w:val="000000"/>
                <w:sz w:val="20"/>
              </w:rPr>
              <w:sym w:font="Wingdings 2" w:char="00A3"/>
            </w:r>
          </w:p>
        </w:tc>
        <w:tc>
          <w:tcPr>
            <w:tcW w:w="3534" w:type="dxa"/>
          </w:tcPr>
          <w:p>
            <w:pPr>
              <w:rPr>
                <w:sz w:val="20"/>
              </w:rPr>
            </w:pPr>
            <w:r>
              <w:rPr>
                <w:sz w:val="20"/>
              </w:rPr>
              <w:t>Ultragarsinis tyrimas</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Chirurgo konsultacija</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Stereotaksinė punkcija</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p>
        </w:tc>
        <w:tc>
          <w:tcPr>
            <w:tcW w:w="1771" w:type="dxa"/>
          </w:tcPr>
          <w:p>
            <w:pPr>
              <w:rPr>
                <w:sz w:val="20"/>
              </w:rPr>
            </w:pP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Stereotaksinė biopsija</w:t>
            </w:r>
          </w:p>
        </w:tc>
        <w:tc>
          <w:tcPr>
            <w:tcW w:w="1771" w:type="dxa"/>
          </w:tcPr>
          <w:p>
            <w:pPr>
              <w:rPr>
                <w:sz w:val="20"/>
              </w:rPr>
            </w:pPr>
            <w:r>
              <w:rPr>
                <w:bCs/>
                <w:color w:val="000000"/>
                <w:sz w:val="20"/>
              </w:rPr>
              <w:sym w:font="Wingdings 2" w:char="00A3"/>
            </w:r>
          </w:p>
        </w:tc>
      </w:tr>
      <w:t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Stereotaksinis žymėjimas</w:t>
            </w:r>
          </w:p>
        </w:tc>
        <w:tc>
          <w:tcPr>
            <w:tcW w:w="1771" w:type="dxa"/>
          </w:tcPr>
          <w:p>
            <w:pPr>
              <w:rPr>
                <w:sz w:val="20"/>
              </w:rPr>
            </w:pPr>
            <w:r>
              <w:rPr>
                <w:bCs/>
                <w:color w:val="000000"/>
                <w:sz w:val="20"/>
              </w:rPr>
              <w:sym w:font="Wingdings 2" w:char="00A3"/>
            </w:r>
          </w:p>
        </w:tc>
      </w:tr>
      <w:tr>
        <w:trPr>
          <w:trHeight w:val="80"/>
        </w:trPr>
        <w:tc>
          <w:tcPr>
            <w:tcW w:w="2272" w:type="dxa"/>
          </w:tcPr>
          <w:p>
            <w:pPr>
              <w:rPr>
                <w:sz w:val="20"/>
              </w:rPr>
            </w:pPr>
          </w:p>
        </w:tc>
        <w:tc>
          <w:tcPr>
            <w:tcW w:w="1139" w:type="dxa"/>
          </w:tcPr>
          <w:p>
            <w:pPr>
              <w:rPr>
                <w:sz w:val="20"/>
              </w:rPr>
            </w:pPr>
          </w:p>
        </w:tc>
        <w:tc>
          <w:tcPr>
            <w:tcW w:w="1139" w:type="dxa"/>
          </w:tcPr>
          <w:p>
            <w:pPr>
              <w:rPr>
                <w:sz w:val="20"/>
              </w:rPr>
            </w:pPr>
          </w:p>
        </w:tc>
        <w:tc>
          <w:tcPr>
            <w:tcW w:w="3534" w:type="dxa"/>
          </w:tcPr>
          <w:p>
            <w:pPr>
              <w:rPr>
                <w:sz w:val="20"/>
              </w:rPr>
            </w:pPr>
            <w:r>
              <w:rPr>
                <w:sz w:val="20"/>
              </w:rPr>
              <w:t>Kita mamografija</w:t>
            </w:r>
          </w:p>
        </w:tc>
        <w:tc>
          <w:tcPr>
            <w:tcW w:w="1771" w:type="dxa"/>
          </w:tcPr>
          <w:p>
            <w:pPr>
              <w:tabs>
                <w:tab w:val="left" w:leader="underscore" w:pos="1134"/>
              </w:tabs>
              <w:rPr>
                <w:sz w:val="20"/>
              </w:rPr>
            </w:pPr>
            <w:r>
              <w:rPr>
                <w:sz w:val="20"/>
              </w:rPr>
              <w:t>po</w:t>
              <w:tab/>
              <w:t>m.</w:t>
            </w:r>
          </w:p>
        </w:tc>
      </w:tr>
    </w:tbl>
    <w:p>
      <w:pPr>
        <w:ind w:firstLine="709"/>
      </w:pPr>
    </w:p>
    <w:p>
      <w:pPr>
        <w:tabs>
          <w:tab w:val="right" w:leader="underscore" w:pos="9639"/>
        </w:tabs>
        <w:ind w:firstLine="709"/>
      </w:pPr>
      <w:r>
        <w:rPr>
          <w:bCs/>
        </w:rPr>
        <w:t xml:space="preserve">IŠVADA ir REKOMENDACIJOS </w:t>
        <w:tab/>
      </w:r>
    </w:p>
    <w:p>
      <w:pPr>
        <w:ind w:firstLine="709"/>
      </w:pPr>
    </w:p>
    <w:p>
      <w:pPr>
        <w:tabs>
          <w:tab w:val="left" w:leader="underscore" w:pos="5049"/>
          <w:tab w:val="left" w:pos="5610"/>
          <w:tab w:val="left" w:leader="underscore" w:pos="9537"/>
        </w:tabs>
        <w:ind w:firstLine="709"/>
        <w:rPr>
          <w:u w:val="single"/>
        </w:rPr>
      </w:pPr>
      <w:r>
        <w:t>Gydytojas</w:t>
        <w:tab/>
        <w:tab/>
        <w:tab/>
      </w:r>
    </w:p>
    <w:p>
      <w:pPr>
        <w:tabs>
          <w:tab w:val="center" w:pos="3366"/>
          <w:tab w:val="center" w:pos="7667"/>
        </w:tabs>
        <w:ind w:firstLine="709"/>
        <w:rPr>
          <w:sz w:val="20"/>
        </w:rPr>
      </w:pPr>
      <w:r>
        <w:rPr>
          <w:sz w:val="20"/>
        </w:rPr>
        <w:tab/>
        <w:t>(parašas)</w:t>
        <w:tab/>
        <w:t xml:space="preserve">(vardas ir pavardė) </w:t>
      </w:r>
    </w:p>
    <w:p>
      <w:pPr>
        <w:ind w:firstLine="709"/>
      </w:pPr>
    </w:p>
    <w:p>
      <w:pPr>
        <w:ind w:firstLine="709"/>
        <w:rPr>
          <w:b/>
        </w:rPr>
      </w:pPr>
      <w:r>
        <w:rPr>
          <w:b/>
        </w:rPr>
        <w:t>Pildoma, jei randama pakitimų</w:t>
      </w:r>
    </w:p>
    <w:p>
      <w:pPr>
        <w:ind w:firstLine="709"/>
      </w:pPr>
    </w:p>
    <w:p>
      <w:pPr>
        <w:jc w:val="center"/>
        <w:rPr>
          <w:b/>
          <w:u w:val="single"/>
        </w:rPr>
      </w:pPr>
      <w:r>
        <w:rPr>
          <w:b/>
          <w:u w:val="single"/>
        </w:rPr>
        <w:t>RIBOTI DARINIAI</w:t>
      </w:r>
    </w:p>
    <w:p>
      <w:pPr>
        <w:jc w:val="center"/>
        <w:rPr>
          <w:b/>
          <w:u w:val="single"/>
        </w:rPr>
      </w:pPr>
    </w:p>
    <w:p>
      <w:pPr>
        <w:tabs>
          <w:tab w:val="left" w:leader="underscore" w:pos="1620"/>
          <w:tab w:val="left" w:pos="2520"/>
          <w:tab w:val="left" w:leader="underscore" w:pos="4500"/>
          <w:tab w:val="left" w:pos="6300"/>
          <w:tab w:val="right" w:leader="underscore" w:pos="8640"/>
        </w:tabs>
        <w:ind w:firstLine="709"/>
      </w:pPr>
      <w:r>
        <w:rPr>
          <w:b/>
        </w:rPr>
        <w:t>Dydis</w:t>
      </w:r>
      <w:r>
        <w:tab/>
        <w:t>mm.</w:t>
        <w:tab/>
      </w:r>
      <w:r>
        <w:rPr>
          <w:b/>
        </w:rPr>
        <w:t>Lokalizacija</w:t>
      </w:r>
      <w:r>
        <w:tab/>
        <w:t>kvadrantas.</w:t>
        <w:tab/>
      </w:r>
      <w:r>
        <w:rPr>
          <w:b/>
        </w:rPr>
        <w:t>Nuo spenelio</w:t>
      </w:r>
      <w:r>
        <w:tab/>
        <w:t>cm.</w:t>
      </w:r>
    </w:p>
    <w:p>
      <w:pPr>
        <w:ind w:firstLine="709"/>
      </w:pPr>
    </w:p>
    <w:tbl>
      <w:tblPr>
        <w:tblW w:w="9637" w:type="dxa"/>
        <w:tblLook w:val="01E0" w:firstRow="1" w:lastRow="1" w:firstColumn="1" w:lastColumn="1" w:noHBand="0" w:noVBand="0"/>
      </w:tblPr>
      <w:tblGrid>
        <w:gridCol w:w="1490"/>
        <w:gridCol w:w="576"/>
        <w:gridCol w:w="532"/>
        <w:gridCol w:w="2012"/>
        <w:gridCol w:w="500"/>
        <w:gridCol w:w="528"/>
        <w:gridCol w:w="1859"/>
        <w:gridCol w:w="1070"/>
        <w:gridCol w:w="1070"/>
      </w:tblGrid>
      <w:tr>
        <w:tc>
          <w:tcPr>
            <w:tcW w:w="1502" w:type="dxa"/>
          </w:tcPr>
          <w:p>
            <w:pPr>
              <w:rPr>
                <w:sz w:val="20"/>
              </w:rPr>
            </w:pPr>
            <w:r>
              <w:rPr>
                <w:b/>
                <w:sz w:val="20"/>
              </w:rPr>
              <w:t xml:space="preserve">Forma </w:t>
            </w:r>
          </w:p>
        </w:tc>
        <w:tc>
          <w:tcPr>
            <w:tcW w:w="586" w:type="dxa"/>
          </w:tcPr>
          <w:p>
            <w:pPr>
              <w:rPr>
                <w:b/>
                <w:sz w:val="20"/>
              </w:rPr>
            </w:pPr>
            <w:r>
              <w:rPr>
                <w:b/>
                <w:sz w:val="20"/>
              </w:rPr>
              <w:t>D</w:t>
            </w:r>
          </w:p>
        </w:tc>
        <w:tc>
          <w:tcPr>
            <w:tcW w:w="540" w:type="dxa"/>
          </w:tcPr>
          <w:p>
            <w:pPr>
              <w:rPr>
                <w:b/>
                <w:sz w:val="20"/>
              </w:rPr>
            </w:pPr>
            <w:r>
              <w:rPr>
                <w:b/>
                <w:sz w:val="20"/>
              </w:rPr>
              <w:t>K</w:t>
            </w:r>
          </w:p>
        </w:tc>
        <w:tc>
          <w:tcPr>
            <w:tcW w:w="2066" w:type="dxa"/>
          </w:tcPr>
          <w:p>
            <w:pPr>
              <w:rPr>
                <w:b/>
                <w:sz w:val="20"/>
              </w:rPr>
            </w:pPr>
            <w:r>
              <w:rPr>
                <w:b/>
                <w:sz w:val="20"/>
              </w:rPr>
              <w:t>Kontūrai</w:t>
            </w:r>
          </w:p>
        </w:tc>
        <w:tc>
          <w:tcPr>
            <w:tcW w:w="506" w:type="dxa"/>
          </w:tcPr>
          <w:p>
            <w:pPr>
              <w:rPr>
                <w:b/>
                <w:sz w:val="20"/>
              </w:rPr>
            </w:pPr>
            <w:r>
              <w:rPr>
                <w:b/>
                <w:sz w:val="20"/>
              </w:rPr>
              <w:t>D</w:t>
            </w:r>
          </w:p>
        </w:tc>
        <w:tc>
          <w:tcPr>
            <w:tcW w:w="536" w:type="dxa"/>
          </w:tcPr>
          <w:p>
            <w:pPr>
              <w:rPr>
                <w:b/>
                <w:sz w:val="20"/>
              </w:rPr>
            </w:pPr>
            <w:r>
              <w:rPr>
                <w:b/>
                <w:sz w:val="20"/>
              </w:rPr>
              <w:t>K</w:t>
            </w:r>
          </w:p>
        </w:tc>
        <w:tc>
          <w:tcPr>
            <w:tcW w:w="1901" w:type="dxa"/>
          </w:tcPr>
          <w:p>
            <w:pPr>
              <w:rPr>
                <w:b/>
                <w:sz w:val="20"/>
              </w:rPr>
            </w:pPr>
            <w:r>
              <w:rPr>
                <w:b/>
                <w:sz w:val="20"/>
              </w:rPr>
              <w:t>Tankumas</w:t>
            </w:r>
          </w:p>
        </w:tc>
        <w:tc>
          <w:tcPr>
            <w:tcW w:w="1109" w:type="dxa"/>
          </w:tcPr>
          <w:p>
            <w:pPr>
              <w:rPr>
                <w:b/>
                <w:sz w:val="20"/>
              </w:rPr>
            </w:pPr>
            <w:r>
              <w:rPr>
                <w:b/>
                <w:sz w:val="20"/>
              </w:rPr>
              <w:t>D</w:t>
            </w:r>
          </w:p>
        </w:tc>
        <w:tc>
          <w:tcPr>
            <w:tcW w:w="1109" w:type="dxa"/>
          </w:tcPr>
          <w:p>
            <w:pPr>
              <w:rPr>
                <w:sz w:val="20"/>
              </w:rPr>
            </w:pPr>
            <w:r>
              <w:rPr>
                <w:b/>
                <w:sz w:val="20"/>
              </w:rPr>
              <w:t>K</w:t>
            </w:r>
          </w:p>
        </w:tc>
      </w:tr>
      <w:tr>
        <w:tc>
          <w:tcPr>
            <w:tcW w:w="1502" w:type="dxa"/>
          </w:tcPr>
          <w:p>
            <w:pPr>
              <w:rPr>
                <w:sz w:val="20"/>
              </w:rPr>
            </w:pPr>
            <w:r>
              <w:rPr>
                <w:sz w:val="20"/>
              </w:rPr>
              <w:t>apvali</w:t>
            </w:r>
          </w:p>
        </w:tc>
        <w:tc>
          <w:tcPr>
            <w:tcW w:w="586" w:type="dxa"/>
          </w:tcPr>
          <w:p>
            <w:pPr>
              <w:rPr>
                <w:sz w:val="20"/>
              </w:rPr>
            </w:pPr>
            <w:r>
              <w:rPr>
                <w:bCs/>
                <w:color w:val="000000"/>
                <w:sz w:val="20"/>
              </w:rPr>
              <w:sym w:font="Wingdings 2" w:char="00A3"/>
            </w:r>
          </w:p>
        </w:tc>
        <w:tc>
          <w:tcPr>
            <w:tcW w:w="540" w:type="dxa"/>
          </w:tcPr>
          <w:p>
            <w:pPr>
              <w:rPr>
                <w:sz w:val="20"/>
              </w:rPr>
            </w:pPr>
            <w:r>
              <w:rPr>
                <w:bCs/>
                <w:color w:val="000000"/>
                <w:sz w:val="20"/>
              </w:rPr>
              <w:sym w:font="Wingdings 2" w:char="00A3"/>
            </w:r>
          </w:p>
        </w:tc>
        <w:tc>
          <w:tcPr>
            <w:tcW w:w="2066" w:type="dxa"/>
          </w:tcPr>
          <w:p>
            <w:pPr>
              <w:rPr>
                <w:sz w:val="20"/>
              </w:rPr>
            </w:pPr>
            <w:r>
              <w:rPr>
                <w:sz w:val="20"/>
              </w:rPr>
              <w:t>aiškūs</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r>
              <w:rPr>
                <w:sz w:val="20"/>
              </w:rPr>
              <w:t>skaidrus</w:t>
            </w:r>
          </w:p>
        </w:tc>
        <w:tc>
          <w:tcPr>
            <w:tcW w:w="1109" w:type="dxa"/>
          </w:tcPr>
          <w:p>
            <w:pPr>
              <w:rPr>
                <w:sz w:val="20"/>
              </w:rPr>
            </w:pPr>
            <w:r>
              <w:rPr>
                <w:bCs/>
                <w:color w:val="000000"/>
                <w:sz w:val="20"/>
              </w:rPr>
              <w:sym w:font="Wingdings 2" w:char="00A3"/>
            </w:r>
          </w:p>
        </w:tc>
        <w:tc>
          <w:tcPr>
            <w:tcW w:w="1109" w:type="dxa"/>
          </w:tcPr>
          <w:p>
            <w:pPr>
              <w:rPr>
                <w:sz w:val="20"/>
              </w:rPr>
            </w:pPr>
            <w:r>
              <w:rPr>
                <w:bCs/>
                <w:color w:val="000000"/>
                <w:sz w:val="20"/>
              </w:rPr>
              <w:sym w:font="Wingdings 2" w:char="00A3"/>
            </w:r>
          </w:p>
        </w:tc>
      </w:tr>
      <w:tr>
        <w:tc>
          <w:tcPr>
            <w:tcW w:w="1502" w:type="dxa"/>
          </w:tcPr>
          <w:p>
            <w:pPr>
              <w:rPr>
                <w:sz w:val="20"/>
              </w:rPr>
            </w:pPr>
            <w:r>
              <w:rPr>
                <w:sz w:val="20"/>
              </w:rPr>
              <w:t>ovali</w:t>
            </w:r>
          </w:p>
        </w:tc>
        <w:tc>
          <w:tcPr>
            <w:tcW w:w="586" w:type="dxa"/>
          </w:tcPr>
          <w:p>
            <w:pPr>
              <w:rPr>
                <w:sz w:val="20"/>
              </w:rPr>
            </w:pPr>
            <w:r>
              <w:rPr>
                <w:bCs/>
                <w:color w:val="000000"/>
                <w:sz w:val="20"/>
              </w:rPr>
              <w:sym w:font="Wingdings 2" w:char="00A3"/>
            </w:r>
          </w:p>
        </w:tc>
        <w:tc>
          <w:tcPr>
            <w:tcW w:w="540" w:type="dxa"/>
          </w:tcPr>
          <w:p>
            <w:pPr>
              <w:rPr>
                <w:sz w:val="20"/>
              </w:rPr>
            </w:pPr>
            <w:r>
              <w:rPr>
                <w:bCs/>
                <w:color w:val="000000"/>
                <w:sz w:val="20"/>
              </w:rPr>
              <w:sym w:font="Wingdings 2" w:char="00A3"/>
            </w:r>
          </w:p>
        </w:tc>
        <w:tc>
          <w:tcPr>
            <w:tcW w:w="2066" w:type="dxa"/>
          </w:tcPr>
          <w:p>
            <w:pPr>
              <w:rPr>
                <w:sz w:val="20"/>
              </w:rPr>
            </w:pPr>
            <w:r>
              <w:rPr>
                <w:sz w:val="20"/>
              </w:rPr>
              <w:t>neryškūs</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r>
              <w:rPr>
                <w:sz w:val="20"/>
              </w:rPr>
              <w:t>tankus</w:t>
            </w:r>
          </w:p>
        </w:tc>
        <w:tc>
          <w:tcPr>
            <w:tcW w:w="1109" w:type="dxa"/>
          </w:tcPr>
          <w:p>
            <w:pPr>
              <w:rPr>
                <w:sz w:val="20"/>
              </w:rPr>
            </w:pPr>
            <w:r>
              <w:rPr>
                <w:bCs/>
                <w:color w:val="000000"/>
                <w:sz w:val="20"/>
              </w:rPr>
              <w:sym w:font="Wingdings 2" w:char="00A3"/>
            </w:r>
          </w:p>
        </w:tc>
        <w:tc>
          <w:tcPr>
            <w:tcW w:w="1109" w:type="dxa"/>
          </w:tcPr>
          <w:p>
            <w:pPr>
              <w:rPr>
                <w:sz w:val="20"/>
              </w:rPr>
            </w:pPr>
            <w:r>
              <w:rPr>
                <w:bCs/>
                <w:color w:val="000000"/>
                <w:sz w:val="20"/>
              </w:rPr>
              <w:sym w:font="Wingdings 2" w:char="00A3"/>
            </w:r>
          </w:p>
        </w:tc>
      </w:tr>
      <w:tr>
        <w:tc>
          <w:tcPr>
            <w:tcW w:w="1502" w:type="dxa"/>
          </w:tcPr>
          <w:p>
            <w:pPr>
              <w:rPr>
                <w:sz w:val="20"/>
              </w:rPr>
            </w:pPr>
            <w:r>
              <w:rPr>
                <w:sz w:val="20"/>
              </w:rPr>
              <w:t>kiltėta</w:t>
            </w:r>
          </w:p>
        </w:tc>
        <w:tc>
          <w:tcPr>
            <w:tcW w:w="586" w:type="dxa"/>
          </w:tcPr>
          <w:p>
            <w:pPr>
              <w:rPr>
                <w:sz w:val="20"/>
              </w:rPr>
            </w:pPr>
            <w:r>
              <w:rPr>
                <w:bCs/>
                <w:color w:val="000000"/>
                <w:sz w:val="20"/>
              </w:rPr>
              <w:sym w:font="Wingdings 2" w:char="00A3"/>
            </w:r>
          </w:p>
        </w:tc>
        <w:tc>
          <w:tcPr>
            <w:tcW w:w="540" w:type="dxa"/>
          </w:tcPr>
          <w:p>
            <w:pPr>
              <w:rPr>
                <w:sz w:val="20"/>
              </w:rPr>
            </w:pPr>
            <w:r>
              <w:rPr>
                <w:bCs/>
                <w:color w:val="000000"/>
                <w:sz w:val="20"/>
              </w:rPr>
              <w:sym w:font="Wingdings 2" w:char="00A3"/>
            </w:r>
          </w:p>
        </w:tc>
        <w:tc>
          <w:tcPr>
            <w:tcW w:w="2066" w:type="dxa"/>
          </w:tcPr>
          <w:p>
            <w:pPr>
              <w:rPr>
                <w:sz w:val="20"/>
              </w:rPr>
            </w:pPr>
            <w:r>
              <w:rPr>
                <w:sz w:val="20"/>
              </w:rPr>
              <w:t>lygūs</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r>
              <w:rPr>
                <w:sz w:val="20"/>
              </w:rPr>
              <w:t>nedidelio tankumo</w:t>
            </w:r>
          </w:p>
        </w:tc>
        <w:tc>
          <w:tcPr>
            <w:tcW w:w="1109" w:type="dxa"/>
          </w:tcPr>
          <w:p>
            <w:pPr>
              <w:rPr>
                <w:sz w:val="20"/>
              </w:rPr>
            </w:pPr>
            <w:r>
              <w:rPr>
                <w:bCs/>
                <w:color w:val="000000"/>
                <w:sz w:val="20"/>
              </w:rPr>
              <w:sym w:font="Wingdings 2" w:char="00A3"/>
            </w:r>
          </w:p>
        </w:tc>
        <w:tc>
          <w:tcPr>
            <w:tcW w:w="1109" w:type="dxa"/>
          </w:tcPr>
          <w:p>
            <w:pPr>
              <w:rPr>
                <w:sz w:val="20"/>
              </w:rPr>
            </w:pPr>
            <w:r>
              <w:rPr>
                <w:bCs/>
                <w:color w:val="000000"/>
                <w:sz w:val="20"/>
              </w:rPr>
              <w:sym w:font="Wingdings 2" w:char="00A3"/>
            </w:r>
          </w:p>
        </w:tc>
      </w:tr>
      <w:tr>
        <w:tc>
          <w:tcPr>
            <w:tcW w:w="1502" w:type="dxa"/>
          </w:tcPr>
          <w:p>
            <w:pPr>
              <w:rPr>
                <w:sz w:val="20"/>
              </w:rPr>
            </w:pPr>
            <w:r>
              <w:rPr>
                <w:sz w:val="20"/>
              </w:rPr>
              <w:t>netaisyklinga</w:t>
            </w:r>
          </w:p>
        </w:tc>
        <w:tc>
          <w:tcPr>
            <w:tcW w:w="586" w:type="dxa"/>
          </w:tcPr>
          <w:p>
            <w:pPr>
              <w:rPr>
                <w:sz w:val="20"/>
              </w:rPr>
            </w:pPr>
            <w:r>
              <w:rPr>
                <w:bCs/>
                <w:color w:val="000000"/>
                <w:sz w:val="20"/>
              </w:rPr>
              <w:sym w:font="Wingdings 2" w:char="00A3"/>
            </w:r>
          </w:p>
        </w:tc>
        <w:tc>
          <w:tcPr>
            <w:tcW w:w="540" w:type="dxa"/>
          </w:tcPr>
          <w:p>
            <w:pPr>
              <w:rPr>
                <w:sz w:val="20"/>
              </w:rPr>
            </w:pPr>
            <w:r>
              <w:rPr>
                <w:bCs/>
                <w:color w:val="000000"/>
                <w:sz w:val="20"/>
              </w:rPr>
              <w:sym w:font="Wingdings 2" w:char="00A3"/>
            </w:r>
          </w:p>
        </w:tc>
        <w:tc>
          <w:tcPr>
            <w:tcW w:w="2066" w:type="dxa"/>
          </w:tcPr>
          <w:p>
            <w:pPr>
              <w:rPr>
                <w:sz w:val="20"/>
              </w:rPr>
            </w:pPr>
            <w:r>
              <w:rPr>
                <w:sz w:val="20"/>
              </w:rPr>
              <w:t>nelygūs</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r>
              <w:rPr>
                <w:sz w:val="20"/>
              </w:rPr>
              <w:t>mišrus</w:t>
            </w:r>
          </w:p>
        </w:tc>
        <w:tc>
          <w:tcPr>
            <w:tcW w:w="1109" w:type="dxa"/>
          </w:tcPr>
          <w:p>
            <w:pPr>
              <w:rPr>
                <w:sz w:val="20"/>
              </w:rPr>
            </w:pPr>
            <w:r>
              <w:rPr>
                <w:bCs/>
                <w:color w:val="000000"/>
                <w:sz w:val="20"/>
              </w:rPr>
              <w:sym w:font="Wingdings 2" w:char="00A3"/>
            </w:r>
          </w:p>
        </w:tc>
        <w:tc>
          <w:tcPr>
            <w:tcW w:w="1109" w:type="dxa"/>
          </w:tcPr>
          <w:p>
            <w:pPr>
              <w:rPr>
                <w:sz w:val="20"/>
              </w:rPr>
            </w:pPr>
            <w:r>
              <w:rPr>
                <w:bCs/>
                <w:color w:val="000000"/>
                <w:sz w:val="20"/>
              </w:rPr>
              <w:sym w:font="Wingdings 2" w:char="00A3"/>
            </w:r>
          </w:p>
        </w:tc>
      </w:tr>
      <w:tr>
        <w:tc>
          <w:tcPr>
            <w:tcW w:w="1502" w:type="dxa"/>
          </w:tcPr>
          <w:p>
            <w:pPr>
              <w:rPr>
                <w:sz w:val="20"/>
              </w:rPr>
            </w:pPr>
          </w:p>
        </w:tc>
        <w:tc>
          <w:tcPr>
            <w:tcW w:w="586" w:type="dxa"/>
          </w:tcPr>
          <w:p>
            <w:pPr>
              <w:rPr>
                <w:sz w:val="20"/>
              </w:rPr>
            </w:pPr>
          </w:p>
        </w:tc>
        <w:tc>
          <w:tcPr>
            <w:tcW w:w="540" w:type="dxa"/>
          </w:tcPr>
          <w:p>
            <w:pPr>
              <w:rPr>
                <w:sz w:val="20"/>
              </w:rPr>
            </w:pPr>
          </w:p>
        </w:tc>
        <w:tc>
          <w:tcPr>
            <w:tcW w:w="2066" w:type="dxa"/>
          </w:tcPr>
          <w:p>
            <w:pPr>
              <w:rPr>
                <w:sz w:val="20"/>
              </w:rPr>
            </w:pPr>
            <w:r>
              <w:rPr>
                <w:sz w:val="20"/>
              </w:rPr>
              <w:t>kapsulė</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p>
        </w:tc>
        <w:tc>
          <w:tcPr>
            <w:tcW w:w="1109" w:type="dxa"/>
          </w:tcPr>
          <w:p>
            <w:pPr>
              <w:rPr>
                <w:sz w:val="20"/>
              </w:rPr>
            </w:pPr>
          </w:p>
        </w:tc>
        <w:tc>
          <w:tcPr>
            <w:tcW w:w="1109" w:type="dxa"/>
          </w:tcPr>
          <w:p>
            <w:pPr>
              <w:rPr>
                <w:sz w:val="20"/>
              </w:rPr>
            </w:pPr>
          </w:p>
        </w:tc>
      </w:tr>
      <w:tr>
        <w:tc>
          <w:tcPr>
            <w:tcW w:w="1502" w:type="dxa"/>
          </w:tcPr>
          <w:p>
            <w:pPr>
              <w:rPr>
                <w:sz w:val="20"/>
              </w:rPr>
            </w:pPr>
          </w:p>
        </w:tc>
        <w:tc>
          <w:tcPr>
            <w:tcW w:w="586" w:type="dxa"/>
          </w:tcPr>
          <w:p>
            <w:pPr>
              <w:rPr>
                <w:sz w:val="20"/>
              </w:rPr>
            </w:pPr>
          </w:p>
        </w:tc>
        <w:tc>
          <w:tcPr>
            <w:tcW w:w="540" w:type="dxa"/>
          </w:tcPr>
          <w:p>
            <w:pPr>
              <w:rPr>
                <w:sz w:val="20"/>
              </w:rPr>
            </w:pPr>
          </w:p>
        </w:tc>
        <w:tc>
          <w:tcPr>
            <w:tcW w:w="2066" w:type="dxa"/>
          </w:tcPr>
          <w:p>
            <w:pPr>
              <w:rPr>
                <w:sz w:val="20"/>
              </w:rPr>
            </w:pPr>
            <w:r>
              <w:rPr>
                <w:sz w:val="20"/>
              </w:rPr>
              <w:t>„halo“ simptomas</w:t>
            </w:r>
          </w:p>
        </w:tc>
        <w:tc>
          <w:tcPr>
            <w:tcW w:w="506" w:type="dxa"/>
          </w:tcPr>
          <w:p>
            <w:pPr>
              <w:rPr>
                <w:sz w:val="20"/>
              </w:rPr>
            </w:pPr>
            <w:r>
              <w:rPr>
                <w:bCs/>
                <w:color w:val="000000"/>
                <w:sz w:val="20"/>
              </w:rPr>
              <w:sym w:font="Wingdings 2" w:char="00A3"/>
            </w:r>
          </w:p>
        </w:tc>
        <w:tc>
          <w:tcPr>
            <w:tcW w:w="536" w:type="dxa"/>
          </w:tcPr>
          <w:p>
            <w:pPr>
              <w:rPr>
                <w:sz w:val="20"/>
              </w:rPr>
            </w:pPr>
            <w:r>
              <w:rPr>
                <w:bCs/>
                <w:color w:val="000000"/>
                <w:sz w:val="20"/>
              </w:rPr>
              <w:sym w:font="Wingdings 2" w:char="00A3"/>
            </w:r>
          </w:p>
        </w:tc>
        <w:tc>
          <w:tcPr>
            <w:tcW w:w="1901" w:type="dxa"/>
          </w:tcPr>
          <w:p>
            <w:pPr>
              <w:rPr>
                <w:sz w:val="20"/>
              </w:rPr>
            </w:pPr>
          </w:p>
        </w:tc>
        <w:tc>
          <w:tcPr>
            <w:tcW w:w="1109" w:type="dxa"/>
          </w:tcPr>
          <w:p>
            <w:pPr>
              <w:rPr>
                <w:sz w:val="20"/>
              </w:rPr>
            </w:pPr>
          </w:p>
        </w:tc>
        <w:tc>
          <w:tcPr>
            <w:tcW w:w="1109" w:type="dxa"/>
          </w:tcPr>
          <w:p>
            <w:pPr>
              <w:rPr>
                <w:sz w:val="20"/>
              </w:rPr>
            </w:pPr>
          </w:p>
        </w:tc>
      </w:tr>
    </w:tbl>
    <w:p>
      <w:pPr>
        <w:ind w:firstLine="709"/>
      </w:pPr>
    </w:p>
    <w:tbl>
      <w:tblPr>
        <w:tblW w:w="9637" w:type="dxa"/>
        <w:tblLook w:val="01E0" w:firstRow="1" w:lastRow="1" w:firstColumn="1" w:lastColumn="1" w:noHBand="0" w:noVBand="0"/>
      </w:tblPr>
      <w:tblGrid>
        <w:gridCol w:w="4577"/>
        <w:gridCol w:w="1611"/>
        <w:gridCol w:w="939"/>
        <w:gridCol w:w="2510"/>
      </w:tblGrid>
      <w:tr>
        <w:tc>
          <w:tcPr>
            <w:tcW w:w="4248" w:type="dxa"/>
          </w:tcPr>
          <w:p>
            <w:pPr>
              <w:rPr>
                <w:sz w:val="20"/>
              </w:rPr>
            </w:pPr>
            <w:r>
              <w:rPr>
                <w:b/>
                <w:sz w:val="20"/>
                <w:u w:val="single"/>
              </w:rPr>
              <w:t xml:space="preserve">PARENCHIMOS TANKUMO PADIDĖJIMAS </w:t>
            </w:r>
          </w:p>
        </w:tc>
        <w:tc>
          <w:tcPr>
            <w:tcW w:w="1495" w:type="dxa"/>
          </w:tcPr>
          <w:p>
            <w:pPr>
              <w:rPr>
                <w:b/>
                <w:sz w:val="20"/>
              </w:rPr>
            </w:pPr>
          </w:p>
        </w:tc>
        <w:tc>
          <w:tcPr>
            <w:tcW w:w="872" w:type="dxa"/>
          </w:tcPr>
          <w:p>
            <w:pPr>
              <w:rPr>
                <w:sz w:val="20"/>
              </w:rPr>
            </w:pPr>
            <w:r>
              <w:rPr>
                <w:b/>
                <w:sz w:val="20"/>
              </w:rPr>
              <w:t>D</w:t>
            </w:r>
          </w:p>
        </w:tc>
        <w:tc>
          <w:tcPr>
            <w:tcW w:w="2330" w:type="dxa"/>
          </w:tcPr>
          <w:p>
            <w:pPr>
              <w:rPr>
                <w:b/>
                <w:sz w:val="20"/>
              </w:rPr>
            </w:pPr>
            <w:r>
              <w:rPr>
                <w:b/>
                <w:sz w:val="20"/>
              </w:rPr>
              <w:t>K</w:t>
            </w:r>
          </w:p>
        </w:tc>
      </w:tr>
      <w:tr>
        <w:tc>
          <w:tcPr>
            <w:tcW w:w="4248" w:type="dxa"/>
          </w:tcPr>
          <w:p>
            <w:pPr>
              <w:rPr>
                <w:sz w:val="20"/>
              </w:rPr>
            </w:pPr>
          </w:p>
        </w:tc>
        <w:tc>
          <w:tcPr>
            <w:tcW w:w="1495" w:type="dxa"/>
          </w:tcPr>
          <w:p>
            <w:pPr>
              <w:rPr>
                <w:sz w:val="20"/>
              </w:rPr>
            </w:pPr>
            <w:r>
              <w:rPr>
                <w:sz w:val="20"/>
              </w:rPr>
              <w:t>Visos liaukos</w:t>
            </w:r>
          </w:p>
        </w:tc>
        <w:tc>
          <w:tcPr>
            <w:tcW w:w="872" w:type="dxa"/>
          </w:tcPr>
          <w:p>
            <w:pPr>
              <w:rPr>
                <w:sz w:val="20"/>
              </w:rPr>
            </w:pPr>
            <w:r>
              <w:rPr>
                <w:bCs/>
                <w:color w:val="000000"/>
                <w:sz w:val="20"/>
              </w:rPr>
              <w:sym w:font="Wingdings 2" w:char="00A3"/>
            </w:r>
          </w:p>
        </w:tc>
        <w:tc>
          <w:tcPr>
            <w:tcW w:w="2330" w:type="dxa"/>
          </w:tcPr>
          <w:p>
            <w:pPr>
              <w:rPr>
                <w:sz w:val="20"/>
              </w:rPr>
            </w:pPr>
            <w:r>
              <w:rPr>
                <w:bCs/>
                <w:color w:val="000000"/>
                <w:sz w:val="20"/>
              </w:rPr>
              <w:sym w:font="Wingdings 2" w:char="00A3"/>
            </w:r>
          </w:p>
        </w:tc>
      </w:tr>
      <w:tr>
        <w:tc>
          <w:tcPr>
            <w:tcW w:w="4248" w:type="dxa"/>
          </w:tcPr>
          <w:p>
            <w:pPr>
              <w:rPr>
                <w:sz w:val="20"/>
              </w:rPr>
            </w:pPr>
          </w:p>
        </w:tc>
        <w:tc>
          <w:tcPr>
            <w:tcW w:w="1495" w:type="dxa"/>
          </w:tcPr>
          <w:p>
            <w:pPr>
              <w:rPr>
                <w:sz w:val="20"/>
              </w:rPr>
            </w:pPr>
            <w:r>
              <w:rPr>
                <w:sz w:val="20"/>
              </w:rPr>
              <w:t>Kvadranto</w:t>
            </w:r>
          </w:p>
        </w:tc>
        <w:tc>
          <w:tcPr>
            <w:tcW w:w="872" w:type="dxa"/>
          </w:tcPr>
          <w:p>
            <w:pPr>
              <w:rPr>
                <w:sz w:val="20"/>
              </w:rPr>
            </w:pPr>
            <w:r>
              <w:rPr>
                <w:bCs/>
                <w:color w:val="000000"/>
                <w:sz w:val="20"/>
              </w:rPr>
              <w:sym w:font="Wingdings 2" w:char="00A3"/>
            </w:r>
          </w:p>
        </w:tc>
        <w:tc>
          <w:tcPr>
            <w:tcW w:w="2330" w:type="dxa"/>
          </w:tcPr>
          <w:p>
            <w:pPr>
              <w:tabs>
                <w:tab w:val="left" w:leader="underscore" w:pos="973"/>
              </w:tabs>
              <w:rPr>
                <w:sz w:val="20"/>
              </w:rPr>
            </w:pPr>
            <w:r>
              <w:rPr>
                <w:bCs/>
                <w:color w:val="000000"/>
                <w:sz w:val="20"/>
              </w:rPr>
              <w:sym w:font="Wingdings 2" w:char="00A3"/>
            </w:r>
            <w:r>
              <w:rPr>
                <w:sz w:val="20"/>
              </w:rPr>
              <w:tab/>
              <w:t>kvadr.</w:t>
            </w:r>
          </w:p>
        </w:tc>
      </w:tr>
      <w:tr>
        <w:tc>
          <w:tcPr>
            <w:tcW w:w="4248" w:type="dxa"/>
          </w:tcPr>
          <w:p>
            <w:pPr>
              <w:rPr>
                <w:sz w:val="20"/>
              </w:rPr>
            </w:pPr>
          </w:p>
        </w:tc>
        <w:tc>
          <w:tcPr>
            <w:tcW w:w="1495" w:type="dxa"/>
          </w:tcPr>
          <w:p>
            <w:pPr>
              <w:rPr>
                <w:sz w:val="20"/>
              </w:rPr>
            </w:pPr>
            <w:r>
              <w:rPr>
                <w:sz w:val="20"/>
              </w:rPr>
              <w:t>Lokalus</w:t>
            </w:r>
          </w:p>
        </w:tc>
        <w:tc>
          <w:tcPr>
            <w:tcW w:w="872" w:type="dxa"/>
          </w:tcPr>
          <w:p>
            <w:pPr>
              <w:rPr>
                <w:sz w:val="20"/>
              </w:rPr>
            </w:pPr>
            <w:r>
              <w:rPr>
                <w:bCs/>
                <w:color w:val="000000"/>
                <w:sz w:val="20"/>
              </w:rPr>
              <w:sym w:font="Wingdings 2" w:char="00A3"/>
            </w:r>
          </w:p>
        </w:tc>
        <w:tc>
          <w:tcPr>
            <w:tcW w:w="2330" w:type="dxa"/>
          </w:tcPr>
          <w:p>
            <w:pPr>
              <w:tabs>
                <w:tab w:val="left" w:leader="underscore" w:pos="973"/>
              </w:tabs>
              <w:rPr>
                <w:sz w:val="20"/>
              </w:rPr>
            </w:pPr>
            <w:r>
              <w:rPr>
                <w:bCs/>
                <w:color w:val="000000"/>
                <w:sz w:val="20"/>
              </w:rPr>
              <w:sym w:font="Wingdings 2" w:char="00A3"/>
            </w:r>
            <w:r>
              <w:rPr>
                <w:sz w:val="20"/>
              </w:rPr>
              <w:tab/>
              <w:t>kvadr.</w:t>
            </w:r>
          </w:p>
        </w:tc>
      </w:tr>
    </w:tbl>
    <w:p>
      <w:pPr>
        <w:ind w:firstLine="709"/>
      </w:pPr>
    </w:p>
    <w:p>
      <w:pPr>
        <w:jc w:val="center"/>
        <w:rPr>
          <w:b/>
          <w:u w:val="single"/>
        </w:rPr>
      </w:pPr>
      <w:r>
        <w:rPr>
          <w:b/>
          <w:u w:val="single"/>
        </w:rPr>
        <w:t>KALCINATAI</w:t>
      </w:r>
    </w:p>
    <w:p>
      <w:pPr>
        <w:ind w:firstLine="709"/>
      </w:pPr>
    </w:p>
    <w:tbl>
      <w:tblPr>
        <w:tblW w:w="9637" w:type="dxa"/>
        <w:tblLook w:val="01E0" w:firstRow="1" w:lastRow="1" w:firstColumn="1" w:lastColumn="1" w:noHBand="0" w:noVBand="0"/>
      </w:tblPr>
      <w:tblGrid>
        <w:gridCol w:w="2405"/>
        <w:gridCol w:w="1143"/>
        <w:gridCol w:w="1339"/>
        <w:gridCol w:w="1992"/>
        <w:gridCol w:w="1110"/>
        <w:gridCol w:w="1648"/>
      </w:tblGrid>
      <w:tr>
        <w:tc>
          <w:tcPr>
            <w:tcW w:w="2448" w:type="dxa"/>
          </w:tcPr>
          <w:p>
            <w:pPr>
              <w:rPr>
                <w:b/>
                <w:sz w:val="20"/>
              </w:rPr>
            </w:pPr>
            <w:r>
              <w:rPr>
                <w:b/>
                <w:sz w:val="20"/>
              </w:rPr>
              <w:t>Lokalizacija.</w:t>
            </w:r>
          </w:p>
        </w:tc>
        <w:tc>
          <w:tcPr>
            <w:tcW w:w="1159" w:type="dxa"/>
          </w:tcPr>
          <w:p>
            <w:pPr>
              <w:rPr>
                <w:sz w:val="20"/>
              </w:rPr>
            </w:pPr>
            <w:r>
              <w:rPr>
                <w:sz w:val="20"/>
              </w:rPr>
              <w:t xml:space="preserve">D. krūtis, </w:t>
            </w:r>
          </w:p>
        </w:tc>
        <w:tc>
          <w:tcPr>
            <w:tcW w:w="1382" w:type="dxa"/>
          </w:tcPr>
          <w:p>
            <w:pPr>
              <w:rPr>
                <w:sz w:val="20"/>
              </w:rPr>
            </w:pPr>
          </w:p>
        </w:tc>
        <w:tc>
          <w:tcPr>
            <w:tcW w:w="2025" w:type="dxa"/>
          </w:tcPr>
          <w:p>
            <w:pPr>
              <w:rPr>
                <w:sz w:val="20"/>
              </w:rPr>
            </w:pPr>
            <w:r>
              <w:rPr>
                <w:sz w:val="20"/>
              </w:rPr>
              <w:t xml:space="preserve">kvadrantas, </w:t>
            </w:r>
          </w:p>
        </w:tc>
        <w:tc>
          <w:tcPr>
            <w:tcW w:w="1145" w:type="dxa"/>
          </w:tcPr>
          <w:p>
            <w:pPr>
              <w:rPr>
                <w:sz w:val="20"/>
              </w:rPr>
            </w:pPr>
          </w:p>
        </w:tc>
        <w:tc>
          <w:tcPr>
            <w:tcW w:w="1679" w:type="dxa"/>
          </w:tcPr>
          <w:p>
            <w:pPr>
              <w:rPr>
                <w:sz w:val="20"/>
              </w:rPr>
            </w:pPr>
            <w:r>
              <w:rPr>
                <w:sz w:val="20"/>
              </w:rPr>
              <w:t>skiltelė.</w:t>
            </w:r>
          </w:p>
        </w:tc>
      </w:tr>
      <w:tr>
        <w:tc>
          <w:tcPr>
            <w:tcW w:w="2448" w:type="dxa"/>
          </w:tcPr>
          <w:p>
            <w:pPr>
              <w:rPr>
                <w:sz w:val="20"/>
              </w:rPr>
            </w:pPr>
          </w:p>
        </w:tc>
        <w:tc>
          <w:tcPr>
            <w:tcW w:w="1159" w:type="dxa"/>
          </w:tcPr>
          <w:p>
            <w:pPr>
              <w:rPr>
                <w:sz w:val="20"/>
              </w:rPr>
            </w:pPr>
            <w:r>
              <w:rPr>
                <w:sz w:val="20"/>
              </w:rPr>
              <w:t xml:space="preserve">K. krūtis, </w:t>
            </w:r>
          </w:p>
        </w:tc>
        <w:tc>
          <w:tcPr>
            <w:tcW w:w="1382" w:type="dxa"/>
            <w:tcBorders>
              <w:bottom w:val="single" w:sz="4" w:space="0" w:color="auto"/>
            </w:tcBorders>
          </w:tcPr>
          <w:p>
            <w:pPr>
              <w:rPr>
                <w:sz w:val="20"/>
              </w:rPr>
            </w:pPr>
          </w:p>
        </w:tc>
        <w:tc>
          <w:tcPr>
            <w:tcW w:w="2025" w:type="dxa"/>
          </w:tcPr>
          <w:p>
            <w:pPr>
              <w:rPr>
                <w:sz w:val="20"/>
              </w:rPr>
            </w:pPr>
            <w:r>
              <w:rPr>
                <w:sz w:val="20"/>
              </w:rPr>
              <w:t>kvadrantas,</w:t>
            </w:r>
          </w:p>
        </w:tc>
        <w:tc>
          <w:tcPr>
            <w:tcW w:w="1145" w:type="dxa"/>
            <w:tcBorders>
              <w:bottom w:val="single" w:sz="4" w:space="0" w:color="auto"/>
            </w:tcBorders>
          </w:tcPr>
          <w:p>
            <w:pPr>
              <w:rPr>
                <w:sz w:val="20"/>
              </w:rPr>
            </w:pPr>
          </w:p>
        </w:tc>
        <w:tc>
          <w:tcPr>
            <w:tcW w:w="1679" w:type="dxa"/>
          </w:tcPr>
          <w:p>
            <w:pPr>
              <w:rPr>
                <w:sz w:val="20"/>
              </w:rPr>
            </w:pPr>
            <w:r>
              <w:rPr>
                <w:sz w:val="20"/>
              </w:rPr>
              <w:t>skiltelė.</w:t>
            </w:r>
          </w:p>
        </w:tc>
      </w:tr>
    </w:tbl>
    <w:p>
      <w:pPr>
        <w:ind w:firstLine="709"/>
      </w:pPr>
    </w:p>
    <w:tbl>
      <w:tblPr>
        <w:tblW w:w="9637" w:type="dxa"/>
        <w:tblLook w:val="01E0" w:firstRow="1" w:lastRow="1" w:firstColumn="1" w:lastColumn="1" w:noHBand="0" w:noVBand="0"/>
      </w:tblPr>
      <w:tblGrid>
        <w:gridCol w:w="1466"/>
        <w:gridCol w:w="691"/>
        <w:gridCol w:w="655"/>
        <w:gridCol w:w="368"/>
        <w:gridCol w:w="876"/>
        <w:gridCol w:w="218"/>
        <w:gridCol w:w="257"/>
        <w:gridCol w:w="475"/>
        <w:gridCol w:w="250"/>
        <w:gridCol w:w="818"/>
        <w:gridCol w:w="221"/>
        <w:gridCol w:w="254"/>
        <w:gridCol w:w="511"/>
        <w:gridCol w:w="441"/>
        <w:gridCol w:w="1047"/>
        <w:gridCol w:w="129"/>
        <w:gridCol w:w="476"/>
        <w:gridCol w:w="390"/>
        <w:gridCol w:w="94"/>
      </w:tblGrid>
      <w:tr>
        <w:trPr>
          <w:gridAfter w:val="1"/>
          <w:wAfter w:w="111" w:type="dxa"/>
        </w:trPr>
        <w:tc>
          <w:tcPr>
            <w:tcW w:w="1548" w:type="dxa"/>
          </w:tcPr>
          <w:p>
            <w:pPr>
              <w:rPr>
                <w:sz w:val="20"/>
              </w:rPr>
            </w:pPr>
            <w:r>
              <w:rPr>
                <w:b/>
                <w:sz w:val="20"/>
              </w:rPr>
              <w:t>Forma</w:t>
            </w:r>
          </w:p>
        </w:tc>
        <w:tc>
          <w:tcPr>
            <w:tcW w:w="617" w:type="dxa"/>
          </w:tcPr>
          <w:p>
            <w:pPr>
              <w:rPr>
                <w:b/>
                <w:sz w:val="20"/>
              </w:rPr>
            </w:pPr>
            <w:r>
              <w:rPr>
                <w:b/>
                <w:sz w:val="20"/>
              </w:rPr>
              <w:t>D</w:t>
            </w:r>
          </w:p>
        </w:tc>
        <w:tc>
          <w:tcPr>
            <w:tcW w:w="1078" w:type="dxa"/>
            <w:gridSpan w:val="2"/>
          </w:tcPr>
          <w:p>
            <w:pPr>
              <w:rPr>
                <w:b/>
                <w:sz w:val="20"/>
              </w:rPr>
            </w:pPr>
            <w:r>
              <w:rPr>
                <w:b/>
                <w:sz w:val="20"/>
              </w:rPr>
              <w:t>K</w:t>
            </w:r>
          </w:p>
        </w:tc>
        <w:tc>
          <w:tcPr>
            <w:tcW w:w="1094" w:type="dxa"/>
            <w:gridSpan w:val="2"/>
          </w:tcPr>
          <w:p>
            <w:pPr>
              <w:rPr>
                <w:sz w:val="20"/>
              </w:rPr>
            </w:pPr>
            <w:r>
              <w:rPr>
                <w:b/>
                <w:sz w:val="20"/>
              </w:rPr>
              <w:t>Kontūrai</w:t>
            </w:r>
          </w:p>
        </w:tc>
        <w:tc>
          <w:tcPr>
            <w:tcW w:w="1078" w:type="dxa"/>
            <w:gridSpan w:val="3"/>
          </w:tcPr>
          <w:p>
            <w:pPr>
              <w:rPr>
                <w:b/>
                <w:sz w:val="20"/>
              </w:rPr>
            </w:pPr>
            <w:r>
              <w:rPr>
                <w:b/>
                <w:sz w:val="20"/>
              </w:rPr>
              <w:t>D</w:t>
            </w:r>
          </w:p>
        </w:tc>
        <w:tc>
          <w:tcPr>
            <w:tcW w:w="1078" w:type="dxa"/>
            <w:gridSpan w:val="2"/>
          </w:tcPr>
          <w:p>
            <w:pPr>
              <w:rPr>
                <w:b/>
                <w:sz w:val="20"/>
              </w:rPr>
            </w:pPr>
            <w:r>
              <w:rPr>
                <w:b/>
                <w:sz w:val="20"/>
              </w:rPr>
              <w:t>K</w:t>
            </w:r>
          </w:p>
        </w:tc>
        <w:tc>
          <w:tcPr>
            <w:tcW w:w="1206" w:type="dxa"/>
            <w:gridSpan w:val="3"/>
          </w:tcPr>
          <w:p>
            <w:pPr>
              <w:rPr>
                <w:b/>
                <w:sz w:val="20"/>
              </w:rPr>
            </w:pPr>
            <w:r>
              <w:rPr>
                <w:b/>
                <w:sz w:val="20"/>
              </w:rPr>
              <w:t>Tankumas</w:t>
            </w:r>
          </w:p>
        </w:tc>
        <w:tc>
          <w:tcPr>
            <w:tcW w:w="1078" w:type="dxa"/>
          </w:tcPr>
          <w:p>
            <w:pPr>
              <w:rPr>
                <w:b/>
                <w:sz w:val="20"/>
              </w:rPr>
            </w:pPr>
            <w:r>
              <w:rPr>
                <w:b/>
                <w:sz w:val="20"/>
              </w:rPr>
              <w:t>D</w:t>
            </w:r>
          </w:p>
        </w:tc>
        <w:tc>
          <w:tcPr>
            <w:tcW w:w="1078" w:type="dxa"/>
            <w:gridSpan w:val="3"/>
          </w:tcPr>
          <w:p>
            <w:pPr>
              <w:rPr>
                <w:b/>
                <w:sz w:val="20"/>
              </w:rPr>
            </w:pPr>
            <w:r>
              <w:rPr>
                <w:b/>
                <w:sz w:val="20"/>
              </w:rPr>
              <w:t>K</w:t>
            </w:r>
          </w:p>
        </w:tc>
      </w:tr>
      <w:tr>
        <w:trPr>
          <w:gridAfter w:val="1"/>
          <w:wAfter w:w="111" w:type="dxa"/>
        </w:trPr>
        <w:tc>
          <w:tcPr>
            <w:tcW w:w="1548" w:type="dxa"/>
          </w:tcPr>
          <w:p>
            <w:pPr>
              <w:rPr>
                <w:sz w:val="20"/>
              </w:rPr>
            </w:pPr>
            <w:r>
              <w:rPr>
                <w:sz w:val="20"/>
              </w:rPr>
              <w:t>apvali</w:t>
            </w:r>
          </w:p>
        </w:tc>
        <w:tc>
          <w:tcPr>
            <w:tcW w:w="617" w:type="dxa"/>
          </w:tcPr>
          <w:p>
            <w:pPr>
              <w:jc w:val="center"/>
              <w:rPr>
                <w:sz w:val="20"/>
              </w:rPr>
            </w:pPr>
            <w:r>
              <w:rPr>
                <w:bCs/>
                <w:color w:val="000000"/>
                <w:sz w:val="20"/>
              </w:rPr>
              <w:sym w:font="Wingdings 2" w:char="00A3"/>
            </w:r>
          </w:p>
        </w:tc>
        <w:tc>
          <w:tcPr>
            <w:tcW w:w="1078" w:type="dxa"/>
            <w:gridSpan w:val="2"/>
          </w:tcPr>
          <w:p>
            <w:pPr>
              <w:jc w:val="center"/>
              <w:rPr>
                <w:sz w:val="20"/>
              </w:rPr>
            </w:pPr>
            <w:r>
              <w:rPr>
                <w:bCs/>
                <w:color w:val="000000"/>
                <w:sz w:val="20"/>
              </w:rPr>
              <w:sym w:font="Wingdings 2" w:char="00A3"/>
            </w:r>
          </w:p>
        </w:tc>
        <w:tc>
          <w:tcPr>
            <w:tcW w:w="1094" w:type="dxa"/>
            <w:gridSpan w:val="2"/>
          </w:tcPr>
          <w:p>
            <w:pPr>
              <w:rPr>
                <w:sz w:val="20"/>
              </w:rPr>
            </w:pPr>
            <w:r>
              <w:rPr>
                <w:sz w:val="20"/>
              </w:rPr>
              <w:t>lygūs</w:t>
            </w:r>
          </w:p>
        </w:tc>
        <w:tc>
          <w:tcPr>
            <w:tcW w:w="1078" w:type="dxa"/>
            <w:gridSpan w:val="3"/>
          </w:tcPr>
          <w:p>
            <w:pPr>
              <w:rPr>
                <w:sz w:val="20"/>
              </w:rPr>
            </w:pPr>
            <w:r>
              <w:rPr>
                <w:bCs/>
                <w:color w:val="000000"/>
                <w:sz w:val="20"/>
              </w:rPr>
              <w:sym w:font="Wingdings 2" w:char="00A3"/>
            </w:r>
          </w:p>
        </w:tc>
        <w:tc>
          <w:tcPr>
            <w:tcW w:w="1078" w:type="dxa"/>
            <w:gridSpan w:val="2"/>
          </w:tcPr>
          <w:p>
            <w:pPr>
              <w:rPr>
                <w:sz w:val="20"/>
              </w:rPr>
            </w:pPr>
            <w:r>
              <w:rPr>
                <w:bCs/>
                <w:color w:val="000000"/>
                <w:sz w:val="20"/>
              </w:rPr>
              <w:sym w:font="Wingdings 2" w:char="00A3"/>
            </w:r>
          </w:p>
        </w:tc>
        <w:tc>
          <w:tcPr>
            <w:tcW w:w="1206" w:type="dxa"/>
            <w:gridSpan w:val="3"/>
          </w:tcPr>
          <w:p>
            <w:pPr>
              <w:rPr>
                <w:sz w:val="20"/>
              </w:rPr>
            </w:pPr>
            <w:r>
              <w:rPr>
                <w:sz w:val="20"/>
              </w:rPr>
              <w:t>tolygus</w:t>
            </w:r>
          </w:p>
        </w:tc>
        <w:tc>
          <w:tcPr>
            <w:tcW w:w="1078" w:type="dxa"/>
          </w:tcPr>
          <w:p>
            <w:pPr>
              <w:rPr>
                <w:sz w:val="20"/>
              </w:rPr>
            </w:pPr>
            <w:r>
              <w:rPr>
                <w:bCs/>
                <w:color w:val="000000"/>
                <w:sz w:val="20"/>
              </w:rPr>
              <w:sym w:font="Wingdings 2" w:char="00A3"/>
            </w:r>
          </w:p>
        </w:tc>
        <w:tc>
          <w:tcPr>
            <w:tcW w:w="1078" w:type="dxa"/>
            <w:gridSpan w:val="3"/>
          </w:tcPr>
          <w:p>
            <w:pPr>
              <w:rPr>
                <w:sz w:val="20"/>
              </w:rPr>
            </w:pPr>
            <w:r>
              <w:rPr>
                <w:bCs/>
                <w:color w:val="000000"/>
                <w:sz w:val="20"/>
              </w:rPr>
              <w:sym w:font="Wingdings 2" w:char="00A3"/>
            </w:r>
          </w:p>
        </w:tc>
      </w:tr>
      <w:tr>
        <w:trPr>
          <w:gridAfter w:val="1"/>
          <w:wAfter w:w="111" w:type="dxa"/>
        </w:trPr>
        <w:tc>
          <w:tcPr>
            <w:tcW w:w="1548" w:type="dxa"/>
          </w:tcPr>
          <w:p>
            <w:pPr>
              <w:rPr>
                <w:sz w:val="20"/>
              </w:rPr>
            </w:pPr>
            <w:r>
              <w:rPr>
                <w:sz w:val="20"/>
              </w:rPr>
              <w:t>žiedinė</w:t>
            </w:r>
          </w:p>
        </w:tc>
        <w:tc>
          <w:tcPr>
            <w:tcW w:w="617" w:type="dxa"/>
          </w:tcPr>
          <w:p>
            <w:pPr>
              <w:jc w:val="center"/>
              <w:rPr>
                <w:sz w:val="20"/>
              </w:rPr>
            </w:pPr>
            <w:r>
              <w:rPr>
                <w:bCs/>
                <w:color w:val="000000"/>
                <w:sz w:val="20"/>
              </w:rPr>
              <w:sym w:font="Wingdings 2" w:char="00A3"/>
            </w:r>
          </w:p>
        </w:tc>
        <w:tc>
          <w:tcPr>
            <w:tcW w:w="1078" w:type="dxa"/>
            <w:gridSpan w:val="2"/>
          </w:tcPr>
          <w:p>
            <w:pPr>
              <w:jc w:val="center"/>
              <w:rPr>
                <w:sz w:val="20"/>
              </w:rPr>
            </w:pPr>
            <w:r>
              <w:rPr>
                <w:bCs/>
                <w:color w:val="000000"/>
                <w:sz w:val="20"/>
              </w:rPr>
              <w:sym w:font="Wingdings 2" w:char="00A3"/>
            </w:r>
          </w:p>
        </w:tc>
        <w:tc>
          <w:tcPr>
            <w:tcW w:w="1094" w:type="dxa"/>
            <w:gridSpan w:val="2"/>
          </w:tcPr>
          <w:p>
            <w:pPr>
              <w:rPr>
                <w:sz w:val="20"/>
              </w:rPr>
            </w:pPr>
            <w:r>
              <w:rPr>
                <w:sz w:val="20"/>
              </w:rPr>
              <w:t>nelygūs</w:t>
            </w:r>
          </w:p>
        </w:tc>
        <w:tc>
          <w:tcPr>
            <w:tcW w:w="1078" w:type="dxa"/>
            <w:gridSpan w:val="3"/>
          </w:tcPr>
          <w:p>
            <w:pPr>
              <w:rPr>
                <w:sz w:val="20"/>
              </w:rPr>
            </w:pPr>
            <w:r>
              <w:rPr>
                <w:bCs/>
                <w:color w:val="000000"/>
                <w:sz w:val="20"/>
              </w:rPr>
              <w:sym w:font="Wingdings 2" w:char="00A3"/>
            </w:r>
          </w:p>
        </w:tc>
        <w:tc>
          <w:tcPr>
            <w:tcW w:w="1078" w:type="dxa"/>
            <w:gridSpan w:val="2"/>
          </w:tcPr>
          <w:p>
            <w:pPr>
              <w:rPr>
                <w:sz w:val="20"/>
              </w:rPr>
            </w:pPr>
            <w:r>
              <w:rPr>
                <w:bCs/>
                <w:color w:val="000000"/>
                <w:sz w:val="20"/>
              </w:rPr>
              <w:sym w:font="Wingdings 2" w:char="00A3"/>
            </w:r>
          </w:p>
        </w:tc>
        <w:tc>
          <w:tcPr>
            <w:tcW w:w="1206" w:type="dxa"/>
            <w:gridSpan w:val="3"/>
          </w:tcPr>
          <w:p>
            <w:pPr>
              <w:rPr>
                <w:sz w:val="20"/>
              </w:rPr>
            </w:pPr>
            <w:r>
              <w:rPr>
                <w:sz w:val="20"/>
              </w:rPr>
              <w:t>netolygus</w:t>
            </w:r>
          </w:p>
        </w:tc>
        <w:tc>
          <w:tcPr>
            <w:tcW w:w="1078" w:type="dxa"/>
          </w:tcPr>
          <w:p>
            <w:pPr>
              <w:rPr>
                <w:sz w:val="20"/>
              </w:rPr>
            </w:pPr>
            <w:r>
              <w:rPr>
                <w:bCs/>
                <w:color w:val="000000"/>
                <w:sz w:val="20"/>
              </w:rPr>
              <w:sym w:font="Wingdings 2" w:char="00A3"/>
            </w:r>
          </w:p>
        </w:tc>
        <w:tc>
          <w:tcPr>
            <w:tcW w:w="1078" w:type="dxa"/>
            <w:gridSpan w:val="3"/>
          </w:tcPr>
          <w:p>
            <w:pPr>
              <w:rPr>
                <w:sz w:val="20"/>
              </w:rPr>
            </w:pPr>
            <w:r>
              <w:rPr>
                <w:bCs/>
                <w:color w:val="000000"/>
                <w:sz w:val="20"/>
              </w:rPr>
              <w:sym w:font="Wingdings 2" w:char="00A3"/>
            </w:r>
          </w:p>
        </w:tc>
      </w:tr>
      <w:tr>
        <w:trPr>
          <w:gridAfter w:val="1"/>
          <w:wAfter w:w="111" w:type="dxa"/>
        </w:trPr>
        <w:tc>
          <w:tcPr>
            <w:tcW w:w="1548" w:type="dxa"/>
          </w:tcPr>
          <w:p>
            <w:pPr>
              <w:rPr>
                <w:sz w:val="20"/>
              </w:rPr>
            </w:pPr>
            <w:r>
              <w:rPr>
                <w:sz w:val="20"/>
              </w:rPr>
              <w:t>linijinė</w:t>
            </w:r>
          </w:p>
        </w:tc>
        <w:tc>
          <w:tcPr>
            <w:tcW w:w="617" w:type="dxa"/>
          </w:tcPr>
          <w:p>
            <w:pPr>
              <w:jc w:val="center"/>
              <w:rPr>
                <w:sz w:val="20"/>
              </w:rPr>
            </w:pPr>
            <w:r>
              <w:rPr>
                <w:bCs/>
                <w:color w:val="000000"/>
                <w:sz w:val="20"/>
              </w:rPr>
              <w:sym w:font="Wingdings 2" w:char="00A3"/>
            </w:r>
          </w:p>
        </w:tc>
        <w:tc>
          <w:tcPr>
            <w:tcW w:w="1078" w:type="dxa"/>
            <w:gridSpan w:val="2"/>
          </w:tcPr>
          <w:p>
            <w:pPr>
              <w:jc w:val="center"/>
              <w:rPr>
                <w:sz w:val="20"/>
              </w:rPr>
            </w:pPr>
            <w:r>
              <w:rPr>
                <w:bCs/>
                <w:color w:val="000000"/>
                <w:sz w:val="20"/>
              </w:rPr>
              <w:sym w:font="Wingdings 2" w:char="00A3"/>
            </w:r>
          </w:p>
        </w:tc>
        <w:tc>
          <w:tcPr>
            <w:tcW w:w="1094" w:type="dxa"/>
            <w:gridSpan w:val="2"/>
          </w:tcPr>
          <w:p>
            <w:pPr>
              <w:rPr>
                <w:sz w:val="20"/>
              </w:rPr>
            </w:pPr>
          </w:p>
        </w:tc>
        <w:tc>
          <w:tcPr>
            <w:tcW w:w="1078" w:type="dxa"/>
            <w:gridSpan w:val="3"/>
          </w:tcPr>
          <w:p>
            <w:pPr>
              <w:rPr>
                <w:sz w:val="20"/>
              </w:rPr>
            </w:pPr>
          </w:p>
        </w:tc>
        <w:tc>
          <w:tcPr>
            <w:tcW w:w="1078" w:type="dxa"/>
            <w:gridSpan w:val="2"/>
          </w:tcPr>
          <w:p>
            <w:pPr>
              <w:rPr>
                <w:sz w:val="20"/>
              </w:rPr>
            </w:pPr>
          </w:p>
        </w:tc>
        <w:tc>
          <w:tcPr>
            <w:tcW w:w="1206" w:type="dxa"/>
            <w:gridSpan w:val="3"/>
          </w:tcPr>
          <w:p>
            <w:pPr>
              <w:rPr>
                <w:sz w:val="20"/>
              </w:rPr>
            </w:pPr>
          </w:p>
        </w:tc>
        <w:tc>
          <w:tcPr>
            <w:tcW w:w="1078" w:type="dxa"/>
          </w:tcPr>
          <w:p>
            <w:pPr>
              <w:rPr>
                <w:sz w:val="20"/>
              </w:rPr>
            </w:pPr>
          </w:p>
        </w:tc>
        <w:tc>
          <w:tcPr>
            <w:tcW w:w="1078" w:type="dxa"/>
            <w:gridSpan w:val="3"/>
          </w:tcPr>
          <w:p>
            <w:pPr>
              <w:rPr>
                <w:sz w:val="20"/>
              </w:rPr>
            </w:pPr>
          </w:p>
        </w:tc>
      </w:tr>
      <w:tr>
        <w:tc>
          <w:tcPr>
            <w:tcW w:w="1484" w:type="dxa"/>
          </w:tcPr>
          <w:p>
            <w:pPr>
              <w:rPr>
                <w:sz w:val="20"/>
              </w:rPr>
            </w:pPr>
            <w:r>
              <w:rPr>
                <w:sz w:val="20"/>
              </w:rPr>
              <w:t>pailga</w:t>
            </w:r>
          </w:p>
        </w:tc>
        <w:tc>
          <w:tcPr>
            <w:tcW w:w="692" w:type="dxa"/>
          </w:tcPr>
          <w:p>
            <w:pPr>
              <w:jc w:val="center"/>
              <w:rPr>
                <w:sz w:val="20"/>
              </w:rPr>
            </w:pPr>
            <w:r>
              <w:rPr>
                <w:bCs/>
                <w:color w:val="000000"/>
                <w:sz w:val="20"/>
              </w:rPr>
              <w:sym w:font="Wingdings 2" w:char="00A3"/>
            </w:r>
          </w:p>
        </w:tc>
        <w:tc>
          <w:tcPr>
            <w:tcW w:w="692" w:type="dxa"/>
          </w:tcPr>
          <w:p>
            <w:pPr>
              <w:jc w:val="center"/>
              <w:rPr>
                <w:sz w:val="20"/>
              </w:rPr>
            </w:pPr>
            <w:r>
              <w:rPr>
                <w:bCs/>
                <w:color w:val="000000"/>
                <w:sz w:val="20"/>
              </w:rPr>
              <w:sym w:font="Wingdings 2" w:char="00A3"/>
            </w:r>
          </w:p>
        </w:tc>
        <w:tc>
          <w:tcPr>
            <w:tcW w:w="1262" w:type="dxa"/>
            <w:gridSpan w:val="2"/>
          </w:tcPr>
          <w:p>
            <w:pPr>
              <w:rPr>
                <w:b/>
                <w:sz w:val="20"/>
              </w:rPr>
            </w:pPr>
            <w:r>
              <w:rPr>
                <w:b/>
                <w:sz w:val="20"/>
              </w:rPr>
              <w:t>Kiekis</w:t>
            </w:r>
          </w:p>
        </w:tc>
        <w:tc>
          <w:tcPr>
            <w:tcW w:w="511" w:type="dxa"/>
            <w:gridSpan w:val="2"/>
          </w:tcPr>
          <w:p>
            <w:pPr>
              <w:rPr>
                <w:b/>
                <w:sz w:val="20"/>
              </w:rPr>
            </w:pPr>
            <w:r>
              <w:rPr>
                <w:b/>
                <w:sz w:val="20"/>
              </w:rPr>
              <w:t>D</w:t>
            </w:r>
          </w:p>
        </w:tc>
        <w:tc>
          <w:tcPr>
            <w:tcW w:w="511" w:type="dxa"/>
          </w:tcPr>
          <w:p>
            <w:pPr>
              <w:rPr>
                <w:b/>
                <w:sz w:val="20"/>
              </w:rPr>
            </w:pPr>
            <w:r>
              <w:rPr>
                <w:b/>
                <w:sz w:val="20"/>
              </w:rPr>
              <w:t>K</w:t>
            </w:r>
          </w:p>
        </w:tc>
        <w:tc>
          <w:tcPr>
            <w:tcW w:w="1095" w:type="dxa"/>
            <w:gridSpan w:val="2"/>
          </w:tcPr>
          <w:p>
            <w:pPr>
              <w:rPr>
                <w:b/>
                <w:sz w:val="20"/>
              </w:rPr>
            </w:pPr>
            <w:r>
              <w:rPr>
                <w:b/>
                <w:sz w:val="20"/>
              </w:rPr>
              <w:t>Dydis</w:t>
            </w:r>
          </w:p>
        </w:tc>
        <w:tc>
          <w:tcPr>
            <w:tcW w:w="511" w:type="dxa"/>
            <w:gridSpan w:val="2"/>
          </w:tcPr>
          <w:p>
            <w:pPr>
              <w:rPr>
                <w:b/>
                <w:sz w:val="20"/>
              </w:rPr>
            </w:pPr>
            <w:r>
              <w:rPr>
                <w:b/>
                <w:sz w:val="20"/>
              </w:rPr>
              <w:t>D</w:t>
            </w:r>
          </w:p>
        </w:tc>
        <w:tc>
          <w:tcPr>
            <w:tcW w:w="511" w:type="dxa"/>
          </w:tcPr>
          <w:p>
            <w:pPr>
              <w:rPr>
                <w:b/>
                <w:sz w:val="20"/>
              </w:rPr>
            </w:pPr>
            <w:r>
              <w:rPr>
                <w:b/>
                <w:sz w:val="20"/>
              </w:rPr>
              <w:t>K</w:t>
            </w:r>
          </w:p>
        </w:tc>
        <w:tc>
          <w:tcPr>
            <w:tcW w:w="1673" w:type="dxa"/>
            <w:gridSpan w:val="3"/>
          </w:tcPr>
          <w:p>
            <w:pPr>
              <w:rPr>
                <w:b/>
                <w:sz w:val="20"/>
              </w:rPr>
            </w:pPr>
            <w:r>
              <w:rPr>
                <w:b/>
                <w:sz w:val="20"/>
              </w:rPr>
              <w:t>Pasiskirstymas</w:t>
            </w:r>
          </w:p>
        </w:tc>
        <w:tc>
          <w:tcPr>
            <w:tcW w:w="512" w:type="dxa"/>
          </w:tcPr>
          <w:p>
            <w:pPr>
              <w:rPr>
                <w:b/>
                <w:sz w:val="20"/>
              </w:rPr>
            </w:pPr>
            <w:r>
              <w:rPr>
                <w:b/>
                <w:sz w:val="20"/>
              </w:rPr>
              <w:t>D</w:t>
            </w:r>
          </w:p>
        </w:tc>
        <w:tc>
          <w:tcPr>
            <w:tcW w:w="512" w:type="dxa"/>
            <w:gridSpan w:val="2"/>
          </w:tcPr>
          <w:p>
            <w:pPr>
              <w:rPr>
                <w:b/>
                <w:sz w:val="20"/>
              </w:rPr>
            </w:pPr>
            <w:r>
              <w:rPr>
                <w:b/>
                <w:sz w:val="20"/>
              </w:rPr>
              <w:t>K</w:t>
            </w:r>
          </w:p>
        </w:tc>
      </w:tr>
      <w:tr>
        <w:tc>
          <w:tcPr>
            <w:tcW w:w="1484" w:type="dxa"/>
          </w:tcPr>
          <w:p>
            <w:pPr>
              <w:rPr>
                <w:sz w:val="20"/>
              </w:rPr>
            </w:pPr>
            <w:r>
              <w:rPr>
                <w:sz w:val="20"/>
              </w:rPr>
              <w:t>granulinė</w:t>
            </w:r>
          </w:p>
        </w:tc>
        <w:tc>
          <w:tcPr>
            <w:tcW w:w="692" w:type="dxa"/>
          </w:tcPr>
          <w:p>
            <w:pPr>
              <w:jc w:val="center"/>
              <w:rPr>
                <w:sz w:val="20"/>
              </w:rPr>
            </w:pPr>
            <w:r>
              <w:rPr>
                <w:bCs/>
                <w:color w:val="000000"/>
                <w:sz w:val="20"/>
              </w:rPr>
              <w:sym w:font="Wingdings 2" w:char="00A3"/>
            </w:r>
          </w:p>
        </w:tc>
        <w:tc>
          <w:tcPr>
            <w:tcW w:w="692" w:type="dxa"/>
          </w:tcPr>
          <w:p>
            <w:pPr>
              <w:jc w:val="center"/>
              <w:rPr>
                <w:sz w:val="20"/>
              </w:rPr>
            </w:pPr>
            <w:r>
              <w:rPr>
                <w:bCs/>
                <w:color w:val="000000"/>
                <w:sz w:val="20"/>
              </w:rPr>
              <w:sym w:font="Wingdings 2" w:char="00A3"/>
            </w:r>
          </w:p>
        </w:tc>
        <w:tc>
          <w:tcPr>
            <w:tcW w:w="1262" w:type="dxa"/>
            <w:gridSpan w:val="2"/>
          </w:tcPr>
          <w:p>
            <w:pPr>
              <w:rPr>
                <w:sz w:val="20"/>
              </w:rPr>
            </w:pPr>
            <w:r>
              <w:rPr>
                <w:sz w:val="20"/>
              </w:rPr>
              <w:t>Pavieniai</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095" w:type="dxa"/>
            <w:gridSpan w:val="2"/>
          </w:tcPr>
          <w:p>
            <w:pPr>
              <w:rPr>
                <w:sz w:val="20"/>
              </w:rPr>
            </w:pPr>
            <w:r>
              <w:rPr>
                <w:sz w:val="20"/>
              </w:rPr>
              <w:t xml:space="preserve">stambūs </w:t>
              <w:sym w:font="Times New Roman" w:char="003E"/>
              <w:t>1 mm</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673" w:type="dxa"/>
            <w:gridSpan w:val="3"/>
          </w:tcPr>
          <w:p>
            <w:pPr>
              <w:rPr>
                <w:sz w:val="20"/>
              </w:rPr>
            </w:pPr>
            <w:r>
              <w:rPr>
                <w:sz w:val="20"/>
              </w:rPr>
              <w:t>grupele</w:t>
            </w:r>
          </w:p>
        </w:tc>
        <w:tc>
          <w:tcPr>
            <w:tcW w:w="512" w:type="dxa"/>
          </w:tcPr>
          <w:p>
            <w:pPr>
              <w:rPr>
                <w:sz w:val="20"/>
              </w:rPr>
            </w:pPr>
            <w:r>
              <w:rPr>
                <w:bCs/>
                <w:color w:val="000000"/>
                <w:sz w:val="20"/>
              </w:rPr>
              <w:sym w:font="Wingdings 2" w:char="00A3"/>
            </w:r>
          </w:p>
        </w:tc>
        <w:tc>
          <w:tcPr>
            <w:tcW w:w="512" w:type="dxa"/>
            <w:gridSpan w:val="2"/>
          </w:tcPr>
          <w:p>
            <w:pPr>
              <w:rPr>
                <w:sz w:val="20"/>
              </w:rPr>
            </w:pPr>
            <w:r>
              <w:rPr>
                <w:bCs/>
                <w:color w:val="000000"/>
                <w:sz w:val="20"/>
              </w:rPr>
              <w:sym w:font="Wingdings 2" w:char="00A3"/>
            </w:r>
          </w:p>
        </w:tc>
      </w:tr>
      <w:tr>
        <w:tc>
          <w:tcPr>
            <w:tcW w:w="1484" w:type="dxa"/>
          </w:tcPr>
          <w:p>
            <w:pPr>
              <w:rPr>
                <w:sz w:val="20"/>
              </w:rPr>
            </w:pPr>
            <w:r>
              <w:rPr>
                <w:sz w:val="20"/>
              </w:rPr>
              <w:t>susiliejanti</w:t>
            </w:r>
          </w:p>
        </w:tc>
        <w:tc>
          <w:tcPr>
            <w:tcW w:w="692" w:type="dxa"/>
          </w:tcPr>
          <w:p>
            <w:pPr>
              <w:rPr>
                <w:sz w:val="20"/>
              </w:rPr>
            </w:pPr>
            <w:r>
              <w:rPr>
                <w:bCs/>
                <w:color w:val="000000"/>
                <w:sz w:val="20"/>
              </w:rPr>
              <w:sym w:font="Wingdings 2" w:char="00A3"/>
            </w:r>
          </w:p>
        </w:tc>
        <w:tc>
          <w:tcPr>
            <w:tcW w:w="692" w:type="dxa"/>
          </w:tcPr>
          <w:p>
            <w:pPr>
              <w:rPr>
                <w:sz w:val="20"/>
              </w:rPr>
            </w:pPr>
            <w:r>
              <w:rPr>
                <w:bCs/>
                <w:color w:val="000000"/>
                <w:sz w:val="20"/>
              </w:rPr>
              <w:sym w:font="Wingdings 2" w:char="00A3"/>
            </w:r>
          </w:p>
        </w:tc>
        <w:tc>
          <w:tcPr>
            <w:tcW w:w="1262" w:type="dxa"/>
            <w:gridSpan w:val="2"/>
          </w:tcPr>
          <w:p>
            <w:pPr>
              <w:rPr>
                <w:sz w:val="20"/>
              </w:rPr>
            </w:pPr>
            <w:r>
              <w:rPr>
                <w:sz w:val="20"/>
              </w:rPr>
              <w:t xml:space="preserve">Daugybiniai </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095" w:type="dxa"/>
            <w:gridSpan w:val="2"/>
          </w:tcPr>
          <w:p>
            <w:pPr>
              <w:rPr>
                <w:sz w:val="20"/>
              </w:rPr>
            </w:pPr>
            <w:r>
              <w:rPr>
                <w:sz w:val="20"/>
              </w:rPr>
              <w:t xml:space="preserve">smulkūs </w:t>
              <w:sym w:font="Times New Roman" w:char="003C"/>
              <w:t>1 mm</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673" w:type="dxa"/>
            <w:gridSpan w:val="3"/>
          </w:tcPr>
          <w:p>
            <w:pPr>
              <w:rPr>
                <w:sz w:val="20"/>
              </w:rPr>
            </w:pPr>
            <w:r>
              <w:rPr>
                <w:sz w:val="20"/>
              </w:rPr>
              <w:t xml:space="preserve">išsisklaidę: </w:t>
            </w:r>
          </w:p>
        </w:tc>
        <w:tc>
          <w:tcPr>
            <w:tcW w:w="512" w:type="dxa"/>
          </w:tcPr>
          <w:p>
            <w:pPr>
              <w:rPr>
                <w:sz w:val="20"/>
              </w:rPr>
            </w:pPr>
            <w:r>
              <w:rPr>
                <w:bCs/>
                <w:color w:val="000000"/>
                <w:sz w:val="20"/>
              </w:rPr>
              <w:sym w:font="Wingdings 2" w:char="00A3"/>
            </w:r>
          </w:p>
        </w:tc>
        <w:tc>
          <w:tcPr>
            <w:tcW w:w="512" w:type="dxa"/>
            <w:gridSpan w:val="2"/>
          </w:tcPr>
          <w:p>
            <w:pPr>
              <w:rPr>
                <w:sz w:val="20"/>
              </w:rPr>
            </w:pPr>
            <w:r>
              <w:rPr>
                <w:bCs/>
                <w:color w:val="000000"/>
                <w:sz w:val="20"/>
              </w:rPr>
              <w:sym w:font="Wingdings 2" w:char="00A3"/>
            </w:r>
          </w:p>
        </w:tc>
      </w:tr>
      <w:tr>
        <w:tc>
          <w:tcPr>
            <w:tcW w:w="1484" w:type="dxa"/>
          </w:tcPr>
          <w:p>
            <w:pPr>
              <w:rPr>
                <w:sz w:val="20"/>
              </w:rPr>
            </w:pPr>
            <w:r>
              <w:rPr>
                <w:sz w:val="20"/>
              </w:rPr>
              <w:t>netaisyklinga</w:t>
            </w:r>
          </w:p>
        </w:tc>
        <w:tc>
          <w:tcPr>
            <w:tcW w:w="692" w:type="dxa"/>
          </w:tcPr>
          <w:p>
            <w:pPr>
              <w:rPr>
                <w:sz w:val="20"/>
              </w:rPr>
            </w:pPr>
            <w:r>
              <w:rPr>
                <w:bCs/>
                <w:color w:val="000000"/>
                <w:sz w:val="20"/>
              </w:rPr>
              <w:sym w:font="Wingdings 2" w:char="00A3"/>
            </w:r>
          </w:p>
        </w:tc>
        <w:tc>
          <w:tcPr>
            <w:tcW w:w="692" w:type="dxa"/>
          </w:tcPr>
          <w:p>
            <w:pPr>
              <w:rPr>
                <w:sz w:val="20"/>
              </w:rPr>
            </w:pPr>
            <w:r>
              <w:rPr>
                <w:bCs/>
                <w:color w:val="000000"/>
                <w:sz w:val="20"/>
              </w:rPr>
              <w:sym w:font="Wingdings 2" w:char="00A3"/>
            </w:r>
          </w:p>
        </w:tc>
        <w:tc>
          <w:tcPr>
            <w:tcW w:w="1262" w:type="dxa"/>
            <w:gridSpan w:val="2"/>
          </w:tcPr>
          <w:p>
            <w:pPr>
              <w:rPr>
                <w:sz w:val="20"/>
              </w:rPr>
            </w:pPr>
            <w:r>
              <w:rPr>
                <w:sz w:val="20"/>
              </w:rPr>
              <w:t>Skaičius</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095" w:type="dxa"/>
            <w:gridSpan w:val="2"/>
          </w:tcPr>
          <w:p>
            <w:pPr>
              <w:rPr>
                <w:sz w:val="20"/>
              </w:rPr>
            </w:pPr>
            <w:r>
              <w:rPr>
                <w:sz w:val="20"/>
              </w:rPr>
              <w:t>vienodo dydžio</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673" w:type="dxa"/>
            <w:gridSpan w:val="3"/>
          </w:tcPr>
          <w:p>
            <w:pPr>
              <w:rPr>
                <w:sz w:val="20"/>
              </w:rPr>
            </w:pPr>
            <w:r>
              <w:rPr>
                <w:sz w:val="20"/>
              </w:rPr>
              <w:t xml:space="preserve">skiltelėje </w:t>
            </w:r>
          </w:p>
        </w:tc>
        <w:tc>
          <w:tcPr>
            <w:tcW w:w="512" w:type="dxa"/>
          </w:tcPr>
          <w:p>
            <w:pPr>
              <w:rPr>
                <w:sz w:val="20"/>
              </w:rPr>
            </w:pPr>
          </w:p>
        </w:tc>
        <w:tc>
          <w:tcPr>
            <w:tcW w:w="512" w:type="dxa"/>
            <w:gridSpan w:val="2"/>
          </w:tcPr>
          <w:p>
            <w:pPr>
              <w:rPr>
                <w:sz w:val="20"/>
              </w:rPr>
            </w:pPr>
          </w:p>
        </w:tc>
      </w:tr>
      <w:tr>
        <w:tc>
          <w:tcPr>
            <w:tcW w:w="1484" w:type="dxa"/>
          </w:tcPr>
          <w:p>
            <w:pPr>
              <w:rPr>
                <w:sz w:val="20"/>
              </w:rPr>
            </w:pPr>
            <w:r>
              <w:rPr>
                <w:sz w:val="20"/>
              </w:rPr>
              <w:t>mišri</w:t>
            </w:r>
          </w:p>
        </w:tc>
        <w:tc>
          <w:tcPr>
            <w:tcW w:w="692" w:type="dxa"/>
          </w:tcPr>
          <w:p>
            <w:pPr>
              <w:rPr>
                <w:sz w:val="20"/>
              </w:rPr>
            </w:pPr>
            <w:r>
              <w:rPr>
                <w:bCs/>
                <w:color w:val="000000"/>
                <w:sz w:val="20"/>
              </w:rPr>
              <w:sym w:font="Wingdings 2" w:char="00A3"/>
            </w:r>
          </w:p>
        </w:tc>
        <w:tc>
          <w:tcPr>
            <w:tcW w:w="692" w:type="dxa"/>
          </w:tcPr>
          <w:p>
            <w:pPr>
              <w:rPr>
                <w:sz w:val="20"/>
              </w:rPr>
            </w:pPr>
            <w:r>
              <w:rPr>
                <w:bCs/>
                <w:color w:val="000000"/>
                <w:sz w:val="20"/>
              </w:rPr>
              <w:sym w:font="Wingdings 2" w:char="00A3"/>
            </w:r>
          </w:p>
        </w:tc>
        <w:tc>
          <w:tcPr>
            <w:tcW w:w="1262" w:type="dxa"/>
            <w:gridSpan w:val="2"/>
          </w:tcPr>
          <w:p>
            <w:pPr>
              <w:rPr>
                <w:sz w:val="20"/>
              </w:rPr>
            </w:pPr>
            <w:r>
              <w:rPr>
                <w:sz w:val="20"/>
              </w:rPr>
              <w:t>nevienodo dydžio</w:t>
            </w:r>
          </w:p>
        </w:tc>
        <w:tc>
          <w:tcPr>
            <w:tcW w:w="511" w:type="dxa"/>
            <w:gridSpan w:val="2"/>
          </w:tcPr>
          <w:p>
            <w:pPr>
              <w:rPr>
                <w:sz w:val="20"/>
              </w:rPr>
            </w:pPr>
            <w:r>
              <w:rPr>
                <w:bCs/>
                <w:color w:val="000000"/>
                <w:sz w:val="20"/>
              </w:rPr>
              <w:sym w:font="Wingdings 2" w:char="00A3"/>
            </w:r>
          </w:p>
        </w:tc>
        <w:tc>
          <w:tcPr>
            <w:tcW w:w="511" w:type="dxa"/>
          </w:tcPr>
          <w:p>
            <w:pPr>
              <w:rPr>
                <w:sz w:val="20"/>
              </w:rPr>
            </w:pPr>
            <w:r>
              <w:rPr>
                <w:bCs/>
                <w:color w:val="000000"/>
                <w:sz w:val="20"/>
              </w:rPr>
              <w:sym w:font="Wingdings 2" w:char="00A3"/>
            </w:r>
          </w:p>
        </w:tc>
        <w:tc>
          <w:tcPr>
            <w:tcW w:w="1095" w:type="dxa"/>
            <w:gridSpan w:val="2"/>
          </w:tcPr>
          <w:p>
            <w:pPr>
              <w:rPr>
                <w:sz w:val="20"/>
              </w:rPr>
            </w:pPr>
            <w:r>
              <w:rPr>
                <w:sz w:val="20"/>
              </w:rPr>
              <w:t>kvadrante</w:t>
            </w:r>
          </w:p>
        </w:tc>
        <w:tc>
          <w:tcPr>
            <w:tcW w:w="511" w:type="dxa"/>
            <w:gridSpan w:val="2"/>
          </w:tcPr>
          <w:p>
            <w:pPr>
              <w:rPr>
                <w:sz w:val="20"/>
              </w:rPr>
            </w:pPr>
          </w:p>
        </w:tc>
        <w:tc>
          <w:tcPr>
            <w:tcW w:w="511" w:type="dxa"/>
          </w:tcPr>
          <w:p>
            <w:pPr>
              <w:rPr>
                <w:sz w:val="20"/>
              </w:rPr>
            </w:pPr>
          </w:p>
        </w:tc>
        <w:tc>
          <w:tcPr>
            <w:tcW w:w="1673" w:type="dxa"/>
            <w:gridSpan w:val="3"/>
          </w:tcPr>
          <w:p>
            <w:pPr>
              <w:rPr>
                <w:sz w:val="20"/>
              </w:rPr>
            </w:pPr>
          </w:p>
        </w:tc>
        <w:tc>
          <w:tcPr>
            <w:tcW w:w="512" w:type="dxa"/>
          </w:tcPr>
          <w:p>
            <w:pPr>
              <w:rPr>
                <w:sz w:val="20"/>
              </w:rPr>
            </w:pPr>
          </w:p>
        </w:tc>
        <w:tc>
          <w:tcPr>
            <w:tcW w:w="512" w:type="dxa"/>
            <w:gridSpan w:val="2"/>
          </w:tcPr>
          <w:p>
            <w:pPr>
              <w:rPr>
                <w:sz w:val="20"/>
              </w:rPr>
            </w:pPr>
          </w:p>
        </w:tc>
      </w:tr>
      <w:tr>
        <w:tc>
          <w:tcPr>
            <w:tcW w:w="1484" w:type="dxa"/>
          </w:tcPr>
          <w:p>
            <w:pPr>
              <w:rPr>
                <w:sz w:val="20"/>
              </w:rPr>
            </w:pPr>
          </w:p>
        </w:tc>
        <w:tc>
          <w:tcPr>
            <w:tcW w:w="692" w:type="dxa"/>
          </w:tcPr>
          <w:p>
            <w:pPr>
              <w:rPr>
                <w:sz w:val="20"/>
              </w:rPr>
            </w:pPr>
          </w:p>
        </w:tc>
        <w:tc>
          <w:tcPr>
            <w:tcW w:w="692" w:type="dxa"/>
          </w:tcPr>
          <w:p>
            <w:pPr>
              <w:rPr>
                <w:sz w:val="20"/>
              </w:rPr>
            </w:pPr>
          </w:p>
        </w:tc>
        <w:tc>
          <w:tcPr>
            <w:tcW w:w="1262" w:type="dxa"/>
            <w:gridSpan w:val="2"/>
          </w:tcPr>
          <w:p>
            <w:pPr>
              <w:rPr>
                <w:sz w:val="20"/>
              </w:rPr>
            </w:pPr>
          </w:p>
        </w:tc>
        <w:tc>
          <w:tcPr>
            <w:tcW w:w="511" w:type="dxa"/>
            <w:gridSpan w:val="2"/>
          </w:tcPr>
          <w:p>
            <w:pPr>
              <w:rPr>
                <w:sz w:val="20"/>
              </w:rPr>
            </w:pPr>
          </w:p>
        </w:tc>
        <w:tc>
          <w:tcPr>
            <w:tcW w:w="511" w:type="dxa"/>
          </w:tcPr>
          <w:p>
            <w:pPr>
              <w:rPr>
                <w:sz w:val="20"/>
              </w:rPr>
            </w:pPr>
          </w:p>
        </w:tc>
        <w:tc>
          <w:tcPr>
            <w:tcW w:w="1095" w:type="dxa"/>
            <w:gridSpan w:val="2"/>
          </w:tcPr>
          <w:p>
            <w:pPr>
              <w:rPr>
                <w:sz w:val="20"/>
              </w:rPr>
            </w:pPr>
          </w:p>
        </w:tc>
        <w:tc>
          <w:tcPr>
            <w:tcW w:w="511" w:type="dxa"/>
            <w:gridSpan w:val="2"/>
          </w:tcPr>
          <w:p>
            <w:pPr>
              <w:rPr>
                <w:sz w:val="20"/>
              </w:rPr>
            </w:pPr>
          </w:p>
        </w:tc>
        <w:tc>
          <w:tcPr>
            <w:tcW w:w="511" w:type="dxa"/>
          </w:tcPr>
          <w:p>
            <w:pPr>
              <w:rPr>
                <w:sz w:val="20"/>
              </w:rPr>
            </w:pPr>
          </w:p>
        </w:tc>
        <w:tc>
          <w:tcPr>
            <w:tcW w:w="1673" w:type="dxa"/>
            <w:gridSpan w:val="3"/>
          </w:tcPr>
          <w:p>
            <w:pPr>
              <w:rPr>
                <w:sz w:val="20"/>
              </w:rPr>
            </w:pPr>
            <w:r>
              <w:rPr>
                <w:bCs/>
                <w:sz w:val="20"/>
              </w:rPr>
              <w:t>krūtyje</w:t>
            </w:r>
          </w:p>
        </w:tc>
        <w:tc>
          <w:tcPr>
            <w:tcW w:w="512" w:type="dxa"/>
          </w:tcPr>
          <w:p>
            <w:pPr>
              <w:rPr>
                <w:sz w:val="20"/>
              </w:rPr>
            </w:pPr>
          </w:p>
        </w:tc>
        <w:tc>
          <w:tcPr>
            <w:tcW w:w="512" w:type="dxa"/>
            <w:gridSpan w:val="2"/>
          </w:tcPr>
          <w:p>
            <w:pPr>
              <w:rPr>
                <w:sz w:val="20"/>
              </w:rPr>
            </w:pPr>
          </w:p>
        </w:tc>
      </w:tr>
      <w:tr>
        <w:tc>
          <w:tcPr>
            <w:tcW w:w="1484" w:type="dxa"/>
          </w:tcPr>
          <w:p>
            <w:pPr>
              <w:rPr>
                <w:sz w:val="20"/>
              </w:rPr>
            </w:pPr>
            <w:r>
              <w:rPr>
                <w:b/>
                <w:sz w:val="20"/>
              </w:rPr>
              <w:t>Fonas</w:t>
            </w:r>
          </w:p>
        </w:tc>
        <w:tc>
          <w:tcPr>
            <w:tcW w:w="1384" w:type="dxa"/>
            <w:gridSpan w:val="2"/>
          </w:tcPr>
          <w:p>
            <w:pPr>
              <w:rPr>
                <w:sz w:val="20"/>
              </w:rPr>
            </w:pPr>
            <w:r>
              <w:rPr>
                <w:bCs/>
                <w:sz w:val="20"/>
              </w:rPr>
              <w:t>sutankėjimas</w:t>
            </w:r>
          </w:p>
        </w:tc>
        <w:tc>
          <w:tcPr>
            <w:tcW w:w="1262" w:type="dxa"/>
            <w:gridSpan w:val="2"/>
          </w:tcPr>
          <w:p>
            <w:pPr>
              <w:rPr>
                <w:sz w:val="20"/>
              </w:rPr>
            </w:pPr>
          </w:p>
        </w:tc>
        <w:tc>
          <w:tcPr>
            <w:tcW w:w="511" w:type="dxa"/>
            <w:gridSpan w:val="2"/>
          </w:tcPr>
          <w:p>
            <w:pPr>
              <w:rPr>
                <w:sz w:val="20"/>
              </w:rPr>
            </w:pPr>
          </w:p>
        </w:tc>
        <w:tc>
          <w:tcPr>
            <w:tcW w:w="511" w:type="dxa"/>
          </w:tcPr>
          <w:p>
            <w:pPr>
              <w:rPr>
                <w:sz w:val="20"/>
              </w:rPr>
            </w:pPr>
          </w:p>
        </w:tc>
        <w:tc>
          <w:tcPr>
            <w:tcW w:w="1095" w:type="dxa"/>
            <w:gridSpan w:val="2"/>
          </w:tcPr>
          <w:p>
            <w:pPr>
              <w:rPr>
                <w:sz w:val="20"/>
              </w:rPr>
            </w:pPr>
          </w:p>
        </w:tc>
        <w:tc>
          <w:tcPr>
            <w:tcW w:w="511" w:type="dxa"/>
            <w:gridSpan w:val="2"/>
          </w:tcPr>
          <w:p>
            <w:pPr>
              <w:rPr>
                <w:sz w:val="20"/>
              </w:rPr>
            </w:pPr>
          </w:p>
        </w:tc>
        <w:tc>
          <w:tcPr>
            <w:tcW w:w="511" w:type="dxa"/>
          </w:tcPr>
          <w:p>
            <w:pPr>
              <w:rPr>
                <w:sz w:val="20"/>
              </w:rPr>
            </w:pPr>
          </w:p>
        </w:tc>
        <w:tc>
          <w:tcPr>
            <w:tcW w:w="1673" w:type="dxa"/>
            <w:gridSpan w:val="3"/>
          </w:tcPr>
          <w:p>
            <w:pPr>
              <w:rPr>
                <w:bCs/>
                <w:sz w:val="20"/>
              </w:rPr>
            </w:pPr>
          </w:p>
        </w:tc>
        <w:tc>
          <w:tcPr>
            <w:tcW w:w="512" w:type="dxa"/>
          </w:tcPr>
          <w:p>
            <w:pPr>
              <w:rPr>
                <w:sz w:val="20"/>
              </w:rPr>
            </w:pPr>
          </w:p>
        </w:tc>
        <w:tc>
          <w:tcPr>
            <w:tcW w:w="512" w:type="dxa"/>
            <w:gridSpan w:val="2"/>
          </w:tcPr>
          <w:p>
            <w:pPr>
              <w:rPr>
                <w:sz w:val="20"/>
              </w:rPr>
            </w:pPr>
          </w:p>
        </w:tc>
      </w:tr>
    </w:tbl>
    <w:p>
      <w:pPr>
        <w:ind w:firstLine="709"/>
      </w:pPr>
    </w:p>
    <w:p>
      <w:pPr>
        <w:jc w:val="center"/>
        <w:rPr>
          <w:b/>
        </w:rPr>
      </w:pPr>
      <w:r>
        <w:rPr>
          <w:b/>
          <w:u w:val="single"/>
        </w:rPr>
        <w:t>PARENCHIMOS PIEŠINIO DEFORMACIJA</w:t>
      </w:r>
    </w:p>
    <w:p>
      <w:pPr>
        <w:ind w:firstLine="709"/>
      </w:pPr>
    </w:p>
    <w:tbl>
      <w:tblPr>
        <w:tblW w:w="9637" w:type="dxa"/>
        <w:tblLook w:val="01E0" w:firstRow="1" w:lastRow="1" w:firstColumn="1" w:lastColumn="1" w:noHBand="0" w:noVBand="0"/>
      </w:tblPr>
      <w:tblGrid>
        <w:gridCol w:w="1606"/>
        <w:gridCol w:w="737"/>
        <w:gridCol w:w="737"/>
        <w:gridCol w:w="1640"/>
        <w:gridCol w:w="507"/>
        <w:gridCol w:w="539"/>
        <w:gridCol w:w="1321"/>
        <w:gridCol w:w="1443"/>
        <w:gridCol w:w="568"/>
        <w:gridCol w:w="539"/>
      </w:tblGrid>
      <w:tr>
        <w:tc>
          <w:tcPr>
            <w:tcW w:w="1601" w:type="dxa"/>
          </w:tcPr>
          <w:p>
            <w:pPr>
              <w:rPr>
                <w:b/>
                <w:sz w:val="20"/>
              </w:rPr>
            </w:pPr>
          </w:p>
        </w:tc>
        <w:tc>
          <w:tcPr>
            <w:tcW w:w="735" w:type="dxa"/>
          </w:tcPr>
          <w:p>
            <w:pPr>
              <w:rPr>
                <w:b/>
                <w:sz w:val="20"/>
              </w:rPr>
            </w:pPr>
            <w:r>
              <w:rPr>
                <w:b/>
                <w:sz w:val="20"/>
              </w:rPr>
              <w:t>D</w:t>
            </w:r>
          </w:p>
        </w:tc>
        <w:tc>
          <w:tcPr>
            <w:tcW w:w="735" w:type="dxa"/>
          </w:tcPr>
          <w:p>
            <w:pPr>
              <w:rPr>
                <w:b/>
                <w:sz w:val="20"/>
              </w:rPr>
            </w:pPr>
            <w:r>
              <w:rPr>
                <w:b/>
                <w:sz w:val="20"/>
              </w:rPr>
              <w:t>K</w:t>
            </w:r>
          </w:p>
        </w:tc>
        <w:tc>
          <w:tcPr>
            <w:tcW w:w="1636" w:type="dxa"/>
          </w:tcPr>
          <w:p>
            <w:pPr>
              <w:rPr>
                <w:b/>
                <w:sz w:val="20"/>
              </w:rPr>
            </w:pPr>
          </w:p>
        </w:tc>
        <w:tc>
          <w:tcPr>
            <w:tcW w:w="506" w:type="dxa"/>
          </w:tcPr>
          <w:p>
            <w:pPr>
              <w:rPr>
                <w:b/>
                <w:sz w:val="20"/>
              </w:rPr>
            </w:pPr>
          </w:p>
        </w:tc>
        <w:tc>
          <w:tcPr>
            <w:tcW w:w="538" w:type="dxa"/>
          </w:tcPr>
          <w:p>
            <w:pPr>
              <w:rPr>
                <w:b/>
                <w:sz w:val="20"/>
              </w:rPr>
            </w:pPr>
          </w:p>
        </w:tc>
        <w:tc>
          <w:tcPr>
            <w:tcW w:w="1317" w:type="dxa"/>
          </w:tcPr>
          <w:p>
            <w:pPr>
              <w:rPr>
                <w:b/>
                <w:sz w:val="20"/>
              </w:rPr>
            </w:pPr>
          </w:p>
        </w:tc>
        <w:tc>
          <w:tcPr>
            <w:tcW w:w="1439" w:type="dxa"/>
          </w:tcPr>
          <w:p>
            <w:pPr>
              <w:rPr>
                <w:b/>
                <w:sz w:val="20"/>
              </w:rPr>
            </w:pPr>
          </w:p>
        </w:tc>
        <w:tc>
          <w:tcPr>
            <w:tcW w:w="566" w:type="dxa"/>
          </w:tcPr>
          <w:p>
            <w:pPr>
              <w:rPr>
                <w:b/>
                <w:sz w:val="20"/>
              </w:rPr>
            </w:pPr>
          </w:p>
        </w:tc>
        <w:tc>
          <w:tcPr>
            <w:tcW w:w="538" w:type="dxa"/>
          </w:tcPr>
          <w:p>
            <w:pPr>
              <w:rPr>
                <w:b/>
                <w:sz w:val="20"/>
              </w:rPr>
            </w:pPr>
          </w:p>
        </w:tc>
      </w:tr>
      <w:tr>
        <w:tc>
          <w:tcPr>
            <w:tcW w:w="1601" w:type="dxa"/>
          </w:tcPr>
          <w:p>
            <w:pPr>
              <w:rPr>
                <w:b/>
                <w:sz w:val="20"/>
              </w:rPr>
            </w:pPr>
            <w:r>
              <w:rPr>
                <w:b/>
                <w:sz w:val="20"/>
              </w:rPr>
              <w:t>Spindulinė</w:t>
            </w:r>
          </w:p>
        </w:tc>
        <w:tc>
          <w:tcPr>
            <w:tcW w:w="735" w:type="dxa"/>
          </w:tcPr>
          <w:p>
            <w:pPr>
              <w:rPr>
                <w:sz w:val="20"/>
              </w:rPr>
            </w:pPr>
            <w:r>
              <w:rPr>
                <w:bCs/>
                <w:color w:val="000000"/>
                <w:sz w:val="20"/>
              </w:rPr>
              <w:sym w:font="Wingdings 2" w:char="00A3"/>
            </w:r>
          </w:p>
        </w:tc>
        <w:tc>
          <w:tcPr>
            <w:tcW w:w="735" w:type="dxa"/>
          </w:tcPr>
          <w:p>
            <w:pPr>
              <w:rPr>
                <w:sz w:val="20"/>
              </w:rPr>
            </w:pPr>
            <w:r>
              <w:rPr>
                <w:bCs/>
                <w:color w:val="000000"/>
                <w:sz w:val="20"/>
              </w:rPr>
              <w:sym w:font="Wingdings 2" w:char="00A3"/>
            </w:r>
          </w:p>
        </w:tc>
        <w:tc>
          <w:tcPr>
            <w:tcW w:w="1636" w:type="dxa"/>
          </w:tcPr>
          <w:p>
            <w:pPr>
              <w:rPr>
                <w:b/>
                <w:i/>
                <w:sz w:val="20"/>
              </w:rPr>
            </w:pPr>
            <w:r>
              <w:rPr>
                <w:b/>
                <w:iCs/>
                <w:sz w:val="20"/>
              </w:rPr>
              <w:t>Centras</w:t>
            </w:r>
          </w:p>
        </w:tc>
        <w:tc>
          <w:tcPr>
            <w:tcW w:w="506" w:type="dxa"/>
          </w:tcPr>
          <w:p>
            <w:pPr>
              <w:rPr>
                <w:b/>
                <w:sz w:val="20"/>
              </w:rPr>
            </w:pPr>
            <w:r>
              <w:rPr>
                <w:b/>
                <w:sz w:val="20"/>
              </w:rPr>
              <w:t>D</w:t>
            </w:r>
          </w:p>
        </w:tc>
        <w:tc>
          <w:tcPr>
            <w:tcW w:w="538" w:type="dxa"/>
          </w:tcPr>
          <w:p>
            <w:pPr>
              <w:rPr>
                <w:b/>
                <w:sz w:val="20"/>
              </w:rPr>
            </w:pPr>
            <w:r>
              <w:rPr>
                <w:b/>
                <w:sz w:val="20"/>
              </w:rPr>
              <w:t>K</w:t>
            </w:r>
          </w:p>
        </w:tc>
        <w:tc>
          <w:tcPr>
            <w:tcW w:w="1317" w:type="dxa"/>
          </w:tcPr>
          <w:p>
            <w:pPr>
              <w:rPr>
                <w:b/>
                <w:sz w:val="20"/>
              </w:rPr>
            </w:pPr>
            <w:r>
              <w:rPr>
                <w:b/>
                <w:sz w:val="20"/>
              </w:rPr>
              <w:t>Spikulos</w:t>
            </w:r>
          </w:p>
        </w:tc>
        <w:tc>
          <w:tcPr>
            <w:tcW w:w="1439" w:type="dxa"/>
          </w:tcPr>
          <w:p>
            <w:pPr>
              <w:rPr>
                <w:b/>
                <w:sz w:val="20"/>
              </w:rPr>
            </w:pPr>
            <w:r>
              <w:rPr>
                <w:b/>
                <w:sz w:val="20"/>
              </w:rPr>
              <w:t>D</w:t>
            </w:r>
          </w:p>
        </w:tc>
        <w:tc>
          <w:tcPr>
            <w:tcW w:w="566" w:type="dxa"/>
          </w:tcPr>
          <w:p>
            <w:pPr>
              <w:rPr>
                <w:b/>
                <w:sz w:val="20"/>
              </w:rPr>
            </w:pPr>
            <w:r>
              <w:rPr>
                <w:b/>
                <w:sz w:val="20"/>
              </w:rPr>
              <w:t>K</w:t>
            </w:r>
          </w:p>
        </w:tc>
        <w:tc>
          <w:tcPr>
            <w:tcW w:w="538" w:type="dxa"/>
          </w:tcPr>
          <w:p>
            <w:pPr>
              <w:rPr>
                <w:b/>
                <w:sz w:val="20"/>
              </w:rPr>
            </w:pPr>
          </w:p>
        </w:tc>
      </w:tr>
      <w:tr>
        <w:tc>
          <w:tcPr>
            <w:tcW w:w="1601" w:type="dxa"/>
          </w:tcPr>
          <w:p>
            <w:pPr>
              <w:rPr>
                <w:sz w:val="20"/>
              </w:rPr>
            </w:pPr>
            <w:r>
              <w:rPr>
                <w:b/>
                <w:sz w:val="20"/>
              </w:rPr>
              <w:t>Netaisyklinga</w:t>
            </w:r>
          </w:p>
        </w:tc>
        <w:tc>
          <w:tcPr>
            <w:tcW w:w="735" w:type="dxa"/>
          </w:tcPr>
          <w:p>
            <w:pPr>
              <w:rPr>
                <w:sz w:val="20"/>
              </w:rPr>
            </w:pPr>
            <w:r>
              <w:rPr>
                <w:bCs/>
                <w:color w:val="000000"/>
                <w:sz w:val="20"/>
              </w:rPr>
              <w:sym w:font="Wingdings 2" w:char="00A3"/>
            </w:r>
          </w:p>
        </w:tc>
        <w:tc>
          <w:tcPr>
            <w:tcW w:w="735" w:type="dxa"/>
          </w:tcPr>
          <w:p>
            <w:pPr>
              <w:rPr>
                <w:sz w:val="20"/>
              </w:rPr>
            </w:pPr>
            <w:r>
              <w:rPr>
                <w:bCs/>
                <w:color w:val="000000"/>
                <w:sz w:val="20"/>
              </w:rPr>
              <w:sym w:font="Wingdings 2" w:char="00A3"/>
            </w:r>
          </w:p>
        </w:tc>
        <w:tc>
          <w:tcPr>
            <w:tcW w:w="1636" w:type="dxa"/>
          </w:tcPr>
          <w:p>
            <w:pPr>
              <w:rPr>
                <w:sz w:val="20"/>
              </w:rPr>
            </w:pPr>
            <w:r>
              <w:rPr>
                <w:sz w:val="20"/>
              </w:rPr>
              <w:t>tankesnis mazgas</w:t>
            </w:r>
          </w:p>
        </w:tc>
        <w:tc>
          <w:tcPr>
            <w:tcW w:w="50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c>
          <w:tcPr>
            <w:tcW w:w="1317" w:type="dxa"/>
          </w:tcPr>
          <w:p>
            <w:pPr>
              <w:rPr>
                <w:sz w:val="20"/>
              </w:rPr>
            </w:pPr>
            <w:r>
              <w:rPr>
                <w:sz w:val="20"/>
              </w:rPr>
              <w:t>(dydis__mm)</w:t>
            </w:r>
          </w:p>
        </w:tc>
        <w:tc>
          <w:tcPr>
            <w:tcW w:w="1439" w:type="dxa"/>
          </w:tcPr>
          <w:p>
            <w:pPr>
              <w:rPr>
                <w:sz w:val="20"/>
              </w:rPr>
            </w:pPr>
            <w:r>
              <w:rPr>
                <w:sz w:val="20"/>
              </w:rPr>
              <w:t>ilgos</w:t>
            </w:r>
          </w:p>
        </w:tc>
        <w:tc>
          <w:tcPr>
            <w:tcW w:w="56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r>
      <w:tr>
        <w:tc>
          <w:tcPr>
            <w:tcW w:w="1601" w:type="dxa"/>
          </w:tcPr>
          <w:p>
            <w:pPr>
              <w:rPr>
                <w:sz w:val="20"/>
              </w:rPr>
            </w:pPr>
          </w:p>
        </w:tc>
        <w:tc>
          <w:tcPr>
            <w:tcW w:w="735" w:type="dxa"/>
          </w:tcPr>
          <w:p>
            <w:pPr>
              <w:rPr>
                <w:sz w:val="20"/>
              </w:rPr>
            </w:pPr>
          </w:p>
        </w:tc>
        <w:tc>
          <w:tcPr>
            <w:tcW w:w="735" w:type="dxa"/>
          </w:tcPr>
          <w:p>
            <w:pPr>
              <w:rPr>
                <w:sz w:val="20"/>
              </w:rPr>
            </w:pPr>
          </w:p>
        </w:tc>
        <w:tc>
          <w:tcPr>
            <w:tcW w:w="1636" w:type="dxa"/>
          </w:tcPr>
          <w:p>
            <w:pPr>
              <w:rPr>
                <w:sz w:val="20"/>
              </w:rPr>
            </w:pPr>
            <w:r>
              <w:rPr>
                <w:sz w:val="20"/>
              </w:rPr>
              <w:t>prašviesėjimas</w:t>
            </w:r>
          </w:p>
        </w:tc>
        <w:tc>
          <w:tcPr>
            <w:tcW w:w="50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c>
          <w:tcPr>
            <w:tcW w:w="1317" w:type="dxa"/>
          </w:tcPr>
          <w:p>
            <w:pPr>
              <w:rPr>
                <w:sz w:val="20"/>
              </w:rPr>
            </w:pPr>
          </w:p>
        </w:tc>
        <w:tc>
          <w:tcPr>
            <w:tcW w:w="1439" w:type="dxa"/>
          </w:tcPr>
          <w:p>
            <w:pPr>
              <w:rPr>
                <w:sz w:val="20"/>
              </w:rPr>
            </w:pPr>
            <w:r>
              <w:rPr>
                <w:sz w:val="20"/>
              </w:rPr>
              <w:t>trumpos</w:t>
            </w:r>
          </w:p>
        </w:tc>
        <w:tc>
          <w:tcPr>
            <w:tcW w:w="56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r>
      <w:tr>
        <w:tc>
          <w:tcPr>
            <w:tcW w:w="1601" w:type="dxa"/>
          </w:tcPr>
          <w:p>
            <w:pPr>
              <w:rPr>
                <w:sz w:val="20"/>
              </w:rPr>
            </w:pPr>
          </w:p>
        </w:tc>
        <w:tc>
          <w:tcPr>
            <w:tcW w:w="735" w:type="dxa"/>
          </w:tcPr>
          <w:p>
            <w:pPr>
              <w:rPr>
                <w:sz w:val="20"/>
              </w:rPr>
            </w:pPr>
          </w:p>
        </w:tc>
        <w:tc>
          <w:tcPr>
            <w:tcW w:w="735" w:type="dxa"/>
          </w:tcPr>
          <w:p>
            <w:pPr>
              <w:rPr>
                <w:sz w:val="20"/>
              </w:rPr>
            </w:pPr>
          </w:p>
        </w:tc>
        <w:tc>
          <w:tcPr>
            <w:tcW w:w="1636" w:type="dxa"/>
          </w:tcPr>
          <w:p>
            <w:pPr>
              <w:rPr>
                <w:sz w:val="20"/>
              </w:rPr>
            </w:pPr>
          </w:p>
        </w:tc>
        <w:tc>
          <w:tcPr>
            <w:tcW w:w="506" w:type="dxa"/>
          </w:tcPr>
          <w:p>
            <w:pPr>
              <w:rPr>
                <w:sz w:val="20"/>
              </w:rPr>
            </w:pPr>
          </w:p>
        </w:tc>
        <w:tc>
          <w:tcPr>
            <w:tcW w:w="538" w:type="dxa"/>
          </w:tcPr>
          <w:p>
            <w:pPr>
              <w:rPr>
                <w:sz w:val="20"/>
              </w:rPr>
            </w:pPr>
          </w:p>
        </w:tc>
        <w:tc>
          <w:tcPr>
            <w:tcW w:w="1317" w:type="dxa"/>
          </w:tcPr>
          <w:p>
            <w:pPr>
              <w:rPr>
                <w:sz w:val="20"/>
              </w:rPr>
            </w:pPr>
          </w:p>
        </w:tc>
        <w:tc>
          <w:tcPr>
            <w:tcW w:w="1439" w:type="dxa"/>
          </w:tcPr>
          <w:p>
            <w:pPr>
              <w:rPr>
                <w:sz w:val="20"/>
              </w:rPr>
            </w:pPr>
            <w:r>
              <w:rPr>
                <w:sz w:val="20"/>
              </w:rPr>
              <w:t>plonos paskiros</w:t>
            </w:r>
          </w:p>
        </w:tc>
        <w:tc>
          <w:tcPr>
            <w:tcW w:w="56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r>
      <w:tr>
        <w:tc>
          <w:tcPr>
            <w:tcW w:w="1601" w:type="dxa"/>
          </w:tcPr>
          <w:p>
            <w:pPr>
              <w:rPr>
                <w:sz w:val="20"/>
              </w:rPr>
            </w:pPr>
          </w:p>
        </w:tc>
        <w:tc>
          <w:tcPr>
            <w:tcW w:w="735" w:type="dxa"/>
          </w:tcPr>
          <w:p>
            <w:pPr>
              <w:rPr>
                <w:sz w:val="20"/>
              </w:rPr>
            </w:pPr>
          </w:p>
        </w:tc>
        <w:tc>
          <w:tcPr>
            <w:tcW w:w="735" w:type="dxa"/>
          </w:tcPr>
          <w:p>
            <w:pPr>
              <w:rPr>
                <w:sz w:val="20"/>
              </w:rPr>
            </w:pPr>
          </w:p>
        </w:tc>
        <w:tc>
          <w:tcPr>
            <w:tcW w:w="1636" w:type="dxa"/>
          </w:tcPr>
          <w:p>
            <w:pPr>
              <w:rPr>
                <w:sz w:val="20"/>
              </w:rPr>
            </w:pPr>
          </w:p>
        </w:tc>
        <w:tc>
          <w:tcPr>
            <w:tcW w:w="506" w:type="dxa"/>
          </w:tcPr>
          <w:p>
            <w:pPr>
              <w:rPr>
                <w:sz w:val="20"/>
              </w:rPr>
            </w:pPr>
          </w:p>
        </w:tc>
        <w:tc>
          <w:tcPr>
            <w:tcW w:w="538" w:type="dxa"/>
          </w:tcPr>
          <w:p>
            <w:pPr>
              <w:rPr>
                <w:sz w:val="20"/>
              </w:rPr>
            </w:pPr>
          </w:p>
        </w:tc>
        <w:tc>
          <w:tcPr>
            <w:tcW w:w="1317" w:type="dxa"/>
          </w:tcPr>
          <w:p>
            <w:pPr>
              <w:rPr>
                <w:sz w:val="20"/>
              </w:rPr>
            </w:pPr>
          </w:p>
        </w:tc>
        <w:tc>
          <w:tcPr>
            <w:tcW w:w="1439" w:type="dxa"/>
          </w:tcPr>
          <w:p>
            <w:pPr>
              <w:rPr>
                <w:sz w:val="20"/>
              </w:rPr>
            </w:pPr>
            <w:r>
              <w:rPr>
                <w:sz w:val="20"/>
              </w:rPr>
              <w:t>plonos grupelėmis</w:t>
            </w:r>
          </w:p>
        </w:tc>
        <w:tc>
          <w:tcPr>
            <w:tcW w:w="566" w:type="dxa"/>
          </w:tcPr>
          <w:p>
            <w:pPr>
              <w:rPr>
                <w:sz w:val="20"/>
              </w:rPr>
            </w:pPr>
            <w:r>
              <w:rPr>
                <w:bCs/>
                <w:color w:val="000000"/>
                <w:sz w:val="20"/>
              </w:rPr>
              <w:sym w:font="Wingdings 2" w:char="00A3"/>
            </w:r>
          </w:p>
        </w:tc>
        <w:tc>
          <w:tcPr>
            <w:tcW w:w="538" w:type="dxa"/>
          </w:tcPr>
          <w:p>
            <w:pPr>
              <w:rPr>
                <w:sz w:val="20"/>
              </w:rPr>
            </w:pPr>
            <w:r>
              <w:rPr>
                <w:bCs/>
                <w:color w:val="000000"/>
                <w:sz w:val="20"/>
              </w:rPr>
              <w:sym w:font="Wingdings 2" w:char="00A3"/>
            </w:r>
          </w:p>
        </w:tc>
      </w:tr>
    </w:tbl>
    <w:p>
      <w:pPr>
        <w:ind w:firstLine="709"/>
      </w:pPr>
    </w:p>
    <w:p>
      <w:pPr>
        <w:jc w:val="center"/>
        <w:rPr>
          <w:b/>
          <w:u w:val="single"/>
        </w:rPr>
      </w:pPr>
      <w:r>
        <w:rPr>
          <w:b/>
          <w:u w:val="single"/>
        </w:rPr>
        <w:t>ODOS SUSTORĖJIMAS</w:t>
      </w:r>
    </w:p>
    <w:p>
      <w:pPr>
        <w:jc w:val="center"/>
      </w:pPr>
    </w:p>
    <w:tbl>
      <w:tblPr>
        <w:tblW w:w="9637" w:type="dxa"/>
        <w:tblLook w:val="01E0" w:firstRow="1" w:lastRow="1" w:firstColumn="1" w:lastColumn="1" w:noHBand="0" w:noVBand="0"/>
      </w:tblPr>
      <w:tblGrid>
        <w:gridCol w:w="2656"/>
        <w:gridCol w:w="1756"/>
        <w:gridCol w:w="5225"/>
      </w:tblGrid>
      <w:tr>
        <w:tc>
          <w:tcPr>
            <w:tcW w:w="1670" w:type="dxa"/>
          </w:tcPr>
          <w:p>
            <w:pPr>
              <w:rPr>
                <w:b/>
                <w:sz w:val="20"/>
              </w:rPr>
            </w:pPr>
          </w:p>
        </w:tc>
        <w:tc>
          <w:tcPr>
            <w:tcW w:w="1104" w:type="dxa"/>
          </w:tcPr>
          <w:p>
            <w:pPr>
              <w:rPr>
                <w:b/>
                <w:sz w:val="20"/>
              </w:rPr>
            </w:pPr>
            <w:r>
              <w:rPr>
                <w:b/>
                <w:sz w:val="20"/>
              </w:rPr>
              <w:t>D</w:t>
            </w:r>
          </w:p>
        </w:tc>
        <w:tc>
          <w:tcPr>
            <w:tcW w:w="3285" w:type="dxa"/>
          </w:tcPr>
          <w:p>
            <w:pPr>
              <w:rPr>
                <w:b/>
                <w:sz w:val="20"/>
              </w:rPr>
            </w:pPr>
            <w:r>
              <w:rPr>
                <w:b/>
                <w:sz w:val="20"/>
              </w:rPr>
              <w:t>K</w:t>
            </w:r>
          </w:p>
        </w:tc>
      </w:tr>
      <w:tr>
        <w:tc>
          <w:tcPr>
            <w:tcW w:w="1670" w:type="dxa"/>
          </w:tcPr>
          <w:p>
            <w:pPr>
              <w:rPr>
                <w:bCs/>
                <w:sz w:val="20"/>
              </w:rPr>
            </w:pPr>
            <w:r>
              <w:rPr>
                <w:bCs/>
                <w:sz w:val="20"/>
              </w:rPr>
              <w:t>Lokalus</w:t>
            </w:r>
          </w:p>
        </w:tc>
        <w:tc>
          <w:tcPr>
            <w:tcW w:w="1104" w:type="dxa"/>
          </w:tcPr>
          <w:p>
            <w:pPr>
              <w:rPr>
                <w:sz w:val="20"/>
              </w:rPr>
            </w:pPr>
            <w:r>
              <w:rPr>
                <w:bCs/>
                <w:color w:val="000000"/>
                <w:sz w:val="20"/>
              </w:rPr>
              <w:sym w:font="Wingdings 2" w:char="00A3"/>
            </w:r>
          </w:p>
        </w:tc>
        <w:tc>
          <w:tcPr>
            <w:tcW w:w="3285" w:type="dxa"/>
          </w:tcPr>
          <w:p>
            <w:pPr>
              <w:rPr>
                <w:sz w:val="20"/>
              </w:rPr>
            </w:pPr>
            <w:r>
              <w:rPr>
                <w:bCs/>
                <w:color w:val="000000"/>
                <w:sz w:val="20"/>
              </w:rPr>
              <w:sym w:font="Wingdings 2" w:char="00A3"/>
            </w:r>
          </w:p>
        </w:tc>
      </w:tr>
      <w:tr>
        <w:tc>
          <w:tcPr>
            <w:tcW w:w="1670" w:type="dxa"/>
          </w:tcPr>
          <w:p>
            <w:pPr>
              <w:rPr>
                <w:sz w:val="20"/>
              </w:rPr>
            </w:pPr>
            <w:r>
              <w:rPr>
                <w:bCs/>
                <w:sz w:val="20"/>
              </w:rPr>
              <w:t>Difuzinis</w:t>
            </w:r>
          </w:p>
        </w:tc>
        <w:tc>
          <w:tcPr>
            <w:tcW w:w="1104" w:type="dxa"/>
          </w:tcPr>
          <w:p>
            <w:pPr>
              <w:rPr>
                <w:sz w:val="20"/>
              </w:rPr>
            </w:pPr>
            <w:r>
              <w:rPr>
                <w:bCs/>
                <w:color w:val="000000"/>
                <w:sz w:val="20"/>
              </w:rPr>
              <w:sym w:font="Wingdings 2" w:char="00A3"/>
            </w:r>
          </w:p>
        </w:tc>
        <w:tc>
          <w:tcPr>
            <w:tcW w:w="3285" w:type="dxa"/>
          </w:tcPr>
          <w:p>
            <w:pPr>
              <w:rPr>
                <w:sz w:val="20"/>
              </w:rPr>
            </w:pPr>
            <w:r>
              <w:rPr>
                <w:bCs/>
                <w:color w:val="000000"/>
                <w:sz w:val="20"/>
              </w:rPr>
              <w:sym w:font="Wingdings 2" w:char="00A3"/>
            </w:r>
          </w:p>
        </w:tc>
      </w:tr>
    </w:tbl>
    <w:p>
      <w:pPr>
        <w:ind w:firstLine="709"/>
      </w:pPr>
    </w:p>
    <w:tbl>
      <w:tblPr>
        <w:tblW w:w="9637" w:type="dxa"/>
        <w:tblLook w:val="01E0" w:firstRow="1" w:lastRow="1" w:firstColumn="1" w:lastColumn="1" w:noHBand="0" w:noVBand="0"/>
      </w:tblPr>
      <w:tblGrid>
        <w:gridCol w:w="2202"/>
        <w:gridCol w:w="1077"/>
        <w:gridCol w:w="1077"/>
        <w:gridCol w:w="2608"/>
        <w:gridCol w:w="1077"/>
        <w:gridCol w:w="1596"/>
      </w:tblGrid>
      <w:tr>
        <w:tc>
          <w:tcPr>
            <w:tcW w:w="2228" w:type="dxa"/>
          </w:tcPr>
          <w:p>
            <w:pPr>
              <w:rPr>
                <w:b/>
                <w:sz w:val="20"/>
              </w:rPr>
            </w:pPr>
            <w:r>
              <w:rPr>
                <w:b/>
                <w:sz w:val="20"/>
                <w:u w:val="single"/>
              </w:rPr>
              <w:t>ODOS ĮTRAUKIMAS</w:t>
            </w:r>
          </w:p>
        </w:tc>
        <w:tc>
          <w:tcPr>
            <w:tcW w:w="1104" w:type="dxa"/>
          </w:tcPr>
          <w:p>
            <w:pPr>
              <w:rPr>
                <w:b/>
                <w:sz w:val="20"/>
              </w:rPr>
            </w:pPr>
            <w:r>
              <w:rPr>
                <w:b/>
                <w:sz w:val="20"/>
              </w:rPr>
              <w:t>D</w:t>
            </w:r>
          </w:p>
        </w:tc>
        <w:tc>
          <w:tcPr>
            <w:tcW w:w="1104" w:type="dxa"/>
          </w:tcPr>
          <w:p>
            <w:pPr>
              <w:rPr>
                <w:b/>
                <w:sz w:val="20"/>
              </w:rPr>
            </w:pPr>
            <w:r>
              <w:rPr>
                <w:b/>
                <w:sz w:val="20"/>
              </w:rPr>
              <w:t>K</w:t>
            </w:r>
          </w:p>
        </w:tc>
        <w:tc>
          <w:tcPr>
            <w:tcW w:w="2650" w:type="dxa"/>
          </w:tcPr>
          <w:p>
            <w:pPr>
              <w:rPr>
                <w:b/>
                <w:sz w:val="20"/>
              </w:rPr>
            </w:pPr>
            <w:r>
              <w:rPr>
                <w:b/>
                <w:sz w:val="20"/>
                <w:u w:val="single"/>
              </w:rPr>
              <w:t>SPENELIO ĮTRAUKIMAS</w:t>
            </w:r>
          </w:p>
        </w:tc>
        <w:tc>
          <w:tcPr>
            <w:tcW w:w="1104" w:type="dxa"/>
          </w:tcPr>
          <w:p>
            <w:pPr>
              <w:rPr>
                <w:b/>
                <w:sz w:val="20"/>
              </w:rPr>
            </w:pPr>
            <w:r>
              <w:rPr>
                <w:b/>
                <w:sz w:val="20"/>
              </w:rPr>
              <w:t>D</w:t>
            </w:r>
          </w:p>
        </w:tc>
        <w:tc>
          <w:tcPr>
            <w:tcW w:w="1643" w:type="dxa"/>
          </w:tcPr>
          <w:p>
            <w:pPr>
              <w:rPr>
                <w:b/>
                <w:sz w:val="20"/>
              </w:rPr>
            </w:pPr>
            <w:r>
              <w:rPr>
                <w:b/>
                <w:sz w:val="20"/>
              </w:rPr>
              <w:t>K</w:t>
            </w:r>
          </w:p>
        </w:tc>
      </w:tr>
      <w:tr>
        <w:tc>
          <w:tcPr>
            <w:tcW w:w="2228" w:type="dxa"/>
          </w:tcPr>
          <w:p>
            <w:pPr>
              <w:rPr>
                <w:sz w:val="20"/>
              </w:rPr>
            </w:pPr>
          </w:p>
        </w:tc>
        <w:tc>
          <w:tcPr>
            <w:tcW w:w="1104" w:type="dxa"/>
          </w:tcPr>
          <w:p>
            <w:pPr>
              <w:rPr>
                <w:sz w:val="20"/>
              </w:rPr>
            </w:pPr>
            <w:r>
              <w:rPr>
                <w:bCs/>
                <w:color w:val="000000"/>
                <w:sz w:val="20"/>
              </w:rPr>
              <w:sym w:font="Wingdings 2" w:char="00A3"/>
            </w:r>
          </w:p>
        </w:tc>
        <w:tc>
          <w:tcPr>
            <w:tcW w:w="1104" w:type="dxa"/>
          </w:tcPr>
          <w:p>
            <w:pPr>
              <w:rPr>
                <w:sz w:val="20"/>
              </w:rPr>
            </w:pPr>
            <w:r>
              <w:rPr>
                <w:bCs/>
                <w:color w:val="000000"/>
                <w:sz w:val="20"/>
              </w:rPr>
              <w:sym w:font="Wingdings 2" w:char="00A3"/>
            </w:r>
          </w:p>
        </w:tc>
        <w:tc>
          <w:tcPr>
            <w:tcW w:w="2650" w:type="dxa"/>
          </w:tcPr>
          <w:p>
            <w:pPr>
              <w:rPr>
                <w:sz w:val="20"/>
              </w:rPr>
            </w:pPr>
          </w:p>
        </w:tc>
        <w:tc>
          <w:tcPr>
            <w:tcW w:w="1104" w:type="dxa"/>
          </w:tcPr>
          <w:p>
            <w:pPr>
              <w:rPr>
                <w:sz w:val="20"/>
              </w:rPr>
            </w:pPr>
            <w:r>
              <w:rPr>
                <w:bCs/>
                <w:color w:val="000000"/>
                <w:sz w:val="20"/>
              </w:rPr>
              <w:sym w:font="Wingdings 2" w:char="00A3"/>
            </w:r>
          </w:p>
        </w:tc>
        <w:tc>
          <w:tcPr>
            <w:tcW w:w="1643" w:type="dxa"/>
          </w:tcPr>
          <w:p>
            <w:pPr>
              <w:rPr>
                <w:sz w:val="20"/>
              </w:rPr>
            </w:pPr>
            <w:r>
              <w:rPr>
                <w:bCs/>
                <w:color w:val="000000"/>
                <w:sz w:val="20"/>
              </w:rPr>
              <w:sym w:font="Wingdings 2" w:char="00A3"/>
            </w:r>
          </w:p>
        </w:tc>
      </w:tr>
    </w:tbl>
    <w:p>
      <w:pPr>
        <w:ind w:firstLine="709"/>
      </w:pPr>
    </w:p>
    <w:tbl>
      <w:tblPr>
        <w:tblW w:w="9637" w:type="dxa"/>
        <w:tblLook w:val="01E0" w:firstRow="1" w:lastRow="1" w:firstColumn="1" w:lastColumn="1" w:noHBand="0" w:noVBand="0"/>
      </w:tblPr>
      <w:tblGrid>
        <w:gridCol w:w="5565"/>
        <w:gridCol w:w="1537"/>
        <w:gridCol w:w="400"/>
        <w:gridCol w:w="1525"/>
        <w:gridCol w:w="610"/>
      </w:tblGrid>
      <w:tr>
        <w:tc>
          <w:tcPr>
            <w:tcW w:w="3285" w:type="dxa"/>
          </w:tcPr>
          <w:p>
            <w:pPr>
              <w:rPr>
                <w:b/>
                <w:sz w:val="20"/>
              </w:rPr>
            </w:pPr>
            <w:r>
              <w:rPr>
                <w:b/>
                <w:sz w:val="20"/>
                <w:u w:val="single"/>
              </w:rPr>
              <w:t>PAŽASTIES LIMFMAZGIAI</w:t>
            </w:r>
          </w:p>
        </w:tc>
        <w:tc>
          <w:tcPr>
            <w:tcW w:w="1143" w:type="dxa"/>
            <w:gridSpan w:val="2"/>
          </w:tcPr>
          <w:p>
            <w:pPr>
              <w:rPr>
                <w:b/>
                <w:sz w:val="20"/>
              </w:rPr>
            </w:pPr>
            <w:r>
              <w:rPr>
                <w:b/>
                <w:sz w:val="20"/>
              </w:rPr>
              <w:t>D</w:t>
            </w:r>
          </w:p>
        </w:tc>
        <w:tc>
          <w:tcPr>
            <w:tcW w:w="1260" w:type="dxa"/>
            <w:gridSpan w:val="2"/>
          </w:tcPr>
          <w:p>
            <w:pPr>
              <w:rPr>
                <w:b/>
                <w:sz w:val="20"/>
              </w:rPr>
            </w:pPr>
            <w:r>
              <w:rPr>
                <w:b/>
                <w:sz w:val="20"/>
              </w:rPr>
              <w:t>K</w:t>
            </w:r>
          </w:p>
        </w:tc>
      </w:tr>
      <w:tr>
        <w:tc>
          <w:tcPr>
            <w:tcW w:w="3285" w:type="dxa"/>
          </w:tcPr>
          <w:p>
            <w:pPr>
              <w:rPr>
                <w:sz w:val="20"/>
              </w:rPr>
            </w:pPr>
          </w:p>
        </w:tc>
        <w:tc>
          <w:tcPr>
            <w:tcW w:w="1143" w:type="dxa"/>
            <w:gridSpan w:val="2"/>
          </w:tcPr>
          <w:p>
            <w:pPr>
              <w:rPr>
                <w:sz w:val="20"/>
              </w:rPr>
            </w:pPr>
            <w:r>
              <w:rPr>
                <w:bCs/>
                <w:color w:val="000000"/>
                <w:sz w:val="20"/>
              </w:rPr>
              <w:sym w:font="Wingdings 2" w:char="00A3"/>
            </w:r>
          </w:p>
        </w:tc>
        <w:tc>
          <w:tcPr>
            <w:tcW w:w="1260" w:type="dxa"/>
            <w:gridSpan w:val="2"/>
          </w:tcPr>
          <w:p>
            <w:pPr>
              <w:rPr>
                <w:sz w:val="20"/>
              </w:rPr>
            </w:pPr>
            <w:r>
              <w:rPr>
                <w:bCs/>
                <w:color w:val="000000"/>
                <w:sz w:val="20"/>
              </w:rPr>
              <w:sym w:font="Wingdings 2" w:char="00A3"/>
            </w:r>
          </w:p>
        </w:tc>
      </w:tr>
      <w:tr>
        <w:tc>
          <w:tcPr>
            <w:tcW w:w="3285" w:type="dxa"/>
          </w:tcPr>
          <w:p>
            <w:pPr>
              <w:rPr>
                <w:sz w:val="20"/>
              </w:rPr>
            </w:pPr>
            <w:r>
              <w:rPr>
                <w:sz w:val="20"/>
              </w:rPr>
              <w:t>Skaičius</w:t>
            </w:r>
          </w:p>
        </w:tc>
        <w:tc>
          <w:tcPr>
            <w:tcW w:w="907" w:type="dxa"/>
            <w:tcBorders>
              <w:bottom w:val="single" w:sz="4" w:space="0" w:color="auto"/>
            </w:tcBorders>
          </w:tcPr>
          <w:p>
            <w:pPr>
              <w:rPr>
                <w:bCs/>
                <w:color w:val="000000"/>
                <w:sz w:val="20"/>
              </w:rPr>
            </w:pPr>
          </w:p>
        </w:tc>
        <w:tc>
          <w:tcPr>
            <w:tcW w:w="236" w:type="dxa"/>
          </w:tcPr>
          <w:p>
            <w:pPr>
              <w:rPr>
                <w:bCs/>
                <w:color w:val="000000"/>
                <w:sz w:val="20"/>
              </w:rPr>
            </w:pPr>
          </w:p>
        </w:tc>
        <w:tc>
          <w:tcPr>
            <w:tcW w:w="900" w:type="dxa"/>
            <w:tcBorders>
              <w:bottom w:val="single" w:sz="4" w:space="0" w:color="auto"/>
            </w:tcBorders>
          </w:tcPr>
          <w:p>
            <w:pPr>
              <w:rPr>
                <w:bCs/>
                <w:color w:val="000000"/>
                <w:sz w:val="20"/>
              </w:rPr>
            </w:pPr>
          </w:p>
        </w:tc>
        <w:tc>
          <w:tcPr>
            <w:tcW w:w="360" w:type="dxa"/>
          </w:tcPr>
          <w:p>
            <w:pPr>
              <w:rPr>
                <w:bCs/>
                <w:color w:val="000000"/>
                <w:sz w:val="20"/>
              </w:rPr>
            </w:pPr>
          </w:p>
        </w:tc>
      </w:tr>
    </w:tbl>
    <w:p>
      <w:pPr>
        <w:ind w:firstLine="709"/>
      </w:pPr>
    </w:p>
    <w:p>
      <w:pPr>
        <w:tabs>
          <w:tab w:val="left" w:leader="underscore" w:pos="4862"/>
          <w:tab w:val="left" w:pos="5236"/>
          <w:tab w:val="left" w:leader="underscore" w:pos="9350"/>
        </w:tabs>
        <w:ind w:firstLine="709"/>
        <w:rPr>
          <w:u w:val="single"/>
        </w:rPr>
      </w:pPr>
      <w:r>
        <w:t>Gydytojas</w:t>
        <w:tab/>
        <w:tab/>
        <w:tab/>
      </w:r>
    </w:p>
    <w:p>
      <w:pPr>
        <w:tabs>
          <w:tab w:val="center" w:pos="3179"/>
          <w:tab w:val="center" w:pos="7293"/>
        </w:tabs>
        <w:ind w:firstLine="709"/>
        <w:rPr>
          <w:sz w:val="20"/>
        </w:rPr>
      </w:pPr>
      <w:r>
        <w:rPr>
          <w:sz w:val="20"/>
        </w:rPr>
        <w:tab/>
        <w:t>(parašas)</w:t>
        <w:tab/>
        <w:t xml:space="preserve">(vardas ir pavardė) </w:t>
      </w:r>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2A5E03DD80">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2013-12-18,
Žin., 2013, Nr.
132-6748 (2013-12-21), i. k. 1132250ISAK00V-1188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81792428D0F">
        <w:r w:rsidRPr="00532B9F">
          <w:rPr>
            <w:rFonts w:ascii="Times New Roman" w:eastAsia="MS Mincho" w:hAnsi="Times New Roman"/>
            <w:sz w:val="20"/>
            <w:iCs/>
            <w:color w:val="0000FF" w:themeColor="hyperlink"/>
            <w:u w:val="single"/>
          </w:rPr>
          <w:t>V-332</w:t>
        </w:r>
      </w:fldSimple>
      <w:r>
        <w:rPr>
          <w:rFonts w:ascii="Times New Roman" w:eastAsia="MS Mincho" w:hAnsi="Times New Roman"/>
          <w:sz w:val="20"/>
          <w:iCs/>
        </w:rPr>
        <w:t>,
2006-04-27,
Žin., 2006, Nr.
48-1737 (2006-04-29), i. k. 1062250ISAK000V-332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9E4EC68142">
        <w:r w:rsidRPr="00532B9F">
          <w:rPr>
            <w:rFonts w:ascii="Times New Roman" w:eastAsia="MS Mincho" w:hAnsi="Times New Roman"/>
            <w:sz w:val="20"/>
            <w:iCs/>
            <w:color w:val="0000FF" w:themeColor="hyperlink"/>
            <w:u w:val="single"/>
          </w:rPr>
          <w:t>V-328</w:t>
        </w:r>
      </w:fldSimple>
      <w:r>
        <w:rPr>
          <w:rFonts w:ascii="Times New Roman" w:eastAsia="MS Mincho" w:hAnsi="Times New Roman"/>
          <w:sz w:val="20"/>
          <w:iCs/>
        </w:rPr>
        <w:t>,
2007-05-03,
Žin., 2007, Nr.
50-1965 (2007-05-10), i. k. 1072250ISAK000V-328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DD81B9A357">
        <w:r w:rsidRPr="00532B9F">
          <w:rPr>
            <w:rFonts w:ascii="Times New Roman" w:eastAsia="MS Mincho" w:hAnsi="Times New Roman"/>
            <w:sz w:val="20"/>
            <w:iCs/>
            <w:color w:val="0000FF" w:themeColor="hyperlink"/>
            <w:u w:val="single"/>
          </w:rPr>
          <w:t>V-432</w:t>
        </w:r>
      </w:fldSimple>
      <w:r>
        <w:rPr>
          <w:rFonts w:ascii="Times New Roman" w:eastAsia="MS Mincho" w:hAnsi="Times New Roman"/>
          <w:sz w:val="20"/>
          <w:iCs/>
        </w:rPr>
        <w:t>,
2008-05-09,
Žin., 2008, Nr.
54-2025 (2008-05-13), i. k. 1082250ISAK000V-432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CCBAB410B9">
        <w:r w:rsidRPr="00532B9F">
          <w:rPr>
            <w:rFonts w:ascii="Times New Roman" w:eastAsia="MS Mincho" w:hAnsi="Times New Roman"/>
            <w:sz w:val="20"/>
            <w:iCs/>
            <w:color w:val="0000FF" w:themeColor="hyperlink"/>
            <w:u w:val="single"/>
          </w:rPr>
          <w:t>V-365</w:t>
        </w:r>
      </w:fldSimple>
      <w:r>
        <w:rPr>
          <w:rFonts w:ascii="Times New Roman" w:eastAsia="MS Mincho" w:hAnsi="Times New Roman"/>
          <w:sz w:val="20"/>
          <w:iCs/>
        </w:rPr>
        <w:t>,
2009-05-15,
Žin., 2009, Nr.
58-2268 (2009-05-19), i. k. 1092250ISAK000V-365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0E2CAF2128">
        <w:r w:rsidRPr="00532B9F">
          <w:rPr>
            <w:rFonts w:ascii="Times New Roman" w:eastAsia="MS Mincho" w:hAnsi="Times New Roman"/>
            <w:sz w:val="20"/>
            <w:iCs/>
            <w:color w:val="0000FF" w:themeColor="hyperlink"/>
            <w:u w:val="single"/>
          </w:rPr>
          <w:t>V-811</w:t>
        </w:r>
      </w:fldSimple>
      <w:r>
        <w:rPr>
          <w:rFonts w:ascii="Times New Roman" w:eastAsia="MS Mincho" w:hAnsi="Times New Roman"/>
          <w:sz w:val="20"/>
          <w:iCs/>
        </w:rPr>
        <w:t>,
2010-09-22,
Žin., 2010, Nr.
113-5805 (2010-09-25), i. k. 1102250ISAK000V-811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82252490F3">
        <w:r w:rsidRPr="00532B9F">
          <w:rPr>
            <w:rFonts w:ascii="Times New Roman" w:eastAsia="MS Mincho" w:hAnsi="Times New Roman"/>
            <w:sz w:val="20"/>
            <w:iCs/>
            <w:color w:val="0000FF" w:themeColor="hyperlink"/>
            <w:u w:val="single"/>
          </w:rPr>
          <w:t>V-1000</w:t>
        </w:r>
      </w:fldSimple>
      <w:r>
        <w:rPr>
          <w:rFonts w:ascii="Times New Roman" w:eastAsia="MS Mincho" w:hAnsi="Times New Roman"/>
          <w:sz w:val="20"/>
          <w:iCs/>
        </w:rPr>
        <w:t>,
2010-11-18,
Žin., 2010, Nr.
148-7629 (2010-12-18), i. k. 1102250ISAK00V-1000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2A5E03DD80">
        <w:r w:rsidRPr="00532B9F">
          <w:rPr>
            <w:rFonts w:ascii="Times New Roman" w:eastAsia="MS Mincho" w:hAnsi="Times New Roman"/>
            <w:sz w:val="20"/>
            <w:iCs/>
            <w:color w:val="0000FF" w:themeColor="hyperlink"/>
            <w:u w:val="single"/>
          </w:rPr>
          <w:t>V-1188</w:t>
        </w:r>
      </w:fldSimple>
      <w:r>
        <w:rPr>
          <w:rFonts w:ascii="Times New Roman" w:eastAsia="MS Mincho" w:hAnsi="Times New Roman"/>
          <w:sz w:val="20"/>
          <w:iCs/>
        </w:rPr>
        <w:t>,
2013-12-18,
Žin., 2013, Nr.
132-6748 (2013-12-21), i. k. 1132250ISAK00V-1188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d812a0585511e487eff7b424bd0f08">
        <w:r w:rsidRPr="00532B9F">
          <w:rPr>
            <w:rFonts w:ascii="Times New Roman" w:eastAsia="MS Mincho" w:hAnsi="Times New Roman"/>
            <w:sz w:val="20"/>
            <w:iCs/>
            <w:color w:val="0000FF" w:themeColor="hyperlink"/>
            <w:u w:val="single"/>
          </w:rPr>
          <w:t>V-1077</w:t>
        </w:r>
      </w:fldSimple>
      <w:r>
        <w:rPr>
          <w:rFonts w:ascii="Times New Roman" w:eastAsia="MS Mincho" w:hAnsi="Times New Roman"/>
          <w:sz w:val="20"/>
          <w:iCs/>
        </w:rPr>
        <w:t>,
2014-10-17,
paskelbta TAR 2014-10-20, i. k. 2014-14331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7a4130378b11e69101aaab2992cbcd">
        <w:r w:rsidRPr="00532B9F">
          <w:rPr>
            <w:rFonts w:ascii="Times New Roman" w:eastAsia="MS Mincho" w:hAnsi="Times New Roman"/>
            <w:sz w:val="20"/>
            <w:iCs/>
            <w:color w:val="0000FF" w:themeColor="hyperlink"/>
            <w:u w:val="single"/>
          </w:rPr>
          <w:t>V-797</w:t>
        </w:r>
      </w:fldSimple>
      <w:r>
        <w:rPr>
          <w:rFonts w:ascii="Times New Roman" w:eastAsia="MS Mincho" w:hAnsi="Times New Roman"/>
          <w:sz w:val="20"/>
          <w:iCs/>
        </w:rPr>
        <w:t>,
2016-06-14,
paskelbta TAR 2016-06-21, i. k. 2016-17328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98dab0565b11e7846ef01bfffb9b64">
        <w:r w:rsidRPr="00532B9F">
          <w:rPr>
            <w:rFonts w:ascii="Times New Roman" w:eastAsia="MS Mincho" w:hAnsi="Times New Roman"/>
            <w:sz w:val="20"/>
            <w:iCs/>
            <w:color w:val="0000FF" w:themeColor="hyperlink"/>
            <w:u w:val="single"/>
          </w:rPr>
          <w:t>V-757</w:t>
        </w:r>
      </w:fldSimple>
      <w:r>
        <w:rPr>
          <w:rFonts w:ascii="Times New Roman" w:eastAsia="MS Mincho" w:hAnsi="Times New Roman"/>
          <w:sz w:val="20"/>
          <w:iCs/>
        </w:rPr>
        <w:t>,
2017-06-19,
paskelbta TAR 2017-06-21, i. k. 2017-10362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d2ce80448811e8ad2f97b2a095557a">
        <w:r w:rsidRPr="00532B9F">
          <w:rPr>
            <w:rFonts w:ascii="Times New Roman" w:eastAsia="MS Mincho" w:hAnsi="Times New Roman"/>
            <w:sz w:val="20"/>
            <w:iCs/>
            <w:color w:val="0000FF" w:themeColor="hyperlink"/>
            <w:u w:val="single"/>
          </w:rPr>
          <w:t>V-465</w:t>
        </w:r>
      </w:fldSimple>
      <w:r>
        <w:rPr>
          <w:rFonts w:ascii="Times New Roman" w:eastAsia="MS Mincho" w:hAnsi="Times New Roman"/>
          <w:sz w:val="20"/>
          <w:iCs/>
        </w:rPr>
        <w:t>,
2018-04-19,
paskelbta TAR 2018-04-20, i. k. 2018-06382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2eddff0a9fa11e9964cdd77475976b0">
        <w:r w:rsidRPr="00532B9F">
          <w:rPr>
            <w:rFonts w:ascii="Times New Roman" w:eastAsia="MS Mincho" w:hAnsi="Times New Roman"/>
            <w:sz w:val="20"/>
            <w:iCs/>
            <w:color w:val="0000FF" w:themeColor="hyperlink"/>
            <w:u w:val="single"/>
          </w:rPr>
          <w:t>V-853</w:t>
        </w:r>
      </w:fldSimple>
      <w:r>
        <w:rPr>
          <w:rFonts w:ascii="Times New Roman" w:eastAsia="MS Mincho" w:hAnsi="Times New Roman"/>
          <w:sz w:val="20"/>
          <w:iCs/>
        </w:rPr>
        <w:t>,
2019-07-18,
paskelbta TAR 2019-07-19, i. k. 2019-11919                </w:t>
      </w:r>
    </w:p>
    <w:p>
      <w:pPr>
        <w:jc w:val="both"/>
        <w:rPr>
          <w:rFonts w:ascii="Times New Roman" w:hAnsi="Times New Roman"/>
        </w:rPr>
      </w:pPr>
      <w:r>
        <w:rPr>
          <w:rFonts w:ascii="Times New Roman" w:hAnsi="Times New Roman"/>
          <w:sz w:val="20"/>
        </w:rPr>
        <w:t>Dėl Lietuvos Respublikos sveikatos apsaugos ministro 2005 m. rugsėjo 23 d. įsakymo Nr. V-729 „Dėl Atrankinės mamografinės patikros dėl krūties vėžio finansavimo programos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US"/>
      </w:rPr>
    </w:pPr>
    <w:r>
      <w:rPr>
        <w:szCs w:val="24"/>
        <w:lang w:val="en-US"/>
      </w:rPr>
      <w:t>2</w:t>
    </w: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45A22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522752">
      <w:bodyDiv w:val="1"/>
      <w:marLeft w:val="0"/>
      <w:marRight w:val="0"/>
      <w:marTop w:val="0"/>
      <w:marBottom w:val="0"/>
      <w:divBdr>
        <w:top w:val="none" w:sz="0" w:space="0" w:color="auto"/>
        <w:left w:val="none" w:sz="0" w:space="0" w:color="auto"/>
        <w:bottom w:val="none" w:sz="0" w:space="0" w:color="auto"/>
        <w:right w:val="none" w:sz="0" w:space="0" w:color="auto"/>
      </w:divBdr>
    </w:div>
    <w:div w:id="922370585">
      <w:bodyDiv w:val="1"/>
      <w:marLeft w:val="0"/>
      <w:marRight w:val="0"/>
      <w:marTop w:val="0"/>
      <w:marBottom w:val="0"/>
      <w:divBdr>
        <w:top w:val="none" w:sz="0" w:space="0" w:color="auto"/>
        <w:left w:val="none" w:sz="0" w:space="0" w:color="auto"/>
        <w:bottom w:val="none" w:sz="0" w:space="0" w:color="auto"/>
        <w:right w:val="none" w:sz="0" w:space="0" w:color="auto"/>
      </w:divBdr>
    </w:div>
    <w:div w:id="10499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5.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9</Pages>
  <Words>9231</Words>
  <Characters>5263</Characters>
  <Application>Microsoft Office Word</Application>
  <DocSecurity>0</DocSecurity>
  <Lines>43</Lines>
  <Paragraphs>28</Paragraphs>
  <ScaleCrop>false</ScaleCrop>
  <Company>Leksinova</Company>
  <LinksUpToDate>false</LinksUpToDate>
  <CharactersWithSpaces>14466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2015-06-17T18:07:00Z</dcterms:created>
  <dc:creator>Algirdas Andrijauskas</dc:creator>
  <lastModifiedBy>„Windows“ vartotojas</lastModifiedBy>
  <dcterms:modified xsi:type="dcterms:W3CDTF">2019-07-22T11:57:00Z</dcterms:modified>
  <revision>18</revision>
  <dc:title>LIETUVOS RESPUBLIKOS SVEIKATOS APSAUGOS MINISTRO</dc:title>
</coreProperties>
</file>