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2018-11-08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2018-11-08:</w:t>
      </w:r>
    </w:p>
    <w:p>
      <w:pPr>
        <w:rPr>
          <w:rFonts w:ascii="Times New Roman" w:hAnsi="Times New Roman"/>
          <w:sz w:val="20"/>
          <w:i/>
        </w:rPr>
      </w:pPr>
      <w:r>
        <w:rPr>
          <w:rFonts w:ascii="Times New Roman" w:hAnsi="Times New Roman"/>
          <w:sz w:val="20"/>
          <w:i/>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Pr>
        <w:rPr>
          <w:rFonts w:ascii="Times New Roman" w:hAnsi="Times New Roman"/>
          <w:sz w:val="22"/>
        </w:rPr>
      </w:pPr>
    </w:p>
    <w:p>
      <w:pPr>
        <w:tabs>
          <w:tab w:val="left" w:pos="1134"/>
        </w:tabs>
        <w:suppressAutoHyphens/>
        <w:jc w:val="center"/>
        <w:textAlignment w:val="center"/>
        <w:rPr>
          <w:b/>
          <w:spacing w:val="-4"/>
          <w:szCs w:val="24"/>
        </w:rPr>
      </w:pPr>
      <w:r>
        <w:rPr>
          <w:b/>
          <w:spacing w:val="-4"/>
          <w:szCs w:val="24"/>
        </w:rPr>
        <w:t xml:space="preserve">PRIEŠGAISRINĖS APSAUGOS IR GELBĖJIMO DEPARTAMENTO </w:t>
      </w:r>
    </w:p>
    <w:p>
      <w:pPr>
        <w:tabs>
          <w:tab w:val="left" w:pos="1134"/>
        </w:tabs>
        <w:suppressAutoHyphens/>
        <w:jc w:val="center"/>
        <w:textAlignment w:val="center"/>
        <w:rPr>
          <w:b/>
          <w:spacing w:val="-4"/>
          <w:szCs w:val="24"/>
        </w:rPr>
      </w:pPr>
      <w:r>
        <w:rPr>
          <w:b/>
          <w:spacing w:val="-4"/>
          <w:szCs w:val="24"/>
        </w:rPr>
        <w:t xml:space="preserve">PRIE VIDAUS REIKALŲ MINISTERIJOS </w:t>
      </w:r>
    </w:p>
    <w:p>
      <w:pPr>
        <w:tabs>
          <w:tab w:val="left" w:pos="1134"/>
        </w:tabs>
        <w:suppressAutoHyphens/>
        <w:jc w:val="center"/>
        <w:textAlignment w:val="center"/>
        <w:rPr>
          <w:b/>
          <w:spacing w:val="-4"/>
          <w:szCs w:val="24"/>
        </w:rPr>
      </w:pPr>
      <w:r>
        <w:rPr>
          <w:b/>
          <w:spacing w:val="-4"/>
          <w:szCs w:val="24"/>
        </w:rPr>
        <w:t xml:space="preserve">DIREKTORIUS </w:t>
      </w:r>
    </w:p>
    <w:p>
      <w:pPr>
        <w:tabs>
          <w:tab w:val="left" w:pos="1134"/>
        </w:tabs>
        <w:suppressAutoHyphens/>
        <w:jc w:val="center"/>
        <w:textAlignment w:val="center"/>
        <w:rPr>
          <w:b/>
          <w:spacing w:val="-4"/>
          <w:szCs w:val="24"/>
        </w:rPr>
      </w:pPr>
    </w:p>
    <w:p>
      <w:pPr>
        <w:tabs>
          <w:tab w:val="left" w:pos="1134"/>
        </w:tabs>
        <w:suppressAutoHyphens/>
        <w:jc w:val="center"/>
        <w:textAlignment w:val="center"/>
        <w:rPr>
          <w:b/>
          <w:spacing w:val="-4"/>
          <w:szCs w:val="24"/>
        </w:rPr>
      </w:pPr>
      <w:r>
        <w:rPr>
          <w:b/>
          <w:spacing w:val="-4"/>
          <w:szCs w:val="24"/>
        </w:rPr>
        <w:t>ĮSAKYMAS</w:t>
      </w:r>
    </w:p>
    <w:p>
      <w:pPr>
        <w:tabs>
          <w:tab w:val="left" w:pos="1134"/>
        </w:tabs>
        <w:suppressAutoHyphens/>
        <w:jc w:val="center"/>
        <w:textAlignment w:val="center"/>
        <w:rPr>
          <w:b/>
          <w:spacing w:val="-4"/>
          <w:szCs w:val="24"/>
        </w:rPr>
      </w:pPr>
      <w:r>
        <w:rPr>
          <w:b/>
          <w:spacing w:val="-4"/>
          <w:szCs w:val="24"/>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szCs w:val="24"/>
        </w:rPr>
      </w:pPr>
    </w:p>
    <w:p>
      <w:pPr>
        <w:jc w:val="center"/>
        <w:rPr>
          <w:szCs w:val="24"/>
        </w:rPr>
      </w:pPr>
      <w:r>
        <w:rPr>
          <w:color w:val="000000"/>
        </w:rPr>
        <w:t>2005 m. vasario 18 d. Nr. 64</w:t>
      </w:r>
    </w:p>
    <w:p>
      <w:pPr>
        <w:jc w:val="center"/>
        <w:rPr>
          <w:szCs w:val="24"/>
        </w:rPr>
      </w:pPr>
      <w:r>
        <w:rPr>
          <w:szCs w:val="24"/>
        </w:rPr>
        <w:t>Vilnius</w:t>
      </w:r>
    </w:p>
    <w:p>
      <w:pPr>
        <w:rPr>
          <w:szCs w:val="24"/>
        </w:rPr>
      </w:pPr>
    </w:p>
    <w:p>
      <w:pPr>
        <w:ind w:firstLine="851"/>
        <w:jc w:val="both"/>
        <w:rPr>
          <w:szCs w:val="24"/>
        </w:rPr>
      </w:pPr>
      <w:r>
        <w:rPr>
          <w:szCs w:val="24"/>
        </w:rPr>
        <w:t>Vadovaudamasis Valstybinės priešgaisrinės priežiūros nuostatų, patvirtintų Lietuvos Respublikos Vyriausybės 2003 m. birželio 9 d. nutarimu Nr. 739, 12.4 papunkčiu,</w:t>
      </w:r>
    </w:p>
    <w:p>
      <w:pPr>
        <w:ind w:firstLine="851"/>
        <w:jc w:val="both"/>
        <w:rPr>
          <w:szCs w:val="24"/>
        </w:rPr>
      </w:pPr>
      <w:r>
        <w:rPr>
          <w:szCs w:val="24"/>
        </w:rPr>
        <w:t>tvirtinu Bendrąsias priešgaisrinės saugos taisykles (pridedama).</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
      <w:pPr>
        <w:widowControl w:val="0"/>
        <w:suppressAutoHyphens/>
        <w:ind w:left="5102"/>
        <w:sectPr>
          <w:headerReference w:type="default" r:id="rId21"/>
          <w:headerReference w:type="first" r:id="rId22"/>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2005 m. vasario 18 d. įsakymu Nr. 64</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 xml:space="preserve">2010 m. liepos 27 d. </w:t>
      </w:r>
    </w:p>
    <w:p>
      <w:pPr>
        <w:widowControl w:val="0"/>
        <w:suppressAutoHyphens/>
        <w:ind w:firstLine="5102"/>
        <w:rPr>
          <w:color w:val="000000"/>
        </w:rPr>
      </w:pPr>
      <w:r>
        <w:rPr>
          <w:color w:val="000000"/>
        </w:rPr>
        <w:t>įsakymo Nr. 1-223 redakcija)</w:t>
      </w:r>
    </w:p>
    <w:p>
      <w:pPr>
        <w:widowControl w:val="0"/>
        <w:suppressAutoHyphens/>
        <w:jc w:val="both"/>
        <w:rPr>
          <w:color w:val="000000"/>
        </w:rPr>
      </w:pPr>
    </w:p>
    <w:p>
      <w:pPr>
        <w:widowControl w:val="0"/>
        <w:suppressAutoHyphens/>
        <w:jc w:val="center"/>
        <w:rPr>
          <w:b/>
          <w:bCs/>
          <w:caps/>
          <w:color w:val="000000"/>
        </w:rPr>
      </w:pPr>
      <w:r>
        <w:rPr>
          <w:b/>
          <w:bCs/>
          <w:caps/>
          <w:color w:val="000000"/>
        </w:rPr>
        <w:t>BENDROSIOS GAISRINĖS SAUGOS TAISYKLĖS</w:t>
      </w:r>
    </w:p>
    <w:p>
      <w:pPr>
        <w:widowControl w:val="0"/>
        <w:suppressAutoHyphens/>
        <w:jc w:val="center"/>
        <w:rPr>
          <w:b/>
          <w:bCs/>
          <w:caps/>
          <w:color w:val="000000"/>
        </w:rPr>
      </w:pPr>
    </w:p>
    <w:p>
      <w:pPr>
        <w:widowControl w:val="0"/>
        <w:suppressAutoHyphens/>
        <w:jc w:val="center"/>
      </w:pPr>
      <w:r>
        <w:rPr>
          <w:b/>
          <w:bCs/>
          <w:caps/>
          <w:color w:val="000000"/>
        </w:rPr>
        <w:t>I SKYRIUS</w:t>
      </w:r>
    </w:p>
    <w:p>
      <w:pPr>
        <w:widowControl w:val="0"/>
        <w:suppressAutoHyphens/>
        <w:jc w:val="center"/>
        <w:rPr>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w:t>
      </w:r>
      <w:r>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pPr>
        <w:tabs>
          <w:tab w:val="left" w:pos="851"/>
        </w:tabs>
        <w:ind w:firstLine="567"/>
        <w:jc w:val="both"/>
        <w:rPr>
          <w:color w:val="000000"/>
        </w:rPr>
      </w:pPr>
      <w:r>
        <w:rPr>
          <w:szCs w:val="24"/>
        </w:rPr>
        <w:t>2</w:t>
      </w:r>
      <w:r>
        <w:rPr>
          <w:szCs w:val="24"/>
        </w:rPr>
        <w:t>. Be šių taisyklių, būtina laikytis kitų gaisrinę saugą reglamentuojančių teisės aktų reikalavimų, vengti veiksmų ir nesudaryti sąlygų gaisrui kilti ar jam išplisti.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pPr>
        <w:widowControl w:val="0"/>
        <w:ind w:firstLine="567"/>
        <w:jc w:val="both"/>
        <w:rPr>
          <w:color w:val="000000"/>
        </w:rPr>
      </w:pPr>
      <w:r>
        <w:t>4</w:t>
      </w:r>
      <w:r>
        <w:t xml:space="preserve">. Šiose taisyklėse minimas statinio atsparumo ugniai laipsnis, statinio konstrukcijų ir statybos produktų degumo klasės, pastatų ir patalpų kategorijos pagal sprogimo ir gaisro pavojų, priešgaisrinių užtvarų (sienų, pertvarų, perdangų, durų, vartų, liukų, vožtuvų) tipai bei atsparumas ugniai nustatomi pagal Gaisrinės saugos pagrindinius reikalavimus, patvirtintus Priešgaisrinės apsaugos ir gelbėjimo departamento prie Vidaus reikalų ministerijos direktoriaus 2010 m. gruodžio 7 d. įsakymu Nr. 1-338 (Žin., 2010, Nr. </w:t>
      </w:r>
      <w:hyperlink r:id="rId23" w:tgtFrame="_blank" w:history="1">
        <w:r>
          <w:rPr>
            <w:color w:val="0000FF" w:themeColor="hyperlink"/>
            <w:u w:val="single"/>
          </w:rPr>
          <w:t>146-7510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tabs>
          <w:tab w:val="left" w:pos="851"/>
        </w:tabs>
        <w:ind w:firstLine="567"/>
        <w:jc w:val="both"/>
        <w:rPr>
          <w:color w:val="000000"/>
        </w:rPr>
      </w:pPr>
      <w:r>
        <w:rPr>
          <w:szCs w:val="24"/>
        </w:rPr>
        <w:t>5</w:t>
      </w:r>
      <w:r>
        <w:rPr>
          <w:szCs w:val="24"/>
        </w:rPr>
        <w:t>. Kiekvienoje įmonėje, įstaigoje, organizacijoje, kurioje yra du ir daugiau darbuotojų, turi būti parengtos gaisrinės saugos instrukcijos (1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6</w:t>
      </w:r>
      <w:r>
        <w:rPr>
          <w:color w:val="000000"/>
        </w:rPr>
        <w:t>. Valstybės tarnautojų ir darbuotojų veiksmų kilus gaisrui planas įmonėje, įstaigoje, organizacijoje rengiamas pagal 2 priede nurodytus reikalavimus.</w:t>
      </w:r>
    </w:p>
    <w:p>
      <w:pPr>
        <w:widowControl w:val="0"/>
        <w:suppressAutoHyphens/>
        <w:ind w:firstLine="567"/>
        <w:jc w:val="both"/>
        <w:rPr>
          <w:color w:val="000000"/>
        </w:rPr>
      </w:pPr>
      <w:r>
        <w:rPr>
          <w:color w:val="000000"/>
        </w:rPr>
        <w:t>7</w:t>
      </w:r>
      <w:r>
        <w:rPr>
          <w:color w:val="000000"/>
        </w:rPr>
        <w:t>. Įmonėje, įstaigoje, organizacijoje organizuojami šie valstybės tarnautojų ir darbuotojų instruktažai gaisrinės saugos klausimais:</w:t>
      </w:r>
    </w:p>
    <w:p>
      <w:pPr>
        <w:widowControl w:val="0"/>
        <w:suppressAutoHyphens/>
        <w:ind w:firstLine="567"/>
        <w:jc w:val="both"/>
        <w:rPr>
          <w:color w:val="000000"/>
        </w:rPr>
      </w:pPr>
      <w:r>
        <w:rPr>
          <w:color w:val="000000"/>
        </w:rPr>
        <w:t>7.1</w:t>
      </w:r>
      <w:r>
        <w:rPr>
          <w:color w:val="000000"/>
        </w:rPr>
        <w:t>. įvadinis (bendras);</w:t>
      </w:r>
    </w:p>
    <w:p>
      <w:pPr>
        <w:widowControl w:val="0"/>
        <w:suppressAutoHyphens/>
        <w:ind w:firstLine="567"/>
        <w:jc w:val="both"/>
        <w:rPr>
          <w:color w:val="000000"/>
        </w:rPr>
      </w:pPr>
      <w:r>
        <w:rPr>
          <w:color w:val="000000"/>
        </w:rPr>
        <w:t>7.2</w:t>
      </w:r>
      <w:r>
        <w:rPr>
          <w:color w:val="000000"/>
        </w:rPr>
        <w:t>. periodinis (darbo vietoje);</w:t>
      </w:r>
    </w:p>
    <w:p>
      <w:pPr>
        <w:widowControl w:val="0"/>
        <w:suppressAutoHyphens/>
        <w:ind w:firstLine="567"/>
        <w:jc w:val="both"/>
        <w:rPr>
          <w:color w:val="000000"/>
        </w:rPr>
      </w:pPr>
      <w:r>
        <w:rPr>
          <w:color w:val="000000"/>
        </w:rPr>
        <w:t>7.3</w:t>
      </w:r>
      <w:r>
        <w:rPr>
          <w:color w:val="000000"/>
        </w:rPr>
        <w:t>. papildomas (darbo vietoje).</w:t>
      </w:r>
    </w:p>
    <w:p>
      <w:pPr>
        <w:widowControl w:val="0"/>
        <w:ind w:firstLine="567"/>
        <w:jc w:val="both"/>
        <w:rPr>
          <w:color w:val="000000"/>
        </w:rPr>
      </w:pPr>
      <w:r>
        <w:rPr>
          <w:color w:val="000000"/>
          <w:szCs w:val="24"/>
          <w:lang w:eastAsia="lt-LT"/>
        </w:rPr>
        <w:t>8</w:t>
      </w:r>
      <w:r>
        <w:rPr>
          <w:color w:val="000000"/>
          <w:szCs w:val="24"/>
          <w:lang w:eastAsia="lt-LT"/>
        </w:rPr>
        <w:t>. Įvadinis (bendras) instruktažas turi būti organizuojamas visiems valstybės tarnautojams ir darbuotojams, pradedantiems eiti pareigas ar dirbti, o periodinis instruktažas darbo vietoje – ne rečiau kaip kartą per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9</w:t>
      </w:r>
      <w:r>
        <w:rPr>
          <w:color w:val="000000"/>
          <w:szCs w:val="24"/>
          <w:lang w:eastAsia="lt-LT"/>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tabs>
          <w:tab w:val="left" w:pos="851"/>
        </w:tabs>
        <w:ind w:firstLine="567"/>
        <w:jc w:val="both"/>
        <w:rPr>
          <w:color w:val="000000"/>
        </w:rPr>
      </w:pPr>
      <w:r>
        <w:rPr>
          <w:szCs w:val="24"/>
        </w:rPr>
        <w:t>10</w:t>
      </w:r>
      <w:r>
        <w:rPr>
          <w:szCs w:val="24"/>
        </w:rPr>
        <w:t>. Visi instruktažai registruojami įmonės, įstaigos, organizacijos vadovo nustatyta tvarka (įvardijant instruktažą išklausiusį asmenį, instruktažo tipą, instruktavimo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tabs>
          <w:tab w:val="left" w:pos="851"/>
        </w:tabs>
        <w:ind w:firstLine="567"/>
        <w:jc w:val="both"/>
        <w:rPr>
          <w:color w:val="000000"/>
        </w:rPr>
      </w:pPr>
      <w:r>
        <w:rPr>
          <w:szCs w:val="24"/>
        </w:rPr>
        <w:t>11</w:t>
      </w:r>
      <w:r>
        <w:rPr>
          <w:szCs w:val="24"/>
        </w:rPr>
        <w:t xml:space="preserve">. Įmonės, įstaigos, organizacijos, kurios atitinka vidaus reikalų ministro 2003 m. gegužės 29 d. įsakymu Nr. 1V-193 „Dėl Kriterijų įmonėms, įstaigoms bei organizacijoms, kurių vadovai turi baigti priešgaisrinės saugos mokymo programos kursą, patvirtinimo ir įgaliojimų suteikimo įgyvendinant Lietuvos Respublikos priešgaisrinės saugos įstatymą“ patvirtintus kriterijus, vadovas arba tokios įmonės, įstaigos, organizacijos darbuotojas, kuriam jos vadovas paveda kontroliuoti objekto gaisrinės saugos būklę ir imtis priemonių gaisrinės saugos reikalavimams vykdyti, turi išklausyti </w:t>
      </w:r>
      <w:r>
        <w:rPr>
          <w:spacing w:val="-4"/>
          <w:szCs w:val="24"/>
        </w:rPr>
        <w:t>Priešgaisrinės apsaugos ir gelbėjimo departamento prie Vidaus reikalų ministerijos direktoriaus</w:t>
      </w:r>
      <w:r>
        <w:rPr>
          <w:szCs w:val="24"/>
        </w:rPr>
        <w:t xml:space="preserve"> 2003 m. birželio 20 d. įsakymu Nr. 110 „Dėl Įmonių, įstaigų ir organizacijų vadovų priešgaisrinės saugos programos patvirtinimo“ patvirtintą Įmonių, įstaigų ir organizacijų vadovų ir atsakingų asmenų, kuriems pavesta kontroliuoti objekto priešgaisrinę būklę ir imtis priemonių priešgaisrinės saugos reikalavimams vykdyti, priešgaisrinės saugos mokymo programą arba </w:t>
      </w:r>
      <w:r>
        <w:rPr>
          <w:spacing w:val="-4"/>
          <w:szCs w:val="24"/>
        </w:rPr>
        <w:t>Priešgaisrinės apsaugos ir gelbėjimo departamento prie Vidaus reikalų ministerijos direktoriaus</w:t>
      </w:r>
      <w:r>
        <w:rPr>
          <w:szCs w:val="24"/>
        </w:rPr>
        <w:t xml:space="preserve"> 2015 m. birželio 15 d. įsakymu Nr. 1-183 „Dėl Savanorių ugniagesių mokymo ir kvalifikacijos tobulinimo tvarkos aprašo patvirtinimo“ patvirtintą Savanorio ugniagesio, </w:t>
      </w:r>
      <w:r>
        <w:rPr>
          <w:color w:val="000000"/>
          <w:szCs w:val="24"/>
          <w:shd w:val="clear" w:color="auto" w:fill="FFFFFF"/>
        </w:rPr>
        <w:t>nedalyvaujančio gesinant gaisrus, tačiau vykdančio visuomenės švietimą gaisrų prevencijos srityje</w:t>
      </w:r>
      <w:r>
        <w:rPr>
          <w:szCs w:val="24"/>
        </w:rPr>
        <w:t>, įvadinio mokymo programą, ir turėti tai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
      <w:pPr>
        <w:widowControl w:val="0"/>
        <w:suppressAutoHyphens/>
        <w:ind w:firstLine="567"/>
        <w:jc w:val="both"/>
        <w:rPr>
          <w:color w:val="000000"/>
        </w:rPr>
      </w:pPr>
      <w:r>
        <w:rPr>
          <w:color w:val="000000"/>
        </w:rPr>
        <w:t>12</w:t>
      </w:r>
      <w:r>
        <w:rPr>
          <w:color w:val="000000"/>
        </w:rPr>
        <w:t xml:space="preserve">.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24" w:tgtFrame="_blank" w:history="1">
        <w:r>
          <w:rPr>
            <w:color w:val="0000FF" w:themeColor="hyperlink"/>
            <w:u w:val="single"/>
          </w:rPr>
          <w:t>63-2873</w:t>
        </w:r>
      </w:hyperlink>
      <w:r>
        <w:rPr>
          <w:color w:val="000000"/>
        </w:rPr>
        <w:t>).</w:t>
      </w:r>
    </w:p>
    <w:p>
      <w:pPr>
        <w:widowControl w:val="0"/>
        <w:suppressAutoHyphens/>
        <w:ind w:firstLine="567"/>
        <w:jc w:val="both"/>
        <w:rPr>
          <w:color w:val="000000"/>
        </w:rPr>
      </w:pPr>
    </w:p>
    <w:p>
      <w:pPr>
        <w:widowControl w:val="0"/>
        <w:shd w:val="clear" w:color="000000" w:fill="auto"/>
        <w:suppressAutoHyphens/>
        <w:jc w:val="center"/>
      </w:pPr>
      <w:r>
        <w:rPr>
          <w:b/>
          <w:bCs/>
          <w:caps/>
          <w:color w:val="000000"/>
        </w:rPr>
        <w:t>II SKYRIUS</w:t>
      </w:r>
    </w:p>
    <w:p>
      <w:pPr>
        <w:widowControl w:val="0"/>
        <w:shd w:val="clear" w:color="000000" w:fill="auto"/>
        <w:suppressAutoHyphens/>
        <w:jc w:val="center"/>
      </w:pPr>
      <w:r>
        <w:rPr>
          <w:b/>
          <w:bCs/>
          <w:caps/>
          <w:color w:val="000000"/>
        </w:rPr>
        <w:t xml:space="preserve">TERITORIJOS PRIEŽIŪRA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jc w:val="center"/>
        <w:rPr>
          <w:b/>
          <w:bCs/>
          <w:color w:val="000000"/>
        </w:rPr>
      </w:pPr>
      <w:r>
        <w:rPr>
          <w:b/>
          <w:bCs/>
          <w:color w:val="000000"/>
        </w:rPr>
        <w:t>PIRMASIS SKIRSNIS</w:t>
      </w:r>
    </w:p>
    <w:p>
      <w:pPr>
        <w:widowControl w:val="0"/>
        <w:shd w:val="clear" w:color="000000" w:fill="auto"/>
        <w:suppressAutoHyphens/>
        <w:jc w:val="center"/>
        <w:rPr>
          <w:b/>
          <w:bCs/>
          <w:color w:val="000000"/>
        </w:rPr>
      </w:pPr>
      <w:r>
        <w:rPr>
          <w:b/>
          <w:bCs/>
          <w:color w:val="000000"/>
        </w:rPr>
        <w:t xml:space="preserve">BENDRIEJI REIKALAVIMAI </w:t>
      </w:r>
    </w:p>
    <w:p>
      <w:pPr>
        <w:widowControl w:val="0"/>
        <w:shd w:val="clear" w:color="000000" w:fill="auto"/>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tabs>
          <w:tab w:val="left" w:pos="851"/>
        </w:tabs>
        <w:ind w:firstLine="567"/>
        <w:jc w:val="both"/>
        <w:rPr>
          <w:color w:val="000000"/>
        </w:rPr>
      </w:pPr>
      <w:r>
        <w:rPr>
          <w:szCs w:val="24"/>
        </w:rPr>
        <w:t>13</w:t>
      </w:r>
      <w:r>
        <w:rPr>
          <w:szCs w:val="24"/>
        </w:rPr>
        <w:t>. Šiame skyriuje išdėstyti gaisrinės saugos reikalavimai teritorijoms.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tabs>
          <w:tab w:val="left" w:pos="851"/>
        </w:tabs>
        <w:ind w:firstLine="567"/>
        <w:jc w:val="both"/>
        <w:rPr>
          <w:color w:val="000000"/>
        </w:rPr>
      </w:pPr>
      <w:r>
        <w:rPr>
          <w:szCs w:val="24"/>
        </w:rPr>
        <w:t>14</w:t>
      </w:r>
      <w:r>
        <w:rPr>
          <w:szCs w:val="24"/>
        </w:rPr>
        <w:t>. Įmonių, įstaigų, organizacijų, taip pat gyvenamųjų pastatų ir sodininkų bendrijų teritorija turi būti išvalyta, nušienauta, gamybos, augalinės atliekos, šiukšlės laikomos tam skirtose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15</w:t>
      </w:r>
      <w:r>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pPr>
        <w:widowControl w:val="0"/>
        <w:shd w:val="clear" w:color="000000" w:fill="auto"/>
        <w:ind w:firstLine="567"/>
        <w:jc w:val="both"/>
        <w:rPr>
          <w:color w:val="000000"/>
        </w:rPr>
      </w:pPr>
      <w:r>
        <w:t>16</w:t>
      </w:r>
      <w:r>
        <w:t xml:space="preserve">. Įmonės, asmenys, atliekantys kelių remonto ar priežiūros darbus, kurie trukdo gaisriniams automobiliams važiuoti, privalo iš anksto raštu informuoti artimiausią Priešgaisrinės apsaugos ir gelbėjimo departamentui pavaldžią įstaigą: nurodyti remonto trukmę, pateikti remontuojamo kelio ruožo schemą.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hd w:val="clear" w:color="000000" w:fill="auto"/>
        <w:suppressAutoHyphens/>
        <w:ind w:firstLine="567"/>
        <w:jc w:val="both"/>
        <w:rPr>
          <w:color w:val="000000"/>
        </w:rPr>
      </w:pPr>
      <w:r>
        <w:rPr>
          <w:color w:val="000000"/>
        </w:rPr>
        <w:t>17</w:t>
      </w:r>
      <w:r>
        <w:rPr>
          <w:color w:val="000000"/>
        </w:rPr>
        <w:t>. Automatiniai įvažiavimo į teritoriją vartai, užkardai ir kiti įrenginiai turi turėti rankinį valdymą, leidžiantį juos atidaryti bet kuriuo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shd w:val="clear" w:color="000000" w:fill="auto"/>
        <w:suppressAutoHyphens/>
        <w:ind w:firstLine="567"/>
        <w:jc w:val="both"/>
        <w:textAlignment w:val="center"/>
        <w:rPr>
          <w:color w:val="000000"/>
        </w:rPr>
      </w:pPr>
      <w:r>
        <w:rPr>
          <w:color w:val="000000"/>
          <w:spacing w:val="-4"/>
          <w:szCs w:val="24"/>
        </w:rPr>
        <w:t>18</w:t>
      </w:r>
      <w:r>
        <w:rPr>
          <w:color w:val="000000"/>
          <w:spacing w:val="-4"/>
          <w:szCs w:val="24"/>
        </w:rPr>
        <w:t xml:space="preserve">. </w:t>
      </w:r>
      <w:r>
        <w:rPr>
          <w:color w:val="000000"/>
          <w:szCs w:val="24"/>
        </w:rPr>
        <w:t>Laužus kūrenti leidžiama ne arčiau kaip 30 m nuo pastatų, degių konstrukcijų statinių ir degių medžiagų sandėliavimo vietų. Palikti be priežiūros besikūrenančias laužavietes draudžiama. Smilkstančią ugniavietę būtina užgesinti.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tabs>
          <w:tab w:val="left" w:pos="851"/>
          <w:tab w:val="left" w:pos="993"/>
          <w:tab w:val="left" w:pos="1701"/>
        </w:tabs>
        <w:ind w:firstLine="567"/>
        <w:jc w:val="both"/>
        <w:rPr>
          <w:color w:val="000000"/>
        </w:rPr>
      </w:pPr>
      <w:r>
        <w:rPr>
          <w:szCs w:val="24"/>
        </w:rPr>
        <w:t>19</w:t>
      </w:r>
      <w:r>
        <w:rPr>
          <w:szCs w:val="24"/>
        </w:rPr>
        <w:t>. Įmonės, įstaigos ir organizacijos teritorijoje turi būti pažymėtos žmonių</w:t>
      </w:r>
      <w:r>
        <w:rPr>
          <w:szCs w:val="24"/>
          <w:lang w:val="en-US"/>
        </w:rPr>
        <w:t xml:space="preserve"> </w:t>
      </w:r>
      <w:r>
        <w:rPr>
          <w:szCs w:val="24"/>
        </w:rPr>
        <w:t xml:space="preserve">susirinkimo vietos jiems evakuojantis iš  pastatų</w:t>
      </w:r>
      <w:r>
        <w:rPr>
          <w:szCs w:val="24"/>
          <w:lang w:val="en-US"/>
        </w:rPr>
        <w:t xml:space="preserve"> </w:t>
      </w:r>
      <w:r>
        <w:rPr>
          <w:szCs w:val="24"/>
        </w:rPr>
        <w:t>gaisro kilimo pavojaus atveju</w:t>
      </w:r>
      <w:r>
        <w:rPr>
          <w:szCs w:val="24"/>
          <w:lang w:val="en-US"/>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20</w:t>
      </w:r>
      <w:r>
        <w:rPr>
          <w:color w:val="000000"/>
        </w:rPr>
        <w:t>. Įmonėje geležinkelio pervažos turi būti laisvos, o jų danga – išklota geležinkelio bėgių aukštyje.</w:t>
      </w:r>
    </w:p>
    <w:p>
      <w:pPr>
        <w:widowControl w:val="0"/>
        <w:shd w:val="clear" w:color="000000" w:fill="auto"/>
        <w:suppressAutoHyphens/>
        <w:ind w:firstLine="567"/>
        <w:jc w:val="both"/>
        <w:rPr>
          <w:color w:val="000000"/>
        </w:rPr>
      </w:pPr>
      <w:r>
        <w:rPr>
          <w:color w:val="000000"/>
        </w:rPr>
        <w:t>21</w:t>
      </w:r>
      <w:r>
        <w:rPr>
          <w:color w:val="000000"/>
        </w:rPr>
        <w:t>. Įmonių, įstaigų, organizacijų pagal sprogimą ir gaisrą pavojingose teritorijose draudžiama rūkyti ir naudoti atvirą ugnį. Prieigose prie šių vietų turi būti atitinkami įspėjamieji ženklai arba užrašai.</w:t>
      </w:r>
    </w:p>
    <w:p>
      <w:pPr>
        <w:tabs>
          <w:tab w:val="left" w:pos="851"/>
          <w:tab w:val="left" w:pos="993"/>
          <w:tab w:val="left" w:pos="1701"/>
        </w:tabs>
        <w:ind w:firstLine="567"/>
        <w:jc w:val="both"/>
        <w:rPr>
          <w:color w:val="000000"/>
        </w:rPr>
      </w:pPr>
      <w:r>
        <w:rPr>
          <w:szCs w:val="24"/>
        </w:rPr>
        <w:t>22</w:t>
      </w:r>
      <w:r>
        <w:rPr>
          <w:szCs w:val="24"/>
        </w:rPr>
        <w:t>. Į kanalizacijos sistemas ir vandens telkinius draudžiama pilti sprogius ir degius produktus.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tabs>
          <w:tab w:val="left" w:pos="851"/>
          <w:tab w:val="left" w:pos="993"/>
          <w:tab w:val="left" w:pos="1560"/>
        </w:tabs>
        <w:ind w:firstLine="567"/>
        <w:jc w:val="both"/>
        <w:rPr>
          <w:color w:val="000000"/>
        </w:rPr>
      </w:pPr>
      <w:r>
        <w:rPr>
          <w:szCs w:val="24"/>
        </w:rPr>
        <w:t>23</w:t>
      </w:r>
      <w:r>
        <w:rPr>
          <w:szCs w:val="24"/>
        </w:rPr>
        <w:t>. Draudžiama degias medžiagas sandėliuoti ant rampų ar prie įmonės, įstaigos ar organizacijos pastatų arčiau kaip 2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shd w:val="clear" w:color="000000" w:fill="auto"/>
        <w:suppressAutoHyphens/>
        <w:ind w:firstLine="567"/>
        <w:jc w:val="both"/>
        <w:textAlignment w:val="center"/>
        <w:rPr>
          <w:color w:val="000000"/>
        </w:rPr>
      </w:pPr>
      <w:r>
        <w:rPr>
          <w:color w:val="000000"/>
          <w:szCs w:val="24"/>
        </w:rPr>
        <w:t>25</w:t>
      </w:r>
      <w:r>
        <w:rPr>
          <w:color w:val="000000"/>
          <w:szCs w:val="24"/>
        </w:rPr>
        <w:t>. Kietu kuru kūrenamas šašlykines, kepsnines, rūkyklas, buitines krosneles, lauko židinius, ugniakurus naudoti leidžiama ne arčiau kaip 6 m nuo pastatų.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hd w:val="clear" w:color="000000" w:fill="auto"/>
        <w:suppressAutoHyphens/>
        <w:ind w:firstLine="567"/>
        <w:jc w:val="both"/>
        <w:rPr>
          <w:color w:val="000000"/>
        </w:rPr>
      </w:pPr>
      <w:r>
        <w:rPr>
          <w:color w:val="000000"/>
        </w:rPr>
        <w:t>26</w:t>
      </w:r>
      <w:r>
        <w:rPr>
          <w:color w:val="000000"/>
        </w:rPr>
        <w:t>. Lauko prekybos, turgaus ar mugės teritorijose būtina:</w:t>
      </w:r>
    </w:p>
    <w:p>
      <w:pPr>
        <w:widowControl w:val="0"/>
        <w:tabs>
          <w:tab w:val="left" w:pos="993"/>
          <w:tab w:val="left" w:pos="1560"/>
        </w:tabs>
        <w:suppressAutoHyphens/>
        <w:ind w:firstLine="567"/>
        <w:jc w:val="both"/>
        <w:rPr>
          <w:color w:val="000000"/>
        </w:rPr>
      </w:pPr>
      <w:r>
        <w:rPr>
          <w:szCs w:val="24"/>
        </w:rPr>
        <w:t>26.1</w:t>
      </w:r>
      <w:r>
        <w:rPr>
          <w:szCs w:val="24"/>
        </w:rPr>
        <w:t>. prekybos vietų išdėstymą suderinti su Priešgaisrinės apsaugos ir gelbėjimo departamento teritoriniu struktūriniu padaliniu;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26.2</w:t>
      </w:r>
      <w:r>
        <w:rPr>
          <w:color w:val="000000"/>
        </w:rPr>
        <w:t>. kas 30 m tarp prekybos eilių palikti ne siauresnes kaip 1,5 m praeigas, kertančius pagrindines praeigas.</w:t>
      </w:r>
    </w:p>
    <w:p>
      <w:pPr>
        <w:pStyle w:val="PlainText"/>
        <w:ind w:firstLine="567"/>
        <w:jc w:val="both"/>
        <w:rPr>
          <w:rFonts w:ascii="Times New Roman" w:hAnsi="Times New Roman"/>
          <w:b/>
          <w:bCs/>
          <w:sz w:val="22"/>
        </w:rPr>
      </w:pPr>
      <w:r>
        <w:rPr>
          <w:rFonts w:ascii="Times New Roman" w:hAnsi="Times New Roman"/>
          <w:sz w:val="22"/>
        </w:rPr>
        <w:t>26.3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hd w:val="clear" w:color="000000" w:fill="auto"/>
        <w:suppressAutoHyphens/>
        <w:jc w:val="center"/>
        <w:rPr>
          <w:b/>
          <w:bCs/>
          <w:color w:val="000000"/>
        </w:rPr>
      </w:pPr>
      <w:r>
        <w:rPr>
          <w:b/>
          <w:bCs/>
          <w:color w:val="000000"/>
        </w:rPr>
        <w:t xml:space="preserve">ANTRASIS SKIRSNIS </w:t>
      </w:r>
    </w:p>
    <w:p>
      <w:pPr>
        <w:widowControl w:val="0"/>
        <w:shd w:val="clear" w:color="000000" w:fill="auto"/>
        <w:suppressAutoHyphens/>
        <w:jc w:val="center"/>
        <w:rPr>
          <w:b/>
          <w:bCs/>
          <w:color w:val="000000"/>
        </w:rPr>
      </w:pPr>
      <w:r>
        <w:rPr>
          <w:b/>
          <w:bCs/>
          <w:color w:val="000000"/>
        </w:rPr>
        <w:t xml:space="preserve">DAUGIABUČIŲ GYVENAMŲJŲ NAMŲ, GARAŽŲ, SODŲ BENDRIJŲ TERITORIJOS </w:t>
      </w:r>
    </w:p>
    <w:p>
      <w:pPr>
        <w:widowControl w:val="0"/>
        <w:shd w:val="clear" w:color="000000" w:fill="auto"/>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27</w:t>
      </w:r>
      <w:r>
        <w:rPr>
          <w:color w:val="000000"/>
        </w:rPr>
        <w:t>. Daugiabučių gyvenamųjų namų, garažų, sodų bendrijų teritorijose turi būti:</w:t>
      </w:r>
    </w:p>
    <w:p>
      <w:pPr>
        <w:pStyle w:val="PlainText"/>
        <w:ind w:firstLine="567"/>
        <w:jc w:val="both"/>
        <w:rPr>
          <w:rFonts w:ascii="Times New Roman" w:hAnsi="Times New Roman"/>
          <w:b/>
          <w:bCs/>
          <w:sz w:val="22"/>
        </w:rPr>
      </w:pPr>
      <w:r>
        <w:rPr>
          <w:rFonts w:ascii="Times New Roman" w:hAnsi="Times New Roman"/>
          <w:sz w:val="22"/>
        </w:rPr>
        <w:t>27.1</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hd w:val="clear" w:color="000000" w:fill="auto"/>
        <w:suppressAutoHyphens/>
        <w:ind w:firstLine="567"/>
        <w:jc w:val="both"/>
        <w:rPr>
          <w:color w:val="000000"/>
        </w:rPr>
      </w:pPr>
      <w:r>
        <w:rPr>
          <w:color w:val="000000"/>
        </w:rPr>
        <w:t>27.2</w:t>
      </w:r>
      <w:r>
        <w:rPr>
          <w:color w:val="000000"/>
        </w:rPr>
        <w:t>. laiku nuvalytas sniegas nuo privažiavimo prie vandens telkinių ir gaisrinių hidrantų kelių;</w:t>
      </w:r>
    </w:p>
    <w:p>
      <w:pPr>
        <w:shd w:val="clear" w:color="000000" w:fill="auto"/>
        <w:suppressAutoHyphens/>
        <w:ind w:firstLine="567"/>
        <w:jc w:val="both"/>
        <w:textAlignment w:val="center"/>
        <w:rPr>
          <w:color w:val="000000"/>
        </w:rPr>
      </w:pPr>
      <w:r>
        <w:rPr>
          <w:color w:val="000000"/>
          <w:szCs w:val="24"/>
        </w:rPr>
        <w:t>27.3</w:t>
      </w:r>
      <w:r>
        <w:rPr>
          <w:color w:val="000000"/>
          <w:szCs w:val="24"/>
        </w:rPr>
        <w:t>. kontroliuojama, kad iš gyvenamųjų namų, garažų, sodų bendrijų teritorijoje reguliariai būtų šalinamos šiukšlės ir kitos degios atliekos. Šiukšlių ir atliekų konteinerius leidžiama statyti ne arčiau kaip 2 m nuo pastatų.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hd w:val="clear" w:color="000000" w:fill="auto"/>
        <w:suppressAutoHyphens/>
        <w:jc w:val="center"/>
        <w:rPr>
          <w:b/>
          <w:bCs/>
          <w:color w:val="000000"/>
        </w:rPr>
      </w:pPr>
      <w:r>
        <w:rPr>
          <w:b/>
          <w:bCs/>
          <w:color w:val="000000"/>
        </w:rPr>
        <w:t xml:space="preserve">TREČIASIS SKIRSNIS </w:t>
      </w:r>
    </w:p>
    <w:p>
      <w:pPr>
        <w:widowControl w:val="0"/>
        <w:shd w:val="clear" w:color="000000" w:fill="auto"/>
        <w:suppressAutoHyphens/>
        <w:jc w:val="center"/>
        <w:rPr>
          <w:b/>
          <w:bCs/>
          <w:caps/>
          <w:color w:val="000000"/>
        </w:rPr>
      </w:pPr>
      <w:r>
        <w:rPr>
          <w:b/>
          <w:bCs/>
          <w:color w:val="000000"/>
        </w:rPr>
        <w:t xml:space="preserve">TRANSPORTO PRIEMONIŲ STOVĖJIMO AIKŠTELĖS </w:t>
      </w:r>
    </w:p>
    <w:p>
      <w:pPr>
        <w:widowControl w:val="0"/>
        <w:shd w:val="clear" w:color="000000" w:fill="auto"/>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29</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30</w:t>
      </w:r>
      <w:r>
        <w:rPr>
          <w:color w:val="000000"/>
        </w:rPr>
        <w:t>. Draudžiama laikyti krovininius automobilius, pakrautus ypač degiomis, labai degiomis ir degiomis medžiagomis, tam tikslui nepritaikytose vietose.</w:t>
      </w:r>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32</w:t>
      </w:r>
      <w:r>
        <w:rPr>
          <w:color w:val="000000"/>
        </w:rPr>
        <w:t>. Transporto priemonių stovėjimo aikštelėse draudžiama:</w:t>
      </w:r>
    </w:p>
    <w:p>
      <w:pPr>
        <w:widowControl w:val="0"/>
        <w:tabs>
          <w:tab w:val="left" w:pos="1560"/>
        </w:tabs>
        <w:suppressAutoHyphens/>
        <w:ind w:firstLine="567"/>
        <w:jc w:val="both"/>
        <w:rPr>
          <w:color w:val="000000"/>
        </w:rPr>
      </w:pPr>
      <w:r>
        <w:rPr>
          <w:szCs w:val="24"/>
        </w:rPr>
        <w:t>32.1</w:t>
      </w:r>
      <w:r>
        <w:rPr>
          <w:szCs w:val="24"/>
        </w:rPr>
        <w:t>. dirbti nuolatinio pobūdžio terminio apdirbimo, suvirinimo, dažymo, medienos apdirbimo darbus, taip pat plauti detales ypač degiais, labai degiais ir degiais skysčiais;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suppressAutoHyphens/>
        <w:ind w:firstLine="567"/>
        <w:jc w:val="both"/>
        <w:rPr>
          <w:color w:val="000000"/>
        </w:rPr>
      </w:pPr>
      <w:r>
        <w:rPr>
          <w:color w:val="000000"/>
        </w:rPr>
        <w:t>32.2</w:t>
      </w:r>
      <w:r>
        <w:rPr>
          <w:color w:val="000000"/>
        </w:rPr>
        <w:t>. laikyti transporto priemones neuždengus dangteliais jų degalų bakų;</w:t>
      </w:r>
    </w:p>
    <w:p>
      <w:pPr>
        <w:widowControl w:val="0"/>
        <w:shd w:val="clear" w:color="000000" w:fill="auto"/>
        <w:suppressAutoHyphens/>
        <w:ind w:firstLine="567"/>
        <w:jc w:val="both"/>
        <w:rPr>
          <w:color w:val="000000"/>
        </w:rPr>
      </w:pPr>
      <w:r>
        <w:rPr>
          <w:color w:val="000000"/>
        </w:rPr>
        <w:t>32.3</w:t>
      </w:r>
      <w:r>
        <w:rPr>
          <w:color w:val="000000"/>
        </w:rPr>
        <w:t>. užkrauti vartus ir kelius arba juos užstatyti transporto priemonėmis;</w:t>
      </w:r>
    </w:p>
    <w:p>
      <w:pPr>
        <w:pStyle w:val="PlainText"/>
        <w:ind w:firstLine="567"/>
        <w:jc w:val="both"/>
        <w:rPr>
          <w:rFonts w:ascii="Times New Roman" w:hAnsi="Times New Roman"/>
          <w:b/>
          <w:bCs/>
          <w:sz w:val="22"/>
        </w:rPr>
      </w:pPr>
      <w:r>
        <w:rPr>
          <w:rFonts w:ascii="Times New Roman" w:hAnsi="Times New Roman"/>
          <w:sz w:val="22"/>
        </w:rPr>
        <w:t>32.4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hd w:val="clear" w:color="000000" w:fill="auto"/>
        <w:suppressAutoHyphens/>
        <w:ind w:firstLine="567"/>
        <w:jc w:val="both"/>
        <w:rPr>
          <w:color w:val="000000"/>
        </w:rPr>
      </w:pPr>
      <w:r>
        <w:rPr>
          <w:color w:val="000000"/>
        </w:rPr>
        <w:t>32.5</w:t>
      </w:r>
      <w:r>
        <w:rPr>
          <w:color w:val="000000"/>
        </w:rPr>
        <w:t>. šildyti variklius atvira ugnimi (deglais, lituojamosiomis lempomis), atliekant remonto ir kitus darbus pasišviesti atvirais ugnies šaltiniais;</w:t>
      </w:r>
    </w:p>
    <w:p>
      <w:pPr>
        <w:widowControl w:val="0"/>
        <w:shd w:val="clear" w:color="000000" w:fill="auto"/>
        <w:suppressAutoHyphens/>
        <w:ind w:firstLine="567"/>
        <w:jc w:val="both"/>
        <w:rPr>
          <w:color w:val="000000"/>
        </w:rPr>
      </w:pPr>
      <w:r>
        <w:rPr>
          <w:color w:val="000000"/>
        </w:rPr>
        <w:t>32.6</w:t>
      </w:r>
      <w:r>
        <w:rPr>
          <w:color w:val="000000"/>
        </w:rPr>
        <w:t>. sandėliuoti degias medžiagas ir degių dujų balionus.</w:t>
      </w:r>
    </w:p>
    <w:p>
      <w:pPr>
        <w:widowControl w:val="0"/>
        <w:shd w:val="clear" w:color="000000" w:fill="auto"/>
        <w:suppressAutoHyphens/>
        <w:ind w:firstLine="567"/>
        <w:jc w:val="both"/>
        <w:rPr>
          <w:color w:val="000000"/>
        </w:rPr>
      </w:pPr>
    </w:p>
    <w:p>
      <w:pPr>
        <w:widowControl w:val="0"/>
        <w:shd w:val="clear" w:color="000000" w:fill="auto"/>
        <w:suppressAutoHyphens/>
        <w:jc w:val="center"/>
        <w:rPr>
          <w:b/>
          <w:bCs/>
          <w:color w:val="000000"/>
        </w:rPr>
      </w:pPr>
      <w:r>
        <w:rPr>
          <w:b/>
          <w:bCs/>
          <w:color w:val="000000"/>
        </w:rPr>
        <w:t xml:space="preserve">KETVIRTASIS SKIRSNIS </w:t>
      </w:r>
    </w:p>
    <w:p>
      <w:pPr>
        <w:widowControl w:val="0"/>
        <w:shd w:val="clear" w:color="000000" w:fill="auto"/>
        <w:suppressAutoHyphens/>
        <w:jc w:val="center"/>
        <w:rPr>
          <w:b/>
          <w:bCs/>
          <w:color w:val="000000"/>
        </w:rPr>
      </w:pPr>
      <w:r>
        <w:rPr>
          <w:b/>
          <w:bCs/>
          <w:color w:val="000000"/>
        </w:rPr>
        <w:t xml:space="preserve">DEGALINIŲ TERITORIJOS </w:t>
      </w:r>
    </w:p>
    <w:p>
      <w:pPr>
        <w:widowControl w:val="0"/>
        <w:shd w:val="clear" w:color="000000" w:fill="auto"/>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shd w:val="clear" w:color="000000" w:fill="auto"/>
        <w:suppressAutoHyphens/>
        <w:ind w:firstLine="567"/>
        <w:jc w:val="both"/>
        <w:textAlignment w:val="center"/>
        <w:rPr>
          <w:color w:val="000000"/>
        </w:rPr>
      </w:pPr>
      <w:r>
        <w:rPr>
          <w:color w:val="000000"/>
          <w:szCs w:val="24"/>
        </w:rPr>
        <w:t>33</w:t>
      </w:r>
      <w:r>
        <w:rPr>
          <w:color w:val="000000"/>
          <w:szCs w:val="24"/>
        </w:rPr>
        <w:t>. Atlikti remonto ir kitus darbus naudojant atvirą ugnį leidžiama ne arčiau kaip 20 m nuo degalinės rezervuarų ir pildymo kolonėlių. Rūkyti leidžiama tik ne mažesniu kaip 15 m atstumu nuo rezervuarų ir pildymo kolonėlių specialiai įrengtose ir atitinkamai pažymėtose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hd w:val="clear" w:color="000000" w:fill="auto"/>
        <w:suppressAutoHyphens/>
        <w:ind w:firstLine="567"/>
        <w:jc w:val="both"/>
        <w:rPr>
          <w:color w:val="000000"/>
        </w:rPr>
      </w:pPr>
      <w:r>
        <w:rPr>
          <w:color w:val="000000"/>
        </w:rPr>
        <w:t>34</w:t>
      </w:r>
      <w:r>
        <w:rPr>
          <w:color w:val="000000"/>
        </w:rPr>
        <w:t>. Degalinės teritorijoje leidžiama laikyti buitinių dujų balionuose ne didesnį kaip 1340 kg dujų kiekį ir ne arčiau kaip 5 m nuo degalinės pastatų ir įrenginių.</w:t>
      </w:r>
    </w:p>
    <w:p>
      <w:pPr>
        <w:widowControl w:val="0"/>
        <w:shd w:val="clear" w:color="000000" w:fill="auto"/>
        <w:suppressAutoHyphens/>
        <w:ind w:firstLine="567"/>
        <w:jc w:val="both"/>
        <w:rPr>
          <w:color w:val="000000"/>
        </w:rPr>
      </w:pPr>
      <w:r>
        <w:rPr>
          <w:color w:val="000000"/>
        </w:rPr>
        <w:t>35</w:t>
      </w:r>
      <w:r>
        <w:rPr>
          <w:color w:val="000000"/>
        </w:rPr>
        <w:t>. Pylimo ir matavimo vamzdžių šuliniai turi būti uždengti, o jų dangčiai – sandarūs.</w:t>
      </w:r>
    </w:p>
    <w:p>
      <w:pPr>
        <w:widowControl w:val="0"/>
        <w:shd w:val="clear" w:color="000000" w:fill="auto"/>
        <w:suppressAutoHyphens/>
        <w:ind w:firstLine="567"/>
        <w:jc w:val="both"/>
        <w:rPr>
          <w:color w:val="000000"/>
        </w:rPr>
      </w:pPr>
      <w:r>
        <w:rPr>
          <w:color w:val="000000"/>
        </w:rPr>
        <w:t>36</w:t>
      </w:r>
      <w:r>
        <w:rPr>
          <w:color w:val="000000"/>
        </w:rPr>
        <w:t>. Pilti naftos produktus į degalinės rezervuarus būtina uždaruoju būdu. Išpylimo žarnų antgaliai neturi kelti kibirkščiavimo.</w:t>
      </w:r>
    </w:p>
    <w:p>
      <w:pPr>
        <w:widowControl w:val="0"/>
        <w:shd w:val="clear" w:color="000000" w:fill="auto"/>
        <w:suppressAutoHyphens/>
        <w:ind w:firstLine="567"/>
        <w:jc w:val="both"/>
        <w:rPr>
          <w:color w:val="000000"/>
        </w:rPr>
      </w:pPr>
      <w:r>
        <w:rPr>
          <w:color w:val="000000"/>
        </w:rPr>
        <w:t>37</w:t>
      </w:r>
      <w:r>
        <w:rPr>
          <w:color w:val="000000"/>
        </w:rPr>
        <w:t>. Automobilinė cisterna degalų išpylimo metu turi būti įžeminta. Kiekviena automobilinio traukinio cisterna turi būti įžeminta atskirai, kol iš jos neišpilti naftos produktai.</w:t>
      </w:r>
    </w:p>
    <w:p>
      <w:pPr>
        <w:widowControl w:val="0"/>
        <w:shd w:val="clear" w:color="000000" w:fill="auto"/>
        <w:suppressAutoHyphens/>
        <w:ind w:firstLine="567"/>
        <w:jc w:val="both"/>
        <w:rPr>
          <w:color w:val="000000"/>
        </w:rPr>
      </w:pPr>
      <w:r>
        <w:rPr>
          <w:color w:val="000000"/>
        </w:rPr>
        <w:t>38</w:t>
      </w:r>
      <w:r>
        <w:rPr>
          <w:color w:val="000000"/>
        </w:rPr>
        <w:t>. Perkūnijos metu pilti naftos produktus į rezervuarus draudžiama.</w:t>
      </w:r>
    </w:p>
    <w:p>
      <w:pPr>
        <w:widowControl w:val="0"/>
        <w:shd w:val="clear" w:color="000000" w:fill="auto"/>
        <w:suppressAutoHyphens/>
        <w:ind w:firstLine="567"/>
        <w:jc w:val="both"/>
        <w:rPr>
          <w:color w:val="000000"/>
        </w:rPr>
      </w:pPr>
      <w:r>
        <w:rPr>
          <w:color w:val="000000"/>
        </w:rPr>
        <w:t>39</w:t>
      </w:r>
      <w:r>
        <w:rPr>
          <w:color w:val="000000"/>
        </w:rPr>
        <w:t>. Naftos produktų cisternos ir degalinės kolonėlės bei jų įranga turi būti remontuojama kibirkščiavimo nekeliančiais instrumentais.</w:t>
      </w:r>
    </w:p>
    <w:p>
      <w:pPr>
        <w:widowControl w:val="0"/>
        <w:shd w:val="clear" w:color="000000" w:fill="auto"/>
        <w:suppressAutoHyphens/>
        <w:ind w:firstLine="567"/>
        <w:jc w:val="both"/>
        <w:rPr>
          <w:color w:val="000000"/>
        </w:rPr>
      </w:pPr>
      <w:r>
        <w:rPr>
          <w:color w:val="000000"/>
        </w:rPr>
        <w:t>40</w:t>
      </w:r>
      <w:r>
        <w:rPr>
          <w:color w:val="000000"/>
        </w:rPr>
        <w:t>. Dujų automobilinė cisterna, baigus pildyti dujų rezervuarą, turi būti atjungta nuo rezervuaro. Dujų automobilinėms cisternoms, kurios nepildo dujų rezervuarų, degalinės teritorijoje stovėti draudžiama.</w:t>
      </w:r>
    </w:p>
    <w:p>
      <w:pPr>
        <w:widowControl w:val="0"/>
        <w:shd w:val="clear" w:color="000000" w:fill="auto"/>
        <w:suppressAutoHyphens/>
        <w:ind w:firstLine="567"/>
        <w:jc w:val="both"/>
        <w:rPr>
          <w:color w:val="000000"/>
        </w:rPr>
      </w:pPr>
      <w:r>
        <w:rPr>
          <w:color w:val="000000"/>
        </w:rPr>
        <w:t>41</w:t>
      </w:r>
      <w:r>
        <w:rPr>
          <w:color w:val="000000"/>
        </w:rPr>
        <w:t>. Pilant į transporto priemones degalus, būtina laikytis šių reikalavimų:</w:t>
      </w:r>
    </w:p>
    <w:p>
      <w:pPr>
        <w:widowControl w:val="0"/>
        <w:shd w:val="clear" w:color="000000" w:fill="auto"/>
        <w:suppressAutoHyphens/>
        <w:ind w:firstLine="567"/>
        <w:jc w:val="both"/>
        <w:rPr>
          <w:color w:val="000000"/>
        </w:rPr>
      </w:pPr>
      <w:r>
        <w:rPr>
          <w:color w:val="000000"/>
        </w:rPr>
        <w:t>41.1</w:t>
      </w:r>
      <w:r>
        <w:rPr>
          <w:color w:val="000000"/>
        </w:rPr>
        <w:t>. atsitiktinai išlieti degalai turi būti užpilti smėliu arba specialiu sorbentu, sumirkęs smėlis ir tepaluotos valymo priemonės – sudėtos į sandarias metalines dėžes ir išvežtos iš aikštelės;</w:t>
      </w:r>
    </w:p>
    <w:p>
      <w:pPr>
        <w:widowControl w:val="0"/>
        <w:shd w:val="clear" w:color="000000" w:fill="auto"/>
        <w:suppressAutoHyphens/>
        <w:ind w:firstLine="567"/>
        <w:jc w:val="both"/>
        <w:rPr>
          <w:color w:val="000000"/>
        </w:rPr>
      </w:pPr>
      <w:r>
        <w:rPr>
          <w:color w:val="000000"/>
        </w:rPr>
        <w:t>41.2</w:t>
      </w:r>
      <w:r>
        <w:rPr>
          <w:color w:val="000000"/>
        </w:rPr>
        <w:t>. transporto priemonių varikliai turi būti išjungti;</w:t>
      </w:r>
    </w:p>
    <w:p>
      <w:pPr>
        <w:widowControl w:val="0"/>
        <w:shd w:val="clear" w:color="000000" w:fill="auto"/>
        <w:suppressAutoHyphens/>
        <w:ind w:firstLine="567"/>
        <w:jc w:val="both"/>
        <w:rPr>
          <w:color w:val="000000"/>
        </w:rPr>
      </w:pPr>
      <w:r>
        <w:rPr>
          <w:color w:val="000000"/>
        </w:rPr>
        <w:t>41.3</w:t>
      </w:r>
      <w:r>
        <w:rPr>
          <w:color w:val="000000"/>
        </w:rPr>
        <w:t>. keleiviai iš autobusų ir mikroautobusų salonų turi būti išlaipinti;</w:t>
      </w:r>
    </w:p>
    <w:p>
      <w:pPr>
        <w:widowControl w:val="0"/>
        <w:shd w:val="clear" w:color="000000" w:fill="auto"/>
        <w:suppressAutoHyphens/>
        <w:ind w:firstLine="567"/>
        <w:jc w:val="both"/>
        <w:rPr>
          <w:color w:val="000000"/>
        </w:rPr>
      </w:pPr>
      <w:r>
        <w:rPr>
          <w:color w:val="000000"/>
        </w:rPr>
        <w:t>41.4</w:t>
      </w:r>
      <w:r>
        <w:rPr>
          <w:color w:val="000000"/>
        </w:rPr>
        <w:t>. degalų pylimo sistema turi būti sandari, antgaliai degalams pilti – techniškai tvarkingi;</w:t>
      </w:r>
    </w:p>
    <w:p>
      <w:pPr>
        <w:widowControl w:val="0"/>
        <w:shd w:val="clear" w:color="000000" w:fill="auto"/>
        <w:suppressAutoHyphens/>
        <w:ind w:firstLine="567"/>
        <w:jc w:val="both"/>
        <w:rPr>
          <w:color w:val="000000"/>
        </w:rPr>
      </w:pPr>
      <w:r>
        <w:rPr>
          <w:color w:val="000000"/>
        </w:rPr>
        <w:t>41.5</w:t>
      </w:r>
      <w:r>
        <w:rPr>
          <w:color w:val="000000"/>
        </w:rPr>
        <w:t>. degalai turi būti pilami tiesiai į kuro bakus. Degalus taip pat galima pilti į tam skirtus indus su sandariais kamščiais.</w:t>
      </w:r>
    </w:p>
    <w:p>
      <w:pPr>
        <w:widowControl w:val="0"/>
        <w:shd w:val="clear" w:color="000000" w:fill="auto"/>
        <w:suppressAutoHyphens/>
        <w:ind w:firstLine="567"/>
        <w:jc w:val="both"/>
        <w:rPr>
          <w:color w:val="000000"/>
        </w:rPr>
      </w:pPr>
      <w:r>
        <w:rPr>
          <w:color w:val="000000"/>
        </w:rPr>
        <w:t>42</w:t>
      </w:r>
      <w:r>
        <w:rPr>
          <w:color w:val="000000"/>
        </w:rPr>
        <w:t>. Transporto priemonių dujų balionų pripildymo metu būtina laikytis šių reikalavimų:</w:t>
      </w:r>
    </w:p>
    <w:p>
      <w:pPr>
        <w:widowControl w:val="0"/>
        <w:shd w:val="clear" w:color="000000" w:fill="auto"/>
        <w:suppressAutoHyphens/>
        <w:ind w:firstLine="567"/>
        <w:jc w:val="both"/>
        <w:rPr>
          <w:color w:val="000000"/>
        </w:rPr>
      </w:pPr>
      <w:r>
        <w:rPr>
          <w:color w:val="000000"/>
        </w:rPr>
        <w:t>42.1</w:t>
      </w:r>
      <w:r>
        <w:rPr>
          <w:color w:val="000000"/>
        </w:rPr>
        <w:t>. visi keleiviai iš transporto priemonės privalo išlipti prie pažymėtos pavojingos zonos ribos;</w:t>
      </w:r>
    </w:p>
    <w:p>
      <w:pPr>
        <w:widowControl w:val="0"/>
        <w:shd w:val="clear" w:color="000000" w:fill="auto"/>
        <w:suppressAutoHyphens/>
        <w:ind w:firstLine="567"/>
        <w:jc w:val="both"/>
        <w:rPr>
          <w:color w:val="000000"/>
        </w:rPr>
      </w:pPr>
      <w:r>
        <w:rPr>
          <w:color w:val="000000"/>
        </w:rPr>
        <w:t>42.2</w:t>
      </w:r>
      <w:r>
        <w:rPr>
          <w:color w:val="000000"/>
        </w:rPr>
        <w:t>. transporto priemonės už pavojingos zonos ribų statomos tokiu atstumu, kad galėtų manevruoti ir išvažiuoti iš degalinės teritorijos;</w:t>
      </w:r>
    </w:p>
    <w:p>
      <w:pPr>
        <w:widowControl w:val="0"/>
        <w:shd w:val="clear" w:color="000000" w:fill="auto"/>
        <w:suppressAutoHyphens/>
        <w:ind w:firstLine="567"/>
        <w:jc w:val="both"/>
        <w:rPr>
          <w:color w:val="000000"/>
        </w:rPr>
      </w:pPr>
      <w:r>
        <w:rPr>
          <w:color w:val="000000"/>
        </w:rPr>
        <w:t>42.3</w:t>
      </w:r>
      <w:r>
        <w:rPr>
          <w:color w:val="000000"/>
        </w:rPr>
        <w:t>. prieš pradėdamas pildyti dujų balioną, transporto priemonės vairuotojas privalo išjungti variklį (degimą);</w:t>
      </w:r>
    </w:p>
    <w:p>
      <w:pPr>
        <w:widowControl w:val="0"/>
        <w:shd w:val="clear" w:color="000000" w:fill="auto"/>
        <w:suppressAutoHyphens/>
        <w:ind w:firstLine="567"/>
        <w:jc w:val="both"/>
        <w:rPr>
          <w:color w:val="000000"/>
        </w:rPr>
      </w:pPr>
      <w:r>
        <w:rPr>
          <w:color w:val="000000"/>
        </w:rPr>
        <w:t>42.4</w:t>
      </w:r>
      <w:r>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pPr>
        <w:widowControl w:val="0"/>
        <w:shd w:val="clear" w:color="000000" w:fill="auto"/>
        <w:suppressAutoHyphens/>
        <w:ind w:firstLine="567"/>
        <w:jc w:val="both"/>
        <w:rPr>
          <w:color w:val="000000"/>
        </w:rPr>
      </w:pPr>
      <w:r>
        <w:rPr>
          <w:color w:val="000000"/>
        </w:rPr>
        <w:t>43</w:t>
      </w:r>
      <w:r>
        <w:rPr>
          <w:color w:val="000000"/>
        </w:rPr>
        <w:t>. Transporto priemonėje rankiniu jungikliu keisti degalų rūšį degalinės teritorijoje draudžiama.</w:t>
      </w:r>
    </w:p>
    <w:p>
      <w:pPr>
        <w:widowControl w:val="0"/>
        <w:shd w:val="clear" w:color="000000" w:fill="auto"/>
        <w:suppressAutoHyphens/>
        <w:ind w:firstLine="567"/>
        <w:jc w:val="both"/>
        <w:rPr>
          <w:color w:val="000000"/>
        </w:rPr>
      </w:pPr>
      <w:r>
        <w:rPr>
          <w:color w:val="000000"/>
        </w:rPr>
        <w:t>44</w:t>
      </w:r>
      <w:r>
        <w:rPr>
          <w:color w:val="000000"/>
        </w:rPr>
        <w:t>. Jeigu dujų pripildytos transporto priemonės variklis neužsiveda, ji turi būti nustumta nuo pildymo kolonėlės ne mažesniu kaip 15 m atstumu.</w:t>
      </w:r>
    </w:p>
    <w:p>
      <w:pPr>
        <w:widowControl w:val="0"/>
        <w:shd w:val="clear" w:color="000000" w:fill="auto"/>
        <w:suppressAutoHyphens/>
        <w:ind w:firstLine="567"/>
        <w:jc w:val="both"/>
        <w:rPr>
          <w:color w:val="000000"/>
        </w:rPr>
      </w:pPr>
    </w:p>
    <w:p>
      <w:pPr>
        <w:widowControl w:val="0"/>
        <w:shd w:val="clear" w:color="000000" w:fill="auto"/>
        <w:suppressAutoHyphens/>
        <w:jc w:val="center"/>
        <w:rPr>
          <w:b/>
          <w:bCs/>
          <w:color w:val="000000"/>
        </w:rPr>
      </w:pPr>
      <w:r>
        <w:rPr>
          <w:b/>
          <w:bCs/>
          <w:color w:val="000000"/>
        </w:rPr>
        <w:t xml:space="preserve">PENKTASIS SKIRSNIS </w:t>
      </w:r>
    </w:p>
    <w:p>
      <w:pPr>
        <w:widowControl w:val="0"/>
        <w:shd w:val="clear" w:color="000000" w:fill="auto"/>
        <w:suppressAutoHyphens/>
        <w:jc w:val="center"/>
        <w:rPr>
          <w:b/>
          <w:bCs/>
          <w:color w:val="000000"/>
        </w:rPr>
      </w:pPr>
      <w:r>
        <w:rPr>
          <w:b/>
          <w:bCs/>
          <w:color w:val="000000"/>
        </w:rPr>
        <w:t xml:space="preserve">DURPYNŲ TERITORIJOS </w:t>
      </w:r>
    </w:p>
    <w:p>
      <w:pPr>
        <w:widowControl w:val="0"/>
        <w:shd w:val="clear" w:color="000000" w:fill="auto"/>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hd w:val="clear" w:color="000000" w:fill="auto"/>
        <w:ind w:firstLine="567"/>
        <w:jc w:val="both"/>
        <w:rPr>
          <w:color w:val="000000"/>
        </w:rPr>
      </w:pPr>
      <w:r>
        <w:rPr>
          <w:color w:val="000000"/>
          <w:szCs w:val="24"/>
          <w:lang w:eastAsia="lt-LT"/>
        </w:rPr>
        <w:t>45</w:t>
      </w:r>
      <w:r>
        <w:rPr>
          <w:color w:val="000000"/>
          <w:szCs w:val="24"/>
          <w:lang w:eastAsia="lt-LT"/>
        </w:rPr>
        <w:t>. Prie miško esančiu eksploatuojamo durpyno pakraščiu turi būti iškastas griovys, kuriame gaisrams kilti palankiu laikotarpiu (pavasarį nutirpus sniegui ir iki prasidedant lietingiems rudens orams ar kol iškris sniegas) nuolat būtų vandens. Eksploatuojamo durpyno teritorijoje ne mažesniu kaip 50 m atstumu iki miško turi būti iškirsti spygliuočių medžiai, pomiškis, trakas ir pašalintos medienos atliekos.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shd w:val="clear" w:color="000000" w:fill="auto"/>
        <w:suppressAutoHyphens/>
        <w:ind w:firstLine="567"/>
        <w:jc w:val="both"/>
        <w:rPr>
          <w:color w:val="000000"/>
        </w:rPr>
      </w:pPr>
      <w:r>
        <w:rPr>
          <w:color w:val="000000"/>
          <w:spacing w:val="-2"/>
        </w:rPr>
        <w:t>47</w:t>
      </w:r>
      <w:r>
        <w:rPr>
          <w:color w:val="000000"/>
          <w:spacing w:val="-2"/>
        </w:rPr>
        <w:t>. Eksploatuojamo durpyno teritorijoje turi būti įrengti ne mažesni kaip 1 000 m</w:t>
      </w:r>
      <w:r>
        <w:rPr>
          <w:color w:val="000000"/>
          <w:spacing w:val="-2"/>
          <w:vertAlign w:val="superscript"/>
        </w:rPr>
        <w:t>3</w:t>
      </w:r>
      <w:r>
        <w:rPr>
          <w:color w:val="000000"/>
          <w:spacing w:val="-2"/>
        </w:rPr>
        <w:t xml:space="preserve"> talpos gaisriniai vandens rezervuarai, išdėstyti ne didesniu kaip 1 000 m atstumu vienas nuo kito. Rezervuarą gali atstoti minėtu atstumu įrengtas ne trumpesnis kaip 500 m ilgio vandens surenkamasis kanalas, kuriame bus užtikrintas ne mažesnis kaip 0,6 m vandens lygis. Durpynų gaisrams gesinti pritaikytai technikai turi būti užtikrinta galimybė privažiuoti prie rezervuarų ir vandens surenkamųjų kanalų.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shd w:val="clear" w:color="000000" w:fill="auto"/>
        <w:suppressAutoHyphens/>
        <w:ind w:firstLine="567"/>
        <w:jc w:val="both"/>
        <w:rPr>
          <w:color w:val="000000"/>
        </w:rPr>
      </w:pPr>
      <w:r>
        <w:rPr>
          <w:color w:val="000000"/>
        </w:rPr>
        <w:t>48</w:t>
      </w:r>
      <w:r>
        <w:rPr>
          <w:color w:val="000000"/>
        </w:rPr>
        <w:t>. Gaisrams kilti palankiu laikotarpiu eksploatuojamame durpyne turi būti paskirtas asmuo, atsakingas už durpyno darbuotojų veiksmų kilus gaisrui koordinavimą.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hd w:val="clear" w:color="000000" w:fill="auto"/>
        <w:suppressAutoHyphens/>
        <w:ind w:firstLine="567"/>
        <w:jc w:val="both"/>
        <w:rPr>
          <w:color w:val="000000"/>
        </w:rPr>
      </w:pPr>
      <w:r>
        <w:rPr>
          <w:color w:val="000000"/>
        </w:rPr>
        <w:t>50</w:t>
      </w:r>
      <w:r>
        <w:rPr>
          <w:color w:val="000000"/>
        </w:rPr>
        <w:t>. Durpyno teritorijoje draudžiama rūkyti, išskyrus tam tikslui įrengtas vietas. Tai turi nurodyti matomose vietose pastatyti ženklai.</w:t>
      </w:r>
    </w:p>
    <w:p>
      <w:pPr>
        <w:widowControl w:val="0"/>
        <w:shd w:val="clear" w:color="000000" w:fill="auto"/>
        <w:suppressAutoHyphens/>
        <w:ind w:firstLine="567"/>
        <w:jc w:val="both"/>
        <w:rPr>
          <w:color w:val="000000"/>
        </w:rPr>
      </w:pPr>
      <w:r>
        <w:rPr>
          <w:color w:val="000000"/>
        </w:rPr>
        <w:t>51</w:t>
      </w:r>
      <w:r>
        <w:rPr>
          <w:color w:val="000000"/>
        </w:rPr>
        <w:t>. Durpyne draudžiama kurti laužus, deginti žolę ar samanas. Iškirstus krūmus ir išrautus kelmus privaloma pašalinti iš durpyno.</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hd w:val="clear" w:color="000000" w:fill="auto"/>
        <w:ind w:firstLine="567"/>
        <w:jc w:val="both"/>
        <w:rPr>
          <w:color w:val="000000"/>
        </w:rPr>
      </w:pPr>
      <w:r>
        <w:t>53</w:t>
      </w:r>
      <w:r>
        <w:t xml:space="preserve">. Įmonės, įstaigos, organizacijos, kurioms priklauso per durpyną nutiestos elektros ir telefono ryšio linijos, privalo kasmet iki gaisrams kilti palankaus laikotarpio pradžios iš šių linijų apsaugos zonų išvalyti šiukšles, iškirsti ir pašalinti medžius bei krūmus.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hd w:val="clear" w:color="000000" w:fill="auto"/>
        <w:suppressAutoHyphens/>
        <w:ind w:firstLine="567"/>
        <w:jc w:val="both"/>
        <w:rPr>
          <w:color w:val="000000"/>
        </w:rPr>
      </w:pPr>
      <w:r>
        <w:rPr>
          <w:color w:val="000000"/>
        </w:rPr>
        <w:t>54</w:t>
      </w:r>
      <w:r>
        <w:rPr>
          <w:color w:val="000000"/>
        </w:rPr>
        <w:t>. Vidaus degimo variklius turinčias transporto priemones vairuojantys asmenys eksploatuojamame durpyne privalo:</w:t>
      </w:r>
    </w:p>
    <w:p>
      <w:pPr>
        <w:widowControl w:val="0"/>
        <w:shd w:val="clear" w:color="000000" w:fill="auto"/>
        <w:ind w:firstLine="567"/>
        <w:jc w:val="both"/>
        <w:rPr>
          <w:color w:val="000000"/>
        </w:rPr>
      </w:pPr>
      <w:r>
        <w:t>54.1</w:t>
      </w:r>
      <w:r>
        <w:t xml:space="preserve">. dirbti tik specialiai tam tikslui parengta savaeige technika, kurios vidaus degimo variklio įkaistančios dalys yra apsaugotos nuo dulkių ir degių medžiagų patekimo ant 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hd w:val="clear" w:color="000000" w:fill="auto"/>
        <w:suppressAutoHyphens/>
        <w:ind w:firstLine="567"/>
        <w:jc w:val="both"/>
        <w:rPr>
          <w:color w:val="000000"/>
        </w:rPr>
      </w:pPr>
      <w:r>
        <w:rPr>
          <w:color w:val="000000"/>
        </w:rPr>
        <w:t>54.2</w:t>
      </w:r>
      <w:r>
        <w:rPr>
          <w:color w:val="000000"/>
        </w:rPr>
        <w:t>. nedelsdami šalinti pastebėtus gaisro židinius, atsiradusius nuo pravažiavusios transporto priemonės;</w:t>
      </w:r>
    </w:p>
    <w:p>
      <w:pPr>
        <w:widowControl w:val="0"/>
        <w:shd w:val="clear" w:color="000000" w:fill="auto"/>
        <w:suppressAutoHyphens/>
        <w:ind w:firstLine="567"/>
        <w:jc w:val="both"/>
        <w:rPr>
          <w:color w:val="000000"/>
        </w:rPr>
      </w:pPr>
      <w:r>
        <w:rPr>
          <w:color w:val="000000"/>
        </w:rPr>
        <w:t>54.3</w:t>
      </w:r>
      <w:r>
        <w:rPr>
          <w:color w:val="000000"/>
        </w:rPr>
        <w:t>. turėti kibirą, kastuvą ir gesintuvą, turintį ne mažiau kaip 6 kg gesinimo medžiagos.</w:t>
      </w:r>
    </w:p>
    <w:p>
      <w:pPr>
        <w:widowControl w:val="0"/>
        <w:shd w:val="clear" w:color="000000" w:fill="auto"/>
        <w:suppressAutoHyphens/>
        <w:ind w:firstLine="567"/>
        <w:jc w:val="both"/>
        <w:rPr>
          <w:color w:val="000000"/>
        </w:rPr>
      </w:pPr>
      <w:r>
        <w:rPr>
          <w:color w:val="000000"/>
        </w:rPr>
        <w:t>55</w:t>
      </w:r>
      <w:r>
        <w:rPr>
          <w:color w:val="000000"/>
        </w:rPr>
        <w:t>. Draudžiama durpyne išpilti degalus ar tepalą. Netyčia išlietų degalų ar tepalų vietą būtina užberti sausu smėliu ar žemėmis.</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hd w:val="clear" w:color="000000" w:fill="auto"/>
        <w:suppressAutoHyphens/>
        <w:ind w:firstLine="567"/>
        <w:jc w:val="both"/>
        <w:rPr>
          <w:color w:val="000000"/>
        </w:rPr>
      </w:pPr>
      <w:r>
        <w:rPr>
          <w:color w:val="000000"/>
        </w:rPr>
        <w:t>57</w:t>
      </w:r>
      <w:r>
        <w:rPr>
          <w:color w:val="000000"/>
        </w:rPr>
        <w:t>. Durpių laikymo aikštelės turi būti tvarkingos ir švarios. Jų neturi plauti grunto ir poplūdžio vandenys, galintys nutekėti už aikštelės (sandėlio) ribų. Aikštelę draudžiama iškloti medžio danga.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hd w:val="clear" w:color="000000" w:fill="auto"/>
        <w:suppressAutoHyphens/>
        <w:ind w:firstLine="567"/>
        <w:jc w:val="both"/>
        <w:rPr>
          <w:color w:val="000000"/>
        </w:rPr>
      </w:pPr>
      <w:r>
        <w:rPr>
          <w:color w:val="000000"/>
        </w:rPr>
        <w:t>58</w:t>
      </w:r>
      <w:r>
        <w:rPr>
          <w:color w:val="000000"/>
        </w:rPr>
        <w:t>. Eksploatuojamame durpyne turi būti reikiamas gaisro gesinimo priemonių kiekis (10 priedas).</w:t>
      </w:r>
    </w:p>
    <w:p>
      <w:pPr>
        <w:widowControl w:val="0"/>
        <w:shd w:val="clear" w:color="000000" w:fill="auto"/>
        <w:suppressAutoHyphens/>
        <w:ind w:firstLine="567"/>
        <w:jc w:val="both"/>
      </w:pPr>
    </w:p>
    <w:p>
      <w:pPr>
        <w:widowControl w:val="0"/>
        <w:suppressAutoHyphens/>
        <w:jc w:val="center"/>
      </w:pPr>
      <w:r>
        <w:rPr>
          <w:b/>
          <w:bCs/>
          <w:color w:val="000000"/>
        </w:rPr>
        <w:t>III SKYRIUS</w:t>
      </w:r>
    </w:p>
    <w:p>
      <w:pPr>
        <w:widowControl w:val="0"/>
        <w:suppressAutoHyphens/>
        <w:jc w:val="center"/>
        <w:rPr>
          <w:b/>
          <w:bCs/>
          <w:color w:val="000000"/>
        </w:rPr>
      </w:pPr>
      <w:r>
        <w:rPr>
          <w:b/>
          <w:bCs/>
          <w:color w:val="000000"/>
        </w:rPr>
        <w:t xml:space="preserve">STATINIAI IR PATALPOS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rPr>
          <w:b/>
          <w:bCs/>
          <w:color w:val="000000"/>
        </w:rPr>
      </w:pPr>
      <w:r>
        <w:rPr>
          <w:b/>
          <w:bCs/>
          <w:color w:val="000000"/>
        </w:rPr>
        <w:t xml:space="preserve">PIRMASIS SKIRSNIS </w:t>
      </w:r>
    </w:p>
    <w:p>
      <w:pPr>
        <w:widowControl w:val="0"/>
        <w:suppressAutoHyphens/>
        <w:jc w:val="center"/>
        <w:rPr>
          <w:b/>
          <w:bCs/>
          <w:color w:val="000000"/>
        </w:rPr>
      </w:pPr>
      <w:r>
        <w:rPr>
          <w:b/>
          <w:bCs/>
          <w:color w:val="000000"/>
        </w:rPr>
        <w:t xml:space="preserve">BENDRIEJI REIKALAVIMAI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59</w:t>
      </w:r>
      <w:r>
        <w:rPr>
          <w:color w:val="000000"/>
        </w:rPr>
        <w:t>. Šiame skyriuje išdėstyti gaisrinės saugos reikalavimai eksploatuojamiems statiniams ir patalpoms.</w:t>
      </w:r>
    </w:p>
    <w:p>
      <w:pPr>
        <w:widowControl w:val="0"/>
        <w:suppressAutoHyphens/>
        <w:ind w:firstLine="567"/>
        <w:jc w:val="both"/>
        <w:rPr>
          <w:color w:val="000000"/>
        </w:rPr>
      </w:pPr>
      <w:r>
        <w:rPr>
          <w:color w:val="000000"/>
        </w:rPr>
        <w:t>60</w:t>
      </w:r>
      <w:r>
        <w:rPr>
          <w:color w:val="000000"/>
        </w:rPr>
        <w:t>. Statiniuose ir patalpose turi būti pirminių gaisro gesinimo priemonių (5 priedas).</w:t>
      </w:r>
    </w:p>
    <w:p>
      <w:pPr>
        <w:widowControl w:val="0"/>
        <w:ind w:firstLine="567"/>
        <w:jc w:val="both"/>
        <w:rPr>
          <w:color w:val="000000"/>
        </w:rPr>
      </w:pPr>
      <w:r>
        <w:t>61</w:t>
      </w:r>
      <w:r>
        <w:t xml:space="preserve">. Gaisrinės saugos ženklai turi atitikti Gaisrinės saugos ženklų naudojimo įmonėse, įstaigose ir organizacijose nuostatų, patvirtintų Priešgaisrinės apsaugos ir gelbėjimo departamento prie Vidaus reikalų ministerijos direktoriaus 2005 m. gruodžio 23 d. įsakymu Nr. 1-404 (Žin., 2005, Nr. </w:t>
      </w:r>
      <w:hyperlink r:id="rId25" w:tgtFrame="_blank" w:history="1">
        <w:r>
          <w:rPr>
            <w:color w:val="0000FF" w:themeColor="hyperlink"/>
            <w:u w:val="single"/>
          </w:rPr>
          <w:t>152-5630</w:t>
        </w:r>
      </w:hyperlink>
      <w:r>
        <w:t xml:space="preserve">)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tabs>
          <w:tab w:val="left" w:pos="1560"/>
        </w:tabs>
        <w:suppressAutoHyphens/>
        <w:ind w:firstLine="567"/>
        <w:jc w:val="both"/>
        <w:rPr>
          <w:color w:val="000000"/>
        </w:rPr>
      </w:pPr>
      <w:r>
        <w:rPr>
          <w:szCs w:val="24"/>
        </w:rPr>
        <w:t>62</w:t>
      </w:r>
      <w:r>
        <w:rPr>
          <w:szCs w:val="24"/>
        </w:rPr>
        <w:t>. Evakuacijos krypties (gelbėjimosi) ženklai, turi būti išdėstyti taip, kad būtų gerai matomi iš bet kurios patalpos vietos (taško).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rPr>
          <w:color w:val="000000"/>
          <w:szCs w:val="24"/>
          <w:lang w:eastAsia="lt-LT"/>
        </w:rPr>
        <w:t>63</w:t>
      </w:r>
      <w:r>
        <w:rPr>
          <w:color w:val="000000"/>
          <w:szCs w:val="24"/>
          <w:lang w:eastAsia="lt-LT"/>
        </w:rPr>
        <w:t>. Priešgaisrinės durys, vartai, liukai turi būti techniškai tvarkingi, jų sandarumo tarpikliai nepažeisti, o savaiminio užsidarymo mechanizmai – techniškai tvarkingi ir veikiantys.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64</w:t>
      </w:r>
      <w:r>
        <w:rPr>
          <w:color w:val="000000"/>
        </w:rPr>
        <w:t>. Žmonių evakavimo planai statiniuose įrengiami pagal 6 priede nurodytus reikalavimus.</w:t>
      </w:r>
    </w:p>
    <w:p>
      <w:pPr>
        <w:widowControl w:val="0"/>
        <w:suppressAutoHyphens/>
        <w:ind w:firstLine="567"/>
        <w:jc w:val="both"/>
        <w:rPr>
          <w:color w:val="000000"/>
        </w:rPr>
      </w:pPr>
      <w:r>
        <w:rPr>
          <w:color w:val="000000"/>
        </w:rPr>
        <w:t>65</w:t>
      </w:r>
      <w:r>
        <w:rPr>
          <w:color w:val="000000"/>
        </w:rPr>
        <w:t>. Draudžiama evakuacijos keliuose įrengti buitinių paslaugų ir nuomos punktus, prekybos vietas ir žaidimų automatus ir kt., jeigu sumažinamas reikalaujamas minimalus norminis evakuacijos kelio plotis.</w:t>
      </w:r>
    </w:p>
    <w:p>
      <w:pPr>
        <w:widowControl w:val="0"/>
        <w:suppressAutoHyphens/>
        <w:ind w:firstLine="567"/>
        <w:jc w:val="both"/>
        <w:rPr>
          <w:color w:val="000000"/>
        </w:rPr>
      </w:pPr>
      <w:r>
        <w:rPr>
          <w:color w:val="000000"/>
        </w:rPr>
        <w:t>66</w:t>
      </w:r>
      <w:r>
        <w:rPr>
          <w:color w:val="000000"/>
        </w:rPr>
        <w:t>. Koridoriuose, laiptinėse ir ant virš evakuacijos keliuose esančių durų turi būti evakuacijos kryptį nurodantys ženklai, kurių bent vienas turi būti gerai matomas iš bet kurio evakuacijos kelio taško.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suppressAutoHyphens/>
        <w:ind w:firstLine="567"/>
        <w:jc w:val="both"/>
        <w:textAlignment w:val="center"/>
        <w:rPr>
          <w:color w:val="000000"/>
          <w:szCs w:val="24"/>
        </w:rPr>
      </w:pPr>
      <w:r>
        <w:rPr>
          <w:color w:val="000000"/>
          <w:szCs w:val="24"/>
        </w:rPr>
        <w:t>68</w:t>
      </w:r>
      <w:r>
        <w:rPr>
          <w:color w:val="000000"/>
          <w:szCs w:val="24"/>
        </w:rPr>
        <w:t>. Evakuacijos keliai ir išėjimai turi būti laisvi, parengti žmonėms evakuoti bet kuriuo paros metu. Siekiant nestabdyti žmonių evakavimo, draudžiama rakinti aukštų holų, bendrojo naudojimo koridorių ir evakuacinių laiptinių duris, išskyrus:</w:t>
      </w:r>
    </w:p>
    <w:p>
      <w:pPr>
        <w:suppressAutoHyphens/>
        <w:ind w:firstLine="567"/>
        <w:jc w:val="both"/>
        <w:textAlignment w:val="center"/>
        <w:rPr>
          <w:color w:val="000000"/>
          <w:szCs w:val="24"/>
        </w:rPr>
      </w:pPr>
      <w:r>
        <w:rPr>
          <w:color w:val="000000"/>
          <w:szCs w:val="24"/>
        </w:rPr>
        <w:t>68.1</w:t>
      </w:r>
      <w:r>
        <w:rPr>
          <w:color w:val="000000"/>
          <w:szCs w:val="24"/>
        </w:rPr>
        <w:t>. turinčias stacionarius atidarymo iš vidaus įrenginius;</w:t>
      </w:r>
    </w:p>
    <w:p>
      <w:pPr>
        <w:suppressAutoHyphens/>
        <w:ind w:firstLine="567"/>
        <w:jc w:val="both"/>
        <w:textAlignment w:val="center"/>
        <w:rPr>
          <w:color w:val="000000"/>
          <w:szCs w:val="24"/>
        </w:rPr>
      </w:pPr>
      <w:r>
        <w:rPr>
          <w:color w:val="000000"/>
          <w:szCs w:val="24"/>
        </w:rPr>
        <w:t>68.2</w:t>
      </w:r>
      <w:r>
        <w:rPr>
          <w:color w:val="000000"/>
          <w:szCs w:val="24"/>
        </w:rPr>
        <w:t>. automatiškai atrakinamas suveikus gaisro aptikimo ir signalizavimo sistemai arba atrakinamas aktyvavus gaisro aptikimo ir signalizavimo sistemų ranka valdomus pavojaus signalizavimo įtaisus, taip pat atrakinamas iš budinčio asmens pulto patalpos arba naudojant mygtuką šalia durų (dingus elektros įtampai nurodytais atvejais durys turi būti atrakinamos automatiškai);</w:t>
      </w:r>
    </w:p>
    <w:p>
      <w:pPr>
        <w:suppressAutoHyphens/>
        <w:ind w:firstLine="567"/>
        <w:jc w:val="both"/>
        <w:textAlignment w:val="center"/>
        <w:rPr>
          <w:color w:val="000000"/>
        </w:rPr>
      </w:pPr>
      <w:r>
        <w:rPr>
          <w:color w:val="000000"/>
          <w:szCs w:val="24"/>
        </w:rPr>
        <w:t>68.3</w:t>
      </w:r>
      <w:r>
        <w:rPr>
          <w:color w:val="000000"/>
          <w:szCs w:val="24"/>
        </w:rPr>
        <w:t>. atrakinamas iš vidaus raktu, laikomu šalia durų įrengtoje dėžutėje su į vidų įspaudžiamu stiklu.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dc4940eaef11e7acd7ea182930b17f">
        <w:r w:rsidRPr="00532B9F">
          <w:rPr>
            <w:rFonts w:ascii="Times New Roman" w:eastAsia="MS Mincho" w:hAnsi="Times New Roman"/>
            <w:sz w:val="20"/>
            <w:i/>
            <w:iCs/>
            <w:color w:val="0000FF" w:themeColor="hyperlink"/>
            <w:u w:val="single"/>
          </w:rPr>
          <w:t>1-472</w:t>
        </w:r>
      </w:fldSimple>
      <w:r>
        <w:rPr>
          <w:rFonts w:ascii="Times New Roman" w:eastAsia="MS Mincho" w:hAnsi="Times New Roman"/>
          <w:sz w:val="20"/>
          <w:i/>
          <w:iCs/>
        </w:rPr>
        <w:t>,
2017-12-27,
paskelbta TAR 2017-12-27, i. k. 2017-21257            </w:t>
      </w:r>
    </w:p>
    <w:p/>
    <w:p>
      <w:pPr>
        <w:widowControl w:val="0"/>
        <w:suppressAutoHyphens/>
        <w:ind w:firstLine="567"/>
        <w:jc w:val="both"/>
        <w:rPr>
          <w:color w:val="000000"/>
        </w:rPr>
      </w:pPr>
      <w:r>
        <w:rPr>
          <w:color w:val="000000"/>
        </w:rPr>
        <w:t>69</w:t>
      </w:r>
      <w:r>
        <w:rPr>
          <w:color w:val="000000"/>
        </w:rPr>
        <w:t>. Kilus gaisrui, naudoti liftus, eskalatorius ir keltuvus žmonėms evakuoti draudžiama, išskyrus atvejus, kai minėti įrenginiai yra pritaikyti žmonėms evakuoti.</w:t>
      </w:r>
    </w:p>
    <w:p>
      <w:pPr>
        <w:widowControl w:val="0"/>
        <w:suppressAutoHyphens/>
        <w:ind w:firstLine="567"/>
        <w:jc w:val="both"/>
        <w:rPr>
          <w:color w:val="000000"/>
        </w:rPr>
      </w:pPr>
      <w:r>
        <w:rPr>
          <w:color w:val="000000"/>
        </w:rPr>
        <w:t>70</w:t>
      </w:r>
      <w:r>
        <w:rPr>
          <w:color w:val="000000"/>
        </w:rPr>
        <w:t>. Evakuacijos kelių grindų danga turi būti pritvirtinta.</w:t>
      </w:r>
    </w:p>
    <w:p>
      <w:pPr>
        <w:widowControl w:val="0"/>
        <w:tabs>
          <w:tab w:val="left" w:pos="1560"/>
        </w:tabs>
        <w:suppressAutoHyphens/>
        <w:ind w:firstLine="567"/>
        <w:jc w:val="both"/>
        <w:rPr>
          <w:color w:val="000000"/>
        </w:rPr>
      </w:pPr>
      <w:r>
        <w:rPr>
          <w:szCs w:val="24"/>
        </w:rPr>
        <w:t>71</w:t>
      </w:r>
      <w:r>
        <w:rPr>
          <w:szCs w:val="24"/>
        </w:rPr>
        <w:t>. Rūsiuose ir cokoliniuose aukštuose draudžiama laikyti suslėgtųjų dujų balionus (išskyrus dujų balionus su manometrais, kurių rodmenys yra ties „0“ riba), ypač degias, labai degias medžiagas ir preparatus, sprogstamąsias ir kitas pavojingas medžiagas, kurios sprogsta ir dega sąveikaudamos su vandeniu, deguonimi ar viena su kita ir degimo metu išskiria nuodingus produktus.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rPr>
          <w:color w:val="000000"/>
          <w:szCs w:val="24"/>
          <w:lang w:eastAsia="lt-LT"/>
        </w:rPr>
        <w:t>72</w:t>
      </w:r>
      <w:r>
        <w:rPr>
          <w:color w:val="000000"/>
          <w:szCs w:val="24"/>
          <w:lang w:eastAsia="lt-LT"/>
        </w:rPr>
        <w:t>. „Palėpėse laikyti degias medžiagas draudžiama. Jos turi būti užrakintos, o raktai laikomi prieinamoje vietoje, iš kurios juos galima paimti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73</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tabs>
          <w:tab w:val="left" w:pos="1560"/>
        </w:tabs>
        <w:suppressAutoHyphens/>
        <w:ind w:firstLine="567"/>
        <w:jc w:val="both"/>
        <w:rPr>
          <w:color w:val="000000"/>
        </w:rPr>
      </w:pPr>
      <w:r>
        <w:rPr>
          <w:szCs w:val="24"/>
        </w:rPr>
        <w:t>74</w:t>
      </w:r>
      <w:r>
        <w:rPr>
          <w:szCs w:val="24"/>
        </w:rPr>
        <w:t>. Patalpose, b</w:t>
      </w:r>
      <w:r>
        <w:rPr>
          <w:rFonts w:eastAsia="MS Mincho"/>
          <w:iCs/>
          <w:szCs w:val="24"/>
        </w:rPr>
        <w:t>alkonuose, lodžijose, erkeriuose, terasose ir ant pastato stogo draudžiama naudoti kepsnines, šašlykines ir rūkyklas, kurioms naudojamas kietasis kuras, jei kitaip nenumato gamintojo naudojimo instrukcija.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75</w:t>
      </w:r>
      <w:r>
        <w:rPr>
          <w:color w:val="000000"/>
        </w:rPr>
        <w:t>. Rūkyti galima tik tam tikslui skirtose specialiais ženklais pažymėtose, kuriose yra nedegus indas nuorūkoms.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suppressAutoHyphens/>
        <w:ind w:firstLine="567"/>
        <w:jc w:val="both"/>
        <w:textAlignment w:val="center"/>
        <w:rPr>
          <w:color w:val="000000"/>
        </w:rPr>
      </w:pPr>
      <w:r>
        <w:rPr>
          <w:color w:val="000000"/>
          <w:szCs w:val="24"/>
        </w:rPr>
        <w:t>76</w:t>
      </w:r>
      <w:r>
        <w:rPr>
          <w:color w:val="000000"/>
          <w:szCs w:val="24"/>
        </w:rPr>
        <w:t>. Iš rūsių langų prieduobių turi būti išvalytos šiukšlės.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77</w:t>
      </w:r>
      <w:r>
        <w:rPr>
          <w:color w:val="000000"/>
        </w:rPr>
        <w:t>. Pastatuose esantys šiukšliavamzdžiai ir jų vožtuvai turi būti sandarūs.</w:t>
      </w:r>
    </w:p>
    <w:p>
      <w:pPr>
        <w:widowControl w:val="0"/>
        <w:suppressAutoHyphens/>
        <w:ind w:firstLine="567"/>
        <w:jc w:val="both"/>
        <w:rPr>
          <w:color w:val="000000"/>
        </w:rPr>
      </w:pPr>
      <w:r>
        <w:rPr>
          <w:color w:val="000000"/>
        </w:rPr>
        <w:t>78</w:t>
      </w:r>
      <w:r>
        <w:rPr>
          <w:color w:val="000000"/>
        </w:rPr>
        <w:t>. Po laiptais, techninėse nišose draudžiama laikyti degias medžiagas ir preparatus.</w:t>
      </w:r>
    </w:p>
    <w:p>
      <w:pPr>
        <w:widowControl w:val="0"/>
        <w:tabs>
          <w:tab w:val="left" w:pos="1560"/>
        </w:tabs>
        <w:suppressAutoHyphens/>
        <w:ind w:firstLine="567"/>
        <w:jc w:val="both"/>
        <w:rPr>
          <w:color w:val="000000"/>
        </w:rPr>
      </w:pPr>
      <w:r>
        <w:rPr>
          <w:szCs w:val="24"/>
        </w:rPr>
        <w:t>79</w:t>
      </w:r>
      <w:r>
        <w:rPr>
          <w:szCs w:val="24"/>
        </w:rPr>
        <w:t xml:space="preserve">. Draudžiama naudotis atvira ugnimi </w:t>
      </w:r>
      <w:r>
        <w:rPr>
          <w:sz w:val="22"/>
          <w:szCs w:val="24"/>
        </w:rPr>
        <w:t>A</w:t>
      </w:r>
      <w:r>
        <w:rPr>
          <w:sz w:val="22"/>
          <w:szCs w:val="24"/>
          <w:vertAlign w:val="subscript"/>
        </w:rPr>
        <w:t>sg</w:t>
      </w:r>
      <w:r>
        <w:rPr>
          <w:szCs w:val="24"/>
        </w:rPr>
        <w:t xml:space="preserve">, </w:t>
      </w:r>
      <w:r>
        <w:rPr>
          <w:sz w:val="22"/>
          <w:szCs w:val="24"/>
        </w:rPr>
        <w:t>B</w:t>
      </w:r>
      <w:r>
        <w:rPr>
          <w:sz w:val="22"/>
          <w:szCs w:val="24"/>
          <w:vertAlign w:val="subscript"/>
        </w:rPr>
        <w:t>sg</w:t>
      </w:r>
      <w:r>
        <w:rPr>
          <w:szCs w:val="24"/>
        </w:rPr>
        <w:t xml:space="preserve"> kategorijų pagal sprogimo ir gaisro pavojų patalpose.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80</w:t>
      </w:r>
      <w:r>
        <w:rPr>
          <w:color w:val="000000"/>
        </w:rPr>
        <w:t>. Pastatuose ir statiniuose įvairių komunikacijų vamzdynus draudžiama atšildyti atvira ugnimi.</w:t>
      </w:r>
    </w:p>
    <w:p>
      <w:pPr>
        <w:widowControl w:val="0"/>
        <w:suppressAutoHyphens/>
        <w:ind w:firstLine="567"/>
        <w:jc w:val="both"/>
        <w:rPr>
          <w:color w:val="000000"/>
        </w:rPr>
      </w:pPr>
      <w:r>
        <w:rPr>
          <w:color w:val="000000"/>
        </w:rPr>
        <w:t>81</w:t>
      </w:r>
      <w:r>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pPr>
        <w:widowControl w:val="0"/>
        <w:suppressAutoHyphens/>
        <w:ind w:firstLine="567"/>
        <w:jc w:val="both"/>
        <w:rPr>
          <w:color w:val="000000"/>
        </w:rPr>
      </w:pPr>
      <w:r>
        <w:rPr>
          <w:color w:val="000000"/>
        </w:rPr>
        <w:t>82</w:t>
      </w:r>
      <w:r>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pPr>
        <w:tabs>
          <w:tab w:val="left" w:pos="1418"/>
        </w:tabs>
        <w:suppressAutoHyphens/>
        <w:ind w:firstLine="567"/>
        <w:jc w:val="both"/>
        <w:textAlignment w:val="center"/>
        <w:rPr>
          <w:color w:val="000000"/>
        </w:rPr>
      </w:pPr>
      <w:r>
        <w:rPr>
          <w:color w:val="000000"/>
          <w:szCs w:val="24"/>
        </w:rPr>
        <w:t>83</w:t>
      </w:r>
      <w:r>
        <w:rPr>
          <w:color w:val="000000"/>
          <w:szCs w:val="24"/>
        </w:rPr>
        <w:t>. Prie įėjimo į gamybos, pramonės, sandėliavimo ir kitos (ūkio) paskirties patalpas turi būti nurodytos jų kategorijos pagal sprogimo ir gaisro pavojų.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85</w:t>
      </w:r>
      <w:r>
        <w:rPr>
          <w:color w:val="000000"/>
        </w:rPr>
        <w:t xml:space="preserve">. Į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pastatus ir patalpas motorinėms transporto priemonėms įvažiuoti draudžiama.</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ANTRASIS SKIRSNIS </w:t>
      </w:r>
    </w:p>
    <w:p>
      <w:pPr>
        <w:widowControl w:val="0"/>
        <w:suppressAutoHyphens/>
        <w:jc w:val="center"/>
        <w:rPr>
          <w:b/>
          <w:bCs/>
          <w:color w:val="000000"/>
        </w:rPr>
      </w:pPr>
      <w:r>
        <w:rPr>
          <w:b/>
          <w:bCs/>
          <w:color w:val="000000"/>
        </w:rPr>
        <w:t>GYVENAMIEJI PASTATAI IR PATALPOS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86</w:t>
      </w:r>
      <w:r>
        <w:rPr>
          <w:color w:val="000000"/>
        </w:rPr>
        <w:t>. Daugiabučiuose gyvenamuosiuose namuose draudžiama:</w:t>
      </w:r>
    </w:p>
    <w:p>
      <w:pPr>
        <w:widowControl w:val="0"/>
        <w:tabs>
          <w:tab w:val="left" w:pos="1560"/>
        </w:tabs>
        <w:suppressAutoHyphens/>
        <w:ind w:firstLine="567"/>
        <w:jc w:val="both"/>
        <w:rPr>
          <w:color w:val="000000"/>
        </w:rPr>
      </w:pPr>
      <w:r>
        <w:rPr>
          <w:szCs w:val="24"/>
        </w:rPr>
        <w:t>86.1</w:t>
      </w:r>
      <w:r>
        <w:rPr>
          <w:szCs w:val="24"/>
        </w:rPr>
        <w:t xml:space="preserve">. </w:t>
      </w:r>
      <w:r>
        <w:rPr>
          <w:szCs w:val="24"/>
          <w:lang w:eastAsia="lt-LT"/>
        </w:rPr>
        <w:t xml:space="preserve">bendrojo naudojimo laiptinėse, koridoriuose, balkonuose, avariniuose išėjimuose  laikyti degias medžiagas ir daiktus, trukdančius žmonių evakavimuisi gaisro atveju;</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86.2</w:t>
      </w:r>
      <w:r>
        <w:rPr>
          <w:rFonts w:ascii="Times New Roman" w:hAnsi="Times New Roman"/>
          <w:sz w:val="22"/>
        </w:rPr>
        <w:t>.</w:t>
      </w:r>
      <w:r>
        <w:rPr>
          <w:rFonts w:ascii="Times New Roman" w:eastAsia="MS Mincho" w:hAnsi="Times New Roman"/>
          <w:sz w:val="20"/>
          <w:i/>
          <w:iCs/>
        </w:rPr>
        <w:t xml:space="preserve"> Neteko galios nuo 2018-05-01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dc4940eaef11e7acd7ea182930b17f">
        <w:r w:rsidRPr="00532B9F">
          <w:rPr>
            <w:rFonts w:ascii="Times New Roman" w:eastAsia="MS Mincho" w:hAnsi="Times New Roman"/>
            <w:sz w:val="20"/>
            <w:i/>
            <w:iCs/>
            <w:color w:val="0000FF" w:themeColor="hyperlink"/>
            <w:u w:val="single"/>
          </w:rPr>
          <w:t>1-472</w:t>
        </w:r>
      </w:fldSimple>
      <w:r>
        <w:rPr>
          <w:rFonts w:ascii="Times New Roman" w:eastAsia="MS Mincho" w:hAnsi="Times New Roman"/>
          <w:sz w:val="20"/>
          <w:i/>
          <w:iCs/>
        </w:rPr>
        <w:t>,
2017-12-27,
paskelbta TAR 2017-12-27, i. k. 2017-21257        </w:t>
      </w:r>
    </w:p>
    <w:p/>
    <w:p>
      <w:pPr>
        <w:pStyle w:val="PlainText"/>
        <w:ind w:firstLine="567"/>
        <w:jc w:val="both"/>
        <w:rPr>
          <w:rFonts w:ascii="Times New Roman" w:hAnsi="Times New Roman"/>
          <w:b/>
          <w:bCs/>
          <w:sz w:val="22"/>
        </w:rPr>
      </w:pPr>
      <w:r>
        <w:rPr>
          <w:rFonts w:ascii="Times New Roman" w:hAnsi="Times New Roman"/>
          <w:sz w:val="22"/>
        </w:rPr>
        <w:t>86.3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86.4</w:t>
      </w:r>
      <w:r>
        <w:t xml:space="preserve">. užtverti, užkrauti rūsiuose praeigas.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87</w:t>
      </w:r>
      <w:r>
        <w:rPr>
          <w:color w:val="000000"/>
        </w:rPr>
        <w:t>. Sodybos tipo gyvenamuosiuose namuose, sodo namuose (vasarnamiuose), butuose leidžiama laikyti ne daugiau kaip 5 litrus ypač degių, labai degių</w:t>
      </w:r>
      <w:r>
        <w:rPr>
          <w:i/>
          <w:iCs/>
          <w:color w:val="000000"/>
        </w:rPr>
        <w:t xml:space="preserve"> </w:t>
      </w:r>
      <w:r>
        <w:rPr>
          <w:color w:val="000000"/>
        </w:rPr>
        <w:t>ir degių skysčių specialiai tam skirtoje taroje.</w:t>
      </w:r>
    </w:p>
    <w:p>
      <w:pPr>
        <w:widowControl w:val="0"/>
        <w:suppressAutoHyphens/>
        <w:ind w:firstLine="567"/>
        <w:jc w:val="both"/>
        <w:rPr>
          <w:color w:val="000000"/>
        </w:rPr>
      </w:pPr>
      <w:r>
        <w:rPr>
          <w:color w:val="000000"/>
        </w:rPr>
        <w:t>88</w:t>
      </w:r>
      <w:r>
        <w:rPr>
          <w:color w:val="000000"/>
        </w:rPr>
        <w:t>. Gyvenamųjų patalpų savininkai ir nuomininkai privalo:</w:t>
      </w:r>
    </w:p>
    <w:p>
      <w:pPr>
        <w:widowControl w:val="0"/>
        <w:suppressAutoHyphens/>
        <w:ind w:firstLine="567"/>
        <w:jc w:val="both"/>
        <w:rPr>
          <w:color w:val="000000"/>
        </w:rPr>
      </w:pPr>
      <w:r>
        <w:rPr>
          <w:color w:val="000000"/>
        </w:rPr>
        <w:t>88.1</w:t>
      </w:r>
      <w:r>
        <w:rPr>
          <w:color w:val="000000"/>
        </w:rPr>
        <w:t>. naudotis tik techniškai tvarkingais elektriniais buitiniai</w:t>
      </w:r>
      <w:r>
        <w:rPr>
          <w:strike/>
          <w:color w:val="000000"/>
        </w:rPr>
        <w:t>s</w:t>
      </w:r>
      <w:r>
        <w:rPr>
          <w:color w:val="000000"/>
        </w:rPr>
        <w:t>, šildymo prietaisais, elektros instaliacija, tinkamai juos eksploatuoti;</w:t>
      </w:r>
    </w:p>
    <w:p>
      <w:pPr>
        <w:widowControl w:val="0"/>
        <w:suppressAutoHyphens/>
        <w:ind w:firstLine="567"/>
        <w:jc w:val="both"/>
        <w:rPr>
          <w:color w:val="000000"/>
        </w:rPr>
      </w:pPr>
      <w:r>
        <w:rPr>
          <w:color w:val="000000"/>
        </w:rPr>
        <w:t>88.2</w:t>
      </w:r>
      <w:r>
        <w:rPr>
          <w:color w:val="000000"/>
        </w:rPr>
        <w:t>. atsargiai elgtis su ugnimi, buitiniais dujų prietaisais, buitinės chemijos priemonėmis, laku, dažais ir kitomis medžiagomis;</w:t>
      </w:r>
    </w:p>
    <w:p>
      <w:pPr>
        <w:widowControl w:val="0"/>
        <w:suppressAutoHyphens/>
        <w:ind w:firstLine="567"/>
        <w:jc w:val="both"/>
        <w:rPr>
          <w:color w:val="000000"/>
        </w:rPr>
      </w:pPr>
      <w:r>
        <w:rPr>
          <w:color w:val="000000"/>
        </w:rPr>
        <w:t>88.3</w:t>
      </w:r>
      <w:r>
        <w:rPr>
          <w:color w:val="000000"/>
        </w:rPr>
        <w:t>. nepalikti be priežiūros gaminamo maisto ant viryklių ar krosnelių.</w:t>
      </w:r>
    </w:p>
    <w:p>
      <w:pPr>
        <w:pStyle w:val="PlainText"/>
        <w:ind w:firstLine="567"/>
        <w:jc w:val="both"/>
        <w:rPr>
          <w:rFonts w:ascii="Times New Roman" w:hAnsi="Times New Roman"/>
          <w:b/>
          <w:bCs/>
          <w:sz w:val="22"/>
        </w:rPr>
      </w:pPr>
      <w:r>
        <w:rPr>
          <w:rFonts w:ascii="Times New Roman" w:hAnsi="Times New Roman"/>
          <w:sz w:val="22"/>
        </w:rPr>
        <w:t>88.4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suppressAutoHyphens/>
        <w:ind w:firstLine="567"/>
        <w:jc w:val="both"/>
        <w:textAlignment w:val="center"/>
        <w:rPr>
          <w:color w:val="000000"/>
        </w:rPr>
      </w:pPr>
      <w:r>
        <w:rPr>
          <w:color w:val="000000"/>
          <w:spacing w:val="-4"/>
          <w:szCs w:val="24"/>
        </w:rPr>
        <w:t>88.5</w:t>
      </w:r>
      <w:r>
        <w:rPr>
          <w:color w:val="000000"/>
          <w:spacing w:val="-4"/>
          <w:szCs w:val="24"/>
        </w:rPr>
        <w:t>. gyvenamosiose patalpose įrengti autonominius dūmų signalizatorius, išskyrus atvejus, kai gyvenamosiose patalpose įrengta stacionari gaisro aptikimo ir signalizavimo sistema.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dc4940eaef11e7acd7ea182930b17f">
        <w:r w:rsidRPr="00532B9F">
          <w:rPr>
            <w:rFonts w:ascii="Times New Roman" w:eastAsia="MS Mincho" w:hAnsi="Times New Roman"/>
            <w:sz w:val="20"/>
            <w:i/>
            <w:iCs/>
            <w:color w:val="0000FF" w:themeColor="hyperlink"/>
            <w:u w:val="single"/>
          </w:rPr>
          <w:t>1-472</w:t>
        </w:r>
      </w:fldSimple>
      <w:r>
        <w:rPr>
          <w:rFonts w:ascii="Times New Roman" w:eastAsia="MS Mincho" w:hAnsi="Times New Roman"/>
          <w:sz w:val="20"/>
          <w:i/>
          <w:iCs/>
        </w:rPr>
        <w:t>,
2017-12-27,
paskelbta TAR 2017-12-27, i. k. 2017-21257        </w:t>
      </w:r>
    </w:p>
    <w:p/>
    <w:p>
      <w:pPr>
        <w:widowControl w:val="0"/>
        <w:suppressAutoHyphens/>
        <w:jc w:val="center"/>
        <w:rPr>
          <w:b/>
          <w:bCs/>
          <w:color w:val="000000"/>
        </w:rPr>
      </w:pPr>
      <w:r>
        <w:rPr>
          <w:b/>
          <w:bCs/>
          <w:color w:val="000000"/>
        </w:rPr>
        <w:t xml:space="preserve">TREČIASIS SKIRSNIS </w:t>
      </w:r>
    </w:p>
    <w:p>
      <w:pPr>
        <w:widowControl w:val="0"/>
        <w:suppressAutoHyphens/>
        <w:jc w:val="center"/>
        <w:rPr>
          <w:b/>
          <w:bCs/>
          <w:color w:val="000000"/>
        </w:rPr>
      </w:pPr>
      <w:r>
        <w:rPr>
          <w:b/>
          <w:bCs/>
          <w:color w:val="000000"/>
        </w:rPr>
        <w:t xml:space="preserve">PRAMONĖS, GAMYBOS IR SANDĖLIAVIMO PASKIRTIES PASTATAI IR PATALPOS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90</w:t>
      </w:r>
      <w:r>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pPr>
        <w:widowControl w:val="0"/>
        <w:suppressAutoHyphens/>
        <w:ind w:firstLine="567"/>
        <w:jc w:val="both"/>
        <w:rPr>
          <w:color w:val="000000"/>
        </w:rPr>
      </w:pPr>
      <w:r>
        <w:rPr>
          <w:szCs w:val="24"/>
        </w:rPr>
        <w:t>91</w:t>
      </w:r>
      <w:r>
        <w:rPr>
          <w:szCs w:val="24"/>
        </w:rPr>
        <w:t>. Gamybinėse patalpose, kuriose kaupiasi dulkės, elektros skirstomųjų spintų ir skydinių durys turi būti sandarios.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92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 xml:space="preserve">KETVIRTASIS SKIRSNIS </w:t>
      </w:r>
    </w:p>
    <w:p>
      <w:pPr>
        <w:widowControl w:val="0"/>
        <w:suppressAutoHyphens/>
        <w:jc w:val="center"/>
        <w:rPr>
          <w:b/>
          <w:bCs/>
          <w:color w:val="000000"/>
        </w:rPr>
      </w:pPr>
      <w:r>
        <w:rPr>
          <w:b/>
          <w:bCs/>
          <w:color w:val="000000"/>
        </w:rPr>
        <w:t xml:space="preserve">ADMINISTRACINIAI, GYDYMO, PASLAUGŲ PREKYBOS, MOKSLO, KULTŪROS PASKIRTIES PASTATAI IR PATALPOS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93</w:t>
      </w:r>
      <w:r>
        <w:rPr>
          <w:color w:val="000000"/>
        </w:rPr>
        <w:t>. Viešbučių, motelių, senelių prieglaudų, pensionų, poilsio namų, nakvynės namų kambariuose turi būti gaisrinės saugos reikalavimų atmintinė (7 priedas).</w:t>
      </w:r>
    </w:p>
    <w:p>
      <w:pPr>
        <w:widowControl w:val="0"/>
        <w:suppressAutoHyphens/>
        <w:ind w:firstLine="567"/>
        <w:jc w:val="both"/>
        <w:rPr>
          <w:color w:val="000000"/>
        </w:rPr>
      </w:pPr>
      <w:r>
        <w:rPr>
          <w:color w:val="000000"/>
        </w:rPr>
        <w:t>94</w:t>
      </w:r>
      <w:r>
        <w:rPr>
          <w:color w:val="000000"/>
        </w:rPr>
        <w:t>. Gydymo paskirties pastatuose, kuriuose gydomi riboto judėjimo funkciją turintys ligoniai, kiekvienam šešetui ligonių turi būti ne mažiau kaip vieneri neštuvai arba vežimėlis.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95</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widowControl w:val="0"/>
        <w:suppressAutoHyphens/>
        <w:ind w:firstLine="567"/>
        <w:jc w:val="both"/>
        <w:rPr>
          <w:color w:val="000000"/>
        </w:rPr>
      </w:pPr>
      <w:r>
        <w:rPr>
          <w:color w:val="000000"/>
        </w:rPr>
        <w:t>96</w:t>
      </w:r>
      <w:r>
        <w:rPr>
          <w:color w:val="000000"/>
        </w:rPr>
        <w:t>. Gydymo paskirties pastatuose draudžiama laikyti deguonies balionus (išskyrus projektinėje dokumentacijoje nustatytas vietas), tiekti dujas guminėmis žarnelėmis ir nesandariais vamzdynais.</w:t>
      </w:r>
    </w:p>
    <w:p>
      <w:pPr>
        <w:widowControl w:val="0"/>
        <w:suppressAutoHyphens/>
        <w:ind w:firstLine="567"/>
        <w:jc w:val="both"/>
        <w:rPr>
          <w:color w:val="000000"/>
        </w:rPr>
      </w:pPr>
      <w:r>
        <w:rPr>
          <w:color w:val="000000"/>
        </w:rPr>
        <w:t>97</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widowControl w:val="0"/>
        <w:tabs>
          <w:tab w:val="left" w:pos="1560"/>
        </w:tabs>
        <w:suppressAutoHyphens/>
        <w:ind w:firstLine="567"/>
        <w:jc w:val="both"/>
        <w:rPr>
          <w:color w:val="000000"/>
        </w:rPr>
      </w:pPr>
      <w:r>
        <w:rPr>
          <w:szCs w:val="24"/>
        </w:rPr>
        <w:t>98</w:t>
      </w:r>
      <w:r>
        <w:rPr>
          <w:szCs w:val="24"/>
        </w:rPr>
        <w:t>. Transporto priemonių remonto vietose turi būti nedegios dėžės su dangčiais naudotiems kuro ir tepalo filtrams, skudurams, degioms šiukšlėms sudėti. Panaudoti naftos produktai turi būti išpilami į tam skirtus indus ir laikomi tik tam tikslui skirtose vietose. Išlietus ypač degius, labai degius ir degius skysčius būtina užpilti smėliu, pjuvenomis ar sorbentu ir pašalinti į tam skirtą vietą.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99</w:t>
      </w:r>
      <w:r>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pPr>
        <w:widowControl w:val="0"/>
        <w:tabs>
          <w:tab w:val="left" w:pos="1560"/>
          <w:tab w:val="left" w:pos="1701"/>
        </w:tabs>
        <w:suppressAutoHyphens/>
        <w:ind w:firstLine="567"/>
        <w:jc w:val="both"/>
        <w:rPr>
          <w:color w:val="000000"/>
        </w:rPr>
      </w:pPr>
      <w:r>
        <w:rPr>
          <w:szCs w:val="24"/>
        </w:rPr>
        <w:t>100</w:t>
      </w:r>
      <w:r>
        <w:rPr>
          <w:szCs w:val="24"/>
        </w:rPr>
        <w:t xml:space="preserve">. </w:t>
      </w:r>
      <w:r>
        <w:rPr>
          <w:spacing w:val="-4"/>
          <w:szCs w:val="24"/>
        </w:rPr>
        <w:t xml:space="preserve">Laikinas </w:t>
      </w:r>
      <w:r>
        <w:rPr>
          <w:szCs w:val="24"/>
        </w:rPr>
        <w:t>prekybos ir paslaugų paskirties vietas leidžiama įrengti grupėmis, ne daugiau kaip po 10 vienoje grupėje. Grupėje esančių prekybos ir paslaugų paskirties konteinerinio tipo statinių bendras plotas neturi viršyti 800 m</w:t>
      </w:r>
      <w:r>
        <w:rPr>
          <w:szCs w:val="24"/>
          <w:vertAlign w:val="superscript"/>
        </w:rPr>
        <w:t>2</w:t>
      </w:r>
      <w:r>
        <w:rPr>
          <w:szCs w:val="24"/>
        </w:rPr>
        <w:t>, įskaitant ir neužstatytą plotą tarp jų. Atstumai tarp šių statinių grupių ir iki kitų pastatų turi būti ne mažesni kaip 15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dc4940eaef11e7acd7ea182930b17f">
        <w:r w:rsidRPr="00532B9F">
          <w:rPr>
            <w:rFonts w:ascii="Times New Roman" w:eastAsia="MS Mincho" w:hAnsi="Times New Roman"/>
            <w:sz w:val="20"/>
            <w:i/>
            <w:iCs/>
            <w:color w:val="0000FF" w:themeColor="hyperlink"/>
            <w:u w:val="single"/>
          </w:rPr>
          <w:t>1-472</w:t>
        </w:r>
      </w:fldSimple>
      <w:r>
        <w:rPr>
          <w:rFonts w:ascii="Times New Roman" w:eastAsia="MS Mincho" w:hAnsi="Times New Roman"/>
          <w:sz w:val="20"/>
          <w:i/>
          <w:iCs/>
        </w:rPr>
        <w:t>,
2017-12-27,
paskelbta TAR 2017-12-27, i. k. 2017-21257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101</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pStyle w:val="PlainText"/>
        <w:ind w:firstLine="567"/>
        <w:jc w:val="both"/>
        <w:rPr>
          <w:rFonts w:ascii="Times New Roman" w:hAnsi="Times New Roman"/>
          <w:b/>
          <w:bCs/>
          <w:sz w:val="22"/>
        </w:rPr>
      </w:pPr>
      <w:r>
        <w:rPr>
          <w:rFonts w:ascii="Times New Roman" w:hAnsi="Times New Roman"/>
          <w:sz w:val="22"/>
        </w:rPr>
        <w:t>102</w:t>
      </w:r>
      <w:r>
        <w:rPr>
          <w:rFonts w:ascii="Times New Roman" w:hAnsi="Times New Roman"/>
          <w:sz w:val="22"/>
        </w:rPr>
        <w:t>.</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103</w:t>
      </w:r>
      <w:r>
        <w:rPr>
          <w:color w:val="000000"/>
        </w:rPr>
        <w:t>. Apipavidalinant spektaklius, aplink sceną turi būti paliktas ne siauresnis kaip 1 metro pločio laisvas tarpas. Išėjimai iš scenos turi būti laisvi ir tvarkingi.</w:t>
      </w:r>
    </w:p>
    <w:p>
      <w:pPr>
        <w:widowControl w:val="0"/>
        <w:tabs>
          <w:tab w:val="left" w:pos="1560"/>
          <w:tab w:val="left" w:pos="1701"/>
        </w:tabs>
        <w:suppressAutoHyphens/>
        <w:ind w:firstLine="567"/>
        <w:jc w:val="both"/>
        <w:rPr>
          <w:color w:val="000000"/>
        </w:rPr>
      </w:pPr>
      <w:r>
        <w:rPr>
          <w:szCs w:val="24"/>
        </w:rPr>
        <w:t>104</w:t>
      </w:r>
      <w:r>
        <w:rPr>
          <w:szCs w:val="24"/>
        </w:rPr>
        <w:t>. Dekoracijos sandėliuose turi būti laikomos pagal šių taisyklių VI skyriaus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105</w:t>
      </w:r>
      <w:r>
        <w:rPr>
          <w:color w:val="000000"/>
        </w:rPr>
        <w:t>. Teatrų, kino teatrų ardeliuose, darbo aikštelėse, pastogėse, po laiptais, taip pat po žiūrovų sale įrengtuose rūsiuose draudžiama laikyti dekoracijas, butaforiją, inventorių ar kitus daiktus ar medžiagas. Darbo aikštelės, ardeliai visada turi būti laisvi ir tvarkingi.</w:t>
      </w:r>
    </w:p>
    <w:p>
      <w:pPr>
        <w:widowControl w:val="0"/>
        <w:suppressAutoHyphens/>
        <w:ind w:firstLine="567"/>
        <w:jc w:val="both"/>
        <w:rPr>
          <w:color w:val="000000"/>
        </w:rPr>
      </w:pPr>
      <w:r>
        <w:rPr>
          <w:color w:val="000000"/>
        </w:rPr>
        <w:t>106</w:t>
      </w:r>
      <w:r>
        <w:rPr>
          <w:color w:val="000000"/>
        </w:rPr>
        <w:t>. Parodų, mugių ir kitų panašių renginių organizatoriai su gaisrinės saugos reikalavimais privalo supažindinti visus parodos dalyvius.</w:t>
      </w:r>
    </w:p>
    <w:p>
      <w:pPr>
        <w:widowControl w:val="0"/>
        <w:tabs>
          <w:tab w:val="left" w:pos="1560"/>
          <w:tab w:val="left" w:pos="1701"/>
        </w:tabs>
        <w:suppressAutoHyphens/>
        <w:ind w:firstLine="567"/>
        <w:jc w:val="both"/>
        <w:rPr>
          <w:color w:val="000000"/>
        </w:rPr>
      </w:pPr>
      <w:r>
        <w:rPr>
          <w:szCs w:val="24"/>
        </w:rPr>
        <w:t>107</w:t>
      </w:r>
      <w:r>
        <w:rPr>
          <w:szCs w:val="24"/>
        </w:rPr>
        <w:t>. Parodos stendų, eksponatų, įrenginių, elektros instaliacijos išdėstymo projektą būtina suderinti su Priešgaisrinės apsaugos ir gelbėjimo departamento struktūriniu padaliniu tais atvejais, kai parodos metu naudojama atvira ugnis, degūs skysčiai, pirotechnikos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rPr>
          <w:color w:val="000000"/>
          <w:szCs w:val="24"/>
          <w:lang w:eastAsia="lt-LT"/>
        </w:rPr>
        <w:t>108</w:t>
      </w:r>
      <w:r>
        <w:rPr>
          <w:color w:val="000000"/>
          <w:szCs w:val="24"/>
          <w:lang w:eastAsia="lt-LT"/>
        </w:rPr>
        <w:t>. Jei parodos, kurių metu eksponuojamos ypač degios, labai degios medžiagos, rengiamos didesnėse kaip 1000 m</w:t>
      </w:r>
      <w:r>
        <w:rPr>
          <w:color w:val="000000"/>
          <w:szCs w:val="24"/>
          <w:vertAlign w:val="superscript"/>
          <w:lang w:eastAsia="lt-LT"/>
        </w:rPr>
        <w:t>2</w:t>
      </w:r>
      <w:r>
        <w:rPr>
          <w:color w:val="000000"/>
          <w:szCs w:val="24"/>
          <w:lang w:eastAsia="lt-LT"/>
        </w:rPr>
        <w:t xml:space="preserve"> patalpose, jose turi būti automatiniai gaisrų gesinimo įrenginiai.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109</w:t>
      </w:r>
      <w:r>
        <w:rPr>
          <w:color w:val="000000"/>
        </w:rPr>
        <w:t>. Po parodos darbo valandų būtina patikrinti patalpų gaisrinės saugos būklę. Parodos patalpų tikrinimo tvarką nustato parodos organizatoriai ir su ja oficialiai supažindina parodos dalyvius.</w:t>
      </w:r>
    </w:p>
    <w:p>
      <w:pPr>
        <w:widowControl w:val="0"/>
        <w:suppressAutoHyphens/>
        <w:ind w:firstLine="567"/>
        <w:jc w:val="both"/>
        <w:rPr>
          <w:color w:val="000000"/>
        </w:rPr>
      </w:pPr>
      <w:r>
        <w:rPr>
          <w:color w:val="000000"/>
        </w:rPr>
        <w:t>110</w:t>
      </w:r>
      <w:r>
        <w:rPr>
          <w:color w:val="000000"/>
        </w:rPr>
        <w:t>. Parodų patalpose draudžiama:</w:t>
      </w:r>
    </w:p>
    <w:p>
      <w:pPr>
        <w:widowControl w:val="0"/>
        <w:suppressAutoHyphens/>
        <w:ind w:firstLine="567"/>
        <w:jc w:val="both"/>
        <w:rPr>
          <w:color w:val="000000"/>
        </w:rPr>
      </w:pPr>
      <w:r>
        <w:rPr>
          <w:color w:val="000000"/>
        </w:rPr>
        <w:t>110.1</w:t>
      </w:r>
      <w:r>
        <w:rPr>
          <w:color w:val="000000"/>
        </w:rPr>
        <w:t>. laiptinėse įrengti sandėlius ir dirbtuves, laikyti įvairias medžiagas ir įrenginius;</w:t>
      </w:r>
    </w:p>
    <w:p>
      <w:pPr>
        <w:widowControl w:val="0"/>
        <w:suppressAutoHyphens/>
        <w:ind w:firstLine="567"/>
        <w:jc w:val="both"/>
        <w:rPr>
          <w:color w:val="000000"/>
        </w:rPr>
      </w:pPr>
      <w:r>
        <w:rPr>
          <w:color w:val="000000"/>
        </w:rPr>
        <w:t>110.2</w:t>
      </w:r>
      <w:r>
        <w:rPr>
          <w:color w:val="000000"/>
        </w:rPr>
        <w:t>. laikyti ypač degias, labai degias ir degias medžiagas, jei jos nėra eksponatai;</w:t>
      </w:r>
    </w:p>
    <w:p>
      <w:pPr>
        <w:widowControl w:val="0"/>
        <w:suppressAutoHyphens/>
        <w:ind w:firstLine="567"/>
        <w:jc w:val="both"/>
        <w:rPr>
          <w:color w:val="000000"/>
        </w:rPr>
      </w:pPr>
      <w:r>
        <w:rPr>
          <w:color w:val="000000"/>
        </w:rPr>
        <w:t>110.3</w:t>
      </w:r>
      <w:r>
        <w:rPr>
          <w:color w:val="000000"/>
        </w:rPr>
        <w:t>. demonstruoti eksponatus naudojant atvirą ugnį.</w:t>
      </w:r>
    </w:p>
    <w:p>
      <w:pPr>
        <w:widowControl w:val="0"/>
        <w:suppressAutoHyphens/>
        <w:ind w:firstLine="567"/>
        <w:jc w:val="both"/>
        <w:rPr>
          <w:color w:val="000000"/>
        </w:rPr>
      </w:pPr>
    </w:p>
    <w:p>
      <w:pPr>
        <w:keepNext/>
        <w:suppressAutoHyphens/>
        <w:jc w:val="center"/>
      </w:pPr>
      <w:r>
        <w:rPr>
          <w:b/>
          <w:bCs/>
          <w:color w:val="000000"/>
        </w:rPr>
        <w:t>IV SKYRIUS</w:t>
      </w:r>
    </w:p>
    <w:p>
      <w:pPr>
        <w:keepNext/>
        <w:suppressAutoHyphens/>
        <w:jc w:val="center"/>
        <w:rPr>
          <w:b/>
          <w:bCs/>
          <w:color w:val="000000"/>
        </w:rPr>
      </w:pPr>
      <w:r>
        <w:rPr>
          <w:b/>
          <w:bCs/>
          <w:color w:val="000000"/>
        </w:rPr>
        <w:t xml:space="preserve">TECHNOLOGINIAI PROCESAI IR ĮRENGINIAI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rPr>
          <w:b/>
          <w:bCs/>
          <w:color w:val="000000"/>
        </w:rPr>
      </w:pPr>
      <w:r>
        <w:rPr>
          <w:b/>
          <w:bCs/>
          <w:color w:val="000000"/>
        </w:rPr>
        <w:t xml:space="preserve">PIRMASIS SKIRSNIS </w:t>
      </w:r>
    </w:p>
    <w:p>
      <w:pPr>
        <w:widowControl w:val="0"/>
        <w:suppressAutoHyphens/>
        <w:jc w:val="center"/>
        <w:rPr>
          <w:b/>
          <w:bCs/>
          <w:color w:val="000000"/>
        </w:rPr>
      </w:pPr>
      <w:r>
        <w:rPr>
          <w:b/>
          <w:bCs/>
          <w:color w:val="000000"/>
        </w:rPr>
        <w:t xml:space="preserve">BENDRIEJI REIKALAVIMAI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111</w:t>
      </w:r>
      <w:r>
        <w:rPr>
          <w:color w:val="000000"/>
        </w:rPr>
        <w:t>. Šiame skyriuje išdėstyti gaisrinės saugos reikalavimai technologiniams procesams ir įrenginiams. Technologiniai procesai ir įrenginiai turi atitikti nurodytas technines charakteristikas.</w:t>
      </w:r>
    </w:p>
    <w:p>
      <w:pPr>
        <w:widowControl w:val="0"/>
        <w:suppressAutoHyphens/>
        <w:ind w:firstLine="567"/>
        <w:jc w:val="both"/>
        <w:rPr>
          <w:color w:val="000000"/>
        </w:rPr>
      </w:pPr>
      <w:r>
        <w:rPr>
          <w:color w:val="000000"/>
        </w:rPr>
        <w:t>112</w:t>
      </w:r>
      <w:r>
        <w:rPr>
          <w:color w:val="000000"/>
        </w:rPr>
        <w:t>. Visų technologinių įrenginių korpusai turi būti įžeminti, neatsižvelgiant į tai, ar naudojamos kitos apsaugos nuo statinio elektros krūvio priemonės.</w:t>
      </w:r>
    </w:p>
    <w:p>
      <w:pPr>
        <w:widowControl w:val="0"/>
        <w:suppressAutoHyphens/>
        <w:ind w:firstLine="567"/>
        <w:jc w:val="both"/>
        <w:rPr>
          <w:color w:val="000000"/>
        </w:rPr>
      </w:pPr>
      <w:r>
        <w:rPr>
          <w:color w:val="000000"/>
        </w:rPr>
        <w:t>113</w:t>
      </w:r>
      <w:r>
        <w:rPr>
          <w:color w:val="000000"/>
        </w:rPr>
        <w:t>. Draudžiama dirbti esant netvarkingai automatinei įrangai, įrenginiams, išjungtiems kontroliniams matavimo ir apsaugos prietaisams.</w:t>
      </w:r>
    </w:p>
    <w:p>
      <w:pPr>
        <w:widowControl w:val="0"/>
        <w:suppressAutoHyphens/>
        <w:ind w:firstLine="567"/>
        <w:jc w:val="both"/>
        <w:rPr>
          <w:color w:val="000000"/>
        </w:rPr>
      </w:pPr>
      <w:r>
        <w:rPr>
          <w:color w:val="000000"/>
        </w:rPr>
        <w:t>114</w:t>
      </w:r>
      <w:r>
        <w:rPr>
          <w:color w:val="000000"/>
        </w:rPr>
        <w:t>. Draudžiama naudotis atvira ugnimi dujų nuotėkiui nustatyti vamzdynuose ir prietaisuose.</w:t>
      </w:r>
    </w:p>
    <w:p>
      <w:pPr>
        <w:widowControl w:val="0"/>
        <w:suppressAutoHyphens/>
        <w:ind w:firstLine="567"/>
        <w:jc w:val="both"/>
        <w:rPr>
          <w:color w:val="000000"/>
        </w:rPr>
      </w:pPr>
      <w:r>
        <w:rPr>
          <w:color w:val="000000"/>
        </w:rPr>
        <w:t>115</w:t>
      </w:r>
      <w:r>
        <w:rPr>
          <w:color w:val="000000"/>
        </w:rPr>
        <w:t>. Vamzdynai, technologiniai įrenginiai, tara, kuriuose yra sprogių ir gaisringų garų, dujų ar dulkių išskiriančių medžiagų, turi būti sandarūs. Ant taros turi būti nurodytas laikomų medžiagų pavadinimas, kiekis ir jų pavojingumo charakteristikos.</w:t>
      </w:r>
    </w:p>
    <w:p>
      <w:pPr>
        <w:widowControl w:val="0"/>
        <w:suppressAutoHyphens/>
        <w:ind w:firstLine="567"/>
        <w:jc w:val="both"/>
        <w:rPr>
          <w:color w:val="000000"/>
        </w:rPr>
      </w:pPr>
      <w:r>
        <w:rPr>
          <w:color w:val="000000"/>
        </w:rPr>
        <w:t>116</w:t>
      </w:r>
      <w:r>
        <w:rPr>
          <w:color w:val="000000"/>
        </w:rPr>
        <w:t>. Vietose, kuriose gali susidaryti potencialiai sprogi aplinka, draudžiama naudoti įrenginius, įrankius bei kitus daiktus, galinčius sukelti kibirkščiavimą.</w:t>
      </w:r>
    </w:p>
    <w:p>
      <w:pPr>
        <w:widowControl w:val="0"/>
        <w:suppressAutoHyphens/>
        <w:ind w:firstLine="567"/>
        <w:jc w:val="both"/>
        <w:rPr>
          <w:color w:val="000000"/>
        </w:rPr>
      </w:pPr>
      <w:r>
        <w:rPr>
          <w:color w:val="000000"/>
        </w:rPr>
        <w:t>117</w:t>
      </w:r>
      <w:r>
        <w:rPr>
          <w:color w:val="000000"/>
        </w:rPr>
        <w:t>. Draudžiama eksploatuoti įrenginius ir vamzdynus su izoliacija, įmirkusia degiais skysčiais.</w:t>
      </w:r>
    </w:p>
    <w:p>
      <w:pPr>
        <w:widowControl w:val="0"/>
        <w:suppressAutoHyphens/>
        <w:ind w:firstLine="567"/>
        <w:jc w:val="both"/>
        <w:rPr>
          <w:color w:val="000000"/>
        </w:rPr>
      </w:pPr>
      <w:r>
        <w:rPr>
          <w:color w:val="000000"/>
        </w:rPr>
        <w:t>118</w:t>
      </w:r>
      <w:r>
        <w:rPr>
          <w:color w:val="000000"/>
        </w:rPr>
        <w:t>. Traukos įrenginių elementai turi sulaikyti ortakiuose degias nuosėdas. Susikaupusias degias nuosėdas būtina valyti pagal numatytą technologinį reglamentą.</w:t>
      </w:r>
    </w:p>
    <w:p>
      <w:pPr>
        <w:widowControl w:val="0"/>
        <w:suppressAutoHyphens/>
        <w:ind w:firstLine="567"/>
        <w:jc w:val="both"/>
        <w:rPr>
          <w:color w:val="000000"/>
        </w:rPr>
      </w:pPr>
      <w:r>
        <w:rPr>
          <w:color w:val="000000"/>
        </w:rPr>
        <w:t>119</w:t>
      </w:r>
      <w:r>
        <w:rPr>
          <w:color w:val="000000"/>
        </w:rPr>
        <w:t>. Kai technologinio proceso metu naudojami atviri indai ir aparatai su ypač degiais, labai degiais ir degiais skysčiais, būtina dirbti tik esant įjungtai ištraukiamajai vėdinimo sistemai.</w:t>
      </w:r>
    </w:p>
    <w:p>
      <w:pPr>
        <w:widowControl w:val="0"/>
        <w:suppressAutoHyphens/>
        <w:ind w:firstLine="567"/>
        <w:jc w:val="both"/>
        <w:rPr>
          <w:color w:val="000000"/>
        </w:rPr>
      </w:pPr>
      <w:r>
        <w:rPr>
          <w:color w:val="000000"/>
        </w:rPr>
        <w:t>120</w:t>
      </w:r>
      <w:r>
        <w:rPr>
          <w:color w:val="000000"/>
        </w:rPr>
        <w:t>. Įrenginių apsaugos ir kvėpavimo vožtuvai turi būti techniškai tvarkingi.</w:t>
      </w:r>
    </w:p>
    <w:p>
      <w:pPr>
        <w:widowControl w:val="0"/>
        <w:suppressAutoHyphens/>
        <w:ind w:firstLine="567"/>
        <w:jc w:val="both"/>
        <w:rPr>
          <w:color w:val="000000"/>
        </w:rPr>
      </w:pPr>
      <w:r>
        <w:rPr>
          <w:color w:val="000000"/>
        </w:rPr>
        <w:t>121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kategorijos pagal sprogimo ir gaisro pavojų patalpose sugedus vėdinimo įrenginiams draudžiami bet kokie technologiniai procesai.</w:t>
      </w:r>
    </w:p>
    <w:p>
      <w:pPr>
        <w:widowControl w:val="0"/>
        <w:suppressAutoHyphens/>
        <w:ind w:firstLine="567"/>
        <w:jc w:val="both"/>
        <w:rPr>
          <w:color w:val="000000"/>
        </w:rPr>
      </w:pPr>
      <w:r>
        <w:rPr>
          <w:color w:val="000000"/>
        </w:rPr>
        <w:t>122</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widowControl w:val="0"/>
        <w:suppressAutoHyphens/>
        <w:ind w:firstLine="567"/>
        <w:jc w:val="both"/>
        <w:rPr>
          <w:color w:val="000000"/>
        </w:rPr>
      </w:pPr>
      <w:r>
        <w:rPr>
          <w:color w:val="000000"/>
        </w:rPr>
        <w:t>123</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widowControl w:val="0"/>
        <w:suppressAutoHyphens/>
        <w:ind w:firstLine="567"/>
        <w:jc w:val="both"/>
        <w:rPr>
          <w:color w:val="000000"/>
        </w:rPr>
      </w:pPr>
      <w:r>
        <w:rPr>
          <w:color w:val="000000"/>
        </w:rPr>
        <w:t>124</w:t>
      </w:r>
      <w:r>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pPr>
        <w:widowControl w:val="0"/>
        <w:suppressAutoHyphens/>
        <w:ind w:firstLine="567"/>
        <w:jc w:val="both"/>
        <w:rPr>
          <w:color w:val="000000"/>
        </w:rPr>
      </w:pPr>
      <w:r>
        <w:rPr>
          <w:color w:val="000000"/>
        </w:rPr>
        <w:t>125</w:t>
      </w:r>
      <w:r>
        <w:rPr>
          <w:color w:val="000000"/>
        </w:rPr>
        <w:t>. Ugnies užtvaros turi būti neužterštos ir tikrinamos, kad neužšaltų.</w:t>
      </w:r>
    </w:p>
    <w:p>
      <w:pPr>
        <w:widowControl w:val="0"/>
        <w:suppressAutoHyphens/>
        <w:ind w:firstLine="567"/>
        <w:jc w:val="both"/>
        <w:rPr>
          <w:color w:val="000000"/>
        </w:rPr>
      </w:pPr>
      <w:r>
        <w:rPr>
          <w:color w:val="000000"/>
        </w:rPr>
        <w:t>126</w:t>
      </w:r>
      <w:r>
        <w:rPr>
          <w:color w:val="000000"/>
        </w:rPr>
        <w:t>. Amoniakinių šaldymo įrenginių, mašinų ir aparatinių patalpų šaltnešio garų analizatoriai ir jų blokuotė su vėdinimo ir kompresorių išjungimo įrenginiais turi veikti.</w:t>
      </w:r>
    </w:p>
    <w:p>
      <w:pPr>
        <w:widowControl w:val="0"/>
        <w:suppressAutoHyphens/>
        <w:ind w:firstLine="567"/>
        <w:jc w:val="both"/>
        <w:rPr>
          <w:color w:val="000000"/>
        </w:rPr>
      </w:pPr>
      <w:r>
        <w:rPr>
          <w:color w:val="000000"/>
        </w:rPr>
        <w:t>127</w:t>
      </w:r>
      <w:r>
        <w:rPr>
          <w:color w:val="000000"/>
        </w:rPr>
        <w:t>. Draudžiama statyti šaldymo agregatus tam tikslui nepritaikytose patalpose ir juos naudoti ne pagal paskirtį.</w:t>
      </w:r>
    </w:p>
    <w:p>
      <w:pPr>
        <w:widowControl w:val="0"/>
        <w:suppressAutoHyphens/>
        <w:ind w:firstLine="567"/>
        <w:jc w:val="both"/>
        <w:rPr>
          <w:color w:val="000000"/>
        </w:rPr>
      </w:pPr>
      <w:r>
        <w:rPr>
          <w:color w:val="000000"/>
        </w:rPr>
        <w:t>128</w:t>
      </w:r>
      <w:r>
        <w:rPr>
          <w:color w:val="000000"/>
        </w:rPr>
        <w:t>. Šaldymo agregatų, vamzdynų pažeistos šiluminės izoliacijos apsauginį sluoksnį būtina nedelsiant sutaisyti.</w:t>
      </w:r>
    </w:p>
    <w:p>
      <w:pPr>
        <w:widowControl w:val="0"/>
        <w:suppressAutoHyphens/>
        <w:ind w:firstLine="567"/>
        <w:jc w:val="both"/>
        <w:rPr>
          <w:color w:val="000000"/>
        </w:rPr>
      </w:pPr>
      <w:r>
        <w:rPr>
          <w:color w:val="000000"/>
        </w:rPr>
        <w:t>129</w:t>
      </w:r>
      <w:r>
        <w:rPr>
          <w:color w:val="000000"/>
        </w:rPr>
        <w:t>. Draudžiama šildyti balionus su šaltnešiu norint greičiau užpildyti sistemą. Amoniako balionai turi būti laikomi ne arčiau kaip 5 m nuo šildymo įrenginių.</w:t>
      </w:r>
    </w:p>
    <w:p>
      <w:pPr>
        <w:widowControl w:val="0"/>
        <w:ind w:firstLine="567"/>
        <w:jc w:val="both"/>
        <w:rPr>
          <w:color w:val="000000"/>
        </w:rPr>
      </w:pPr>
      <w:r>
        <w:rPr>
          <w:color w:val="000000"/>
          <w:szCs w:val="24"/>
          <w:lang w:eastAsia="lt-LT"/>
        </w:rPr>
        <w:t>130</w:t>
      </w:r>
      <w:r>
        <w:rPr>
          <w:color w:val="000000"/>
          <w:szCs w:val="24"/>
          <w:lang w:eastAsia="lt-LT"/>
        </w:rPr>
        <w:t>. Ant kombainų, transporterių, kimštuvų, rinktuvų mazgų, velenų ir kitų dalių užsivyniojusius šiaudus būtina šalinti ir nuo jų valyti susikaupusias dulkes.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132</w:t>
      </w:r>
      <w:r>
        <w:rPr>
          <w:color w:val="000000"/>
        </w:rPr>
        <w:t>. Džiovyklų krovimo mechanizmus būtina reguliariai valyti.</w:t>
      </w:r>
    </w:p>
    <w:p>
      <w:pPr>
        <w:pStyle w:val="PlainText"/>
        <w:ind w:firstLine="567"/>
        <w:jc w:val="both"/>
        <w:rPr>
          <w:rFonts w:ascii="Times New Roman" w:hAnsi="Times New Roman"/>
          <w:b/>
          <w:bCs/>
          <w:sz w:val="22"/>
        </w:rPr>
      </w:pPr>
      <w:r>
        <w:rPr>
          <w:rFonts w:ascii="Times New Roman" w:hAnsi="Times New Roman"/>
          <w:sz w:val="22"/>
        </w:rPr>
        <w:t>133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 xml:space="preserve">ANTRASIS SKIRSNIS </w:t>
      </w:r>
    </w:p>
    <w:p>
      <w:pPr>
        <w:widowControl w:val="0"/>
        <w:suppressAutoHyphens/>
        <w:jc w:val="center"/>
        <w:rPr>
          <w:b/>
          <w:bCs/>
          <w:color w:val="000000"/>
        </w:rPr>
      </w:pPr>
      <w:r>
        <w:rPr>
          <w:b/>
          <w:bCs/>
          <w:color w:val="000000"/>
        </w:rPr>
        <w:t xml:space="preserve">ELEKTROS ĮRENGINIAI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t>134</w:t>
      </w:r>
      <w:r>
        <w:t xml:space="preserve">. Elektros tinklai ir įrenginiai turi būti eksploatuojami pagal gamintojo instrukcijose nustatytus gaisrinės saugos reikalavimus. Jie turi būti tinkami eksploatuoti, saugūs sprogimo ir gaisro atžvilgiu.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135</w:t>
      </w:r>
      <w:r>
        <w:rPr>
          <w:color w:val="000000"/>
        </w:rPr>
        <w:t xml:space="preserve">. Visi elektros įrenginiai turi būti apsaugoti nuo trumpojo laidų jungimo ir kitų </w:t>
      </w:r>
      <w:r>
        <w:t>avarinių</w:t>
      </w:r>
      <w:r>
        <w:rPr>
          <w:color w:val="000000"/>
        </w:rPr>
        <w:t xml:space="preserve"> režimų, galinčių sukelti gaisrą.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136</w:t>
      </w:r>
      <w:r>
        <w:rPr>
          <w:color w:val="000000"/>
        </w:rPr>
        <w:t>. Pastebėjus elektros tinklų ir įrenginių gedimus, sukeliančius kibirkščiavimą, kabelių, laidų ir variklių kaitimą, būtina juos nedelsiant išjungti ir pašalinti gedimus.</w:t>
      </w:r>
    </w:p>
    <w:p>
      <w:pPr>
        <w:widowControl w:val="0"/>
        <w:suppressAutoHyphens/>
        <w:ind w:firstLine="567"/>
        <w:jc w:val="both"/>
        <w:rPr>
          <w:color w:val="000000"/>
        </w:rPr>
      </w:pPr>
      <w:r>
        <w:rPr>
          <w:color w:val="000000"/>
        </w:rPr>
        <w:t>137</w:t>
      </w:r>
      <w:r>
        <w:rPr>
          <w:color w:val="000000"/>
        </w:rPr>
        <w:t>. Priėjimo prie elektros skydinių ir skirstomųjų spintų vietos turi būti tvarkingos ir neužkrautos. Jose ir 1 m atstumu nuo jų draudžiama laikyti bet kokias medžiagas.</w:t>
      </w:r>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140</w:t>
      </w:r>
      <w:r>
        <w:rPr>
          <w:color w:val="000000"/>
        </w:rPr>
        <w:t>. Kilnojamiesiems elektros šviestuvams ir kitiems kilnojamiesiems elektros įrenginiams turi būti naudojami tik lankstūs kabeliai.</w:t>
      </w:r>
    </w:p>
    <w:p>
      <w:pPr>
        <w:widowControl w:val="0"/>
        <w:suppressAutoHyphens/>
        <w:ind w:firstLine="567"/>
        <w:jc w:val="both"/>
        <w:rPr>
          <w:color w:val="000000"/>
        </w:rPr>
      </w:pPr>
      <w:r>
        <w:rPr>
          <w:color w:val="000000"/>
        </w:rPr>
        <w:t>141</w:t>
      </w:r>
      <w:r>
        <w:rPr>
          <w:color w:val="000000"/>
        </w:rPr>
        <w:t xml:space="preserve">. Atstumas nuo elektros šviestuvų iki </w:t>
      </w:r>
      <w:r>
        <w:t>sandėliuojamų</w:t>
      </w:r>
      <w:r>
        <w:rPr>
          <w:color w:val="000000"/>
        </w:rPr>
        <w:t xml:space="preserve"> degių medžiagų turi būti ne mažesnis kaip 0,5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142</w:t>
      </w:r>
      <w:r>
        <w:rPr>
          <w:color w:val="000000"/>
        </w:rPr>
        <w:t>. Elektros šviestuvuose turi būti naudojamos ne didesnės galios elektros lempos, negu nurodyta šviestuvų techninėse charakteristikose.</w:t>
      </w:r>
    </w:p>
    <w:p>
      <w:pPr>
        <w:widowControl w:val="0"/>
        <w:suppressAutoHyphens/>
        <w:ind w:firstLine="567"/>
        <w:jc w:val="both"/>
        <w:rPr>
          <w:color w:val="000000"/>
        </w:rPr>
      </w:pPr>
      <w:r>
        <w:rPr>
          <w:color w:val="000000"/>
        </w:rPr>
        <w:t>143</w:t>
      </w:r>
      <w:r>
        <w:rPr>
          <w:color w:val="000000"/>
        </w:rPr>
        <w:t>. Elektros ventiliatorių oro įsiurbimo angos turi būti uždengtos tinklu, kad į jas nepatektų pašalinių daiktų ir medžiagų.</w:t>
      </w:r>
    </w:p>
    <w:p>
      <w:pPr>
        <w:widowControl w:val="0"/>
        <w:suppressAutoHyphens/>
        <w:ind w:firstLine="567"/>
        <w:jc w:val="both"/>
        <w:rPr>
          <w:color w:val="000000"/>
        </w:rPr>
      </w:pPr>
      <w:r>
        <w:rPr>
          <w:color w:val="000000"/>
        </w:rPr>
        <w:t>144</w:t>
      </w:r>
      <w:r>
        <w:rPr>
          <w:color w:val="000000"/>
        </w:rPr>
        <w:t>. Eksploatuojant elektros įrenginius, draudžiama:</w:t>
      </w:r>
    </w:p>
    <w:p>
      <w:pPr>
        <w:widowControl w:val="0"/>
        <w:suppressAutoHyphens/>
        <w:ind w:firstLine="567"/>
        <w:jc w:val="both"/>
        <w:rPr>
          <w:color w:val="000000"/>
        </w:rPr>
      </w:pPr>
      <w:r>
        <w:rPr>
          <w:color w:val="000000"/>
        </w:rPr>
        <w:t>144.1</w:t>
      </w:r>
      <w:r>
        <w:rPr>
          <w:color w:val="000000"/>
        </w:rPr>
        <w:t>. šildyti patalpas nestandartiniais (savos gamybos) elektros prietaisais;</w:t>
      </w:r>
    </w:p>
    <w:p>
      <w:pPr>
        <w:widowControl w:val="0"/>
        <w:suppressAutoHyphens/>
        <w:ind w:firstLine="567"/>
        <w:jc w:val="both"/>
        <w:rPr>
          <w:color w:val="000000"/>
        </w:rPr>
      </w:pPr>
      <w:r>
        <w:rPr>
          <w:color w:val="000000"/>
        </w:rPr>
        <w:t>144.2</w:t>
      </w:r>
      <w:r>
        <w:rPr>
          <w:color w:val="000000"/>
        </w:rPr>
        <w:t>. naudoti netvarkingus kištukinius lizdus, kištukus, paskirstymo dėžutes, jungiklius ir kitus elektros aparatus;</w:t>
      </w:r>
    </w:p>
    <w:p>
      <w:pPr>
        <w:widowControl w:val="0"/>
        <w:suppressAutoHyphens/>
        <w:ind w:firstLine="567"/>
        <w:jc w:val="both"/>
        <w:rPr>
          <w:color w:val="000000"/>
        </w:rPr>
      </w:pPr>
      <w:r>
        <w:rPr>
          <w:color w:val="000000"/>
        </w:rPr>
        <w:t>144.3</w:t>
      </w:r>
      <w:r>
        <w:rPr>
          <w:color w:val="000000"/>
        </w:rPr>
        <w:t>. elektros lempas, šviesos sklaidytuvus, šildytuvus uždengti degiomis medžiagomis;</w:t>
      </w:r>
    </w:p>
    <w:p>
      <w:pPr>
        <w:suppressAutoHyphens/>
        <w:ind w:firstLine="567"/>
        <w:jc w:val="both"/>
        <w:textAlignment w:val="center"/>
        <w:rPr>
          <w:color w:val="000000"/>
        </w:rPr>
      </w:pPr>
      <w:r>
        <w:rPr>
          <w:color w:val="000000"/>
          <w:szCs w:val="24"/>
        </w:rPr>
        <w:t>144.4</w:t>
      </w:r>
      <w:r>
        <w:rPr>
          <w:color w:val="000000"/>
          <w:szCs w:val="24"/>
        </w:rPr>
        <w:t>. į elektros tinklą jungti elektros prietaisus, kurie viršija leistiną galią;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144.5</w:t>
      </w:r>
      <w:r>
        <w:rPr>
          <w:color w:val="000000"/>
        </w:rPr>
        <w:t>. naudoti lygintuvus, virykles, virdulius, šildymo ir kitus elektros prietaisus tam tikslui nepritaikytose vietose ir palikti juos įjungtus be priežiūros, išskyrus automatiškai valdomus elektros prietaisus;</w:t>
      </w:r>
    </w:p>
    <w:p>
      <w:pPr>
        <w:widowControl w:val="0"/>
        <w:suppressAutoHyphens/>
        <w:ind w:firstLine="567"/>
        <w:jc w:val="both"/>
        <w:rPr>
          <w:color w:val="000000"/>
        </w:rPr>
      </w:pPr>
      <w:r>
        <w:rPr>
          <w:color w:val="000000"/>
        </w:rPr>
        <w:t>144.6</w:t>
      </w:r>
      <w:r>
        <w:rPr>
          <w:color w:val="000000"/>
        </w:rPr>
        <w:t>. kabinti elektros šviestuvus ir kitus daiktus tiesiog ant elektros laidų ir kabelių;</w:t>
      </w:r>
    </w:p>
    <w:p>
      <w:pPr>
        <w:widowControl w:val="0"/>
        <w:suppressAutoHyphens/>
        <w:ind w:firstLine="567"/>
        <w:jc w:val="both"/>
        <w:rPr>
          <w:color w:val="000000"/>
        </w:rPr>
      </w:pPr>
      <w:r>
        <w:rPr>
          <w:color w:val="000000"/>
        </w:rPr>
        <w:t>144.7</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sandėliuose įrengti kištukinius lizdus;</w:t>
      </w:r>
    </w:p>
    <w:p>
      <w:pPr>
        <w:widowControl w:val="0"/>
        <w:suppressAutoHyphens/>
        <w:ind w:firstLine="567"/>
        <w:jc w:val="both"/>
        <w:rPr>
          <w:color w:val="000000"/>
        </w:rPr>
      </w:pPr>
      <w:r>
        <w:rPr>
          <w:color w:val="000000"/>
        </w:rPr>
        <w:t>144.8</w:t>
      </w:r>
      <w:r>
        <w:rPr>
          <w:color w:val="000000"/>
        </w:rPr>
        <w:t>. naudoti nekalibruotus ir savos gamybos apsaugos aparatus;</w:t>
      </w:r>
    </w:p>
    <w:p>
      <w:pPr>
        <w:widowControl w:val="0"/>
        <w:suppressAutoHyphens/>
        <w:ind w:firstLine="567"/>
        <w:jc w:val="both"/>
        <w:rPr>
          <w:color w:val="000000"/>
        </w:rPr>
      </w:pPr>
      <w:r>
        <w:rPr>
          <w:color w:val="000000"/>
        </w:rPr>
        <w:t>144.9</w:t>
      </w:r>
      <w:r>
        <w:rPr>
          <w:color w:val="000000"/>
        </w:rPr>
        <w:t xml:space="preserve">. naudoti elektros šviestuvus su nuimtais apsauginiais gaubtais ir neužsandarinta apšvietimo armatūra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ir </w:t>
      </w:r>
      <w:r>
        <w:rPr>
          <w:color w:val="000000"/>
          <w:sz w:val="22"/>
        </w:rPr>
        <w:t>C</w:t>
      </w:r>
      <w:r>
        <w:rPr>
          <w:color w:val="000000"/>
          <w:sz w:val="22"/>
          <w:vertAlign w:val="subscript"/>
        </w:rPr>
        <w:t>g</w:t>
      </w:r>
      <w:r>
        <w:rPr>
          <w:color w:val="000000"/>
        </w:rPr>
        <w:t xml:space="preserve"> kategorijų pagal sprogimo ir gaisro pavojų patalpose;</w:t>
      </w:r>
    </w:p>
    <w:p>
      <w:pPr>
        <w:widowControl w:val="0"/>
        <w:suppressAutoHyphens/>
        <w:ind w:firstLine="567"/>
        <w:jc w:val="both"/>
        <w:rPr>
          <w:color w:val="000000"/>
        </w:rPr>
      </w:pPr>
      <w:r>
        <w:rPr>
          <w:color w:val="000000"/>
        </w:rPr>
        <w:t>144.10</w:t>
      </w:r>
      <w:r>
        <w:rPr>
          <w:color w:val="000000"/>
        </w:rPr>
        <w:t>. naudoti laidus ir kabelius su pažeista arba eksploatavimo metu dielektrinių savybių netekusia izoliacine medžiaga;</w:t>
      </w:r>
    </w:p>
    <w:p>
      <w:pPr>
        <w:widowControl w:val="0"/>
        <w:suppressAutoHyphens/>
        <w:ind w:firstLine="567"/>
        <w:jc w:val="both"/>
        <w:rPr>
          <w:color w:val="000000"/>
        </w:rPr>
      </w:pPr>
      <w:r>
        <w:rPr>
          <w:color w:val="000000"/>
        </w:rPr>
        <w:t>144.11</w:t>
      </w:r>
      <w:r>
        <w:rPr>
          <w:color w:val="000000"/>
        </w:rPr>
        <w:t>. tiesiogiai prikalti laidus ir kabelius.</w:t>
      </w:r>
    </w:p>
    <w:p>
      <w:pPr>
        <w:widowControl w:val="0"/>
        <w:suppressAutoHyphens/>
        <w:ind w:firstLine="567"/>
        <w:jc w:val="both"/>
        <w:rPr>
          <w:color w:val="000000"/>
        </w:rPr>
      </w:pPr>
      <w:r>
        <w:rPr>
          <w:color w:val="000000"/>
        </w:rPr>
        <w:t>145</w:t>
      </w:r>
      <w:r>
        <w:rPr>
          <w:color w:val="000000"/>
        </w:rPr>
        <w:t>. Laidai ir kabeliai turi būti sujungiami presuojant, suvirinant, lituojant arba specialiomis jungtimis.</w:t>
      </w:r>
    </w:p>
    <w:p>
      <w:pPr>
        <w:widowControl w:val="0"/>
        <w:suppressAutoHyphens/>
        <w:ind w:firstLine="567"/>
        <w:jc w:val="both"/>
        <w:rPr>
          <w:color w:val="000000"/>
        </w:rPr>
      </w:pPr>
      <w:r>
        <w:rPr>
          <w:color w:val="000000"/>
        </w:rPr>
        <w:t>146</w:t>
      </w:r>
      <w:r>
        <w:rPr>
          <w:color w:val="000000"/>
        </w:rPr>
        <w:t>. Skirtingų metalų laidus sujungti leidžiama tik specialiomis jungtimis.</w:t>
      </w:r>
    </w:p>
    <w:p>
      <w:pPr>
        <w:widowControl w:val="0"/>
        <w:suppressAutoHyphens/>
        <w:ind w:firstLine="567"/>
        <w:jc w:val="both"/>
        <w:rPr>
          <w:color w:val="000000"/>
        </w:rPr>
      </w:pPr>
      <w:r>
        <w:rPr>
          <w:color w:val="000000"/>
        </w:rPr>
        <w:t>147</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pStyle w:val="PlainText"/>
        <w:ind w:firstLine="567"/>
        <w:jc w:val="both"/>
        <w:rPr>
          <w:rFonts w:ascii="Times New Roman" w:hAnsi="Times New Roman"/>
          <w:b/>
          <w:bCs/>
          <w:sz w:val="22"/>
        </w:rPr>
      </w:pPr>
      <w:r>
        <w:rPr>
          <w:rFonts w:ascii="Times New Roman" w:hAnsi="Times New Roman"/>
          <w:sz w:val="22"/>
        </w:rPr>
        <w:t>148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spacing w:val="-2"/>
        </w:rPr>
      </w:pPr>
      <w:r>
        <w:rPr>
          <w:color w:val="000000"/>
          <w:spacing w:val="-2"/>
        </w:rPr>
        <w:t>149</w:t>
      </w:r>
      <w:r>
        <w:rPr>
          <w:color w:val="000000"/>
          <w:spacing w:val="-2"/>
        </w:rPr>
        <w:t>. Transformatorinės pastotės ir elektros skydinės turi būti švarios, jose draudžiama laikyti kitus įrenginius ar medžiagas.</w:t>
      </w:r>
    </w:p>
    <w:p>
      <w:pPr>
        <w:widowControl w:val="0"/>
        <w:suppressAutoHyphens/>
        <w:ind w:firstLine="567"/>
        <w:jc w:val="both"/>
        <w:rPr>
          <w:color w:val="000000"/>
        </w:rPr>
      </w:pPr>
      <w:r>
        <w:rPr>
          <w:color w:val="000000"/>
          <w:spacing w:val="-2"/>
        </w:rPr>
        <w:t>150</w:t>
      </w:r>
      <w:r>
        <w:rPr>
          <w:color w:val="000000"/>
          <w:spacing w:val="-2"/>
        </w:rPr>
        <w:t>. Prie transformatorinių pastočių turi būti įrenginiai, prie kurių gaisro metu būtų galima įžeminti gaisrinius švirkštus.</w:t>
      </w:r>
    </w:p>
    <w:p>
      <w:pPr>
        <w:widowControl w:val="0"/>
        <w:suppressAutoHyphens/>
        <w:ind w:firstLine="567"/>
        <w:jc w:val="both"/>
        <w:rPr>
          <w:color w:val="000000"/>
        </w:rPr>
      </w:pPr>
      <w:r>
        <w:rPr>
          <w:color w:val="000000"/>
        </w:rPr>
        <w:t>151</w:t>
      </w:r>
      <w:r>
        <w:rPr>
          <w:color w:val="000000"/>
        </w:rPr>
        <w:t>. Apsaugos nuo žaibo įrenginiai turi būti techniškai tvarkingi ir tikrinami jų įrengimą reglamentuojančiuose teisės aktuose nustatyta tvarka.</w:t>
      </w:r>
    </w:p>
    <w:p>
      <w:pPr>
        <w:widowControl w:val="0"/>
        <w:suppressAutoHyphens/>
        <w:ind w:firstLine="567"/>
        <w:jc w:val="both"/>
        <w:rPr>
          <w:color w:val="000000"/>
        </w:rPr>
      </w:pPr>
      <w:r>
        <w:rPr>
          <w:color w:val="000000"/>
        </w:rPr>
        <w:t>152</w:t>
      </w:r>
      <w:r>
        <w:rPr>
          <w:color w:val="000000"/>
        </w:rPr>
        <w:t>. Nenaudojama atviroji elektros instaliacija turi būti išmontuota.</w:t>
      </w:r>
    </w:p>
    <w:p>
      <w:pPr>
        <w:pStyle w:val="PlainText"/>
        <w:ind w:firstLine="567"/>
        <w:jc w:val="both"/>
        <w:rPr>
          <w:rFonts w:ascii="Times New Roman" w:hAnsi="Times New Roman"/>
          <w:b/>
          <w:bCs/>
          <w:sz w:val="22"/>
        </w:rPr>
      </w:pPr>
      <w:r>
        <w:rPr>
          <w:rFonts w:ascii="Times New Roman" w:hAnsi="Times New Roman"/>
          <w:sz w:val="22"/>
        </w:rPr>
        <w:t>153</w:t>
      </w:r>
      <w:r>
        <w:rPr>
          <w:rFonts w:ascii="Times New Roman" w:hAnsi="Times New Roman"/>
          <w:sz w:val="22"/>
        </w:rPr>
        <w:t>.</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jc w:val="center"/>
        <w:rPr>
          <w:b/>
          <w:bCs/>
          <w:color w:val="000000"/>
        </w:rPr>
      </w:pPr>
      <w:r>
        <w:rPr>
          <w:b/>
          <w:bCs/>
          <w:color w:val="000000"/>
        </w:rPr>
        <w:t xml:space="preserve">TREČIASIS SKIRSNIS </w:t>
      </w:r>
    </w:p>
    <w:p>
      <w:pPr>
        <w:widowControl w:val="0"/>
        <w:suppressAutoHyphens/>
        <w:jc w:val="center"/>
        <w:rPr>
          <w:b/>
          <w:bCs/>
          <w:color w:val="000000"/>
        </w:rPr>
      </w:pPr>
      <w:r>
        <w:rPr>
          <w:b/>
          <w:bCs/>
          <w:color w:val="000000"/>
        </w:rPr>
        <w:t xml:space="preserve">ŠILDYMAS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t>154</w:t>
      </w:r>
      <w:r>
        <w:t xml:space="preserve">. Visi šildymo įrenginiai turi būti eksploatuojami pagal gamintojo instrukcijose nustatytus gaisrinės saugos reikalavimus, o prieš šildymo sezono pradžią – patikrinti.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155</w:t>
      </w:r>
      <w:r>
        <w:rPr>
          <w:color w:val="000000"/>
        </w:rPr>
        <w:t>. Gamybinėse patalpose, kuriose yra degių dulkių, nuosėdų, šildymo prietaisų paviršiai turi būti reguliariai valomi.</w:t>
      </w:r>
    </w:p>
    <w:p>
      <w:pPr>
        <w:suppressAutoHyphens/>
        <w:ind w:firstLine="567"/>
        <w:jc w:val="both"/>
        <w:textAlignment w:val="center"/>
        <w:rPr>
          <w:color w:val="000000"/>
        </w:rPr>
      </w:pPr>
      <w:r>
        <w:rPr>
          <w:color w:val="000000"/>
          <w:szCs w:val="24"/>
        </w:rPr>
        <w:t>156</w:t>
      </w:r>
      <w:r>
        <w:rPr>
          <w:color w:val="000000"/>
          <w:szCs w:val="24"/>
        </w:rPr>
        <w:t xml:space="preserve">. Smilkstančias anglis, pelenus ir šlaką galima pilti ne arčiau kaip 15 m nuo pastatų, o laikyti nedegioje taroje –  ne arčiau kaip 6 m nuo pastatų.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tabs>
          <w:tab w:val="left" w:pos="1560"/>
        </w:tabs>
        <w:suppressAutoHyphens/>
        <w:ind w:firstLine="567"/>
        <w:jc w:val="both"/>
        <w:rPr>
          <w:szCs w:val="24"/>
        </w:rPr>
      </w:pPr>
      <w:r>
        <w:rPr>
          <w:szCs w:val="24"/>
          <w:lang w:val="en-US"/>
        </w:rPr>
        <w:t>157</w:t>
      </w:r>
      <w:r>
        <w:rPr>
          <w:szCs w:val="24"/>
          <w:lang w:val="en-US"/>
        </w:rPr>
        <w:t xml:space="preserve">. </w:t>
      </w:r>
      <w:r>
        <w:rPr>
          <w:szCs w:val="24"/>
        </w:rPr>
        <w:t>Katilinėse ir patalpose, kuriose yra įrengti šildymo įrenginiai, draudžiama:</w:t>
      </w:r>
    </w:p>
    <w:p>
      <w:pPr>
        <w:widowControl w:val="0"/>
        <w:tabs>
          <w:tab w:val="left" w:pos="1560"/>
        </w:tabs>
        <w:suppressAutoHyphens/>
        <w:ind w:firstLine="567"/>
        <w:jc w:val="both"/>
        <w:rPr>
          <w:szCs w:val="24"/>
        </w:rPr>
      </w:pPr>
      <w:r>
        <w:rPr>
          <w:szCs w:val="24"/>
        </w:rPr>
        <w:t>157.1</w:t>
      </w:r>
      <w:r>
        <w:rPr>
          <w:szCs w:val="24"/>
        </w:rPr>
        <w:t>. naudoti kitos rūšies kurą, negu numatyta įrenginio techninėje dokumentacijoje;</w:t>
      </w:r>
    </w:p>
    <w:p>
      <w:pPr>
        <w:widowControl w:val="0"/>
        <w:tabs>
          <w:tab w:val="left" w:pos="1560"/>
        </w:tabs>
        <w:suppressAutoHyphens/>
        <w:ind w:firstLine="567"/>
        <w:jc w:val="both"/>
        <w:rPr>
          <w:color w:val="000000"/>
        </w:rPr>
      </w:pPr>
      <w:r>
        <w:rPr>
          <w:szCs w:val="24"/>
        </w:rPr>
        <w:t>157.2</w:t>
      </w:r>
      <w:r>
        <w:rPr>
          <w:szCs w:val="24"/>
        </w:rPr>
        <w:t xml:space="preserve">. be priežiūros palikti neautomatinius  šildymo įrenginius</w:t>
      </w:r>
      <w:r>
        <w:rPr>
          <w:szCs w:val="24"/>
          <w:lang w:val="en-US"/>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158</w:t>
      </w:r>
      <w:r>
        <w:rPr>
          <w:color w:val="000000"/>
        </w:rPr>
        <w:t>. Šildymo įrenginiai, dūmtraukiai turi būti techniškai sutvarkyti. Palėpėse ir kitose gaisro atžvilgiu pavojingose patalpose mūriniai dūmtraukiai ir mūrinės sienos su dūmų kanalais turi būti išbaltinti.</w:t>
      </w:r>
    </w:p>
    <w:p>
      <w:pPr>
        <w:widowControl w:val="0"/>
        <w:suppressAutoHyphens/>
        <w:ind w:firstLine="567"/>
        <w:jc w:val="both"/>
        <w:rPr>
          <w:color w:val="000000"/>
        </w:rPr>
      </w:pPr>
      <w:r>
        <w:rPr>
          <w:color w:val="000000"/>
        </w:rPr>
        <w:t>159</w:t>
      </w:r>
      <w:r>
        <w:rPr>
          <w:color w:val="000000"/>
        </w:rPr>
        <w:t>. Eksploatuojant šildymo įrenginius, draudžiama:</w:t>
      </w:r>
    </w:p>
    <w:p>
      <w:pPr>
        <w:widowControl w:val="0"/>
        <w:suppressAutoHyphens/>
        <w:ind w:firstLine="567"/>
        <w:jc w:val="both"/>
        <w:rPr>
          <w:color w:val="000000"/>
        </w:rPr>
      </w:pPr>
      <w:r>
        <w:rPr>
          <w:color w:val="000000"/>
        </w:rPr>
        <w:t>159.1</w:t>
      </w:r>
      <w:r>
        <w:rPr>
          <w:color w:val="000000"/>
        </w:rPr>
        <w:t>. laikyti kurą arčiau kaip 1 m nuo pakuros;</w:t>
      </w:r>
    </w:p>
    <w:p>
      <w:pPr>
        <w:widowControl w:val="0"/>
        <w:suppressAutoHyphens/>
        <w:ind w:firstLine="567"/>
        <w:jc w:val="both"/>
        <w:rPr>
          <w:color w:val="000000"/>
        </w:rPr>
      </w:pPr>
      <w:r>
        <w:rPr>
          <w:color w:val="000000"/>
        </w:rPr>
        <w:t>159.2</w:t>
      </w:r>
      <w:r>
        <w:rPr>
          <w:color w:val="000000"/>
        </w:rPr>
        <w:t>. įkurti juos ypač degiais, labai degiais ir degiais skysčiais;</w:t>
      </w:r>
    </w:p>
    <w:p>
      <w:pPr>
        <w:suppressAutoHyphens/>
        <w:ind w:firstLine="567"/>
        <w:jc w:val="both"/>
        <w:textAlignment w:val="center"/>
        <w:rPr>
          <w:color w:val="000000"/>
        </w:rPr>
      </w:pPr>
      <w:r>
        <w:rPr>
          <w:color w:val="000000"/>
          <w:szCs w:val="24"/>
        </w:rPr>
        <w:t>159.3</w:t>
      </w:r>
      <w:r>
        <w:rPr>
          <w:color w:val="000000"/>
          <w:szCs w:val="24"/>
        </w:rPr>
        <w:t>. kūrenti šildymo įrenginį jam nepritaikytu kuru;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159.4</w:t>
      </w:r>
      <w:r>
        <w:rPr>
          <w:color w:val="000000"/>
        </w:rPr>
        <w:t>. kūrenti esant atidarytoms pakuros durelėms;</w:t>
      </w:r>
    </w:p>
    <w:p>
      <w:pPr>
        <w:widowControl w:val="0"/>
        <w:suppressAutoHyphens/>
        <w:ind w:firstLine="567"/>
        <w:jc w:val="both"/>
        <w:rPr>
          <w:color w:val="000000"/>
        </w:rPr>
      </w:pPr>
      <w:r>
        <w:rPr>
          <w:color w:val="000000"/>
        </w:rPr>
        <w:t>159.5</w:t>
      </w:r>
      <w:r>
        <w:rPr>
          <w:color w:val="000000"/>
        </w:rPr>
        <w:t>. naudoti vėdinimo kanalus dūmams šalinti;</w:t>
      </w:r>
    </w:p>
    <w:p>
      <w:pPr>
        <w:widowControl w:val="0"/>
        <w:suppressAutoHyphens/>
        <w:ind w:firstLine="567"/>
        <w:jc w:val="both"/>
        <w:rPr>
          <w:color w:val="000000"/>
        </w:rPr>
      </w:pPr>
      <w:r>
        <w:rPr>
          <w:color w:val="000000"/>
        </w:rPr>
        <w:t>159.6</w:t>
      </w:r>
      <w:r>
        <w:rPr>
          <w:color w:val="000000"/>
        </w:rPr>
        <w:t>. palikti be priežiūros kūrenamas krosnis, židinius ir leisti juos prižiūrėti mažamečiams vaikams.</w:t>
      </w:r>
    </w:p>
    <w:p>
      <w:pPr>
        <w:widowControl w:val="0"/>
        <w:tabs>
          <w:tab w:val="left" w:pos="1560"/>
        </w:tabs>
        <w:suppressAutoHyphens/>
        <w:ind w:firstLine="567"/>
        <w:jc w:val="both"/>
        <w:rPr>
          <w:color w:val="000000"/>
        </w:rPr>
      </w:pPr>
      <w:r>
        <w:rPr>
          <w:szCs w:val="24"/>
        </w:rPr>
        <w:t>160</w:t>
      </w:r>
      <w:r>
        <w:rPr>
          <w:szCs w:val="24"/>
        </w:rPr>
        <w:t xml:space="preserve">. Iš dūmtraukių, dūmtakių ir krosnių kiekvienais metais prieš eksploatavimo pradžią išvalyti suodžius ir eksploatavimo metu juos valyti ne rečiau kaip kartą per tris mėnesius.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161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patalpas šildyti atviro tipo šildymo prietaisais draudžiama.</w:t>
      </w:r>
    </w:p>
    <w:p>
      <w:pPr>
        <w:widowControl w:val="0"/>
        <w:suppressAutoHyphens/>
        <w:ind w:firstLine="567"/>
        <w:jc w:val="both"/>
        <w:rPr>
          <w:color w:val="000000"/>
        </w:rPr>
      </w:pPr>
      <w:r>
        <w:rPr>
          <w:color w:val="000000"/>
        </w:rPr>
        <w:t>162</w:t>
      </w:r>
      <w:r>
        <w:rPr>
          <w:color w:val="000000"/>
        </w:rPr>
        <w:t>. Draudžiama džiovinti ir laikyti degias medžiagas arčiau kaip 0,5 m nuo krosnių, katilų ir jų vamzdynų arba ant jų.</w:t>
      </w:r>
    </w:p>
    <w:p>
      <w:pPr>
        <w:widowControl w:val="0"/>
        <w:suppressAutoHyphens/>
        <w:ind w:firstLine="567"/>
        <w:jc w:val="both"/>
        <w:rPr>
          <w:color w:val="000000"/>
        </w:rPr>
      </w:pPr>
      <w:r>
        <w:rPr>
          <w:color w:val="000000"/>
        </w:rPr>
        <w:t>163</w:t>
      </w:r>
      <w:r>
        <w:rPr>
          <w:color w:val="000000"/>
        </w:rPr>
        <w:t>. Šildymo įrenginių skystojo kuro bakai turi būti eksploatuojami uždengti. Patalpoje turi būti ne daugiau kaip 200 litrų</w:t>
      </w:r>
      <w:r>
        <w:rPr>
          <w:i/>
          <w:iCs/>
          <w:color w:val="000000"/>
        </w:rPr>
        <w:t xml:space="preserve"> </w:t>
      </w:r>
      <w:r>
        <w:rPr>
          <w:color w:val="000000"/>
        </w:rPr>
        <w:t>kuro. Statyti kuro bakus priešais pakurą (purkštuką) draudžiama.</w:t>
      </w:r>
    </w:p>
    <w:p>
      <w:pPr>
        <w:widowControl w:val="0"/>
        <w:suppressAutoHyphens/>
        <w:ind w:firstLine="567"/>
        <w:jc w:val="both"/>
        <w:rPr>
          <w:color w:val="000000"/>
        </w:rPr>
      </w:pPr>
      <w:r>
        <w:rPr>
          <w:color w:val="000000"/>
        </w:rPr>
        <w:t>164</w:t>
      </w:r>
      <w:r>
        <w:rPr>
          <w:color w:val="000000"/>
        </w:rPr>
        <w:t>. Kurotiekių sandūros, armatūra ir ventiliai turi būti techniškai tvarkingi ir sandarūs.</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KETVIRTASIS SKIRSNIS </w:t>
      </w:r>
    </w:p>
    <w:p>
      <w:pPr>
        <w:widowControl w:val="0"/>
        <w:suppressAutoHyphens/>
        <w:jc w:val="center"/>
        <w:rPr>
          <w:b/>
          <w:bCs/>
          <w:color w:val="000000"/>
        </w:rPr>
      </w:pPr>
      <w:r>
        <w:rPr>
          <w:b/>
          <w:bCs/>
          <w:color w:val="000000"/>
        </w:rPr>
        <w:t xml:space="preserve">VĖDINIMAS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t>165</w:t>
      </w:r>
      <w:r>
        <w:t xml:space="preserve">. Vėdinimo įrenginiai turi būti eksploatuojami pagal gamintojo instrukcijose nustatytus gaisrinės saugos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166</w:t>
      </w:r>
      <w:r>
        <w:rPr>
          <w:color w:val="000000"/>
          <w:szCs w:val="24"/>
          <w:lang w:eastAsia="lt-LT"/>
        </w:rPr>
        <w:t>. Atsižvelgiant į gamintojo reikalavimus, bet ne rečiau kaip kartą per metus privaloma tikrinti ventiliatorių, ortakių, ugnį sulaikančių prietaisų, drėkinimo kamerų, įžeminimo įrenginių techninę būklę, nuo jautrių valdymo elementų pagal nustatytą grafiką valyti nuosėdas. Tikrinimo rezultatai turi būti įforminami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pacing w:val="-6"/>
          <w:szCs w:val="24"/>
          <w:lang w:eastAsia="lt-LT"/>
        </w:rPr>
        <w:t>167</w:t>
      </w:r>
      <w:r>
        <w:rPr>
          <w:color w:val="000000"/>
          <w:spacing w:val="-6"/>
          <w:szCs w:val="24"/>
          <w:lang w:eastAsia="lt-LT"/>
        </w:rPr>
        <w:t>. Iš vėdinimo kabinų, ciklonų, filtrų, ortakių degios dulkės ir gamybinės atliekos turi būti valomos pagal nustatytą grafiką.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168</w:t>
      </w:r>
      <w:r>
        <w:rPr>
          <w:color w:val="000000"/>
        </w:rPr>
        <w:t>. Vėdinimo kamerose draudžiama laikyti įrenginius ir bet kokias medžiagas. Jos turi būti užrakintos.</w:t>
      </w:r>
    </w:p>
    <w:p>
      <w:pPr>
        <w:pStyle w:val="PlainText"/>
        <w:ind w:firstLine="567"/>
        <w:jc w:val="both"/>
        <w:rPr>
          <w:rFonts w:ascii="Times New Roman" w:hAnsi="Times New Roman"/>
          <w:b/>
          <w:bCs/>
          <w:sz w:val="22"/>
        </w:rPr>
      </w:pPr>
      <w:r>
        <w:rPr>
          <w:rFonts w:ascii="Times New Roman" w:hAnsi="Times New Roman"/>
          <w:sz w:val="22"/>
        </w:rPr>
        <w:t>169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170</w:t>
      </w:r>
      <w:r>
        <w:rPr>
          <w:color w:val="000000"/>
        </w:rPr>
        <w:t>. Atsiradus gedimams, dėl kurių tiesiogiai ar netiesiogiai gali kilti gaisras, būtina nedelsiant išjungti ventiliatorių ir pašalinti gedimus.</w:t>
      </w:r>
    </w:p>
    <w:p>
      <w:pPr>
        <w:widowControl w:val="0"/>
        <w:suppressAutoHyphens/>
        <w:ind w:firstLine="567"/>
        <w:jc w:val="both"/>
        <w:rPr>
          <w:color w:val="000000"/>
        </w:rPr>
      </w:pPr>
      <w:r>
        <w:rPr>
          <w:color w:val="000000"/>
        </w:rPr>
        <w:t>171</w:t>
      </w:r>
      <w:r>
        <w:rPr>
          <w:color w:val="000000"/>
        </w:rPr>
        <w:t>. Eksploatuojant vėdinimo ir oro kondicionavimo sistemas, draudžiama išmontuoti ugnį sulaikančius įrenginius arba atskirus jų elementus.</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PENKTASIS SKIRSNIS </w:t>
      </w:r>
    </w:p>
    <w:p>
      <w:pPr>
        <w:widowControl w:val="0"/>
        <w:suppressAutoHyphens/>
        <w:jc w:val="center"/>
        <w:rPr>
          <w:b/>
          <w:bCs/>
          <w:color w:val="000000"/>
        </w:rPr>
      </w:pPr>
      <w:r>
        <w:rPr>
          <w:b/>
          <w:bCs/>
          <w:color w:val="000000"/>
        </w:rPr>
        <w:t xml:space="preserve">UGNIES DARBAI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172</w:t>
      </w:r>
      <w:r>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pPr>
        <w:tabs>
          <w:tab w:val="left" w:pos="1418"/>
          <w:tab w:val="left" w:pos="1560"/>
        </w:tabs>
        <w:suppressAutoHyphens/>
        <w:ind w:firstLine="567"/>
        <w:jc w:val="both"/>
        <w:textAlignment w:val="center"/>
        <w:rPr>
          <w:color w:val="000000"/>
        </w:rPr>
      </w:pPr>
      <w:r>
        <w:rPr>
          <w:spacing w:val="-4"/>
          <w:szCs w:val="24"/>
        </w:rPr>
        <w:t>173</w:t>
      </w:r>
      <w:r>
        <w:rPr>
          <w:spacing w:val="-4"/>
          <w:szCs w:val="24"/>
        </w:rPr>
        <w:t xml:space="preserve">. Įmonėje, įstaigoje, organizacijoje, kuri atlieka ugnies darbus, turi būti jos vadovo patvirtinta instrukcija, nustatanti ugnies darbų atlikimo tvarką, </w:t>
      </w:r>
      <w:r>
        <w:rPr>
          <w:szCs w:val="24"/>
        </w:rPr>
        <w:t>jeigu tai nenumatyta bendroje gaisrinės saugos instrukcijoje.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tabs>
          <w:tab w:val="left" w:pos="1560"/>
        </w:tabs>
        <w:suppressAutoHyphens/>
        <w:ind w:firstLine="567"/>
        <w:jc w:val="both"/>
        <w:rPr>
          <w:color w:val="000000"/>
        </w:rPr>
      </w:pPr>
      <w:r>
        <w:rPr>
          <w:szCs w:val="24"/>
        </w:rPr>
        <w:t>174</w:t>
      </w:r>
      <w:r>
        <w:rPr>
          <w:szCs w:val="24"/>
        </w:rPr>
        <w:t>. Laikinas ugnies darbų atlikimo vietas nustato įmonės, įstaigos, kurios darbuotojai atlieka ugnies darbus, organizacijos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tabs>
          <w:tab w:val="left" w:pos="1560"/>
        </w:tabs>
        <w:suppressAutoHyphens/>
        <w:ind w:firstLine="567"/>
        <w:jc w:val="both"/>
        <w:textAlignment w:val="center"/>
        <w:rPr>
          <w:color w:val="000000"/>
        </w:rPr>
      </w:pPr>
      <w:r>
        <w:rPr>
          <w:szCs w:val="24"/>
        </w:rPr>
        <w:t>175</w:t>
      </w:r>
      <w:r>
        <w:rPr>
          <w:szCs w:val="24"/>
        </w:rPr>
        <w:t xml:space="preserve">. Leidimus ugnies darbams atlikti objekte išduoda įmonės, įstaigos, organizacijos, kurios darbuotojai atliks darbus (9 priedas), vadovas ar jo įgaliotas asmuo. Be leidimo ugnies darbus gali atlikti įmonės, įstaigos, organizacijos suvirintojai, kurių sąrašą sudaro ir tvirtina ugnies darbus atliekančios įmonės, įstaigos, organizacijos vadovas ar jo įgaliotas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176</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pPr>
        <w:widowControl w:val="0"/>
        <w:tabs>
          <w:tab w:val="left" w:pos="1560"/>
        </w:tabs>
        <w:ind w:firstLine="567"/>
        <w:jc w:val="both"/>
        <w:rPr>
          <w:color w:val="000000"/>
        </w:rPr>
      </w:pPr>
      <w:r>
        <w:rPr>
          <w:szCs w:val="24"/>
        </w:rPr>
        <w:t>177</w:t>
      </w:r>
      <w:r>
        <w:rPr>
          <w:szCs w:val="24"/>
        </w:rPr>
        <w:t>. Įmonės, įstaigos, organizacijos vadovas ar jo įgaliotas asmuo leidime nurodo asmenis, atsakingus už ugnies darbų vietos paruošimą ir ugnies darbų atlikimą.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178</w:t>
      </w:r>
      <w:r>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pPr>
        <w:widowControl w:val="0"/>
        <w:suppressAutoHyphens/>
        <w:ind w:firstLine="567"/>
        <w:jc w:val="both"/>
        <w:rPr>
          <w:color w:val="000000"/>
        </w:rPr>
      </w:pPr>
      <w:r>
        <w:rPr>
          <w:color w:val="000000"/>
        </w:rPr>
        <w:t>179</w:t>
      </w:r>
      <w:r>
        <w:rPr>
          <w:color w:val="000000"/>
        </w:rPr>
        <w:t>. Atliekant ugnies darbus, draudžiama:</w:t>
      </w:r>
    </w:p>
    <w:p>
      <w:pPr>
        <w:widowControl w:val="0"/>
        <w:suppressAutoHyphens/>
        <w:ind w:firstLine="567"/>
        <w:jc w:val="both"/>
        <w:rPr>
          <w:color w:val="000000"/>
        </w:rPr>
      </w:pPr>
      <w:r>
        <w:rPr>
          <w:color w:val="000000"/>
        </w:rPr>
        <w:t>179.1</w:t>
      </w:r>
      <w:r>
        <w:rPr>
          <w:color w:val="000000"/>
        </w:rPr>
        <w:t>. dirbti techniškai netvarkinga įranga ir aparatūra;</w:t>
      </w:r>
    </w:p>
    <w:p>
      <w:pPr>
        <w:widowControl w:val="0"/>
        <w:suppressAutoHyphens/>
        <w:ind w:firstLine="567"/>
        <w:jc w:val="both"/>
        <w:rPr>
          <w:color w:val="000000"/>
        </w:rPr>
      </w:pPr>
      <w:r>
        <w:rPr>
          <w:color w:val="000000"/>
        </w:rPr>
        <w:t>179.2</w:t>
      </w:r>
      <w:r>
        <w:rPr>
          <w:color w:val="000000"/>
        </w:rPr>
        <w:t>. suvirinti, pjauti ar lituoti neseniai nudažytas ir neišdžiūvusias konstrukcijas ir gaminius;</w:t>
      </w:r>
    </w:p>
    <w:p>
      <w:pPr>
        <w:widowControl w:val="0"/>
        <w:suppressAutoHyphens/>
        <w:ind w:firstLine="567"/>
        <w:jc w:val="both"/>
        <w:rPr>
          <w:color w:val="000000"/>
        </w:rPr>
      </w:pPr>
      <w:r>
        <w:rPr>
          <w:color w:val="000000"/>
        </w:rPr>
        <w:t>179.3</w:t>
      </w:r>
      <w:r>
        <w:rPr>
          <w:color w:val="000000"/>
        </w:rPr>
        <w:t>. naudotis tepalu, riebalais, benzinu ar kitais degiais skysčiais suteptais drabužiais ir pirštinėmis;</w:t>
      </w:r>
    </w:p>
    <w:p>
      <w:pPr>
        <w:widowControl w:val="0"/>
        <w:suppressAutoHyphens/>
        <w:ind w:firstLine="567"/>
        <w:jc w:val="both"/>
        <w:rPr>
          <w:color w:val="000000"/>
        </w:rPr>
      </w:pPr>
      <w:r>
        <w:rPr>
          <w:color w:val="000000"/>
        </w:rPr>
        <w:t>179.4</w:t>
      </w:r>
      <w:r>
        <w:rPr>
          <w:color w:val="000000"/>
        </w:rPr>
        <w:t>. remontuoti komunikacijas, aparatus, turinčius slėgio ar elektros įtampos, pripildytus ypač degių, labai degių ir degių skysčių bei toksiškų medžiagų.</w:t>
      </w:r>
    </w:p>
    <w:p>
      <w:pPr>
        <w:widowControl w:val="0"/>
        <w:suppressAutoHyphens/>
        <w:ind w:firstLine="567"/>
        <w:jc w:val="both"/>
        <w:rPr>
          <w:color w:val="000000"/>
        </w:rPr>
      </w:pPr>
      <w:r>
        <w:rPr>
          <w:color w:val="000000"/>
        </w:rPr>
        <w:t>180</w:t>
      </w:r>
      <w:r>
        <w:rPr>
          <w:color w:val="000000"/>
        </w:rPr>
        <w:t>. Atliekant ugnies darbus, laidai ir kabeliai neturi liestis su dujų balionais ir kita įranga.</w:t>
      </w:r>
    </w:p>
    <w:p>
      <w:pPr>
        <w:widowControl w:val="0"/>
        <w:suppressAutoHyphens/>
        <w:ind w:firstLine="567"/>
        <w:jc w:val="both"/>
        <w:rPr>
          <w:color w:val="000000"/>
        </w:rPr>
      </w:pPr>
      <w:r>
        <w:rPr>
          <w:color w:val="000000"/>
        </w:rPr>
        <w:t>181</w:t>
      </w:r>
      <w:r>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pPr>
        <w:widowControl w:val="0"/>
        <w:suppressAutoHyphens/>
        <w:ind w:firstLine="567"/>
        <w:jc w:val="both"/>
        <w:rPr>
          <w:color w:val="000000"/>
        </w:rPr>
      </w:pPr>
      <w:r>
        <w:rPr>
          <w:color w:val="000000"/>
        </w:rPr>
        <w:t>182</w:t>
      </w:r>
      <w:r>
        <w:rPr>
          <w:color w:val="000000"/>
        </w:rPr>
        <w:t>. Aparatai ir kiti įrenginiai, kuriuose bus atliekami ugnies darbai, turi būti sustabdyti ar išjungti, iš jų ir vamzdynų pašalintos galinčios sprogti ar užsidegti medžiagos, atjungti aklėmis nuo veikiančių aparatų ir komunikacijų, išgarinti arba išplauti vandeniu, išvėdinti, iš aparatų ir vamzdynų paimti oro mėginiai analizei atlikti.</w:t>
      </w:r>
    </w:p>
    <w:p>
      <w:pPr>
        <w:widowControl w:val="0"/>
        <w:suppressAutoHyphens/>
        <w:ind w:firstLine="567"/>
        <w:jc w:val="both"/>
        <w:rPr>
          <w:color w:val="000000"/>
        </w:rPr>
      </w:pPr>
      <w:r>
        <w:rPr>
          <w:color w:val="000000"/>
        </w:rPr>
        <w:t>183</w:t>
      </w:r>
      <w:r>
        <w:rPr>
          <w:color w:val="000000"/>
        </w:rPr>
        <w:t>. Ugnies darbų zonoje pastebėjus degių dujų ar skysčių nuotėkį šie darbai turi būti nedelsiant nutraukti. Jie gali būti vykdomi toliau tik išsiaiškinus ir pašalinus degių dujų ar skysčių nuotėkio priežastis.</w:t>
      </w:r>
    </w:p>
    <w:p>
      <w:pPr>
        <w:widowControl w:val="0"/>
        <w:suppressAutoHyphens/>
        <w:ind w:firstLine="567"/>
        <w:jc w:val="both"/>
        <w:rPr>
          <w:color w:val="000000"/>
        </w:rPr>
      </w:pPr>
      <w:r>
        <w:rPr>
          <w:color w:val="000000"/>
        </w:rPr>
        <w:t>184</w:t>
      </w:r>
      <w:r>
        <w:rPr>
          <w:color w:val="000000"/>
        </w:rPr>
        <w:t>. Atliekant ugnies darbus dujomis, draudžiama:</w:t>
      </w:r>
    </w:p>
    <w:p>
      <w:pPr>
        <w:widowControl w:val="0"/>
        <w:suppressAutoHyphens/>
        <w:ind w:firstLine="567"/>
        <w:jc w:val="both"/>
        <w:rPr>
          <w:color w:val="000000"/>
        </w:rPr>
      </w:pPr>
      <w:r>
        <w:rPr>
          <w:color w:val="000000"/>
        </w:rPr>
        <w:t>184.1</w:t>
      </w:r>
      <w:r>
        <w:rPr>
          <w:color w:val="000000"/>
        </w:rPr>
        <w:t>. užlaužti, persukti, tarpusavyje keisti ir naudoti ilgesnes kaip 30 m žarnas;</w:t>
      </w:r>
    </w:p>
    <w:p>
      <w:pPr>
        <w:widowControl w:val="0"/>
        <w:suppressAutoHyphens/>
        <w:ind w:firstLine="567"/>
        <w:jc w:val="both"/>
        <w:rPr>
          <w:color w:val="000000"/>
        </w:rPr>
      </w:pPr>
      <w:r>
        <w:rPr>
          <w:color w:val="000000"/>
        </w:rPr>
        <w:t>184.2</w:t>
      </w:r>
      <w:r>
        <w:rPr>
          <w:color w:val="000000"/>
        </w:rPr>
        <w:t>. naudotis neveikiančiais, techniškai nesutvarkytais suvirinimo įrangos matavimo prietaisais ir apsauginiais slėgio vožtuvais;</w:t>
      </w:r>
    </w:p>
    <w:p>
      <w:pPr>
        <w:widowControl w:val="0"/>
        <w:suppressAutoHyphens/>
        <w:ind w:firstLine="567"/>
        <w:jc w:val="both"/>
        <w:rPr>
          <w:color w:val="000000"/>
        </w:rPr>
      </w:pPr>
      <w:r>
        <w:rPr>
          <w:color w:val="000000"/>
        </w:rPr>
        <w:t>184.3</w:t>
      </w:r>
      <w:r>
        <w:rPr>
          <w:color w:val="000000"/>
        </w:rPr>
        <w:t>. naudoti nesandarias ir nepatikimai prie aparatų ir dujų balionų pritvirtintas žarnas;</w:t>
      </w:r>
    </w:p>
    <w:p>
      <w:pPr>
        <w:widowControl w:val="0"/>
        <w:suppressAutoHyphens/>
        <w:ind w:firstLine="567"/>
        <w:jc w:val="both"/>
        <w:rPr>
          <w:color w:val="000000"/>
        </w:rPr>
      </w:pPr>
      <w:r>
        <w:rPr>
          <w:color w:val="000000"/>
        </w:rPr>
        <w:t>184.4</w:t>
      </w:r>
      <w:r>
        <w:rPr>
          <w:color w:val="000000"/>
        </w:rPr>
        <w:t>. laikyti balionus horizontalioje padėtyje;</w:t>
      </w:r>
    </w:p>
    <w:p>
      <w:pPr>
        <w:widowControl w:val="0"/>
        <w:suppressAutoHyphens/>
        <w:ind w:firstLine="567"/>
        <w:jc w:val="both"/>
        <w:rPr>
          <w:color w:val="000000"/>
        </w:rPr>
      </w:pPr>
      <w:r>
        <w:rPr>
          <w:color w:val="000000"/>
        </w:rPr>
        <w:t>184.5</w:t>
      </w:r>
      <w:r>
        <w:rPr>
          <w:color w:val="000000"/>
        </w:rPr>
        <w:t>. dirbti nesužymėtomis žarnomis.</w:t>
      </w:r>
    </w:p>
    <w:p>
      <w:pPr>
        <w:widowControl w:val="0"/>
        <w:suppressAutoHyphens/>
        <w:ind w:firstLine="567"/>
        <w:jc w:val="both"/>
        <w:rPr>
          <w:color w:val="000000"/>
        </w:rPr>
      </w:pPr>
      <w:r>
        <w:rPr>
          <w:color w:val="000000"/>
        </w:rPr>
        <w:t>185</w:t>
      </w:r>
      <w:r>
        <w:rPr>
          <w:color w:val="000000"/>
        </w:rPr>
        <w:t>. Atstumas nuo suvirinimo vietos iki degių dujų balionų turi būti ne mažesnis kaip 10 m, o nuo deguonies baliono iki degių dujų baliono – ne mažesnis kaip 5 m.</w:t>
      </w:r>
    </w:p>
    <w:p>
      <w:pPr>
        <w:widowControl w:val="0"/>
        <w:suppressAutoHyphens/>
        <w:ind w:firstLine="567"/>
        <w:jc w:val="both"/>
        <w:rPr>
          <w:color w:val="000000"/>
        </w:rPr>
      </w:pPr>
      <w:r>
        <w:rPr>
          <w:color w:val="000000"/>
        </w:rPr>
        <w:t>186</w:t>
      </w:r>
      <w:r>
        <w:rPr>
          <w:color w:val="000000"/>
        </w:rPr>
        <w:t xml:space="preserve">. Elektros suvirinimo aparatų kabeliai, </w:t>
      </w:r>
      <w:r>
        <w:rPr>
          <w:color w:val="000000"/>
          <w:szCs w:val="24"/>
          <w:lang w:eastAsia="lt-LT"/>
        </w:rPr>
        <w:t>kontaktinės jungtys</w:t>
      </w:r>
      <w:r>
        <w:rPr>
          <w:color w:val="000000"/>
        </w:rPr>
        <w:t xml:space="preserve"> turi būti techniškai tvarkingi ir patikimai sujungti, pažeistos elektros kabelių vietos – patikimai izoliuotos.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187</w:t>
      </w:r>
      <w:r>
        <w:rPr>
          <w:color w:val="000000"/>
        </w:rPr>
        <w:t>. Atliekant ugnies darbus rezervuare, būtina:</w:t>
      </w:r>
    </w:p>
    <w:p>
      <w:pPr>
        <w:widowControl w:val="0"/>
        <w:suppressAutoHyphens/>
        <w:ind w:firstLine="567"/>
        <w:jc w:val="both"/>
        <w:rPr>
          <w:color w:val="000000"/>
        </w:rPr>
      </w:pPr>
      <w:r>
        <w:rPr>
          <w:color w:val="000000"/>
        </w:rPr>
        <w:t>187.1</w:t>
      </w:r>
      <w:r>
        <w:rPr>
          <w:color w:val="000000"/>
        </w:rPr>
        <w:t>. rezervuarą, kuriame bus atliekami ugnies darbai, ištuštinti ir aklėmis atjungti nuo visų vamzdynų;</w:t>
      </w:r>
    </w:p>
    <w:p>
      <w:pPr>
        <w:widowControl w:val="0"/>
        <w:suppressAutoHyphens/>
        <w:ind w:firstLine="567"/>
        <w:jc w:val="both"/>
        <w:rPr>
          <w:color w:val="000000"/>
        </w:rPr>
      </w:pPr>
      <w:r>
        <w:rPr>
          <w:color w:val="000000"/>
        </w:rPr>
        <w:t>187.2</w:t>
      </w:r>
      <w:r>
        <w:rPr>
          <w:color w:val="000000"/>
        </w:rPr>
        <w:t>. sudaryti aklių išdėstymo schemą ir ją pridėti prie leidimo atlikti ugnies darbus;</w:t>
      </w:r>
    </w:p>
    <w:p>
      <w:pPr>
        <w:widowControl w:val="0"/>
        <w:suppressAutoHyphens/>
        <w:ind w:firstLine="567"/>
        <w:jc w:val="both"/>
        <w:rPr>
          <w:color w:val="000000"/>
        </w:rPr>
      </w:pPr>
      <w:r>
        <w:rPr>
          <w:color w:val="000000"/>
        </w:rPr>
        <w:t>187.3</w:t>
      </w:r>
      <w:r>
        <w:rPr>
          <w:color w:val="000000"/>
        </w:rPr>
        <w:t>. išvalyti naftos produktų atliekas ir nuosėdas;</w:t>
      </w:r>
    </w:p>
    <w:p>
      <w:pPr>
        <w:widowControl w:val="0"/>
        <w:suppressAutoHyphens/>
        <w:ind w:firstLine="567"/>
        <w:jc w:val="both"/>
        <w:rPr>
          <w:color w:val="000000"/>
        </w:rPr>
      </w:pPr>
      <w:r>
        <w:rPr>
          <w:color w:val="000000"/>
        </w:rPr>
        <w:t>187.4</w:t>
      </w:r>
      <w:r>
        <w:rPr>
          <w:color w:val="000000"/>
        </w:rPr>
        <w:t>. rezervuarą išplauti, išgarinti kaitriuoju garu ir išvėdinti;</w:t>
      </w:r>
    </w:p>
    <w:p>
      <w:pPr>
        <w:widowControl w:val="0"/>
        <w:suppressAutoHyphens/>
        <w:ind w:firstLine="567"/>
        <w:jc w:val="both"/>
        <w:rPr>
          <w:color w:val="000000"/>
        </w:rPr>
      </w:pPr>
      <w:r>
        <w:rPr>
          <w:color w:val="000000"/>
        </w:rPr>
        <w:t>187.5</w:t>
      </w:r>
      <w:r>
        <w:rPr>
          <w:color w:val="000000"/>
        </w:rPr>
        <w:t>. pylimo viduje sandariai uždaryti kanalizacijos (nuotekų) šulinius, jų dangčius užpilti ne plonesniu kaip 0,1 m smėlio sluoksniu;</w:t>
      </w:r>
    </w:p>
    <w:p>
      <w:pPr>
        <w:widowControl w:val="0"/>
        <w:suppressAutoHyphens/>
        <w:ind w:firstLine="567"/>
        <w:jc w:val="both"/>
        <w:rPr>
          <w:color w:val="000000"/>
        </w:rPr>
      </w:pPr>
      <w:r>
        <w:rPr>
          <w:color w:val="000000"/>
        </w:rPr>
        <w:t>187.6</w:t>
      </w:r>
      <w:r>
        <w:rPr>
          <w:color w:val="000000"/>
        </w:rPr>
        <w:t>. nutraukti pripildymo operacijas rezervuarų grupėje, esančioje viename pylime;</w:t>
      </w:r>
    </w:p>
    <w:p>
      <w:pPr>
        <w:widowControl w:val="0"/>
        <w:suppressAutoHyphens/>
        <w:ind w:firstLine="567"/>
        <w:jc w:val="both"/>
        <w:rPr>
          <w:color w:val="000000"/>
        </w:rPr>
      </w:pPr>
      <w:r>
        <w:rPr>
          <w:color w:val="000000"/>
        </w:rPr>
        <w:t>187.7</w:t>
      </w:r>
      <w:r>
        <w:rPr>
          <w:color w:val="000000"/>
        </w:rPr>
        <w:t>. nedegiu audeklu uždengti gretimų rezervuarų ir vamzdynų sklendes, vandentiekio, kanalizacijos (nuotekų) sklendžių mazgus (kad neužsidegtų naftos produktų garai).</w:t>
      </w:r>
    </w:p>
    <w:p>
      <w:pPr>
        <w:widowControl w:val="0"/>
        <w:suppressAutoHyphens/>
        <w:ind w:firstLine="567"/>
        <w:jc w:val="both"/>
        <w:rPr>
          <w:color w:val="000000"/>
        </w:rPr>
      </w:pPr>
      <w:r>
        <w:rPr>
          <w:color w:val="000000"/>
        </w:rPr>
        <w:t>188</w:t>
      </w:r>
      <w:r>
        <w:rPr>
          <w:color w:val="000000"/>
        </w:rPr>
        <w:t>. Atliekant ugnies darbus perpylimo estakadose, būtina:</w:t>
      </w:r>
    </w:p>
    <w:p>
      <w:pPr>
        <w:widowControl w:val="0"/>
        <w:suppressAutoHyphens/>
        <w:ind w:firstLine="567"/>
        <w:jc w:val="both"/>
        <w:rPr>
          <w:color w:val="000000"/>
        </w:rPr>
      </w:pPr>
      <w:r>
        <w:rPr>
          <w:color w:val="000000"/>
        </w:rPr>
        <w:t>188.1</w:t>
      </w:r>
      <w:r>
        <w:rPr>
          <w:color w:val="000000"/>
        </w:rPr>
        <w:t>. nutraukti perpylimo operacijas ir sandariai uždaryti visas sklendes;</w:t>
      </w:r>
    </w:p>
    <w:p>
      <w:pPr>
        <w:widowControl w:val="0"/>
        <w:suppressAutoHyphens/>
        <w:ind w:firstLine="567"/>
        <w:jc w:val="both"/>
        <w:rPr>
          <w:color w:val="000000"/>
        </w:rPr>
      </w:pPr>
      <w:r>
        <w:rPr>
          <w:color w:val="000000"/>
        </w:rPr>
        <w:t>188.2</w:t>
      </w:r>
      <w:r>
        <w:rPr>
          <w:color w:val="000000"/>
        </w:rPr>
        <w:t>. iš perpylimo aikštelių arba geležinkelio estakadų pašalinti cisternas;</w:t>
      </w:r>
    </w:p>
    <w:p>
      <w:pPr>
        <w:widowControl w:val="0"/>
        <w:suppressAutoHyphens/>
        <w:ind w:firstLine="567"/>
        <w:jc w:val="both"/>
        <w:rPr>
          <w:color w:val="000000"/>
        </w:rPr>
      </w:pPr>
      <w:r>
        <w:rPr>
          <w:color w:val="000000"/>
        </w:rPr>
        <w:t>188.3</w:t>
      </w:r>
      <w:r>
        <w:rPr>
          <w:color w:val="000000"/>
        </w:rPr>
        <w:t>. pašalinti ypač degių, labai degių ir degių skysčių nuotėkį, nuvalyti perpylimo aikšteles, geležinkelio estakadas, vamzdynų paviršių, kanalizacijos (nuotekų) latakų ir įlajų paviršių;</w:t>
      </w:r>
    </w:p>
    <w:p>
      <w:pPr>
        <w:widowControl w:val="0"/>
        <w:suppressAutoHyphens/>
        <w:ind w:firstLine="567"/>
        <w:jc w:val="both"/>
        <w:rPr>
          <w:color w:val="000000"/>
        </w:rPr>
      </w:pPr>
      <w:r>
        <w:rPr>
          <w:color w:val="000000"/>
        </w:rPr>
        <w:t>188.4</w:t>
      </w:r>
      <w:r>
        <w:rPr>
          <w:color w:val="000000"/>
        </w:rPr>
        <w:t>. sandariai uždaryti pramoninės, lietaus kanalizacijos šulinius, įlajas, esančias 20 m spinduliu nuo darbų vietos, o jų dangčius užpilti ne plonesniu kaip 0,1 m smėlio sluoksniu.</w:t>
      </w:r>
    </w:p>
    <w:p>
      <w:pPr>
        <w:pStyle w:val="PlainText"/>
        <w:ind w:firstLine="567"/>
        <w:jc w:val="both"/>
        <w:rPr>
          <w:rFonts w:ascii="Times New Roman" w:hAnsi="Times New Roman"/>
          <w:b/>
          <w:bCs/>
          <w:sz w:val="22"/>
        </w:rPr>
      </w:pPr>
      <w:r>
        <w:rPr>
          <w:rFonts w:ascii="Times New Roman" w:hAnsi="Times New Roman"/>
          <w:sz w:val="22"/>
        </w:rPr>
        <w:t>189</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rPr>
          <w:b/>
          <w:bCs/>
          <w:color w:val="000000"/>
        </w:rPr>
      </w:pPr>
      <w:r>
        <w:rPr>
          <w:b/>
          <w:bCs/>
          <w:color w:val="000000"/>
        </w:rPr>
        <w:t xml:space="preserve">ŠEŠTASIS SKIRSNIS </w:t>
      </w:r>
    </w:p>
    <w:p>
      <w:pPr>
        <w:widowControl w:val="0"/>
        <w:suppressAutoHyphens/>
        <w:jc w:val="center"/>
        <w:rPr>
          <w:b/>
          <w:bCs/>
          <w:color w:val="000000"/>
        </w:rPr>
      </w:pPr>
      <w:r>
        <w:rPr>
          <w:b/>
          <w:bCs/>
          <w:color w:val="000000"/>
        </w:rPr>
        <w:t xml:space="preserve">DARBAS LABORATORIJOSE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190</w:t>
      </w:r>
      <w:r>
        <w:rPr>
          <w:color w:val="000000"/>
        </w:rPr>
        <w:t>. Laboratorijų personalas turi būti susipažinęs su naudojamų cheminių medžiagų ir preparatų sprogumu, gaisringumu ir laikytis atitinkamų saugos reikalavimų.</w:t>
      </w:r>
    </w:p>
    <w:p>
      <w:pPr>
        <w:widowControl w:val="0"/>
        <w:suppressAutoHyphens/>
        <w:ind w:firstLine="567"/>
        <w:jc w:val="both"/>
        <w:rPr>
          <w:color w:val="000000"/>
        </w:rPr>
      </w:pPr>
      <w:r>
        <w:rPr>
          <w:color w:val="000000"/>
        </w:rPr>
        <w:t>191</w:t>
      </w:r>
      <w:r>
        <w:rPr>
          <w:color w:val="000000"/>
        </w:rPr>
        <w:t>. Laboratorijose visi darbai, kurių metu gali išsiskirti kenksmingų, sprogių ir (ar) gaisringų dujų bei garų, turi būti atliekami techniškai tvarkingose traukos spintose, veikiant vėdinimo sistemai.</w:t>
      </w:r>
    </w:p>
    <w:p>
      <w:pPr>
        <w:widowControl w:val="0"/>
        <w:suppressAutoHyphens/>
        <w:ind w:firstLine="567"/>
        <w:jc w:val="both"/>
        <w:rPr>
          <w:color w:val="000000"/>
        </w:rPr>
      </w:pPr>
      <w:r>
        <w:rPr>
          <w:color w:val="000000"/>
        </w:rPr>
        <w:t>192</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widowControl w:val="0"/>
        <w:suppressAutoHyphens/>
        <w:ind w:firstLine="567"/>
        <w:jc w:val="both"/>
        <w:rPr>
          <w:color w:val="000000"/>
        </w:rPr>
      </w:pPr>
      <w:r>
        <w:rPr>
          <w:color w:val="000000"/>
        </w:rPr>
        <w:t>193</w:t>
      </w:r>
      <w:r>
        <w:rPr>
          <w:color w:val="000000"/>
        </w:rPr>
        <w:t>. Suslėgtųjų, suskystintųjų ir ištirpintųjų dujų balionus būtina laikyti metalinėse spintose, ne laboratorijose. Spintose turi būti prapjovos arba vėdinimo įrenginiai.</w:t>
      </w:r>
    </w:p>
    <w:p>
      <w:pPr>
        <w:widowControl w:val="0"/>
        <w:suppressAutoHyphens/>
        <w:ind w:firstLine="567"/>
        <w:jc w:val="both"/>
        <w:rPr>
          <w:color w:val="000000"/>
        </w:rPr>
      </w:pPr>
      <w:r>
        <w:rPr>
          <w:color w:val="000000"/>
        </w:rPr>
        <w:t>194</w:t>
      </w:r>
      <w:r>
        <w:rPr>
          <w:color w:val="000000"/>
        </w:rPr>
        <w:t>. Galeninių preparatų ruošimo dirbtuvėse, laboratorijose ir patalpose būtina:</w:t>
      </w:r>
    </w:p>
    <w:p>
      <w:pPr>
        <w:widowControl w:val="0"/>
        <w:suppressAutoHyphens/>
        <w:ind w:firstLine="567"/>
        <w:jc w:val="both"/>
        <w:rPr>
          <w:color w:val="000000"/>
        </w:rPr>
      </w:pPr>
      <w:r>
        <w:rPr>
          <w:color w:val="000000"/>
        </w:rPr>
        <w:t>194.1</w:t>
      </w:r>
      <w:r>
        <w:rPr>
          <w:color w:val="000000"/>
        </w:rPr>
        <w:t>. spirito virimo ir rektifikavimo aparatus, taip pat kompresorius ir karbiuratorinius įrenginius laikyti atskirose patalpose;</w:t>
      </w:r>
    </w:p>
    <w:p>
      <w:pPr>
        <w:widowControl w:val="0"/>
        <w:suppressAutoHyphens/>
        <w:ind w:firstLine="567"/>
        <w:jc w:val="both"/>
        <w:rPr>
          <w:color w:val="000000"/>
        </w:rPr>
      </w:pPr>
      <w:r>
        <w:rPr>
          <w:color w:val="000000"/>
        </w:rPr>
        <w:t>194.2</w:t>
      </w:r>
      <w:r>
        <w:rPr>
          <w:color w:val="000000"/>
        </w:rPr>
        <w:t>. ypač degias, labai degias ir degias skystas medžiagas ir preparatus laikyti tam tikslui pritaikytose patalpose.</w:t>
      </w:r>
    </w:p>
    <w:p>
      <w:pPr>
        <w:widowControl w:val="0"/>
        <w:suppressAutoHyphens/>
        <w:ind w:firstLine="567"/>
        <w:jc w:val="both"/>
        <w:rPr>
          <w:color w:val="000000"/>
        </w:rPr>
      </w:pPr>
      <w:r>
        <w:rPr>
          <w:color w:val="000000"/>
        </w:rPr>
        <w:t>195</w:t>
      </w:r>
      <w:r>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pPr>
        <w:widowControl w:val="0"/>
        <w:ind w:firstLine="567"/>
        <w:jc w:val="both"/>
        <w:rPr>
          <w:color w:val="000000"/>
        </w:rPr>
      </w:pPr>
      <w:r>
        <w:t>196</w:t>
      </w:r>
      <w:r>
        <w:t xml:space="preserve">. Raudonasis fosforas turi būti laikomas sandariai uždarytame stikliniame arba metaliniame inde, vandenilio peroksidas (30 proc. perhidrolis) – tamsiame stikliniame inde su medžio kamščiu, metaliniame konteineryje. Šias medžiagas draudžiama laikyti vienoje spintoje su oksidatoriais, metalų milteliais ir šarminiais metalais.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197</w:t>
      </w:r>
      <w:r>
        <w:rPr>
          <w:color w:val="000000"/>
        </w:rPr>
        <w:t>. Reagentai (oksidatoriai) turi būti laikomi stikliniuose induose su tampriais arba plastikiniais užsukamais kamščiais. Šie indai turi būti statomi spintose ant atskirų lentynų.</w:t>
      </w:r>
    </w:p>
    <w:p>
      <w:pPr>
        <w:widowControl w:val="0"/>
        <w:suppressAutoHyphens/>
        <w:ind w:firstLine="567"/>
        <w:jc w:val="both"/>
        <w:rPr>
          <w:color w:val="000000"/>
        </w:rPr>
      </w:pPr>
      <w:r>
        <w:rPr>
          <w:color w:val="000000"/>
        </w:rPr>
        <w:t>198</w:t>
      </w:r>
      <w:r>
        <w:rPr>
          <w:color w:val="000000"/>
        </w:rPr>
        <w:t>. Prieigose prie cheminių medžiagų laikymo vietų turi būti aiškūs užrašai, nurodantys cheminės medžiagos būdingąją savybę, pvz., „Ugnis pavojinga“, „Nuodinga“ ir pan.</w:t>
      </w:r>
    </w:p>
    <w:p>
      <w:pPr>
        <w:widowControl w:val="0"/>
        <w:suppressAutoHyphens/>
        <w:ind w:firstLine="567"/>
        <w:jc w:val="both"/>
        <w:rPr>
          <w:color w:val="000000"/>
        </w:rPr>
      </w:pPr>
      <w:r>
        <w:rPr>
          <w:color w:val="000000"/>
        </w:rPr>
        <w:t>199</w:t>
      </w:r>
      <w:r>
        <w:rPr>
          <w:color w:val="000000"/>
        </w:rPr>
        <w:t>. Visose laboratorijų patalpose vėdinimo sistema turi būti įjungta 5 min. prieš darbą ir išjungta darbą baigus.</w:t>
      </w:r>
    </w:p>
    <w:p>
      <w:pPr>
        <w:widowControl w:val="0"/>
        <w:suppressAutoHyphens/>
        <w:ind w:firstLine="567"/>
        <w:jc w:val="both"/>
        <w:rPr>
          <w:color w:val="000000"/>
        </w:rPr>
      </w:pPr>
      <w:r>
        <w:rPr>
          <w:color w:val="000000"/>
        </w:rPr>
        <w:t>200</w:t>
      </w:r>
      <w:r>
        <w:rPr>
          <w:color w:val="000000"/>
        </w:rPr>
        <w:t>. Draudžiama palikti be priežiūros į elektros tinklą įjungtą aparatūrą ir kitus elektros įrenginius.</w:t>
      </w:r>
    </w:p>
    <w:p>
      <w:pPr>
        <w:widowControl w:val="0"/>
        <w:suppressAutoHyphens/>
        <w:ind w:firstLine="567"/>
        <w:jc w:val="both"/>
        <w:rPr>
          <w:color w:val="000000"/>
        </w:rPr>
      </w:pPr>
      <w:r>
        <w:rPr>
          <w:color w:val="000000"/>
        </w:rPr>
        <w:t>201</w:t>
      </w:r>
      <w:r>
        <w:rPr>
          <w:color w:val="000000"/>
        </w:rPr>
        <w:t>. Ypač degias, labai degias ir degias skystas medžiagas ir preparatus draudžiama pilti į kanalizaciją. Panaudotus skysčius būtina supilti į sandarų indą, o pasibaigus darbo dienai – išnešti iš laboratorijos.</w:t>
      </w:r>
    </w:p>
    <w:p>
      <w:pPr>
        <w:widowControl w:val="0"/>
        <w:suppressAutoHyphens/>
        <w:ind w:firstLine="567"/>
        <w:jc w:val="both"/>
        <w:rPr>
          <w:color w:val="000000"/>
        </w:rPr>
      </w:pPr>
      <w:r>
        <w:rPr>
          <w:color w:val="000000"/>
        </w:rPr>
        <w:t>202</w:t>
      </w:r>
      <w:r>
        <w:rPr>
          <w:color w:val="000000"/>
        </w:rPr>
        <w:t>. Bandymų įrenginių patalpose turi būti gaisro gesinimo ir neutralizuojančių priemonių pagal naudojamų medžiagų savybes ir technologinių procesų ypatybes.</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SEPTINTASIS SKIRSNIS </w:t>
      </w:r>
    </w:p>
    <w:p>
      <w:pPr>
        <w:widowControl w:val="0"/>
        <w:suppressAutoHyphens/>
        <w:jc w:val="center"/>
        <w:rPr>
          <w:b/>
          <w:bCs/>
          <w:color w:val="000000"/>
        </w:rPr>
      </w:pPr>
      <w:r>
        <w:rPr>
          <w:b/>
          <w:bCs/>
          <w:color w:val="000000"/>
        </w:rPr>
        <w:t xml:space="preserve">DAŽYMAS IR LAKAVIMAS DEGIAIS SKYSČIAIS </w:t>
      </w:r>
    </w:p>
    <w:p>
      <w:pPr>
        <w:widowControl w:val="0"/>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203</w:t>
      </w:r>
      <w:r>
        <w:rPr>
          <w:color w:val="000000"/>
        </w:rPr>
        <w:t>. Prieš detalių dažymą degūs skysčiai joms plauti ir riebalams pašalinti gali būti naudojami specialiai tam skirtose ir tinkamai įrengtose vietose.</w:t>
      </w:r>
    </w:p>
    <w:p>
      <w:pPr>
        <w:widowControl w:val="0"/>
        <w:suppressAutoHyphens/>
        <w:ind w:firstLine="567"/>
        <w:jc w:val="both"/>
        <w:rPr>
          <w:color w:val="000000"/>
        </w:rPr>
      </w:pPr>
      <w:r>
        <w:rPr>
          <w:color w:val="000000"/>
        </w:rPr>
        <w:t>204</w:t>
      </w:r>
      <w:r>
        <w:rPr>
          <w:color w:val="000000"/>
        </w:rPr>
        <w:t xml:space="preserve">. Ne didesnės kaip 0,5 </w:t>
      </w:r>
      <w:r>
        <w:rPr>
          <w:color w:val="000000"/>
          <w:sz w:val="22"/>
        </w:rPr>
        <w:t>m</w:t>
      </w:r>
      <w:r>
        <w:rPr>
          <w:color w:val="000000"/>
          <w:sz w:val="22"/>
          <w:vertAlign w:val="superscript"/>
        </w:rPr>
        <w:t>3</w:t>
      </w:r>
      <w:r>
        <w:rPr>
          <w:color w:val="000000"/>
        </w:rPr>
        <w:t xml:space="preserve"> talpos vonios su ypač degiais, labai degiais ir degiais skysčiais detalėms ir gaminiams plauti, dažyti panardinimo būdu turi būti su siurbimo įrenginiais ir sandariais dangčiais. Didesnės kaip 0,5 </w:t>
      </w:r>
      <w:r>
        <w:rPr>
          <w:color w:val="000000"/>
          <w:sz w:val="22"/>
        </w:rPr>
        <w:t>m</w:t>
      </w:r>
      <w:r>
        <w:rPr>
          <w:color w:val="000000"/>
          <w:sz w:val="22"/>
          <w:vertAlign w:val="superscript"/>
        </w:rPr>
        <w:t>3</w:t>
      </w:r>
      <w:r>
        <w:rPr>
          <w:color w:val="000000"/>
        </w:rPr>
        <w:t xml:space="preserve"> talpos vonios turi būti įrengtos specialiose kamerose, turinčiose vėdinimo įrenginius.</w:t>
      </w:r>
    </w:p>
    <w:p>
      <w:pPr>
        <w:widowControl w:val="0"/>
        <w:suppressAutoHyphens/>
        <w:ind w:firstLine="567"/>
        <w:jc w:val="both"/>
        <w:rPr>
          <w:color w:val="000000"/>
        </w:rPr>
      </w:pPr>
      <w:r>
        <w:rPr>
          <w:color w:val="000000"/>
        </w:rPr>
        <w:t>205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widowControl w:val="0"/>
        <w:tabs>
          <w:tab w:val="left" w:pos="1560"/>
        </w:tabs>
        <w:suppressAutoHyphens/>
        <w:ind w:firstLine="567"/>
        <w:jc w:val="both"/>
        <w:rPr>
          <w:color w:val="000000"/>
        </w:rPr>
      </w:pPr>
      <w:r>
        <w:rPr>
          <w:szCs w:val="24"/>
        </w:rPr>
        <w:t>206</w:t>
      </w:r>
      <w:r>
        <w:rPr>
          <w:szCs w:val="24"/>
        </w:rPr>
        <w:t>. Degūs dažai ir lakai turi būti ruošiami tam tikslui skirtose patalpose ir aikštelėse. Paruošimo patalpose ir aikštelėse leidžiama laikyti tokį dažų ir lakų kiekį, koks yra nustatytas technologiniame reglamente.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207</w:t>
      </w:r>
      <w:r>
        <w:rPr>
          <w:color w:val="000000"/>
        </w:rPr>
        <w:t>. Naudojant ypač degius, labai degius ir degius skysčius, dažoma, lakuojama ir emaliuojama turi būti specialiai tam įrengtose patalpose.</w:t>
      </w:r>
    </w:p>
    <w:p>
      <w:pPr>
        <w:widowControl w:val="0"/>
        <w:suppressAutoHyphens/>
        <w:ind w:firstLine="567"/>
        <w:jc w:val="both"/>
        <w:rPr>
          <w:color w:val="000000"/>
        </w:rPr>
      </w:pPr>
      <w:r>
        <w:rPr>
          <w:color w:val="000000"/>
        </w:rPr>
        <w:t>208</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widowControl w:val="0"/>
        <w:suppressAutoHyphens/>
        <w:ind w:firstLine="567"/>
        <w:jc w:val="both"/>
        <w:rPr>
          <w:color w:val="000000"/>
        </w:rPr>
      </w:pPr>
      <w:r>
        <w:rPr>
          <w:color w:val="000000"/>
        </w:rPr>
        <w:t>209</w:t>
      </w:r>
      <w:r>
        <w:rPr>
          <w:color w:val="000000"/>
        </w:rPr>
        <w:t>. Dažymo įrenginiai neturi veikti, kol vėdinimo sistema neįjungta.</w:t>
      </w:r>
    </w:p>
    <w:p>
      <w:pPr>
        <w:widowControl w:val="0"/>
        <w:suppressAutoHyphens/>
        <w:ind w:firstLine="567"/>
        <w:jc w:val="both"/>
        <w:rPr>
          <w:color w:val="000000"/>
        </w:rPr>
      </w:pPr>
      <w:r>
        <w:rPr>
          <w:color w:val="000000"/>
        </w:rPr>
        <w:t>210</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widowControl w:val="0"/>
        <w:tabs>
          <w:tab w:val="left" w:pos="1560"/>
        </w:tabs>
        <w:suppressAutoHyphens/>
        <w:ind w:firstLine="567"/>
        <w:jc w:val="both"/>
        <w:rPr>
          <w:color w:val="000000"/>
        </w:rPr>
      </w:pPr>
      <w:r>
        <w:rPr>
          <w:szCs w:val="24"/>
        </w:rPr>
        <w:t>211</w:t>
      </w:r>
      <w:r>
        <w:rPr>
          <w:szCs w:val="24"/>
        </w:rPr>
        <w:t>. Kiekvieną pamainą iš dažymo, džiovinimo spintų, kamerų ir kabinų turi būti išvalomos degios nuosėdos. Deginti nuosėdas draudžiama. Jas valant reikia naudoti kibirkščiavimo nekeliančius gremžiklius.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212</w:t>
      </w:r>
      <w:r>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pPr>
        <w:widowControl w:val="0"/>
        <w:suppressAutoHyphens/>
        <w:ind w:firstLine="567"/>
        <w:jc w:val="both"/>
        <w:rPr>
          <w:color w:val="000000"/>
        </w:rPr>
      </w:pPr>
      <w:r>
        <w:rPr>
          <w:color w:val="000000"/>
        </w:rPr>
        <w:t>213</w:t>
      </w:r>
      <w:r>
        <w:rPr>
          <w:color w:val="000000"/>
        </w:rPr>
        <w:t>. Temperatūros davikliai, prietaisai, signalizuojantys technologinio proceso pažeidimus džiovinimo kameroje ir automatiškai blokuojantys įrenginius, turi būti techniškai tvarkingi.</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AŠTUNTASIS SKIRSNIS </w:t>
      </w:r>
    </w:p>
    <w:p>
      <w:pPr>
        <w:widowControl w:val="0"/>
        <w:suppressAutoHyphens/>
        <w:jc w:val="center"/>
        <w:rPr>
          <w:color w:val="000000"/>
        </w:rPr>
      </w:pPr>
      <w:r>
        <w:rPr>
          <w:b/>
          <w:bCs/>
          <w:color w:val="000000"/>
        </w:rPr>
        <w:t xml:space="preserve">MEDŽIO APDIRBIMAS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tabs>
          <w:tab w:val="left" w:pos="1560"/>
        </w:tabs>
        <w:suppressAutoHyphens/>
        <w:ind w:firstLine="567"/>
        <w:jc w:val="both"/>
        <w:rPr>
          <w:color w:val="000000"/>
        </w:rPr>
      </w:pPr>
      <w:r>
        <w:rPr>
          <w:szCs w:val="24"/>
        </w:rPr>
        <w:t>214</w:t>
      </w:r>
      <w:r>
        <w:rPr>
          <w:szCs w:val="24"/>
        </w:rPr>
        <w:t>. Baigus darbą, draudžiama darbo vietoje palikti degias medžiagas ir degius skysčius.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215</w:t>
      </w:r>
      <w:r>
        <w:rPr>
          <w:color w:val="000000"/>
        </w:rPr>
        <w:t xml:space="preserve">. Medžio apdirbimo staklės turi turėti vietinius siurbiklius su užsklandomis atliekoms šalinti. Draudžiama dirbti staklėmis esant išjungtoms arba </w:t>
      </w:r>
      <w:r>
        <w:rPr>
          <w:color w:val="000000"/>
          <w:szCs w:val="24"/>
          <w:lang w:eastAsia="lt-LT"/>
        </w:rPr>
        <w:t>neveikiančioms</w:t>
      </w:r>
      <w:r>
        <w:rPr>
          <w:color w:val="000000"/>
        </w:rPr>
        <w:t xml:space="preserve"> vėdinimo ir pneumatinio atliekų šalinimo transporto sistemoms.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216</w:t>
      </w:r>
      <w:r>
        <w:rPr>
          <w:color w:val="000000"/>
        </w:rPr>
        <w:t>. Ciklonų ir dulkių surinkimo kameros turi būti nuolat uždarytos. Susikaupusias medienos atliekas būtina laiku šalinti. Draudžiama perpildyti ciklonų ir dulkių surinkimo kameras.</w:t>
      </w:r>
    </w:p>
    <w:p>
      <w:pPr>
        <w:widowControl w:val="0"/>
        <w:tabs>
          <w:tab w:val="left" w:pos="1560"/>
        </w:tabs>
        <w:suppressAutoHyphens/>
        <w:ind w:firstLine="567"/>
        <w:jc w:val="both"/>
      </w:pPr>
      <w:r>
        <w:rPr>
          <w:szCs w:val="24"/>
        </w:rPr>
        <w:t>217</w:t>
      </w:r>
      <w:r>
        <w:rPr>
          <w:szCs w:val="24"/>
        </w:rPr>
        <w:t>. Nuo technologinių šildymo ir kitų įrenginių bei elektrinių prietaisų būtina valyti dulkes ir kitas degias medžiagas kiekvieną pamainą, o nuo stogo, ne rečiau kaip kartą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218</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widowControl w:val="0"/>
        <w:suppressAutoHyphens/>
        <w:ind w:firstLine="567"/>
        <w:jc w:val="both"/>
        <w:rPr>
          <w:color w:val="000000"/>
        </w:rPr>
      </w:pPr>
      <w:r>
        <w:rPr>
          <w:color w:val="000000"/>
        </w:rPr>
        <w:t>219</w:t>
      </w:r>
      <w:r>
        <w:rPr>
          <w:color w:val="000000"/>
        </w:rPr>
        <w:t>. Kiekvienoje džiovykloje turi būti nustatytas leistinas kraunamų medžiagų kiekis ir darbo temperatūros režimas, kuris palaikomas automatiniais arba rankiniais temperatūros reguliatoriais.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jc w:val="center"/>
      </w:pPr>
      <w:r>
        <w:rPr>
          <w:b/>
          <w:bCs/>
          <w:color w:val="000000"/>
        </w:rPr>
        <w:t>V SKYRIUS</w:t>
      </w:r>
    </w:p>
    <w:p>
      <w:pPr>
        <w:widowControl w:val="0"/>
        <w:suppressAutoHyphens/>
        <w:jc w:val="center"/>
        <w:rPr>
          <w:b/>
          <w:bCs/>
          <w:color w:val="000000"/>
        </w:rPr>
      </w:pPr>
      <w:r>
        <w:rPr>
          <w:b/>
          <w:bCs/>
          <w:color w:val="000000"/>
        </w:rPr>
        <w:t xml:space="preserve">SPROGIOS IR GAISRINGOS MEDŽIAGOS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rPr>
          <w:b/>
          <w:bCs/>
          <w:color w:val="000000"/>
        </w:rPr>
      </w:pPr>
      <w:r>
        <w:rPr>
          <w:b/>
          <w:bCs/>
          <w:color w:val="000000"/>
        </w:rPr>
        <w:t xml:space="preserve">PIRMASIS SKIRSNIS </w:t>
      </w:r>
    </w:p>
    <w:p>
      <w:pPr>
        <w:widowControl w:val="0"/>
        <w:suppressAutoHyphens/>
        <w:jc w:val="center"/>
        <w:rPr>
          <w:b/>
          <w:bCs/>
          <w:color w:val="000000"/>
        </w:rPr>
      </w:pPr>
      <w:r>
        <w:rPr>
          <w:b/>
          <w:bCs/>
          <w:color w:val="000000"/>
        </w:rPr>
        <w:t xml:space="preserve">BENDRIEJI REIKALAVIMAI </w:t>
      </w:r>
    </w:p>
    <w:p>
      <w:pPr>
        <w:widowControl w:val="0"/>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rPr>
          <w:spacing w:val="-4"/>
        </w:rPr>
        <w:t>220</w:t>
      </w:r>
      <w:r>
        <w:rPr>
          <w:spacing w:val="-4"/>
        </w:rPr>
        <w:t xml:space="preserve">. Šiame skyriuje išdėstyti gaisrinės saugos reikalavimai sprogioms ir gaisringoms medžiagoms, kurios, vadovaujantis Cheminių medžiagų ir preparatų įstatymu (Žin., 2000, Nr. </w:t>
      </w:r>
      <w:hyperlink r:id="rId26" w:tgtFrame="_blank" w:history="1">
        <w:r>
          <w:rPr>
            <w:color w:val="0000FF" w:themeColor="hyperlink"/>
            <w:spacing w:val="-4"/>
            <w:u w:val="single"/>
          </w:rPr>
          <w:t>36-987</w:t>
        </w:r>
      </w:hyperlink>
      <w:r>
        <w:rPr>
          <w:spacing w:val="-4"/>
        </w:rPr>
        <w:t xml:space="preserve">; 2006, Nr. </w:t>
      </w:r>
      <w:hyperlink r:id="rId27" w:tgtFrame="_blank" w:history="1">
        <w:r>
          <w:rPr>
            <w:color w:val="0000FF" w:themeColor="hyperlink"/>
            <w:spacing w:val="-4"/>
            <w:u w:val="single"/>
          </w:rPr>
          <w:t>65-2381</w:t>
        </w:r>
      </w:hyperlink>
      <w:r>
        <w:rPr>
          <w:spacing w:val="-4"/>
        </w:rPr>
        <w:t>), priskiriamos sprogiųjų medžiagų ir preparatų, oksiduojančiųjų medžiagų ir preparatų, ypač degių medžiagų ir preparatų ir degiųjų medžiagų ir preparatų kategorijoms.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223</w:t>
      </w:r>
      <w:r>
        <w:rPr>
          <w:color w:val="000000"/>
        </w:rPr>
        <w:t>. Sprogios ir gaisringos medžiagos į transporto priemones turi būti kraunamos tik į nepažeistą gamyklos tarą ar pakuotę. Prieš iškraunant šias medžiagas iš vagono, konteinerio ar automobilio kėbulo, būtina įsitikinti, ar nėra pažeista šių medžiagų pakuotė.</w:t>
      </w:r>
    </w:p>
    <w:p>
      <w:pPr>
        <w:widowControl w:val="0"/>
        <w:suppressAutoHyphens/>
        <w:ind w:firstLine="567"/>
        <w:jc w:val="both"/>
        <w:rPr>
          <w:color w:val="000000"/>
        </w:rPr>
      </w:pPr>
      <w:r>
        <w:rPr>
          <w:color w:val="000000"/>
        </w:rPr>
        <w:t>224</w:t>
      </w:r>
      <w:r>
        <w:rPr>
          <w:color w:val="000000"/>
        </w:rPr>
        <w:t xml:space="preserve">. Apžiūrint transporto priemones ir jose </w:t>
      </w:r>
      <w:r>
        <w:t>esančias sprogias ir gaisringas medžiagas</w:t>
      </w:r>
      <w:r>
        <w:rPr>
          <w:color w:val="000000"/>
        </w:rPr>
        <w:t>, galima naudotis tik sprogiai aplinkai saugiais šviestuvais.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225</w:t>
      </w:r>
      <w:r>
        <w:t xml:space="preserve">. Indai su sprogiomis ir gaisringomis medžiagomis turi būti sandarūs.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t>226</w:t>
      </w:r>
      <w:r>
        <w:t xml:space="preserve">. Kraunant sprogias ir gaisringas medžiagas, būtina: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widowControl w:val="0"/>
        <w:suppressAutoHyphens/>
        <w:ind w:firstLine="567"/>
        <w:jc w:val="both"/>
        <w:rPr>
          <w:color w:val="000000"/>
        </w:rPr>
      </w:pPr>
      <w:r>
        <w:rPr>
          <w:color w:val="000000"/>
        </w:rPr>
        <w:t>226.1</w:t>
      </w:r>
      <w:r>
        <w:rPr>
          <w:color w:val="000000"/>
        </w:rPr>
        <w:t>. dangčius ir liukus atidaryti sklandžiai, be smūgių;</w:t>
      </w:r>
    </w:p>
    <w:p>
      <w:pPr>
        <w:widowControl w:val="0"/>
        <w:suppressAutoHyphens/>
        <w:ind w:firstLine="567"/>
        <w:jc w:val="both"/>
        <w:rPr>
          <w:color w:val="000000"/>
        </w:rPr>
      </w:pPr>
      <w:r>
        <w:rPr>
          <w:color w:val="000000"/>
        </w:rPr>
        <w:t>226.2</w:t>
      </w:r>
      <w:r>
        <w:rPr>
          <w:color w:val="000000"/>
        </w:rPr>
        <w:t>. juos pilant į indus naudoti įrenginius, padedančius išvengti išsiliejimo;</w:t>
      </w:r>
    </w:p>
    <w:p>
      <w:pPr>
        <w:widowControl w:val="0"/>
        <w:suppressAutoHyphens/>
        <w:ind w:firstLine="567"/>
        <w:jc w:val="both"/>
        <w:rPr>
          <w:color w:val="000000"/>
        </w:rPr>
      </w:pPr>
      <w:r>
        <w:rPr>
          <w:color w:val="000000"/>
        </w:rPr>
        <w:t>226.3</w:t>
      </w:r>
      <w:r>
        <w:rPr>
          <w:color w:val="000000"/>
        </w:rPr>
        <w:t>. naudoti techniškai tvarkingą įrangą;</w:t>
      </w:r>
    </w:p>
    <w:p>
      <w:pPr>
        <w:widowControl w:val="0"/>
        <w:suppressAutoHyphens/>
        <w:ind w:firstLine="567"/>
        <w:jc w:val="both"/>
        <w:rPr>
          <w:color w:val="000000"/>
        </w:rPr>
      </w:pPr>
      <w:r>
        <w:rPr>
          <w:color w:val="000000"/>
        </w:rPr>
        <w:t>226.4</w:t>
      </w:r>
      <w:r>
        <w:rPr>
          <w:color w:val="000000"/>
        </w:rPr>
        <w:t>. įžeminti įvairius įrenginius, mechanizmus ir talpyklas;</w:t>
      </w:r>
    </w:p>
    <w:p>
      <w:pPr>
        <w:widowControl w:val="0"/>
        <w:suppressAutoHyphens/>
        <w:ind w:firstLine="567"/>
        <w:jc w:val="both"/>
        <w:rPr>
          <w:color w:val="000000"/>
        </w:rPr>
      </w:pPr>
      <w:r>
        <w:rPr>
          <w:color w:val="000000"/>
        </w:rPr>
        <w:t>226.5</w:t>
      </w:r>
      <w:r>
        <w:rPr>
          <w:color w:val="000000"/>
        </w:rPr>
        <w:t>. saugoti įvairios talpos indus nuo mechaninių pažeidimų;</w:t>
      </w:r>
    </w:p>
    <w:p>
      <w:pPr>
        <w:widowControl w:val="0"/>
        <w:suppressAutoHyphens/>
        <w:ind w:firstLine="567"/>
        <w:jc w:val="both"/>
        <w:rPr>
          <w:color w:val="000000"/>
        </w:rPr>
      </w:pPr>
      <w:r>
        <w:rPr>
          <w:color w:val="000000"/>
        </w:rPr>
        <w:t>226.6</w:t>
      </w:r>
      <w:r>
        <w:rPr>
          <w:color w:val="000000"/>
        </w:rPr>
        <w:t>. griežtai laikytis ženklinimo reikalavimų;</w:t>
      </w:r>
    </w:p>
    <w:p>
      <w:pPr>
        <w:widowControl w:val="0"/>
        <w:suppressAutoHyphens/>
        <w:ind w:firstLine="567"/>
        <w:jc w:val="both"/>
        <w:rPr>
          <w:color w:val="000000"/>
        </w:rPr>
      </w:pPr>
      <w:r>
        <w:rPr>
          <w:color w:val="000000"/>
        </w:rPr>
        <w:t>226.7</w:t>
      </w:r>
      <w:r>
        <w:rPr>
          <w:color w:val="000000"/>
        </w:rPr>
        <w:t>. naudoti avalynę, drabužius ir įrankius, nekeliančius kibirkščiavimo ir nekaupiančius statinio krūvio.</w:t>
      </w:r>
    </w:p>
    <w:p>
      <w:pPr>
        <w:widowControl w:val="0"/>
        <w:ind w:firstLine="567"/>
        <w:jc w:val="both"/>
        <w:rPr>
          <w:color w:val="000000"/>
        </w:rPr>
      </w:pPr>
      <w:r>
        <w:t>227</w:t>
      </w:r>
      <w:r>
        <w:t xml:space="preserve">. Atlikti sprogių ir gaisringų medžiagų perpylimo (krovos) darbus perkūnijos metu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228</w:t>
      </w:r>
      <w:r>
        <w:rPr>
          <w:color w:val="000000"/>
        </w:rPr>
        <w:t>. Transporteriai, pneumatiniai ir savaime tekančių medžiagų vamzdynai ir kt. turi būti techniškai sutvarkyti.</w:t>
      </w:r>
    </w:p>
    <w:p>
      <w:pPr>
        <w:widowControl w:val="0"/>
        <w:suppressAutoHyphens/>
        <w:ind w:firstLine="567"/>
        <w:jc w:val="both"/>
        <w:rPr>
          <w:color w:val="000000"/>
        </w:rPr>
      </w:pPr>
      <w:r>
        <w:rPr>
          <w:color w:val="000000"/>
        </w:rPr>
        <w:t>229</w:t>
      </w:r>
      <w:r>
        <w:rPr>
          <w:color w:val="000000"/>
        </w:rPr>
        <w:t>. Pneumatinio transporterio linijos turi būti eksploatuojamos esant įjungtoms ir techniškai tvarkingoms liepsną sulaikančioms automatinėms sklendėms.</w:t>
      </w:r>
    </w:p>
    <w:p>
      <w:pPr>
        <w:widowControl w:val="0"/>
        <w:suppressAutoHyphens/>
        <w:ind w:firstLine="567"/>
        <w:jc w:val="both"/>
        <w:rPr>
          <w:color w:val="000000"/>
        </w:rPr>
      </w:pPr>
      <w:r>
        <w:rPr>
          <w:color w:val="000000"/>
        </w:rPr>
        <w:t>230</w:t>
      </w:r>
      <w:r>
        <w:rPr>
          <w:color w:val="000000"/>
        </w:rPr>
        <w:t>. Pagal patvirtintą grafiką būtina tikrinti technologinėse kiaurymėse ugnį sulaikančių įrenginių techninę būklę ir jų veikimą.</w:t>
      </w:r>
    </w:p>
    <w:p>
      <w:pPr>
        <w:pStyle w:val="PlainText"/>
        <w:ind w:firstLine="567"/>
        <w:jc w:val="both"/>
        <w:rPr>
          <w:rFonts w:ascii="Times New Roman" w:hAnsi="Times New Roman"/>
          <w:b/>
          <w:bCs/>
          <w:sz w:val="22"/>
        </w:rPr>
      </w:pPr>
      <w:r>
        <w:rPr>
          <w:rFonts w:ascii="Times New Roman" w:hAnsi="Times New Roman"/>
          <w:sz w:val="22"/>
        </w:rPr>
        <w:t>231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232</w:t>
      </w:r>
      <w:r>
        <w:t xml:space="preserve">. Sprogių ir gaisringų medžiagų išpylimo ir pripylimo vietos turi būti švarios, išlietos medžiagos išvalytos, o tos vietos – užpiltos smėliu arba sorbentu.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233</w:t>
      </w:r>
      <w:r>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ANTRASIS SKIRSNIS </w:t>
      </w:r>
    </w:p>
    <w:p>
      <w:pPr>
        <w:widowControl w:val="0"/>
        <w:suppressAutoHyphens/>
        <w:jc w:val="center"/>
        <w:rPr>
          <w:b/>
          <w:bCs/>
          <w:color w:val="000000"/>
        </w:rPr>
      </w:pPr>
      <w:r>
        <w:rPr>
          <w:b/>
          <w:bCs/>
          <w:color w:val="000000"/>
        </w:rPr>
        <w:t xml:space="preserve">NAFTOS PRODUKTAI </w:t>
      </w:r>
    </w:p>
    <w:p>
      <w:pPr>
        <w:widowControl w:val="0"/>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234</w:t>
      </w:r>
      <w:r>
        <w:rPr>
          <w:color w:val="000000"/>
        </w:rPr>
        <w:t>. Šiame poskyryje išdėstyti gaisrinės saugos reikalavimai privalomi visoms įmonėms, sandėliuojančioms, transportuojančioms ir perpilančioms naftą ir jos produktus.</w:t>
      </w:r>
    </w:p>
    <w:p>
      <w:pPr>
        <w:widowControl w:val="0"/>
        <w:suppressAutoHyphens/>
        <w:ind w:firstLine="567"/>
        <w:jc w:val="both"/>
        <w:rPr>
          <w:color w:val="000000"/>
        </w:rPr>
      </w:pPr>
      <w:r>
        <w:rPr>
          <w:color w:val="000000"/>
        </w:rPr>
        <w:t>235</w:t>
      </w:r>
      <w:r>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pPr>
        <w:pStyle w:val="PlainText"/>
        <w:ind w:firstLine="567"/>
        <w:jc w:val="both"/>
        <w:rPr>
          <w:rFonts w:ascii="Times New Roman" w:hAnsi="Times New Roman"/>
          <w:b/>
          <w:bCs/>
          <w:sz w:val="22"/>
        </w:rPr>
      </w:pPr>
      <w:r>
        <w:rPr>
          <w:rFonts w:ascii="Times New Roman" w:hAnsi="Times New Roman"/>
          <w:sz w:val="22"/>
        </w:rPr>
        <w:t>236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237</w:t>
      </w:r>
      <w:r>
        <w:rPr>
          <w:color w:val="000000"/>
        </w:rPr>
        <w:t>. Rūkyti įmonės teritorijoje leidžiama tik specialiai įrengtose ir atitinkamai pažymėtose vietose.</w:t>
      </w:r>
    </w:p>
    <w:p>
      <w:pPr>
        <w:widowControl w:val="0"/>
        <w:suppressAutoHyphens/>
        <w:ind w:firstLine="567"/>
        <w:jc w:val="both"/>
        <w:rPr>
          <w:color w:val="000000"/>
        </w:rPr>
      </w:pPr>
      <w:r>
        <w:rPr>
          <w:color w:val="000000"/>
        </w:rPr>
        <w:t>238</w:t>
      </w:r>
      <w:r>
        <w:rPr>
          <w:color w:val="000000"/>
        </w:rPr>
        <w:t>. Vietose, kur gali susidaryti naftos ir jos produktų garai,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239</w:t>
      </w:r>
      <w:r>
        <w:rPr>
          <w:color w:val="000000"/>
        </w:rPr>
        <w:t>. Naftos ir jos produktų siurblinėse turi būti iškabintos technologinių vamzdynų ir armatūros išdėstymo schemos.</w:t>
      </w:r>
    </w:p>
    <w:p>
      <w:pPr>
        <w:widowControl w:val="0"/>
        <w:suppressAutoHyphens/>
        <w:ind w:firstLine="567"/>
        <w:jc w:val="both"/>
        <w:rPr>
          <w:color w:val="000000"/>
        </w:rPr>
      </w:pPr>
      <w:r>
        <w:rPr>
          <w:color w:val="000000"/>
        </w:rPr>
        <w:t>240</w:t>
      </w:r>
      <w:r>
        <w:rPr>
          <w:color w:val="000000"/>
        </w:rPr>
        <w:t>. Siurbliai ir vamzdynai turi būti sandarūs. Pastebėtą naftos produktų nuotėkį būtina nedelsiant sustabdyti.</w:t>
      </w:r>
    </w:p>
    <w:p>
      <w:pPr>
        <w:widowControl w:val="0"/>
        <w:suppressAutoHyphens/>
        <w:ind w:firstLine="567"/>
        <w:jc w:val="both"/>
        <w:rPr>
          <w:color w:val="000000"/>
        </w:rPr>
      </w:pPr>
      <w:r>
        <w:rPr>
          <w:color w:val="000000"/>
        </w:rPr>
        <w:t>241</w:t>
      </w:r>
      <w:r>
        <w:rPr>
          <w:color w:val="000000"/>
        </w:rPr>
        <w:t>. Siurblinėje neturi kauptis nafta ir jos produktai. Grindis ir latakus siurblinėje būtina nuolat nuplauti. Hidraulinės užtvaros turi būti techniškai tvarkingos.</w:t>
      </w:r>
    </w:p>
    <w:p>
      <w:pPr>
        <w:widowControl w:val="0"/>
        <w:suppressAutoHyphens/>
        <w:ind w:firstLine="567"/>
        <w:jc w:val="both"/>
        <w:rPr>
          <w:color w:val="000000"/>
        </w:rPr>
      </w:pPr>
      <w:r>
        <w:rPr>
          <w:color w:val="000000"/>
        </w:rPr>
        <w:t>242</w:t>
      </w:r>
      <w:r>
        <w:rPr>
          <w:color w:val="000000"/>
        </w:rPr>
        <w:t>. Besitrinančios įrenginių dalys turi būti reguliariai sutepamos, siurblių ir riebokšlių temperatūra – nuolat kontroliuojama. Pastebėti gedimai turi būti nedelsiant pašalinti.</w:t>
      </w:r>
    </w:p>
    <w:p>
      <w:pPr>
        <w:widowControl w:val="0"/>
        <w:suppressAutoHyphens/>
        <w:ind w:firstLine="567"/>
        <w:jc w:val="both"/>
        <w:rPr>
          <w:color w:val="000000"/>
        </w:rPr>
      </w:pPr>
      <w:r>
        <w:rPr>
          <w:color w:val="000000"/>
        </w:rPr>
        <w:t>243</w:t>
      </w:r>
      <w:r>
        <w:rPr>
          <w:color w:val="000000"/>
        </w:rPr>
        <w:t>. Ant naftos ir jos produktų rezervuarų turi būti nurodyta produkto rūšis, rezervuaro tipas ir maksimalus pripylimo lygis. Draudžiama rezervuarus perpildyti.</w:t>
      </w:r>
    </w:p>
    <w:p>
      <w:pPr>
        <w:widowControl w:val="0"/>
        <w:suppressAutoHyphens/>
        <w:ind w:firstLine="567"/>
        <w:jc w:val="both"/>
        <w:rPr>
          <w:color w:val="000000"/>
        </w:rPr>
      </w:pPr>
      <w:r>
        <w:rPr>
          <w:color w:val="000000"/>
        </w:rPr>
        <w:t>244</w:t>
      </w:r>
      <w:r>
        <w:rPr>
          <w:color w:val="000000"/>
        </w:rPr>
        <w:t>. Tikrinant rezervuarus,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245</w:t>
      </w:r>
      <w:r>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pPr>
        <w:widowControl w:val="0"/>
        <w:suppressAutoHyphens/>
        <w:ind w:firstLine="567"/>
        <w:jc w:val="both"/>
        <w:rPr>
          <w:color w:val="000000"/>
        </w:rPr>
      </w:pPr>
      <w:r>
        <w:rPr>
          <w:color w:val="000000"/>
        </w:rPr>
        <w:t>246</w:t>
      </w:r>
      <w:r>
        <w:rPr>
          <w:color w:val="000000"/>
        </w:rPr>
        <w:t>. Naftos produktų rezervuarus juosiantys pylimėliai ir perėjimo tilteliai turi būti tvarkingi, pažeistas vietas būtina nedelsiant sutvarkyti. Pylimėlių apjuostos vietos viduje ir 10 m atstumu apie ją draudžiama laikyti bet kokias medžiagas ir įrenginius. Joje turi būti laiku pjaunama ir šalinama žolė.</w:t>
      </w:r>
    </w:p>
    <w:p>
      <w:pPr>
        <w:widowControl w:val="0"/>
        <w:suppressAutoHyphens/>
        <w:ind w:firstLine="567"/>
        <w:jc w:val="both"/>
        <w:rPr>
          <w:color w:val="000000"/>
        </w:rPr>
      </w:pPr>
      <w:r>
        <w:rPr>
          <w:color w:val="000000"/>
        </w:rPr>
        <w:t>247</w:t>
      </w:r>
      <w:r>
        <w:rPr>
          <w:color w:val="000000"/>
        </w:rPr>
        <w:t>. Angos lygiui matuoti ir mėginiams iš rezervuaro imti turi būti sandariai uždarytos.</w:t>
      </w:r>
    </w:p>
    <w:p>
      <w:pPr>
        <w:widowControl w:val="0"/>
        <w:suppressAutoHyphens/>
        <w:ind w:firstLine="567"/>
        <w:jc w:val="both"/>
        <w:rPr>
          <w:color w:val="000000"/>
        </w:rPr>
      </w:pPr>
      <w:r>
        <w:rPr>
          <w:color w:val="000000"/>
        </w:rPr>
        <w:t>248</w:t>
      </w:r>
      <w:r>
        <w:rPr>
          <w:color w:val="000000"/>
        </w:rPr>
        <w:t>. Ant rezervuaro stogo išsiliejusią naftą ar jos produktus būtina nedelsiant pašalinti, o stogą – sausai nuvalyti. Draudžiama ant rezervuaro palikti valymo reikmenis.</w:t>
      </w:r>
    </w:p>
    <w:p>
      <w:pPr>
        <w:widowControl w:val="0"/>
        <w:suppressAutoHyphens/>
        <w:ind w:firstLine="567"/>
        <w:jc w:val="both"/>
        <w:rPr>
          <w:color w:val="000000"/>
        </w:rPr>
      </w:pPr>
      <w:r>
        <w:rPr>
          <w:color w:val="000000"/>
        </w:rPr>
        <w:t>249</w:t>
      </w:r>
      <w:r>
        <w:rPr>
          <w:color w:val="000000"/>
        </w:rPr>
        <w:t>. Perkūnijos metu draudžiama matuoti naftos ir jos produktų lygį, imti jų mėginius, atlikti perpylimo darbus.</w:t>
      </w:r>
    </w:p>
    <w:p>
      <w:pPr>
        <w:widowControl w:val="0"/>
        <w:suppressAutoHyphens/>
        <w:ind w:firstLine="567"/>
        <w:jc w:val="both"/>
        <w:rPr>
          <w:color w:val="000000"/>
        </w:rPr>
      </w:pPr>
      <w:r>
        <w:rPr>
          <w:color w:val="000000"/>
        </w:rPr>
        <w:t>250</w:t>
      </w:r>
      <w:r>
        <w:rPr>
          <w:color w:val="000000"/>
        </w:rPr>
        <w:t>. Šildyti klampius naftos produktus rezervuaruose (iki nustatytos ribos) leidžiama, kai jų lygis virš kaitintuvų yra ne mažesnis kaip 0,5 m.</w:t>
      </w:r>
    </w:p>
    <w:p>
      <w:pPr>
        <w:widowControl w:val="0"/>
        <w:suppressAutoHyphens/>
        <w:ind w:firstLine="567"/>
        <w:jc w:val="both"/>
        <w:rPr>
          <w:color w:val="000000"/>
        </w:rPr>
      </w:pPr>
      <w:r>
        <w:rPr>
          <w:color w:val="000000"/>
        </w:rPr>
        <w:t>251</w:t>
      </w:r>
      <w:r>
        <w:rPr>
          <w:color w:val="000000"/>
        </w:rPr>
        <w:t>. Draudžiama naftos produktus į rezervuarą pilti krentančia srove. Rezervuaro pripylimo (ištuštinimo) greitis neturi viršyti rezervuare įrengtų kvėpavimo ir apsauginių vožtuvų suminio pralaidumo galimybių.</w:t>
      </w:r>
    </w:p>
    <w:p>
      <w:pPr>
        <w:widowControl w:val="0"/>
        <w:suppressAutoHyphens/>
        <w:ind w:firstLine="567"/>
        <w:jc w:val="both"/>
        <w:rPr>
          <w:color w:val="000000"/>
        </w:rPr>
      </w:pPr>
      <w:r>
        <w:rPr>
          <w:color w:val="000000"/>
        </w:rPr>
        <w:t>252</w:t>
      </w:r>
      <w:r>
        <w:rPr>
          <w:color w:val="000000"/>
        </w:rPr>
        <w:t>. Antžeminiuose rezervuaruose nafta ir jos produktai turi būti apsaugoti nuo kaitimo dėl tiesioginių saulės spindulių.</w:t>
      </w:r>
    </w:p>
    <w:p>
      <w:pPr>
        <w:widowControl w:val="0"/>
        <w:suppressAutoHyphens/>
        <w:ind w:firstLine="567"/>
        <w:jc w:val="both"/>
        <w:rPr>
          <w:color w:val="000000"/>
        </w:rPr>
      </w:pPr>
      <w:r>
        <w:rPr>
          <w:color w:val="000000"/>
        </w:rPr>
        <w:t>253</w:t>
      </w:r>
      <w:r>
        <w:rPr>
          <w:color w:val="000000"/>
        </w:rPr>
        <w:t>. Sankasose esančių kanalizacinių angų, skirtų naftos produktams ir lietaus vandeniui nutekėti, užtvariniai įrenginiai turi būti techniškai tvarkingi. Normaliomis darbo sąlygomis užsklandos turi būti uždarytos.</w:t>
      </w:r>
    </w:p>
    <w:p>
      <w:pPr>
        <w:widowControl w:val="0"/>
        <w:suppressAutoHyphens/>
        <w:ind w:firstLine="567"/>
        <w:jc w:val="both"/>
        <w:rPr>
          <w:color w:val="000000"/>
        </w:rPr>
      </w:pPr>
      <w:r>
        <w:rPr>
          <w:color w:val="000000"/>
        </w:rPr>
        <w:t>254</w:t>
      </w:r>
      <w:r>
        <w:rPr>
          <w:color w:val="000000"/>
        </w:rPr>
        <w:t>. Remontuojant vamzdžius, kertančius apsauginį žemės pylimą, jei darbai vyksta ilgiau kaip 1 parą, vietoj pažeisto žemės pylimo būtina įrengti laikiną.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255</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256</w:t>
      </w:r>
      <w:r>
        <w:rPr>
          <w:color w:val="000000"/>
        </w:rPr>
        <w:t>. Sąstatų įvažiavimą į laisvus geležinkelio kelius ir estakadas naftai perpilti turi kontroliuoti įmonės darbuotojai.</w:t>
      </w:r>
    </w:p>
    <w:p>
      <w:pPr>
        <w:widowControl w:val="0"/>
        <w:suppressAutoHyphens/>
        <w:ind w:firstLine="567"/>
        <w:jc w:val="both"/>
        <w:rPr>
          <w:color w:val="000000"/>
        </w:rPr>
      </w:pPr>
      <w:r>
        <w:rPr>
          <w:color w:val="000000"/>
        </w:rPr>
        <w:t>257</w:t>
      </w:r>
      <w:r>
        <w:rPr>
          <w:color w:val="000000"/>
        </w:rPr>
        <w:t>. Šilumvežiams draudžiama važiuoti geležinkelio keliais, prie kurių įrengti perpylimo įrenginiai.</w:t>
      </w:r>
    </w:p>
    <w:p>
      <w:pPr>
        <w:widowControl w:val="0"/>
        <w:suppressAutoHyphens/>
        <w:ind w:firstLine="567"/>
        <w:jc w:val="both"/>
        <w:rPr>
          <w:color w:val="000000"/>
        </w:rPr>
      </w:pPr>
      <w:r>
        <w:rPr>
          <w:color w:val="000000"/>
        </w:rPr>
        <w:t>258</w:t>
      </w:r>
      <w:r>
        <w:rPr>
          <w:color w:val="000000"/>
        </w:rPr>
        <w:t>. Naftos ir jos produktų perpylimo įrenginiai turi būti techniškai tvarkingi. Naftos ir jos produktų įrenginių gedimus nedelsiant būtina pašalinti, o naftos ir jos produktų nuotėkį – sustabdyti.</w:t>
      </w:r>
    </w:p>
    <w:p>
      <w:pPr>
        <w:widowControl w:val="0"/>
        <w:suppressAutoHyphens/>
        <w:ind w:firstLine="567"/>
        <w:jc w:val="both"/>
        <w:rPr>
          <w:color w:val="000000"/>
        </w:rPr>
      </w:pPr>
      <w:r>
        <w:rPr>
          <w:color w:val="000000"/>
        </w:rPr>
        <w:t>259</w:t>
      </w:r>
      <w:r>
        <w:rPr>
          <w:color w:val="000000"/>
        </w:rPr>
        <w:t>. Draudžiama pilti naftos produktus iš geležinkelio cisternų į automobilines cisternas ne tam skirtose vietose.</w:t>
      </w:r>
    </w:p>
    <w:p>
      <w:pPr>
        <w:widowControl w:val="0"/>
        <w:suppressAutoHyphens/>
        <w:ind w:firstLine="567"/>
        <w:jc w:val="both"/>
        <w:rPr>
          <w:color w:val="000000"/>
        </w:rPr>
      </w:pPr>
      <w:r>
        <w:rPr>
          <w:color w:val="000000"/>
        </w:rPr>
        <w:t>260</w:t>
      </w:r>
      <w:r>
        <w:rPr>
          <w:color w:val="000000"/>
        </w:rPr>
        <w:t>. Geležinkelio cisternos turi būti skirstomos ir atkabinamos už perpylimo estakados ribų. Perpilant naftą ir jos produktus, kurių garų pliūpsnio temperatūra mažesnė kaip 61°C, estakadoje draudžiama manevruoti. Naudojant hermetinio pylimo įrenginius, perpylimo operacijos metu geležinkelio cisternoms su naftos produktais galima leisti įvažiuoti į laisvus estakados kelius.</w:t>
      </w:r>
    </w:p>
    <w:p>
      <w:pPr>
        <w:widowControl w:val="0"/>
        <w:suppressAutoHyphens/>
        <w:ind w:firstLine="567"/>
        <w:jc w:val="both"/>
        <w:rPr>
          <w:color w:val="000000"/>
        </w:rPr>
      </w:pPr>
      <w:r>
        <w:rPr>
          <w:color w:val="000000"/>
        </w:rPr>
        <w:t>261</w:t>
      </w:r>
      <w:r>
        <w:rPr>
          <w:color w:val="000000"/>
        </w:rPr>
        <w:t>. Į perpylimo estakadas traukinio cisternų sąstatas turi įvažiuoti lėtai, netrūkčiodamas.</w:t>
      </w:r>
    </w:p>
    <w:p>
      <w:pPr>
        <w:pStyle w:val="PlainText"/>
        <w:ind w:firstLine="567"/>
        <w:jc w:val="both"/>
        <w:rPr>
          <w:rFonts w:ascii="Times New Roman" w:hAnsi="Times New Roman"/>
          <w:b/>
          <w:bCs/>
          <w:sz w:val="22"/>
        </w:rPr>
      </w:pPr>
      <w:r>
        <w:rPr>
          <w:rFonts w:ascii="Times New Roman" w:hAnsi="Times New Roman"/>
          <w:sz w:val="22"/>
        </w:rPr>
        <w:t>262</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263</w:t>
      </w:r>
      <w:r>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pPr>
        <w:widowControl w:val="0"/>
        <w:suppressAutoHyphens/>
        <w:ind w:firstLine="567"/>
        <w:jc w:val="both"/>
        <w:rPr>
          <w:color w:val="000000"/>
        </w:rPr>
      </w:pPr>
      <w:r>
        <w:rPr>
          <w:color w:val="000000"/>
        </w:rPr>
        <w:t>264</w:t>
      </w:r>
      <w:r>
        <w:rPr>
          <w:color w:val="000000"/>
        </w:rPr>
        <w:t>. Perkūnijos metu naftos ir jos produktų perpylimo darbus būtina nutraukti, geležinkelio cisternų angas – uždaryti.</w:t>
      </w:r>
    </w:p>
    <w:p>
      <w:pPr>
        <w:widowControl w:val="0"/>
        <w:suppressAutoHyphens/>
        <w:ind w:firstLine="567"/>
        <w:jc w:val="both"/>
        <w:rPr>
          <w:color w:val="000000"/>
        </w:rPr>
      </w:pPr>
      <w:r>
        <w:rPr>
          <w:color w:val="000000"/>
        </w:rPr>
        <w:t>265</w:t>
      </w:r>
      <w:r>
        <w:rPr>
          <w:color w:val="000000"/>
        </w:rPr>
        <w:t>. Pildyti geležinkelio cisternas leidžiama, jei jos yra techniškai tvarkingos ir ant jų korpuso yra žymos apie atliktą cisternų apžiūrą ir techninius bandymus.</w:t>
      </w:r>
    </w:p>
    <w:p>
      <w:pPr>
        <w:tabs>
          <w:tab w:val="left" w:pos="1418"/>
        </w:tabs>
        <w:suppressAutoHyphens/>
        <w:ind w:firstLine="567"/>
        <w:jc w:val="both"/>
        <w:textAlignment w:val="center"/>
        <w:rPr>
          <w:color w:val="000000"/>
        </w:rPr>
      </w:pPr>
      <w:r>
        <w:rPr>
          <w:color w:val="000000"/>
          <w:spacing w:val="-4"/>
          <w:szCs w:val="24"/>
        </w:rPr>
        <w:t>266</w:t>
      </w:r>
      <w:r>
        <w:rPr>
          <w:color w:val="000000"/>
          <w:spacing w:val="-4"/>
          <w:szCs w:val="24"/>
        </w:rPr>
        <w:t>. Pradėti pylimo iš geležinkelio cisternos darbus galima tik išvažiavus iš šio kelio šilumvežiui.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
      <w:pPr>
        <w:widowControl w:val="0"/>
        <w:suppressAutoHyphens/>
        <w:ind w:firstLine="567"/>
        <w:jc w:val="both"/>
        <w:rPr>
          <w:color w:val="000000"/>
        </w:rPr>
      </w:pPr>
      <w:r>
        <w:rPr>
          <w:color w:val="000000"/>
        </w:rPr>
        <w:t>267</w:t>
      </w:r>
      <w:r>
        <w:rPr>
          <w:color w:val="000000"/>
        </w:rPr>
        <w:t>. Pastebėjus naftos ir jos produktų nuotėkį iš geležinkelio cisternos, pylimo į šią cisterną darbus būtina nedelsiant sustabdyti, kol bus pašalintas gedimas.</w:t>
      </w:r>
    </w:p>
    <w:p>
      <w:pPr>
        <w:widowControl w:val="0"/>
        <w:suppressAutoHyphens/>
        <w:ind w:firstLine="567"/>
        <w:jc w:val="both"/>
        <w:rPr>
          <w:color w:val="000000"/>
        </w:rPr>
      </w:pPr>
      <w:r>
        <w:rPr>
          <w:color w:val="000000"/>
        </w:rPr>
        <w:t>268</w:t>
      </w:r>
      <w:r>
        <w:rPr>
          <w:color w:val="000000"/>
        </w:rPr>
        <w:t>. Baigus naftos ir jos produktų perpylimo darbus, visi perpylimo įrenginiai turi būti ištuštinti, o cisternų angų dangčiai – sandariai uždaryti.</w:t>
      </w:r>
    </w:p>
    <w:p>
      <w:pPr>
        <w:widowControl w:val="0"/>
        <w:suppressAutoHyphens/>
        <w:ind w:firstLine="567"/>
        <w:jc w:val="both"/>
        <w:rPr>
          <w:color w:val="000000"/>
        </w:rPr>
      </w:pPr>
      <w:r>
        <w:rPr>
          <w:color w:val="000000"/>
        </w:rPr>
        <w:t>269</w:t>
      </w:r>
      <w:r>
        <w:rPr>
          <w:color w:val="000000"/>
        </w:rPr>
        <w:t>. Geležinkelio cisternų perpylimo įrenginiuose naftą ir jos produktus leidžiama šildyti tik garu arba specialiais tam tikslui naudojamais šildytuvais.</w:t>
      </w:r>
    </w:p>
    <w:p>
      <w:pPr>
        <w:widowControl w:val="0"/>
        <w:suppressAutoHyphens/>
        <w:ind w:firstLine="567"/>
        <w:jc w:val="both"/>
        <w:rPr>
          <w:color w:val="000000"/>
        </w:rPr>
      </w:pPr>
      <w:r>
        <w:rPr>
          <w:color w:val="000000"/>
        </w:rPr>
        <w:t>270</w:t>
      </w:r>
      <w:r>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pPr>
        <w:widowControl w:val="0"/>
        <w:suppressAutoHyphens/>
        <w:ind w:firstLine="567"/>
        <w:jc w:val="both"/>
        <w:rPr>
          <w:color w:val="000000"/>
        </w:rPr>
      </w:pPr>
      <w:r>
        <w:rPr>
          <w:color w:val="000000"/>
        </w:rPr>
        <w:t>271</w:t>
      </w:r>
      <w:r>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pPr>
        <w:widowControl w:val="0"/>
        <w:suppressAutoHyphens/>
        <w:ind w:firstLine="567"/>
        <w:jc w:val="both"/>
        <w:rPr>
          <w:color w:val="000000"/>
        </w:rPr>
      </w:pPr>
      <w:r>
        <w:rPr>
          <w:color w:val="000000"/>
        </w:rPr>
        <w:t>272</w:t>
      </w:r>
      <w:r>
        <w:rPr>
          <w:color w:val="000000"/>
        </w:rPr>
        <w:t>. Bėgiai, estakados, vamzdynai, teleskopiniai vamzdžiai ir žarnų antgaliai turi būti įžeminti.</w:t>
      </w:r>
    </w:p>
    <w:p>
      <w:pPr>
        <w:widowControl w:val="0"/>
        <w:suppressAutoHyphens/>
        <w:ind w:firstLine="567"/>
        <w:jc w:val="both"/>
        <w:rPr>
          <w:color w:val="000000"/>
        </w:rPr>
      </w:pPr>
      <w:r>
        <w:rPr>
          <w:color w:val="000000"/>
        </w:rPr>
        <w:t>273</w:t>
      </w:r>
      <w:r>
        <w:rPr>
          <w:color w:val="000000"/>
        </w:rPr>
        <w:t>. Keliai ir tilteliai gaisriniams automobiliams važiuoti turi būti tvarkingi ir laisvi. Per vamzdynus pereiti turi būti įrengti nedegūs tilteliai.</w:t>
      </w:r>
    </w:p>
    <w:p>
      <w:pPr>
        <w:widowControl w:val="0"/>
        <w:suppressAutoHyphens/>
        <w:ind w:firstLine="567"/>
        <w:jc w:val="both"/>
        <w:rPr>
          <w:color w:val="000000"/>
        </w:rPr>
      </w:pPr>
      <w:r>
        <w:rPr>
          <w:color w:val="000000"/>
        </w:rPr>
        <w:t>274</w:t>
      </w:r>
      <w:r>
        <w:rPr>
          <w:color w:val="000000"/>
        </w:rPr>
        <w:t>. Krante esantys naftos ar jos produktų vamzdynai turi turėti avarines sklendes, įrengtas 30 m atstumu nuo prieplaukos (kranto).</w:t>
      </w:r>
    </w:p>
    <w:p>
      <w:pPr>
        <w:widowControl w:val="0"/>
        <w:suppressAutoHyphens/>
        <w:ind w:firstLine="567"/>
        <w:jc w:val="both"/>
        <w:rPr>
          <w:color w:val="000000"/>
        </w:rPr>
      </w:pPr>
      <w:r>
        <w:rPr>
          <w:color w:val="000000"/>
        </w:rPr>
        <w:t>275</w:t>
      </w:r>
      <w:r>
        <w:rPr>
          <w:color w:val="000000"/>
        </w:rPr>
        <w:t>. Kilnojamųjų perpylimo vamzdynų (žarnų) sujungimo movos ir jungtys turi būti metalinės, bet nekeliančios kibirkščiavimo arba taip įtaisytos, kad kibirkščių būtų išvengta.</w:t>
      </w:r>
    </w:p>
    <w:p>
      <w:pPr>
        <w:widowControl w:val="0"/>
        <w:suppressAutoHyphens/>
        <w:ind w:firstLine="567"/>
        <w:jc w:val="both"/>
        <w:rPr>
          <w:color w:val="000000"/>
        </w:rPr>
      </w:pPr>
      <w:r>
        <w:rPr>
          <w:color w:val="000000"/>
        </w:rPr>
        <w:t>276</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pPr>
        <w:widowControl w:val="0"/>
        <w:suppressAutoHyphens/>
        <w:ind w:firstLine="567"/>
        <w:jc w:val="both"/>
        <w:rPr>
          <w:color w:val="000000"/>
        </w:rPr>
      </w:pPr>
      <w:r>
        <w:rPr>
          <w:color w:val="000000"/>
        </w:rPr>
        <w:t>277</w:t>
      </w:r>
      <w:r>
        <w:rPr>
          <w:color w:val="000000"/>
        </w:rPr>
        <w:t>. Draudžiama naftos produktus pilti į tanklaivį, jeigu jo kapitonas neturi dokumento, patvirtinančio, kad laivas atitinka gaisrinės saugos reikalavimus.</w:t>
      </w:r>
    </w:p>
    <w:p>
      <w:pPr>
        <w:widowControl w:val="0"/>
        <w:suppressAutoHyphens/>
        <w:ind w:firstLine="567"/>
        <w:jc w:val="both"/>
        <w:rPr>
          <w:color w:val="000000"/>
        </w:rPr>
      </w:pPr>
      <w:r>
        <w:rPr>
          <w:color w:val="000000"/>
        </w:rPr>
        <w:t>278</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widowControl w:val="0"/>
        <w:suppressAutoHyphens/>
        <w:ind w:firstLine="567"/>
        <w:jc w:val="both"/>
        <w:rPr>
          <w:color w:val="000000"/>
        </w:rPr>
      </w:pPr>
      <w:r>
        <w:rPr>
          <w:color w:val="000000"/>
        </w:rPr>
        <w:t>279</w:t>
      </w:r>
      <w:r>
        <w:rPr>
          <w:color w:val="000000"/>
        </w:rPr>
        <w:t>. Žarnos, jungiančios laivo vamzdyną su krante esančiais perpylimo įrenginiais, turi būti tokio ilgio, kad laivas galėtų laisvai plūduriuoti prie prieplaukos.</w:t>
      </w:r>
    </w:p>
    <w:p>
      <w:pPr>
        <w:widowControl w:val="0"/>
        <w:suppressAutoHyphens/>
        <w:ind w:firstLine="567"/>
        <w:jc w:val="both"/>
        <w:rPr>
          <w:color w:val="000000"/>
        </w:rPr>
      </w:pPr>
      <w:r>
        <w:rPr>
          <w:color w:val="000000"/>
        </w:rPr>
        <w:t>280</w:t>
      </w:r>
      <w:r>
        <w:rPr>
          <w:color w:val="000000"/>
        </w:rPr>
        <w:t>. Žarnos turi būti kabinamos prie lyno arba klojamos ant medinių padėklų. Jos turi būti patikimai pakabintos ir pritvirtintos, kad negalėtų nukristi, nutrūkti ir trintis.</w:t>
      </w:r>
    </w:p>
    <w:p>
      <w:pPr>
        <w:widowControl w:val="0"/>
        <w:suppressAutoHyphens/>
        <w:ind w:firstLine="567"/>
        <w:jc w:val="both"/>
        <w:rPr>
          <w:color w:val="000000"/>
        </w:rPr>
      </w:pPr>
      <w:r>
        <w:rPr>
          <w:color w:val="000000"/>
        </w:rPr>
        <w:t>281</w:t>
      </w:r>
      <w:r>
        <w:rPr>
          <w:color w:val="000000"/>
        </w:rPr>
        <w:t>. Tvirtinant ir ardant sujungimo vamzdynus ir žarnas, jungiančias laivą su kranto įrenginiais, būtina naudoti kibirkščiavimo nesukeliančius įrankius.</w:t>
      </w:r>
    </w:p>
    <w:p>
      <w:pPr>
        <w:widowControl w:val="0"/>
        <w:suppressAutoHyphens/>
        <w:ind w:firstLine="567"/>
        <w:jc w:val="both"/>
        <w:rPr>
          <w:color w:val="000000"/>
        </w:rPr>
      </w:pPr>
      <w:r>
        <w:rPr>
          <w:color w:val="000000"/>
        </w:rPr>
        <w:t>282</w:t>
      </w:r>
      <w:r>
        <w:rPr>
          <w:color w:val="000000"/>
        </w:rPr>
        <w:t>. Visos grandinės, skrysčiai ir kiti kėlimo įrenginiai turi būti sutepti, o grandinės ir denio lietimosi vietos – uždengtos nedegiais skydais.</w:t>
      </w:r>
    </w:p>
    <w:p>
      <w:pPr>
        <w:widowControl w:val="0"/>
        <w:suppressAutoHyphens/>
        <w:ind w:firstLine="567"/>
        <w:jc w:val="both"/>
        <w:rPr>
          <w:color w:val="000000"/>
        </w:rPr>
      </w:pPr>
      <w:r>
        <w:rPr>
          <w:color w:val="000000"/>
        </w:rPr>
        <w:t>283</w:t>
      </w:r>
      <w:r>
        <w:rPr>
          <w:color w:val="000000"/>
        </w:rPr>
        <w:t>. Prieplauką ir laivą aptarnaujantis personalas privalo nuolat stebėti perpylimo darbų eigą ir įrenginių būklę.</w:t>
      </w:r>
    </w:p>
    <w:p>
      <w:pPr>
        <w:widowControl w:val="0"/>
        <w:suppressAutoHyphens/>
        <w:ind w:firstLine="567"/>
        <w:jc w:val="both"/>
        <w:rPr>
          <w:color w:val="000000"/>
        </w:rPr>
      </w:pPr>
      <w:r>
        <w:rPr>
          <w:color w:val="000000"/>
        </w:rPr>
        <w:t>284</w:t>
      </w:r>
      <w:r>
        <w:rPr>
          <w:color w:val="000000"/>
        </w:rPr>
        <w:t>. Perpilant naftą ir jos produktus prieplaukose, 20 m spinduliu nuo darbo vietos apšvietimui būtina naudoti sprogiai aplinkai saugius šviestuvus.</w:t>
      </w:r>
    </w:p>
    <w:p>
      <w:pPr>
        <w:widowControl w:val="0"/>
        <w:suppressAutoHyphens/>
        <w:ind w:firstLine="567"/>
        <w:jc w:val="both"/>
        <w:rPr>
          <w:color w:val="000000"/>
        </w:rPr>
      </w:pPr>
      <w:r>
        <w:rPr>
          <w:color w:val="000000"/>
        </w:rPr>
        <w:t>285</w:t>
      </w:r>
      <w:r>
        <w:rPr>
          <w:color w:val="000000"/>
        </w:rPr>
        <w:t>. Perpilant naftą ir jos produktus prieplaukose ir arčiau negu 20 m nuo jų draudžiama:</w:t>
      </w:r>
    </w:p>
    <w:p>
      <w:pPr>
        <w:widowControl w:val="0"/>
        <w:suppressAutoHyphens/>
        <w:ind w:firstLine="567"/>
        <w:jc w:val="both"/>
        <w:rPr>
          <w:color w:val="000000"/>
        </w:rPr>
      </w:pPr>
      <w:r>
        <w:rPr>
          <w:color w:val="000000"/>
        </w:rPr>
        <w:t>285.1</w:t>
      </w:r>
      <w:r>
        <w:rPr>
          <w:color w:val="000000"/>
        </w:rPr>
        <w:t>. atlikti ugnies darbus, naudoti atvirą ugnį, rūkyti;</w:t>
      </w:r>
    </w:p>
    <w:p>
      <w:pPr>
        <w:widowControl w:val="0"/>
        <w:suppressAutoHyphens/>
        <w:ind w:firstLine="567"/>
        <w:jc w:val="both"/>
        <w:rPr>
          <w:color w:val="000000"/>
        </w:rPr>
      </w:pPr>
      <w:r>
        <w:rPr>
          <w:color w:val="000000"/>
        </w:rPr>
        <w:t>285.2</w:t>
      </w:r>
      <w:r>
        <w:rPr>
          <w:color w:val="000000"/>
        </w:rPr>
        <w:t>. būti pašaliniams asmenims;</w:t>
      </w:r>
    </w:p>
    <w:p>
      <w:pPr>
        <w:widowControl w:val="0"/>
        <w:suppressAutoHyphens/>
        <w:ind w:firstLine="567"/>
        <w:jc w:val="both"/>
        <w:rPr>
          <w:color w:val="000000"/>
        </w:rPr>
      </w:pPr>
      <w:r>
        <w:rPr>
          <w:color w:val="000000"/>
        </w:rPr>
        <w:t>285.3</w:t>
      </w:r>
      <w:r>
        <w:rPr>
          <w:color w:val="000000"/>
        </w:rPr>
        <w:t>. pilti produktus, kurių temperatūra didesnė kaip 80°C.</w:t>
      </w:r>
    </w:p>
    <w:p>
      <w:pPr>
        <w:pStyle w:val="PlainText"/>
        <w:ind w:firstLine="567"/>
        <w:jc w:val="both"/>
        <w:rPr>
          <w:rFonts w:ascii="Times New Roman" w:hAnsi="Times New Roman"/>
          <w:b/>
          <w:bCs/>
          <w:sz w:val="22"/>
        </w:rPr>
      </w:pPr>
      <w:r>
        <w:rPr>
          <w:rFonts w:ascii="Times New Roman" w:hAnsi="Times New Roman"/>
          <w:sz w:val="22"/>
        </w:rPr>
        <w:t>286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287</w:t>
      </w:r>
      <w:r>
        <w:rPr>
          <w:color w:val="000000"/>
        </w:rPr>
        <w:t>. Aikštelėse, kuriose įrengti pylimo įrenginiai, skysčiai turi laisvai nutekėti per hidraulinę užtvarą į gamybinę kanalizaciją arba specialų surinktuvą.</w:t>
      </w:r>
    </w:p>
    <w:p>
      <w:pPr>
        <w:widowControl w:val="0"/>
        <w:ind w:firstLine="567"/>
        <w:jc w:val="both"/>
        <w:rPr>
          <w:color w:val="000000"/>
        </w:rPr>
      </w:pPr>
      <w:r>
        <w:rPr>
          <w:color w:val="000000"/>
          <w:spacing w:val="-4"/>
          <w:szCs w:val="24"/>
          <w:lang w:eastAsia="lt-LT"/>
        </w:rPr>
        <w:t>288</w:t>
      </w:r>
      <w:r>
        <w:rPr>
          <w:color w:val="000000"/>
          <w:spacing w:val="-4"/>
          <w:szCs w:val="24"/>
          <w:lang w:eastAsia="lt-LT"/>
        </w:rPr>
        <w:t>. Į pylimo įrenginių aikštelę gali įvažiuoti tiek automobilinių cisternų, kiek jų vienu metu galima aikštelėje aptarnauti.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289</w:t>
      </w:r>
      <w:r>
        <w:rPr>
          <w:color w:val="000000"/>
        </w:rPr>
        <w:t>. Draudžiama į pylimo įrenginių aikštelę įvažiuoti techniškai netvarkingoms transporto priemonėms, taip pat ten jas remontuoti.</w:t>
      </w:r>
    </w:p>
    <w:p>
      <w:pPr>
        <w:pStyle w:val="PlainText"/>
        <w:ind w:firstLine="567"/>
        <w:jc w:val="both"/>
        <w:rPr>
          <w:rFonts w:ascii="Times New Roman" w:hAnsi="Times New Roman"/>
          <w:b/>
          <w:bCs/>
          <w:sz w:val="22"/>
        </w:rPr>
      </w:pPr>
      <w:r>
        <w:rPr>
          <w:rFonts w:ascii="Times New Roman" w:hAnsi="Times New Roman"/>
          <w:sz w:val="22"/>
        </w:rPr>
        <w:t>290</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291</w:t>
      </w:r>
      <w:r>
        <w:rPr>
          <w:color w:val="000000"/>
        </w:rPr>
        <w:t>. Automobilinės cisternos, gabenančios ypač degius ir labai degius skysčius, turi būti įžemintos elektros krūvio nuvedikliais.</w:t>
      </w:r>
    </w:p>
    <w:p>
      <w:pPr>
        <w:widowControl w:val="0"/>
        <w:suppressAutoHyphens/>
        <w:ind w:firstLine="567"/>
        <w:jc w:val="both"/>
        <w:rPr>
          <w:color w:val="000000"/>
        </w:rPr>
      </w:pPr>
      <w:r>
        <w:rPr>
          <w:color w:val="000000"/>
        </w:rPr>
        <w:t>292</w:t>
      </w:r>
      <w:r>
        <w:rPr>
          <w:color w:val="000000"/>
        </w:rPr>
        <w:t>. Prieš pildamas naftos produktus į automobilinę cisterną, įmonės personalas turi patikrinti jos techninę būklę ir esamas gaisro gesinimo priemones.</w:t>
      </w:r>
    </w:p>
    <w:p>
      <w:pPr>
        <w:widowControl w:val="0"/>
        <w:suppressAutoHyphens/>
        <w:ind w:firstLine="567"/>
        <w:jc w:val="both"/>
        <w:rPr>
          <w:color w:val="000000"/>
        </w:rPr>
      </w:pPr>
      <w:r>
        <w:rPr>
          <w:color w:val="000000"/>
        </w:rPr>
        <w:t>293</w:t>
      </w:r>
      <w:r>
        <w:rPr>
          <w:color w:val="000000"/>
        </w:rPr>
        <w:t>. Produktų pylimą į automobilines cisternas turi kontroliuoti operatorius.</w:t>
      </w:r>
    </w:p>
    <w:p>
      <w:pPr>
        <w:widowControl w:val="0"/>
        <w:suppressAutoHyphens/>
        <w:ind w:firstLine="567"/>
        <w:jc w:val="both"/>
        <w:rPr>
          <w:color w:val="000000"/>
        </w:rPr>
      </w:pPr>
      <w:r>
        <w:rPr>
          <w:color w:val="000000"/>
        </w:rPr>
        <w:t>294</w:t>
      </w:r>
      <w:r>
        <w:rPr>
          <w:color w:val="000000"/>
        </w:rPr>
        <w:t>. Automobilinės cisternos, į kurią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widowControl w:val="0"/>
        <w:suppressAutoHyphens/>
        <w:ind w:firstLine="567"/>
        <w:jc w:val="both"/>
        <w:rPr>
          <w:color w:val="000000"/>
        </w:rPr>
      </w:pPr>
      <w:r>
        <w:rPr>
          <w:color w:val="000000"/>
        </w:rPr>
        <w:t>295</w:t>
      </w:r>
      <w:r>
        <w:rPr>
          <w:color w:val="000000"/>
        </w:rPr>
        <w:t>. Naftos ir jos produktų pylimo estakadoje turi būti ne mažiau kaip 2 standžios vilktys automobilinėms cisternoms nutempti kilus gaisrui.</w:t>
      </w:r>
    </w:p>
    <w:p>
      <w:pPr>
        <w:widowControl w:val="0"/>
        <w:suppressAutoHyphens/>
        <w:ind w:firstLine="567"/>
        <w:jc w:val="both"/>
        <w:rPr>
          <w:color w:val="000000"/>
        </w:rPr>
      </w:pPr>
      <w:r>
        <w:rPr>
          <w:color w:val="000000"/>
        </w:rPr>
        <w:t>296</w:t>
      </w:r>
      <w:r>
        <w:rPr>
          <w:color w:val="000000"/>
        </w:rPr>
        <w:t>. Baigus pilti naftą ir jos produktus, žarnos ir antgaliai iš angos turi būti ištraukiami tik išbėgus iš jų naftai ir jos produktams. Automobilinės cisternos angą uždaryti dangčiu reikia atsargiai, be smūgių.</w:t>
      </w:r>
    </w:p>
    <w:p>
      <w:pPr>
        <w:widowControl w:val="0"/>
        <w:suppressAutoHyphens/>
        <w:ind w:firstLine="567"/>
        <w:jc w:val="both"/>
        <w:rPr>
          <w:color w:val="000000"/>
        </w:rPr>
      </w:pPr>
      <w:r>
        <w:rPr>
          <w:color w:val="000000"/>
        </w:rPr>
        <w:t>297</w:t>
      </w:r>
      <w:r>
        <w:rPr>
          <w:color w:val="000000"/>
        </w:rPr>
        <w:t>. Užvesti perpildytų ir naftos produktais aplaistytų automobilinių cisternų, taip pat šalia jų stovinčių transporto priemonių variklius draudžiama.</w:t>
      </w:r>
    </w:p>
    <w:p>
      <w:pPr>
        <w:widowControl w:val="0"/>
        <w:suppressAutoHyphens/>
        <w:ind w:firstLine="567"/>
        <w:jc w:val="both"/>
        <w:rPr>
          <w:color w:val="000000"/>
        </w:rPr>
      </w:pPr>
      <w:r>
        <w:rPr>
          <w:color w:val="000000"/>
        </w:rPr>
        <w:t>298</w:t>
      </w:r>
      <w:r>
        <w:rPr>
          <w:color w:val="000000"/>
        </w:rPr>
        <w:t>. Naftos bazėse, pylimo ir perpumpavimo stotyse turi būti sudarytos vamzdynų technologinės schemos, kuriose kiekvienas vamzdynas turi būti atskirai pažymėtas, o uždaromoji armatūra – sunumeruota.</w:t>
      </w:r>
    </w:p>
    <w:p>
      <w:pPr>
        <w:widowControl w:val="0"/>
        <w:suppressAutoHyphens/>
        <w:ind w:firstLine="567"/>
        <w:jc w:val="both"/>
        <w:rPr>
          <w:color w:val="000000"/>
        </w:rPr>
      </w:pPr>
      <w:r>
        <w:rPr>
          <w:color w:val="000000"/>
        </w:rPr>
        <w:t>299</w:t>
      </w:r>
      <w:r>
        <w:rPr>
          <w:color w:val="000000"/>
        </w:rPr>
        <w:t>. Aptarnaujantis personalas privalo žinoti vamzdynų technologinę schemą, taip pat sklendžių vietą ir jų paskirtį, mokėti perjungti sklendes ištikus avarijai ar kilus gaisrui.</w:t>
      </w:r>
    </w:p>
    <w:p>
      <w:pPr>
        <w:widowControl w:val="0"/>
        <w:suppressAutoHyphens/>
        <w:ind w:firstLine="567"/>
        <w:jc w:val="both"/>
        <w:rPr>
          <w:color w:val="000000"/>
        </w:rPr>
      </w:pPr>
      <w:r>
        <w:rPr>
          <w:color w:val="000000"/>
        </w:rPr>
        <w:t>300</w:t>
      </w:r>
      <w:r>
        <w:rPr>
          <w:color w:val="000000"/>
        </w:rPr>
        <w:t>. Technologiniai vamzdynai ir jų armatūra turi būti sandarūs, prieš eksploatavimą, po kapitalinio remonto ir periodiškai turi būti bandomi.</w:t>
      </w:r>
    </w:p>
    <w:p>
      <w:pPr>
        <w:widowControl w:val="0"/>
        <w:suppressAutoHyphens/>
        <w:ind w:firstLine="567"/>
        <w:jc w:val="both"/>
        <w:rPr>
          <w:color w:val="000000"/>
        </w:rPr>
      </w:pPr>
      <w:r>
        <w:rPr>
          <w:color w:val="000000"/>
        </w:rPr>
        <w:t>301</w:t>
      </w:r>
      <w:r>
        <w:rPr>
          <w:color w:val="000000"/>
        </w:rPr>
        <w:t>. Draudžiama vamzdynus remontuoti naudojant ugnį, kai juose yra naftos ar jos produktų.</w:t>
      </w:r>
    </w:p>
    <w:p>
      <w:pPr>
        <w:widowControl w:val="0"/>
        <w:suppressAutoHyphens/>
        <w:ind w:firstLine="567"/>
        <w:jc w:val="both"/>
        <w:rPr>
          <w:color w:val="000000"/>
        </w:rPr>
      </w:pPr>
      <w:r>
        <w:rPr>
          <w:color w:val="000000"/>
        </w:rPr>
        <w:t>302</w:t>
      </w:r>
      <w:r>
        <w:rPr>
          <w:color w:val="000000"/>
        </w:rPr>
        <w:t>. Pažeistas rektifikacinių kolonų ir jų atramų šiluminės izoliacijos vietas būtina nedelsiant suremontuoti. Šiluminė izoliacija turi būti švari, sutvarkyta ir išklota taip, kad po ja negalėtų nutekėti skystis korpusu.</w:t>
      </w:r>
    </w:p>
    <w:p>
      <w:pPr>
        <w:widowControl w:val="0"/>
        <w:suppressAutoHyphens/>
        <w:ind w:firstLine="567"/>
        <w:jc w:val="both"/>
        <w:rPr>
          <w:color w:val="000000"/>
        </w:rPr>
      </w:pPr>
      <w:r>
        <w:rPr>
          <w:color w:val="000000"/>
        </w:rPr>
        <w:t>303</w:t>
      </w:r>
      <w:r>
        <w:rPr>
          <w:color w:val="000000"/>
        </w:rPr>
        <w:t>. Kieta aikštelės danga po šilumokaičiais ir apsauginiai borteliai turi būti tvarkingi ir neužteršti degiomis medžiagomis. Įrengimai išsiliejusiam produktui nuplauti, kanalizacijos loviai turi būti parengti darbui.</w:t>
      </w:r>
    </w:p>
    <w:p>
      <w:pPr>
        <w:widowControl w:val="0"/>
        <w:suppressAutoHyphens/>
        <w:ind w:firstLine="567"/>
        <w:jc w:val="both"/>
        <w:rPr>
          <w:color w:val="000000"/>
        </w:rPr>
      </w:pPr>
    </w:p>
    <w:p>
      <w:pPr>
        <w:keepNext/>
        <w:suppressAutoHyphens/>
        <w:jc w:val="center"/>
        <w:rPr>
          <w:b/>
          <w:bCs/>
          <w:color w:val="000000"/>
        </w:rPr>
      </w:pPr>
      <w:r>
        <w:rPr>
          <w:b/>
          <w:bCs/>
          <w:color w:val="000000"/>
        </w:rPr>
        <w:t xml:space="preserve">TREČIASIS SKIRSNIS </w:t>
      </w:r>
    </w:p>
    <w:p>
      <w:pPr>
        <w:keepNext/>
        <w:suppressAutoHyphens/>
        <w:jc w:val="center"/>
        <w:rPr>
          <w:b/>
          <w:bCs/>
          <w:color w:val="000000"/>
        </w:rPr>
      </w:pPr>
      <w:r>
        <w:rPr>
          <w:b/>
          <w:bCs/>
          <w:color w:val="000000"/>
        </w:rPr>
        <w:t xml:space="preserve">CIVILINĖ PIROTECHNIKA </w:t>
      </w:r>
    </w:p>
    <w:p>
      <w:pPr>
        <w:keepNext/>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304</w:t>
      </w:r>
      <w:r>
        <w:rPr>
          <w:color w:val="000000"/>
        </w:rPr>
        <w:t>. Šiame poskyryje išdėstyti pagrindiniai civilinių pirotechnikos priemonių (toliau – pirotechnikos priemonės) laikymo, gabenimo, krovos, pardavimo, naudojimo gaisrinės saugos reikalavimai.</w:t>
      </w:r>
    </w:p>
    <w:p>
      <w:pPr>
        <w:widowControl w:val="0"/>
        <w:ind w:firstLine="567"/>
        <w:jc w:val="both"/>
        <w:rPr>
          <w:color w:val="000000"/>
        </w:rPr>
      </w:pPr>
      <w:r>
        <w:t>305</w:t>
      </w:r>
      <w:r>
        <w:t xml:space="preserve">. Pirotechnikos priemonių sandėliai pagal laikomų pirotechnikos priemonių pirotechninio mišinio kiekį skirstomi į atskirai stovinčius, įrengtus kitos paskirties pastatuose ir specializuotose pirotechnikos priemonių parduotuvėse. Specializuota pirotechnikos priemonių parduotuvė (toliau – specializuota parduotuvė) – prekybinės paskirties pastatas ar patalpa, kuriuose esančių prekių asortimento </w:t>
      </w:r>
      <w:r>
        <w:rPr>
          <w:color w:val="000000"/>
          <w:szCs w:val="24"/>
          <w:lang w:eastAsia="lt-LT"/>
        </w:rPr>
        <w:t>didesniąją</w:t>
      </w:r>
      <w:r>
        <w:t xml:space="preserve"> dalį sudaro pirotechnikos priemonės ir (ar) ginklai, šaudmenys.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306</w:t>
      </w:r>
      <w:r>
        <w:rPr>
          <w:color w:val="000000"/>
        </w:rPr>
        <w:t>. Maksimalus leistinas sandėliuose laikyti pirotechnikos priemonių pirotechninio mišinio kiekis nustatomas pagal galimo sprogimo poveikį žmonių sveikatai ar gyvybei, turtui ir aplinkai.</w:t>
      </w:r>
    </w:p>
    <w:p>
      <w:pPr>
        <w:widowControl w:val="0"/>
        <w:suppressAutoHyphens/>
        <w:ind w:firstLine="567"/>
        <w:jc w:val="both"/>
        <w:rPr>
          <w:color w:val="000000"/>
        </w:rPr>
      </w:pPr>
      <w:r>
        <w:rPr>
          <w:color w:val="000000"/>
        </w:rPr>
        <w:t>307</w:t>
      </w:r>
      <w:r>
        <w:rPr>
          <w:color w:val="000000"/>
        </w:rPr>
        <w:t>. Norint sandėliuoti pirotechnikos priemones, kurių bendras pirotechninio mišinio kiekis viršija 1000 kg, būtina parengti pavojaus ir rizikos analizę ir ją suderinti su Priešgaisrinės apsaugos ir gelbėjimo departamentu.</w:t>
      </w:r>
    </w:p>
    <w:p>
      <w:pPr>
        <w:widowControl w:val="0"/>
        <w:suppressAutoHyphens/>
        <w:ind w:firstLine="567"/>
        <w:jc w:val="both"/>
        <w:rPr>
          <w:color w:val="000000"/>
        </w:rPr>
      </w:pPr>
      <w:r>
        <w:rPr>
          <w:color w:val="000000"/>
        </w:rPr>
        <w:t>308</w:t>
      </w:r>
      <w:r>
        <w:rPr>
          <w:color w:val="000000"/>
        </w:rPr>
        <w:t>. Pirotechnikos priemonės, kurių bendras pirotechninio mišinio kiekis viršija 1000 kg, turi būti laikomos atskirai stovinčiuose vienaukščiuose statiniuose.</w:t>
      </w:r>
    </w:p>
    <w:p>
      <w:pPr>
        <w:widowControl w:val="0"/>
        <w:suppressAutoHyphens/>
        <w:ind w:firstLine="567"/>
        <w:jc w:val="both"/>
        <w:rPr>
          <w:color w:val="000000"/>
        </w:rPr>
      </w:pPr>
      <w:r>
        <w:rPr>
          <w:color w:val="000000"/>
        </w:rPr>
        <w:t>309</w:t>
      </w:r>
      <w:r>
        <w:rPr>
          <w:color w:val="000000"/>
        </w:rPr>
        <w:t>. Sandėlyje laikyti didesnį, nei leistina, pirotechnikos priemonių pirotechninio mišinio kiekį draudžiama.</w:t>
      </w:r>
    </w:p>
    <w:p>
      <w:pPr>
        <w:widowControl w:val="0"/>
        <w:suppressAutoHyphens/>
        <w:ind w:firstLine="567"/>
        <w:jc w:val="both"/>
        <w:rPr>
          <w:color w:val="000000"/>
        </w:rPr>
      </w:pPr>
      <w:r>
        <w:rPr>
          <w:color w:val="000000"/>
        </w:rPr>
        <w:t>310</w:t>
      </w:r>
      <w:r>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pPr>
        <w:widowControl w:val="0"/>
        <w:suppressAutoHyphens/>
        <w:ind w:firstLine="567"/>
        <w:jc w:val="both"/>
        <w:rPr>
          <w:color w:val="000000"/>
        </w:rPr>
      </w:pPr>
      <w:r>
        <w:rPr>
          <w:color w:val="000000"/>
        </w:rPr>
        <w:t>311</w:t>
      </w:r>
      <w:r>
        <w:rPr>
          <w:color w:val="000000"/>
        </w:rPr>
        <w:t>. Specializuotose parduotuvėse įrengtuose sandėliuose laikomų pirotechnikos priemonių bendras pirotechninio mišinio kiekis neturi viršyti 60 kg.</w:t>
      </w:r>
    </w:p>
    <w:p>
      <w:pPr>
        <w:widowControl w:val="0"/>
        <w:tabs>
          <w:tab w:val="left" w:pos="1560"/>
        </w:tabs>
        <w:suppressAutoHyphens/>
        <w:ind w:firstLine="567"/>
        <w:jc w:val="both"/>
        <w:rPr>
          <w:color w:val="000000"/>
        </w:rPr>
      </w:pPr>
      <w:r>
        <w:rPr>
          <w:szCs w:val="24"/>
        </w:rPr>
        <w:t>312</w:t>
      </w:r>
      <w:r>
        <w:rPr>
          <w:szCs w:val="24"/>
        </w:rPr>
        <w:t>. Specializuotose parduotuvėse pirotechnikos priemonių sandėliai turi būti įrengti atskirose patalpose, turinčiose išėjimą tiesiai į lauką, atitvertose EI 45 pertvaromis ir REI 60 perdangomis.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313</w:t>
      </w:r>
      <w:r>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r>
        <w:rPr>
          <w:color w:val="000000"/>
          <w:sz w:val="22"/>
        </w:rPr>
        <w:t>A</w:t>
      </w:r>
      <w:r>
        <w:rPr>
          <w:color w:val="000000"/>
          <w:sz w:val="22"/>
          <w:vertAlign w:val="subscript"/>
        </w:rPr>
        <w:t>sg</w:t>
      </w:r>
      <w:r>
        <w:rPr>
          <w:color w:val="000000"/>
        </w:rPr>
        <w:t xml:space="preserve"> kategorijos pagal sprogimo ir gaisro pavojų patalpoms keliamus reikalavimus.</w:t>
      </w:r>
    </w:p>
    <w:p>
      <w:pPr>
        <w:widowControl w:val="0"/>
        <w:suppressAutoHyphens/>
        <w:ind w:firstLine="567"/>
        <w:jc w:val="both"/>
        <w:rPr>
          <w:color w:val="000000"/>
        </w:rPr>
      </w:pPr>
      <w:r>
        <w:rPr>
          <w:color w:val="000000"/>
        </w:rPr>
        <w:t>314</w:t>
      </w:r>
      <w:r>
        <w:rPr>
          <w:color w:val="000000"/>
        </w:rPr>
        <w:t>. Pirotechnikos priemonių sandėliuose, neatsižvelgiant į patalpos plotą, pagal normatyvinių statybos techninių dokumentų reikalavimus turi būti sumontuota automatinė gaisro signalizacija.</w:t>
      </w:r>
    </w:p>
    <w:p>
      <w:pPr>
        <w:widowControl w:val="0"/>
        <w:suppressAutoHyphens/>
        <w:ind w:firstLine="567"/>
        <w:jc w:val="both"/>
        <w:rPr>
          <w:color w:val="000000"/>
        </w:rPr>
      </w:pPr>
      <w:r>
        <w:rPr>
          <w:color w:val="000000"/>
        </w:rPr>
        <w:t>315</w:t>
      </w:r>
      <w:r>
        <w:rPr>
          <w:color w:val="000000"/>
        </w:rPr>
        <w:t>. Sandėliuose pirotechnikos priemonės turi būti apsaugotos nuo tiesioginių saulės spindulių poveikio.</w:t>
      </w:r>
    </w:p>
    <w:p>
      <w:pPr>
        <w:suppressAutoHyphens/>
        <w:ind w:firstLine="567"/>
        <w:jc w:val="both"/>
        <w:textAlignment w:val="center"/>
        <w:rPr>
          <w:color w:val="000000"/>
        </w:rPr>
      </w:pPr>
      <w:r>
        <w:rPr>
          <w:color w:val="000000"/>
          <w:szCs w:val="24"/>
        </w:rPr>
        <w:t>316</w:t>
      </w:r>
      <w:r>
        <w:rPr>
          <w:color w:val="000000"/>
          <w:szCs w:val="24"/>
        </w:rPr>
        <w:t xml:space="preserve">. Sandėlių stelažų  aukštis turi būti ne didesnis kaip 4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ind w:firstLine="567"/>
        <w:jc w:val="both"/>
        <w:rPr>
          <w:color w:val="000000"/>
        </w:rPr>
      </w:pPr>
      <w:r>
        <w:rPr>
          <w:color w:val="000000"/>
          <w:szCs w:val="24"/>
          <w:lang w:eastAsia="lt-LT"/>
        </w:rPr>
        <w:t>317</w:t>
      </w:r>
      <w:r>
        <w:rPr>
          <w:color w:val="000000"/>
          <w:szCs w:val="24"/>
          <w:lang w:eastAsia="lt-LT"/>
        </w:rPr>
        <w:t>. Sandėliuose praeigų tarp stelažų plotis turi būti ne mažesnis kaip 1,2 m. Skersinės praeigos tarp stelažų turi būti įrengiamos kas 40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318</w:t>
      </w:r>
      <w:r>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pPr>
        <w:widowControl w:val="0"/>
        <w:suppressAutoHyphens/>
        <w:ind w:firstLine="567"/>
        <w:jc w:val="both"/>
        <w:rPr>
          <w:color w:val="000000"/>
        </w:rPr>
      </w:pPr>
      <w:r>
        <w:rPr>
          <w:color w:val="000000"/>
        </w:rPr>
        <w:t>319</w:t>
      </w:r>
      <w:r>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widowControl w:val="0"/>
        <w:suppressAutoHyphens/>
        <w:ind w:firstLine="567"/>
        <w:jc w:val="both"/>
        <w:rPr>
          <w:color w:val="000000"/>
        </w:rPr>
      </w:pPr>
      <w:r>
        <w:rPr>
          <w:color w:val="000000"/>
        </w:rPr>
        <w:t>320</w:t>
      </w:r>
      <w:r>
        <w:rPr>
          <w:color w:val="000000"/>
        </w:rPr>
        <w:t>. Pirotechnikos priemonių sandėliuose turi būti įrengtas tik natūralus vėdinimas.</w:t>
      </w:r>
    </w:p>
    <w:p>
      <w:pPr>
        <w:widowControl w:val="0"/>
        <w:suppressAutoHyphens/>
        <w:ind w:firstLine="567"/>
        <w:jc w:val="both"/>
        <w:rPr>
          <w:color w:val="000000"/>
        </w:rPr>
      </w:pPr>
      <w:r>
        <w:rPr>
          <w:color w:val="000000"/>
        </w:rPr>
        <w:t>321</w:t>
      </w:r>
      <w:r>
        <w:rPr>
          <w:color w:val="000000"/>
        </w:rPr>
        <w:t>. Sandėliuoti pirotechnikos priemones kartu su kitomis medžiagomis ir preparatais draudžiama.</w:t>
      </w:r>
    </w:p>
    <w:p>
      <w:pPr>
        <w:widowControl w:val="0"/>
        <w:suppressAutoHyphens/>
        <w:ind w:firstLine="567"/>
        <w:jc w:val="both"/>
        <w:rPr>
          <w:color w:val="000000"/>
        </w:rPr>
      </w:pPr>
      <w:r>
        <w:rPr>
          <w:color w:val="000000"/>
        </w:rPr>
        <w:t>322</w:t>
      </w:r>
      <w:r>
        <w:rPr>
          <w:color w:val="000000"/>
        </w:rPr>
        <w:t>. Pirotechnikos priemonės turi būti laikomos ne arčiau kaip 1 m nuo šildymo ir elektros prietaisų.</w:t>
      </w:r>
    </w:p>
    <w:p>
      <w:pPr>
        <w:tabs>
          <w:tab w:val="left" w:pos="1560"/>
        </w:tabs>
        <w:suppressAutoHyphens/>
        <w:ind w:firstLine="567"/>
        <w:jc w:val="both"/>
        <w:textAlignment w:val="center"/>
        <w:rPr>
          <w:color w:val="000000"/>
        </w:rPr>
      </w:pPr>
      <w:r>
        <w:rPr>
          <w:szCs w:val="24"/>
        </w:rPr>
        <w:t>323</w:t>
      </w:r>
      <w:r>
        <w:rPr>
          <w:szCs w:val="24"/>
        </w:rPr>
        <w:t xml:space="preserve">. Prekybinės paskirties pastatuose ir patalpose (išskyrus specializuotas parduotuves) galima prekiauti F1, F2 ir F3 kategorijų fejerverkais, T1 kategorijos teatrinėmis pirotechnikos priemonėmis ir P1 kategorijos kitomis pirotechnikos priemonėmis. Bendras jų kiekis vienoje prekybos vietoje turi būti ne didesnis kaip 50 kg, pirotechninio mišinio kiekis – ne didesnis kaip 10 kg.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324</w:t>
      </w:r>
      <w:r>
        <w:rPr>
          <w:color w:val="000000"/>
        </w:rPr>
        <w:t>. Specializuotų parduotuvių prekybos salėse leidžiama laikyti ne daugiau kaip 100 kg pirotechnikos priemonių, kurių bendras sudėtinio pirotechninio mišinio kiekis ne didesnis kaip 20 kg.</w:t>
      </w:r>
    </w:p>
    <w:p>
      <w:pPr>
        <w:widowControl w:val="0"/>
        <w:suppressAutoHyphens/>
        <w:ind w:firstLine="567"/>
        <w:jc w:val="both"/>
        <w:rPr>
          <w:color w:val="000000"/>
        </w:rPr>
      </w:pPr>
      <w:r>
        <w:rPr>
          <w:color w:val="000000"/>
        </w:rPr>
        <w:t>325</w:t>
      </w:r>
      <w:r>
        <w:rPr>
          <w:color w:val="000000"/>
        </w:rPr>
        <w:t>. Pirotechnikos priemonių, kuriomis prekiaujama laikinose prekybos pirotechnikos priemonėmis vietose, bendras kiekis vienoje prekybos vietoje turi būti ne didesnis kaip 30 kg, pirotechninio mišinio – ne didesnis kaip 6 kg.</w:t>
      </w:r>
    </w:p>
    <w:p>
      <w:pPr>
        <w:widowControl w:val="0"/>
        <w:suppressAutoHyphens/>
        <w:ind w:firstLine="567"/>
        <w:jc w:val="both"/>
        <w:rPr>
          <w:color w:val="000000"/>
        </w:rPr>
      </w:pPr>
      <w:r>
        <w:rPr>
          <w:color w:val="000000"/>
        </w:rPr>
        <w:t>326</w:t>
      </w:r>
      <w:r>
        <w:rPr>
          <w:color w:val="000000"/>
        </w:rPr>
        <w:t>. Laikinoje pirotechnikos priemonių prekybos vietoje turi būti ne mažesnės kaip 4 kg talpos gesintuvas ir nedegus audeklas.</w:t>
      </w:r>
    </w:p>
    <w:p>
      <w:pPr>
        <w:widowControl w:val="0"/>
        <w:suppressAutoHyphens/>
        <w:ind w:firstLine="567"/>
        <w:jc w:val="both"/>
        <w:rPr>
          <w:color w:val="000000"/>
        </w:rPr>
      </w:pPr>
      <w:r>
        <w:rPr>
          <w:color w:val="000000"/>
        </w:rPr>
        <w:t>327</w:t>
      </w:r>
      <w:r>
        <w:rPr>
          <w:color w:val="000000"/>
        </w:rPr>
        <w:t>. Parduotuvių (išskyrus specializuotas) ne darbo metu pirotechnikos priemonės turi būti laikomos nedegiose spintose arba tam pritaikytose patalpose.</w:t>
      </w:r>
    </w:p>
    <w:p>
      <w:pPr>
        <w:widowControl w:val="0"/>
        <w:suppressAutoHyphens/>
        <w:ind w:firstLine="567"/>
        <w:jc w:val="both"/>
        <w:rPr>
          <w:color w:val="000000"/>
        </w:rPr>
      </w:pPr>
      <w:r>
        <w:rPr>
          <w:color w:val="000000"/>
        </w:rPr>
        <w:t>328</w:t>
      </w:r>
      <w:r>
        <w:rPr>
          <w:color w:val="000000"/>
        </w:rPr>
        <w:t>. Prekiaujant pirotechnikos priemonėmis būtina laikytis šių reikalavimų:</w:t>
      </w:r>
    </w:p>
    <w:p>
      <w:pPr>
        <w:widowControl w:val="0"/>
        <w:suppressAutoHyphens/>
        <w:ind w:firstLine="567"/>
        <w:jc w:val="both"/>
        <w:rPr>
          <w:color w:val="000000"/>
        </w:rPr>
      </w:pPr>
      <w:r>
        <w:rPr>
          <w:color w:val="000000"/>
        </w:rPr>
        <w:t>328.1</w:t>
      </w:r>
      <w:r>
        <w:rPr>
          <w:color w:val="000000"/>
        </w:rPr>
        <w:t>. pirotechnikos priemones parduoti pažeistoje pakuotėje draudžiama;</w:t>
      </w:r>
    </w:p>
    <w:p>
      <w:pPr>
        <w:widowControl w:val="0"/>
        <w:suppressAutoHyphens/>
        <w:ind w:firstLine="567"/>
        <w:jc w:val="both"/>
        <w:rPr>
          <w:color w:val="000000"/>
        </w:rPr>
      </w:pPr>
      <w:r>
        <w:rPr>
          <w:color w:val="000000"/>
        </w:rPr>
        <w:t>328.2</w:t>
      </w:r>
      <w:r>
        <w:rPr>
          <w:color w:val="000000"/>
        </w:rPr>
        <w:t>. rūkyti, naudoti atvirą ugnį, uždegti ir bandyti pirotechnikos priemones prekybos vietoje griežtai draudžiama;</w:t>
      </w:r>
    </w:p>
    <w:p>
      <w:pPr>
        <w:widowControl w:val="0"/>
        <w:suppressAutoHyphens/>
        <w:ind w:firstLine="567"/>
        <w:jc w:val="both"/>
        <w:rPr>
          <w:color w:val="000000"/>
        </w:rPr>
      </w:pPr>
      <w:r>
        <w:rPr>
          <w:color w:val="000000"/>
        </w:rPr>
        <w:t>328.3</w:t>
      </w:r>
      <w:r>
        <w:rPr>
          <w:color w:val="000000"/>
        </w:rPr>
        <w:t>. prekiauti pirotechnikos priemonėmis savitarnos būdu draudžiama.</w:t>
      </w:r>
    </w:p>
    <w:p>
      <w:pPr>
        <w:pStyle w:val="PlainText"/>
        <w:ind w:firstLine="567"/>
        <w:jc w:val="both"/>
        <w:rPr>
          <w:rFonts w:ascii="Times New Roman" w:hAnsi="Times New Roman"/>
          <w:b/>
          <w:bCs/>
          <w:sz w:val="22"/>
        </w:rPr>
      </w:pPr>
      <w:r>
        <w:rPr>
          <w:rFonts w:ascii="Times New Roman" w:hAnsi="Times New Roman"/>
          <w:sz w:val="22"/>
        </w:rPr>
        <w:t>329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330</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widowControl w:val="0"/>
        <w:suppressAutoHyphens/>
        <w:ind w:firstLine="567"/>
        <w:jc w:val="both"/>
        <w:rPr>
          <w:color w:val="000000"/>
        </w:rPr>
      </w:pPr>
      <w:r>
        <w:rPr>
          <w:color w:val="000000"/>
        </w:rPr>
        <w:t>331</w:t>
      </w:r>
      <w:r>
        <w:rPr>
          <w:color w:val="000000"/>
        </w:rPr>
        <w:t>. Draudžiama transporto priemones su pirotechnikos priemonėmis palikti stovėti gyvenamosiose vietovėse, šalia gaisro ar sprogimo atžvilgiu pavojingų objektų.</w:t>
      </w:r>
    </w:p>
    <w:p>
      <w:pPr>
        <w:widowControl w:val="0"/>
        <w:suppressAutoHyphens/>
        <w:ind w:firstLine="567"/>
        <w:jc w:val="both"/>
        <w:rPr>
          <w:color w:val="000000"/>
        </w:rPr>
      </w:pPr>
      <w:r>
        <w:rPr>
          <w:color w:val="000000"/>
        </w:rPr>
        <w:t>332</w:t>
      </w:r>
      <w:r>
        <w:rPr>
          <w:color w:val="000000"/>
        </w:rPr>
        <w:t>. Perkraunamas pirotechnikos priemones draudžiama mėtyti, vartyti, daužyti vieną į kitą ir į kitus daiktus.</w:t>
      </w:r>
    </w:p>
    <w:p>
      <w:pPr>
        <w:widowControl w:val="0"/>
        <w:suppressAutoHyphens/>
        <w:ind w:firstLine="567"/>
        <w:jc w:val="both"/>
        <w:rPr>
          <w:color w:val="000000"/>
        </w:rPr>
      </w:pPr>
      <w:r>
        <w:rPr>
          <w:color w:val="000000"/>
        </w:rPr>
        <w:t>333</w:t>
      </w:r>
      <w:r>
        <w:rPr>
          <w:color w:val="000000"/>
        </w:rPr>
        <w:t>. Naudoti pirotechnikos priemones leidžiama tik griežtai laikantis gamintojo instrukcijos reikalavimų.</w:t>
      </w:r>
    </w:p>
    <w:p>
      <w:pPr>
        <w:ind w:firstLine="567"/>
        <w:jc w:val="both"/>
        <w:rPr>
          <w:color w:val="000000"/>
        </w:rPr>
      </w:pPr>
      <w:r>
        <w:rPr>
          <w:szCs w:val="24"/>
        </w:rPr>
        <w:t>334</w:t>
      </w:r>
      <w:r>
        <w:rPr>
          <w:szCs w:val="24"/>
        </w:rPr>
        <w:t xml:space="preserve">. </w:t>
      </w:r>
      <w:r>
        <w:rPr>
          <w:color w:val="000000"/>
          <w:szCs w:val="24"/>
        </w:rPr>
        <w:t>Pirotechnikos priemones ir atvirą ugnį masinių renginių metu patalpose (kai susirenka daugiau kaip 100 žmonių, o patalpose, esančiose rūsiuose ir cokoliniuose aukštuose, – daugiau kaip 50 žmonių) leidžiama naudoti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335</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KETVIRTASIS SKIRSNIS </w:t>
      </w:r>
    </w:p>
    <w:p>
      <w:pPr>
        <w:widowControl w:val="0"/>
        <w:suppressAutoHyphens/>
        <w:jc w:val="center"/>
        <w:rPr>
          <w:color w:val="000000"/>
        </w:rPr>
      </w:pPr>
      <w:r>
        <w:rPr>
          <w:b/>
          <w:bCs/>
          <w:color w:val="000000"/>
        </w:rPr>
        <w:t xml:space="preserve">DUJOS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ind w:firstLine="567"/>
        <w:jc w:val="both"/>
        <w:rPr>
          <w:color w:val="000000"/>
        </w:rPr>
      </w:pPr>
      <w:r>
        <w:rPr>
          <w:color w:val="000000"/>
          <w:spacing w:val="-6"/>
          <w:szCs w:val="24"/>
          <w:lang w:eastAsia="lt-LT"/>
        </w:rPr>
        <w:t>336</w:t>
      </w:r>
      <w:r>
        <w:rPr>
          <w:color w:val="000000"/>
          <w:spacing w:val="-6"/>
          <w:szCs w:val="24"/>
          <w:lang w:eastAsia="lt-LT"/>
        </w:rPr>
        <w:t>. Šiame poskyryje išdėstyti pagrindiniai eksploatuojamų dujotiekių ir kitų dujinių įrenginių gaisrinės saugos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337</w:t>
      </w:r>
      <w:r>
        <w:rPr>
          <w:color w:val="000000"/>
        </w:rPr>
        <w:t xml:space="preserve">. </w:t>
      </w:r>
      <w:r>
        <w:t>A</w:t>
      </w:r>
      <w:r>
        <w:rPr>
          <w:vertAlign w:val="subscript"/>
        </w:rPr>
        <w:t>sg</w:t>
      </w:r>
      <w:r>
        <w:t>, B</w:t>
      </w:r>
      <w:r>
        <w:rPr>
          <w:vertAlign w:val="subscript"/>
        </w:rPr>
        <w:t>sg</w:t>
      </w:r>
      <w:r>
        <w:t xml:space="preserve"> kategorijų pagal sprogimo ir gaisro pavojų patalpose</w:t>
      </w:r>
      <w:r>
        <w:rPr>
          <w:color w:val="000000"/>
        </w:rPr>
        <w:t>,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338</w:t>
      </w:r>
      <w:r>
        <w:rPr>
          <w:color w:val="000000"/>
        </w:rPr>
        <w:t>. Sandėliuojami dujų balionai neturi būti veikiami šilumos ir kritulių. Draudžiama laikyti dujų balionus kitos paskirties sandėliuose.</w:t>
      </w:r>
    </w:p>
    <w:p>
      <w:pPr>
        <w:widowControl w:val="0"/>
        <w:suppressAutoHyphens/>
        <w:ind w:firstLine="567"/>
        <w:jc w:val="both"/>
        <w:rPr>
          <w:color w:val="000000"/>
        </w:rPr>
      </w:pPr>
      <w:r>
        <w:rPr>
          <w:color w:val="000000"/>
        </w:rPr>
        <w:t>339</w:t>
      </w:r>
      <w:r>
        <w:rPr>
          <w:color w:val="000000"/>
        </w:rPr>
        <w:t>. Į sandėlius, kuriuose laikomi degių dujų balionai, draudžiama įeiti asmenims, dėvintiems avalynę arba drabužius, galinčius sukelti kibirkščiavimą.</w:t>
      </w:r>
    </w:p>
    <w:p>
      <w:pPr>
        <w:widowControl w:val="0"/>
        <w:suppressAutoHyphens/>
        <w:ind w:firstLine="567"/>
        <w:jc w:val="both"/>
        <w:rPr>
          <w:color w:val="000000"/>
        </w:rPr>
      </w:pPr>
      <w:r>
        <w:rPr>
          <w:color w:val="000000"/>
        </w:rPr>
        <w:t>340</w:t>
      </w:r>
      <w:r>
        <w:rPr>
          <w:color w:val="000000"/>
        </w:rPr>
        <w:t>. Draudžiama dirbti ir liesti deguonies balionų ventilius tepaluotais rūbais, pirštinėmis ar rankomis.</w:t>
      </w:r>
    </w:p>
    <w:p>
      <w:pPr>
        <w:widowControl w:val="0"/>
        <w:suppressAutoHyphens/>
        <w:ind w:firstLine="567"/>
        <w:jc w:val="both"/>
        <w:rPr>
          <w:color w:val="000000"/>
        </w:rPr>
      </w:pPr>
      <w:r>
        <w:rPr>
          <w:color w:val="000000"/>
        </w:rPr>
        <w:t>341</w:t>
      </w:r>
      <w:r>
        <w:rPr>
          <w:color w:val="000000"/>
        </w:rPr>
        <w:t>. Laikyti dujų balionus grupėmis leidžiama nedegiose vėdinamose spintose ir prie ne žemesnio kaip REI 45 atsparumo ugniai pastatų sienų.</w:t>
      </w:r>
    </w:p>
    <w:p>
      <w:pPr>
        <w:widowControl w:val="0"/>
        <w:tabs>
          <w:tab w:val="left" w:pos="1560"/>
        </w:tabs>
        <w:suppressAutoHyphens/>
        <w:ind w:firstLine="567"/>
        <w:jc w:val="both"/>
        <w:rPr>
          <w:color w:val="000000"/>
        </w:rPr>
      </w:pPr>
      <w:r>
        <w:rPr>
          <w:szCs w:val="24"/>
        </w:rPr>
        <w:t>342</w:t>
      </w:r>
      <w:r>
        <w:rPr>
          <w:szCs w:val="24"/>
        </w:rPr>
        <w:t>. Dujų balionai nuo šildymo prietaisų ir įrenginių turi būti laikomi ne mažesniu kaip 1 m atstumu.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343</w:t>
      </w:r>
      <w:r>
        <w:rPr>
          <w:color w:val="000000"/>
        </w:rPr>
        <w:t>. Dujų balionų sandėliuose draudžiama laikyti kitas medžiagas ir įrenginius.</w:t>
      </w:r>
    </w:p>
    <w:p>
      <w:pPr>
        <w:widowControl w:val="0"/>
        <w:suppressAutoHyphens/>
        <w:ind w:firstLine="567"/>
        <w:jc w:val="both"/>
        <w:rPr>
          <w:color w:val="000000"/>
        </w:rPr>
      </w:pPr>
      <w:r>
        <w:rPr>
          <w:color w:val="000000"/>
        </w:rPr>
        <w:t>344</w:t>
      </w:r>
      <w:r>
        <w:rPr>
          <w:color w:val="000000"/>
        </w:rPr>
        <w:t>. Pripildyti dujų (išskyrus technines dujas) balionai turi būti laikomi ir transportuojami vertikaliai arba horizontaliai su ant antgalių užsuktomis aklėmis. Horizontaliai ant rėmų arba stelažų laikomų balionų rietuvės turi būti ne aukštesnės kaip 1,5 m, o visi ventiliai – nukreipti į vieną pusę.</w:t>
      </w:r>
    </w:p>
    <w:p>
      <w:pPr>
        <w:widowControl w:val="0"/>
        <w:suppressAutoHyphens/>
        <w:ind w:firstLine="567"/>
        <w:jc w:val="both"/>
        <w:rPr>
          <w:color w:val="000000"/>
        </w:rPr>
      </w:pPr>
      <w:r>
        <w:rPr>
          <w:color w:val="000000"/>
        </w:rPr>
        <w:t>345</w:t>
      </w:r>
      <w:r>
        <w:rPr>
          <w:color w:val="000000"/>
        </w:rPr>
        <w:t>. Aplink degių dujų balionų sandėliavimo vietas draudžiama laikyti degias medžiagas, dirbti su atvira ugnimi arba rūkyti mažesniu kaip 10 m atstumu.</w:t>
      </w:r>
    </w:p>
    <w:p>
      <w:pPr>
        <w:widowControl w:val="0"/>
        <w:suppressAutoHyphens/>
        <w:ind w:firstLine="567"/>
        <w:jc w:val="both"/>
        <w:rPr>
          <w:color w:val="000000"/>
        </w:rPr>
      </w:pPr>
      <w:r>
        <w:rPr>
          <w:color w:val="000000"/>
        </w:rPr>
        <w:t>346</w:t>
      </w:r>
      <w:r>
        <w:rPr>
          <w:color w:val="000000"/>
        </w:rPr>
        <w:t>. Dujų balionai, kuriuose pastebėtas dujų nuotėkis, turi būti nedelsiant išnešami iš sandėlio.</w:t>
      </w:r>
    </w:p>
    <w:p>
      <w:pPr>
        <w:widowControl w:val="0"/>
        <w:suppressAutoHyphens/>
        <w:ind w:firstLine="567"/>
        <w:jc w:val="both"/>
        <w:rPr>
          <w:color w:val="000000"/>
        </w:rPr>
      </w:pPr>
      <w:r>
        <w:rPr>
          <w:color w:val="000000"/>
        </w:rPr>
        <w:t>347</w:t>
      </w:r>
      <w:r>
        <w:rPr>
          <w:color w:val="000000"/>
        </w:rPr>
        <w:t>. Degių dujų balionai turi būti laikomi vienaukščiuose, neturinčiuose palėpių sandėliuose, kurių konstrukcijos lengvai išardomos.</w:t>
      </w:r>
    </w:p>
    <w:p>
      <w:pPr>
        <w:widowControl w:val="0"/>
        <w:suppressAutoHyphens/>
        <w:ind w:firstLine="567"/>
        <w:jc w:val="both"/>
        <w:rPr>
          <w:color w:val="000000"/>
        </w:rPr>
      </w:pPr>
      <w:r>
        <w:rPr>
          <w:color w:val="000000"/>
        </w:rPr>
        <w:t>348</w:t>
      </w:r>
      <w:r>
        <w:rPr>
          <w:color w:val="000000"/>
        </w:rPr>
        <w:t>. Degių dujų balionai turi būti laikomi atskirai nuo deguonies, suslėgtojo oro, chloro, fluoro ir kitų oksidatorių bei toksinių dujų balionų.</w:t>
      </w:r>
    </w:p>
    <w:p>
      <w:pPr>
        <w:widowControl w:val="0"/>
        <w:suppressAutoHyphens/>
        <w:ind w:firstLine="567"/>
        <w:jc w:val="both"/>
        <w:rPr>
          <w:color w:val="000000"/>
        </w:rPr>
      </w:pPr>
      <w:r>
        <w:rPr>
          <w:color w:val="000000"/>
        </w:rPr>
        <w:t>349</w:t>
      </w:r>
      <w:r>
        <w:rPr>
          <w:color w:val="000000"/>
        </w:rPr>
        <w:t>. Draudžiama dujų balionus statyti prie evakuacijos keliuose esančių durų, pastatų pagrindinių fasadų pusės, prie įvažų.</w:t>
      </w:r>
    </w:p>
    <w:p>
      <w:pPr>
        <w:suppressAutoHyphens/>
        <w:ind w:firstLine="567"/>
        <w:jc w:val="both"/>
        <w:textAlignment w:val="center"/>
        <w:rPr>
          <w:color w:val="000000"/>
        </w:rPr>
      </w:pPr>
      <w:r>
        <w:rPr>
          <w:color w:val="000000"/>
          <w:szCs w:val="24"/>
        </w:rPr>
        <w:t>350</w:t>
      </w:r>
      <w:r>
        <w:rPr>
          <w:color w:val="000000"/>
          <w:szCs w:val="24"/>
        </w:rPr>
        <w:t>. Priėjimai prie dujų sistemos sklendžių turi būti laisvi ir neužkrauti. Dujotiekių vamzdynus draudžiama naudoti įžeminimui.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351</w:t>
      </w:r>
      <w:r>
        <w:rPr>
          <w:color w:val="000000"/>
        </w:rPr>
        <w:t>. Draudžiama palikti be priežiūros įjungtus neautomatinius dujinius prietaisus.</w:t>
      </w:r>
    </w:p>
    <w:p>
      <w:pPr>
        <w:widowControl w:val="0"/>
        <w:tabs>
          <w:tab w:val="left" w:pos="1560"/>
        </w:tabs>
        <w:suppressAutoHyphens/>
        <w:ind w:firstLine="567"/>
        <w:jc w:val="both"/>
        <w:rPr>
          <w:color w:val="000000"/>
        </w:rPr>
      </w:pPr>
      <w:r>
        <w:rPr>
          <w:szCs w:val="24"/>
        </w:rPr>
        <w:t>352</w:t>
      </w:r>
      <w:r>
        <w:rPr>
          <w:szCs w:val="24"/>
        </w:rPr>
        <w:t>. Patalpose pajutus dujų kvapą ar pastebėjus dujų nuotėkį, būtina nedelsiant užsukti dujotiekio (dujų baliono) čiaupą, išvėdinti visas patalpas ir iškviesti avarinę dujų tarnybą. Kol bus pašalintas gedimas, patalpose draudžiama degti degtukus, rūkyti, naudotis atvira ugnimi, įjungti ir išjungti elektros prietaisus.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353</w:t>
      </w:r>
      <w:r>
        <w:rPr>
          <w:color w:val="000000"/>
        </w:rPr>
        <w:t>. Aptikus dujų nuotėkį iš dujotiekio ar įrenginio, būtina nedelsiant aptverti avarinę zoną ir pastatyti atitinkamus įspėjamuosius ženklus, atjungti pažeistą vamzdyno dalį ar įrenginį.</w:t>
      </w:r>
    </w:p>
    <w:p>
      <w:pPr>
        <w:widowControl w:val="0"/>
        <w:suppressAutoHyphens/>
        <w:ind w:firstLine="567"/>
        <w:jc w:val="both"/>
        <w:rPr>
          <w:color w:val="000000"/>
        </w:rPr>
      </w:pPr>
      <w:r>
        <w:rPr>
          <w:color w:val="000000"/>
        </w:rPr>
        <w:t>354</w:t>
      </w:r>
      <w:r>
        <w:rPr>
          <w:color w:val="000000"/>
        </w:rPr>
        <w:t>. Draudžiama naudoti atvirą ugnį dujų nuotėkio vietai nustatyti.</w:t>
      </w:r>
    </w:p>
    <w:p>
      <w:pPr>
        <w:widowControl w:val="0"/>
        <w:suppressAutoHyphens/>
        <w:ind w:firstLine="567"/>
        <w:jc w:val="both"/>
        <w:rPr>
          <w:color w:val="000000"/>
        </w:rPr>
      </w:pPr>
    </w:p>
    <w:p>
      <w:pPr>
        <w:widowControl w:val="0"/>
        <w:suppressAutoHyphens/>
        <w:jc w:val="center"/>
      </w:pPr>
      <w:r>
        <w:rPr>
          <w:b/>
          <w:bCs/>
          <w:color w:val="000000"/>
        </w:rPr>
        <w:t>VI SKYRIUS</w:t>
      </w:r>
    </w:p>
    <w:p>
      <w:pPr>
        <w:widowControl w:val="0"/>
        <w:suppressAutoHyphens/>
        <w:jc w:val="center"/>
        <w:rPr>
          <w:b/>
          <w:bCs/>
          <w:color w:val="000000"/>
        </w:rPr>
      </w:pPr>
      <w:r>
        <w:rPr>
          <w:b/>
          <w:bCs/>
          <w:color w:val="000000"/>
        </w:rPr>
        <w:t xml:space="preserve">MEDŽIAGŲ SANDĖLIAVIMAS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rPr>
          <w:b/>
          <w:bCs/>
          <w:color w:val="000000"/>
        </w:rPr>
      </w:pPr>
      <w:r>
        <w:rPr>
          <w:b/>
          <w:bCs/>
          <w:color w:val="000000"/>
        </w:rPr>
        <w:t xml:space="preserve">PIRMASIS SKIRSNIS </w:t>
      </w:r>
    </w:p>
    <w:p>
      <w:pPr>
        <w:widowControl w:val="0"/>
        <w:suppressAutoHyphens/>
        <w:jc w:val="center"/>
        <w:rPr>
          <w:b/>
          <w:bCs/>
          <w:color w:val="000000"/>
        </w:rPr>
      </w:pPr>
      <w:r>
        <w:rPr>
          <w:b/>
          <w:bCs/>
          <w:color w:val="000000"/>
        </w:rPr>
        <w:t xml:space="preserve">SANDĖLIAVIMO REIKALAVIMAI PASTATUOSE IR PATALPOSE </w:t>
      </w:r>
    </w:p>
    <w:p>
      <w:pPr>
        <w:widowControl w:val="0"/>
        <w:suppressAutoHyphens/>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355</w:t>
      </w:r>
      <w:r>
        <w:rPr>
          <w:color w:val="000000"/>
        </w:rPr>
        <w:t>. Medžiagos turi būti laikomos grupėmis pagal joms gesinti naudojamas medžiagas (vanduo, putos, dujos ir t. t.), taip pat pagal jų fizikines bei chemines savybes ir sprogumą bei gaisringumą (8 priedas).</w:t>
      </w:r>
    </w:p>
    <w:p>
      <w:pPr>
        <w:widowControl w:val="0"/>
        <w:suppressAutoHyphens/>
        <w:ind w:firstLine="567"/>
        <w:jc w:val="both"/>
        <w:rPr>
          <w:color w:val="000000"/>
        </w:rPr>
      </w:pPr>
      <w:r>
        <w:rPr>
          <w:color w:val="000000"/>
        </w:rPr>
        <w:t>356</w:t>
      </w:r>
      <w:r>
        <w:rPr>
          <w:color w:val="000000"/>
        </w:rPr>
        <w:t>. Individualiame garaže galima laikyti ne daugiau kaip 40 litrų</w:t>
      </w:r>
      <w:r>
        <w:rPr>
          <w:i/>
          <w:iCs/>
          <w:color w:val="000000"/>
        </w:rPr>
        <w:t xml:space="preserve"> </w:t>
      </w:r>
      <w:r>
        <w:rPr>
          <w:color w:val="000000"/>
        </w:rPr>
        <w:t>automobilių kuro ir ne daugiau kaip 10 litrų</w:t>
      </w:r>
      <w:r>
        <w:rPr>
          <w:i/>
          <w:iCs/>
          <w:color w:val="000000"/>
        </w:rPr>
        <w:t xml:space="preserve"> </w:t>
      </w:r>
      <w:r>
        <w:rPr>
          <w:color w:val="000000"/>
        </w:rPr>
        <w:t>tepalų. Tokį automobilių kuro ir tepalų kiekį leidžiama laikyti sandariai uždarytoje tam skirtoje taroje.</w:t>
      </w:r>
    </w:p>
    <w:p>
      <w:pPr>
        <w:widowControl w:val="0"/>
        <w:suppressAutoHyphens/>
        <w:ind w:firstLine="567"/>
        <w:jc w:val="both"/>
        <w:rPr>
          <w:color w:val="000000"/>
        </w:rPr>
      </w:pPr>
      <w:r>
        <w:rPr>
          <w:color w:val="000000"/>
        </w:rPr>
        <w:t>357</w:t>
      </w:r>
      <w:r>
        <w:rPr>
          <w:color w:val="000000"/>
        </w:rPr>
        <w:t>. Ant išorinės sandėlio durų (vartų) pusės – turi būti ženklai, apibūdinantys laikomų medžiagų ir prekių sprogumą ir gaisringumą.</w:t>
      </w:r>
    </w:p>
    <w:p>
      <w:pPr>
        <w:widowControl w:val="0"/>
        <w:suppressAutoHyphens/>
        <w:ind w:firstLine="567"/>
        <w:jc w:val="both"/>
        <w:rPr>
          <w:color w:val="000000"/>
        </w:rPr>
      </w:pPr>
      <w:r>
        <w:rPr>
          <w:color w:val="000000"/>
        </w:rPr>
        <w:t>358</w:t>
      </w:r>
      <w:r>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pPr>
        <w:widowControl w:val="0"/>
        <w:suppressAutoHyphens/>
        <w:ind w:firstLine="567"/>
        <w:jc w:val="both"/>
        <w:rPr>
          <w:color w:val="000000"/>
        </w:rPr>
      </w:pPr>
      <w:r>
        <w:rPr>
          <w:color w:val="000000"/>
        </w:rPr>
        <w:t>359</w:t>
      </w:r>
      <w:r>
        <w:rPr>
          <w:color w:val="000000"/>
        </w:rPr>
        <w:t>. Medžiagos, aktyviai reaguojančios su vandeniu (karbidai, šarminiai metalai, bario peroksidas, natrio hidratas ir kt.), turi būti laikomos atskiroje patalpoje, sandarioje taroje, ne žemiau kaip 0,15 m virš grindų.</w:t>
      </w:r>
    </w:p>
    <w:p>
      <w:pPr>
        <w:widowControl w:val="0"/>
        <w:suppressAutoHyphens/>
        <w:ind w:firstLine="567"/>
        <w:jc w:val="both"/>
        <w:rPr>
          <w:color w:val="000000"/>
        </w:rPr>
      </w:pPr>
      <w:r>
        <w:rPr>
          <w:color w:val="000000"/>
        </w:rPr>
        <w:t>360</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widowControl w:val="0"/>
        <w:suppressAutoHyphens/>
        <w:ind w:firstLine="567"/>
        <w:jc w:val="both"/>
        <w:rPr>
          <w:color w:val="000000"/>
        </w:rPr>
      </w:pPr>
      <w:r>
        <w:rPr>
          <w:color w:val="000000"/>
        </w:rPr>
        <w:t>361</w:t>
      </w:r>
      <w:r>
        <w:rPr>
          <w:color w:val="000000"/>
        </w:rPr>
        <w:t>. Metalo (aliuminio, cinko, nikelio ir kt.) milteliai, galintys savaime užsidegti, turi būti laikomi atskirose patalpose, hermetiškoje taroje ir apsaugoti nuo tiesioginių saulės spindulių.</w:t>
      </w:r>
    </w:p>
    <w:p>
      <w:pPr>
        <w:widowControl w:val="0"/>
        <w:tabs>
          <w:tab w:val="left" w:pos="1560"/>
        </w:tabs>
        <w:suppressAutoHyphens/>
        <w:ind w:firstLine="567"/>
        <w:jc w:val="both"/>
        <w:rPr>
          <w:color w:val="000000"/>
        </w:rPr>
      </w:pPr>
      <w:r>
        <w:rPr>
          <w:szCs w:val="24"/>
        </w:rPr>
        <w:t>362</w:t>
      </w:r>
      <w:r>
        <w:rPr>
          <w:szCs w:val="24"/>
        </w:rPr>
        <w:t>. Amonio salietra nuo kitų mineralinių medžiagų turi būti laikoma patalpoje, atskirtoje EI 45 pertvaromis ir REI 45 perdangomis. Sukietėjusią amonio salietrą draudžiama trupinti naudojant sprogstamąsias medžiagas arba kibirkštį skeliančius įrankius.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363</w:t>
      </w:r>
      <w:r>
        <w:rPr>
          <w:color w:val="000000"/>
        </w:rPr>
        <w:t>. Prieš sandėliuojant mineralines trąšas, patalpas būtina išvalyti, kad neliktų kitų medžiagų (tepalo, durpių, šieno ir t. t.) likučių.</w:t>
      </w:r>
    </w:p>
    <w:p>
      <w:pPr>
        <w:suppressAutoHyphens/>
        <w:ind w:firstLine="567"/>
        <w:jc w:val="both"/>
        <w:textAlignment w:val="center"/>
        <w:rPr>
          <w:color w:val="000000"/>
        </w:rPr>
      </w:pPr>
      <w:r>
        <w:rPr>
          <w:color w:val="000000"/>
          <w:szCs w:val="24"/>
        </w:rPr>
        <w:t>364</w:t>
      </w:r>
      <w:r>
        <w:rPr>
          <w:color w:val="000000"/>
          <w:szCs w:val="24"/>
        </w:rPr>
        <w:t xml:space="preserve">. </w:t>
      </w:r>
      <w:r>
        <w:rPr>
          <w:bCs/>
          <w:color w:val="000000"/>
          <w:szCs w:val="24"/>
        </w:rPr>
        <w:t>Krovos mechanizmai turi būti techniškai tvarkingi. Savaeigiai mechanizmai ne darbo metu turi būti laikomi jiems skirtose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45f96023ae11e4a6deb7cdea22d38c">
        <w:r w:rsidRPr="00532B9F">
          <w:rPr>
            <w:rFonts w:ascii="Times New Roman" w:eastAsia="MS Mincho" w:hAnsi="Times New Roman"/>
            <w:sz w:val="20"/>
            <w:i/>
            <w:iCs/>
            <w:color w:val="0000FF" w:themeColor="hyperlink"/>
            <w:u w:val="single"/>
          </w:rPr>
          <w:t>1-294</w:t>
        </w:r>
      </w:fldSimple>
      <w:r>
        <w:rPr>
          <w:rFonts w:ascii="Times New Roman" w:eastAsia="MS Mincho" w:hAnsi="Times New Roman"/>
          <w:sz w:val="20"/>
          <w:i/>
          <w:iCs/>
        </w:rPr>
        <w:t>,
2014-08-14,
paskelbta TAR 2014-08-14, i. k. 2014-11057            </w:t>
      </w:r>
    </w:p>
    <w:p/>
    <w:p>
      <w:pPr>
        <w:widowControl w:val="0"/>
        <w:suppressAutoHyphens/>
        <w:ind w:firstLine="567"/>
        <w:jc w:val="both"/>
        <w:rPr>
          <w:color w:val="000000"/>
        </w:rPr>
      </w:pPr>
      <w:r>
        <w:rPr>
          <w:color w:val="000000"/>
        </w:rPr>
        <w:t>365</w:t>
      </w:r>
      <w:r>
        <w:rPr>
          <w:color w:val="000000"/>
        </w:rPr>
        <w:t>. Sandėliuose draudžiama užkrauti langus, duris ir vartus.</w:t>
      </w:r>
    </w:p>
    <w:p>
      <w:pPr>
        <w:widowControl w:val="0"/>
        <w:suppressAutoHyphens/>
        <w:ind w:firstLine="567"/>
        <w:jc w:val="both"/>
        <w:rPr>
          <w:color w:val="000000"/>
        </w:rPr>
      </w:pPr>
      <w:r>
        <w:rPr>
          <w:color w:val="000000"/>
        </w:rPr>
        <w:t>366</w:t>
      </w:r>
      <w:r>
        <w:rPr>
          <w:color w:val="000000"/>
        </w:rPr>
        <w:t>. Draudžiama sandėliuose rūkyti ir naudoti atvirą ugnį.</w:t>
      </w:r>
    </w:p>
    <w:p>
      <w:pPr>
        <w:pStyle w:val="PlainText"/>
        <w:ind w:firstLine="567"/>
        <w:jc w:val="both"/>
        <w:rPr>
          <w:rFonts w:ascii="Times New Roman" w:hAnsi="Times New Roman"/>
          <w:b/>
          <w:bCs/>
          <w:sz w:val="22"/>
        </w:rPr>
      </w:pPr>
      <w:r>
        <w:rPr>
          <w:rFonts w:ascii="Times New Roman" w:hAnsi="Times New Roman"/>
          <w:sz w:val="22"/>
        </w:rPr>
        <w:t>367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368</w:t>
      </w:r>
      <w:r>
        <w:rPr>
          <w:color w:val="000000"/>
        </w:rPr>
        <w:t xml:space="preserve">. Medžiagos, laikomos ne lentynose, turi būti sudėtos į rietuves. Sandėliuose, kurių plotas didesnis kaip 200 </w:t>
      </w:r>
      <w:r>
        <w:rPr>
          <w:color w:val="000000"/>
          <w:sz w:val="22"/>
        </w:rPr>
        <w:t>m</w:t>
      </w:r>
      <w:r>
        <w:rPr>
          <w:color w:val="000000"/>
          <w:sz w:val="22"/>
          <w:vertAlign w:val="superscript"/>
        </w:rPr>
        <w:t>2</w:t>
      </w:r>
      <w:r>
        <w:rPr>
          <w:color w:val="000000"/>
        </w:rPr>
        <w:t>, medžiagų, laikomų ne lentynose, sandėliavimo vietos turi būti pažymėtos juostomis ant grindų. Ne sandėliavimo vietose laikyti medžiagas draudžiama.</w:t>
      </w:r>
    </w:p>
    <w:p>
      <w:pPr>
        <w:widowControl w:val="0"/>
        <w:suppressAutoHyphens/>
        <w:ind w:firstLine="567"/>
        <w:jc w:val="both"/>
        <w:rPr>
          <w:color w:val="000000"/>
        </w:rPr>
      </w:pPr>
      <w:r>
        <w:rPr>
          <w:color w:val="000000"/>
        </w:rPr>
        <w:t>369</w:t>
      </w:r>
      <w:r>
        <w:rPr>
          <w:color w:val="000000"/>
        </w:rPr>
        <w:t>. Degių ir nedegių medžiagų, kurios laikomos degiose pakuotėse, sandėliuose draudžiama naudoti elektros šildytuvus su atvirais kaitinimo elementais, virykles ir kitus buitinius elektros prietaisus.</w:t>
      </w:r>
    </w:p>
    <w:p>
      <w:pPr>
        <w:widowControl w:val="0"/>
        <w:ind w:firstLine="567"/>
        <w:jc w:val="both"/>
        <w:rPr>
          <w:color w:val="000000"/>
        </w:rPr>
      </w:pPr>
      <w:r>
        <w:rPr>
          <w:color w:val="000000"/>
          <w:szCs w:val="24"/>
          <w:lang w:eastAsia="lt-LT"/>
        </w:rPr>
        <w:t>370</w:t>
      </w:r>
      <w:r>
        <w:rPr>
          <w:color w:val="000000"/>
          <w:szCs w:val="24"/>
          <w:lang w:eastAsia="lt-LT"/>
        </w:rPr>
        <w:t>. Sandėliuose, kurių plotas didesnis kaip 50 m</w:t>
      </w:r>
      <w:r>
        <w:rPr>
          <w:color w:val="000000"/>
          <w:szCs w:val="24"/>
          <w:vertAlign w:val="superscript"/>
          <w:lang w:eastAsia="lt-LT"/>
        </w:rPr>
        <w:t>2</w:t>
      </w:r>
      <w:r>
        <w:rPr>
          <w:color w:val="000000"/>
          <w:szCs w:val="24"/>
          <w:lang w:eastAsia="lt-LT"/>
        </w:rPr>
        <w:t>, praeigos tarp stelažų ir rietuvių turi būti ne siauresnės kaip 0,8 m, o sandėliuose, kurių plotas didesnis kaip 200 m</w:t>
      </w:r>
      <w:r>
        <w:rPr>
          <w:color w:val="000000"/>
          <w:szCs w:val="24"/>
          <w:vertAlign w:val="superscript"/>
          <w:lang w:eastAsia="lt-LT"/>
        </w:rPr>
        <w:t>2</w:t>
      </w:r>
      <w:r>
        <w:rPr>
          <w:color w:val="000000"/>
          <w:szCs w:val="24"/>
          <w:lang w:eastAsia="lt-LT"/>
        </w:rPr>
        <w:t> – ne siauresnės kaip 1,2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371</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t>372</w:t>
      </w:r>
      <w:r>
        <w:t xml:space="preserve">. Skersinės praeigos tarp stelažų, rietuvių turi būti įrengiamos kas 40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373</w:t>
      </w:r>
      <w:r>
        <w:rPr>
          <w:color w:val="000000"/>
        </w:rPr>
        <w:t>. Pluoštinių medžiagų ryšulius draudžiama ardyti sandėlio patalpose.</w:t>
      </w:r>
    </w:p>
    <w:p>
      <w:pPr>
        <w:widowControl w:val="0"/>
        <w:suppressAutoHyphens/>
        <w:ind w:firstLine="567"/>
        <w:jc w:val="both"/>
        <w:rPr>
          <w:color w:val="000000"/>
        </w:rPr>
      </w:pPr>
      <w:r>
        <w:rPr>
          <w:color w:val="000000"/>
        </w:rPr>
        <w:t>374</w:t>
      </w:r>
      <w:r>
        <w:rPr>
          <w:color w:val="000000"/>
        </w:rPr>
        <w:t>. Sandėliuose draudžiama perpilti naftos produktus.</w:t>
      </w:r>
    </w:p>
    <w:p>
      <w:pPr>
        <w:widowControl w:val="0"/>
        <w:tabs>
          <w:tab w:val="left" w:pos="1560"/>
        </w:tabs>
        <w:suppressAutoHyphens/>
        <w:ind w:firstLine="567"/>
        <w:jc w:val="both"/>
        <w:rPr>
          <w:color w:val="000000"/>
        </w:rPr>
      </w:pPr>
      <w:r>
        <w:rPr>
          <w:szCs w:val="24"/>
        </w:rPr>
        <w:t>375</w:t>
      </w:r>
      <w:r>
        <w:rPr>
          <w:szCs w:val="24"/>
        </w:rPr>
        <w:t xml:space="preserve">. Sandėliuose laikomų ypač degių, labai degių ir degių skysčių statines būtina krauti kamščiais į viršų.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376</w:t>
      </w:r>
      <w:r>
        <w:rPr>
          <w:color w:val="000000"/>
        </w:rPr>
        <w:t>. Lakų ir dažų sandėliuose draudžiama laikyti dažų, lakų ir tirpiklių atsargas pažeistoje ar atviroje taroje.</w:t>
      </w:r>
    </w:p>
    <w:p>
      <w:pPr>
        <w:widowControl w:val="0"/>
        <w:suppressAutoHyphens/>
        <w:ind w:firstLine="567"/>
        <w:jc w:val="both"/>
        <w:rPr>
          <w:color w:val="000000"/>
        </w:rPr>
      </w:pPr>
      <w:r>
        <w:rPr>
          <w:color w:val="000000"/>
        </w:rPr>
        <w:t>377</w:t>
      </w:r>
      <w:r>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pPr>
        <w:widowControl w:val="0"/>
        <w:suppressAutoHyphens/>
        <w:ind w:firstLine="567"/>
        <w:jc w:val="both"/>
        <w:rPr>
          <w:color w:val="000000"/>
        </w:rPr>
      </w:pPr>
    </w:p>
    <w:p>
      <w:pPr>
        <w:widowControl w:val="0"/>
        <w:suppressAutoHyphens/>
        <w:jc w:val="center"/>
        <w:rPr>
          <w:b/>
          <w:bCs/>
          <w:color w:val="000000"/>
        </w:rPr>
      </w:pPr>
      <w:r>
        <w:rPr>
          <w:b/>
          <w:bCs/>
          <w:color w:val="000000"/>
        </w:rPr>
        <w:t xml:space="preserve">ANTRASIS SKIRSNIS </w:t>
      </w:r>
    </w:p>
    <w:p>
      <w:pPr>
        <w:widowControl w:val="0"/>
        <w:suppressAutoHyphens/>
        <w:jc w:val="center"/>
        <w:rPr>
          <w:color w:val="000000"/>
        </w:rPr>
      </w:pPr>
      <w:r>
        <w:rPr>
          <w:b/>
          <w:bCs/>
          <w:color w:val="000000"/>
        </w:rPr>
        <w:t xml:space="preserve">SANDĖLIAVIMAS TERITORIJOSE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tabs>
          <w:tab w:val="left" w:pos="1560"/>
        </w:tabs>
        <w:suppressAutoHyphens/>
        <w:ind w:firstLine="567"/>
        <w:jc w:val="both"/>
        <w:rPr>
          <w:color w:val="000000"/>
        </w:rPr>
      </w:pPr>
      <w:r>
        <w:rPr>
          <w:szCs w:val="24"/>
        </w:rPr>
        <w:t>378</w:t>
      </w:r>
      <w:r>
        <w:rPr>
          <w:szCs w:val="24"/>
        </w:rPr>
        <w:t>. Šiame skirsnyje išdėstyti sandėliavimo reikalavimai teritorijose.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tabs>
          <w:tab w:val="left" w:pos="1560"/>
        </w:tabs>
        <w:suppressAutoHyphens/>
        <w:ind w:firstLine="567"/>
        <w:jc w:val="both"/>
        <w:rPr>
          <w:color w:val="000000"/>
        </w:rPr>
      </w:pPr>
      <w:r>
        <w:rPr>
          <w:szCs w:val="24"/>
        </w:rPr>
        <w:t>379</w:t>
      </w:r>
      <w:r>
        <w:rPr>
          <w:szCs w:val="24"/>
        </w:rPr>
        <w:t>. Teritorijose įvairias talpyklas su reagentais,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hidrostatinį slėgį.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380</w:t>
      </w:r>
      <w:r>
        <w:rPr>
          <w:color w:val="000000"/>
        </w:rPr>
        <w:t xml:space="preserve">. </w:t>
      </w:r>
      <w:r>
        <w:rPr>
          <w:color w:val="000000"/>
          <w:szCs w:val="24"/>
          <w:lang w:eastAsia="lt-LT"/>
        </w:rPr>
        <w:t>Medienos ir rąstų rietuvės turi būti išdėstytos taip, kad būtų užtikrintas gaisrinių automobilių privažiavimas</w:t>
      </w:r>
      <w:r>
        <w:rPr>
          <w:color w:val="000000"/>
        </w:rPr>
        <w:t>. Rietuvių plotis ir aukštis turi būti ne didesnis kaip 6 m, o praeigų tarp jų plotis – ne mažesnis kaip 4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spacing w:val="-4"/>
        </w:rPr>
        <w:t>381</w:t>
      </w:r>
      <w:r>
        <w:rPr>
          <w:spacing w:val="-4"/>
        </w:rPr>
        <w:t xml:space="preserve">. </w:t>
      </w:r>
      <w:r>
        <w:rPr>
          <w:color w:val="000000"/>
          <w:szCs w:val="24"/>
          <w:lang w:eastAsia="lt-LT"/>
        </w:rPr>
        <w:t>Medienos pjuvenos, skiedros, biokuras gali būti sandėliuojami kietojo kuro aikštelėse krūvomis ne arčiau kaip 15 m nuo pastatų ir statinių</w:t>
      </w:r>
      <w:r>
        <w:rPr>
          <w:spacing w:val="-4"/>
        </w:rPr>
        <w:t>. Šių krūvų aukštis neturi viršyti 8 m, pagrindo plotis – 12 m, o praeigos tarp jų – ne siauresnės kaip 4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382</w:t>
      </w:r>
      <w:r>
        <w:rPr>
          <w:color w:val="000000"/>
        </w:rPr>
        <w:t>. Draudžiama sandėliuoti anglis asfaltu ar medžio danga išklotose aikštelėse, ant šilumos šaltinių (gartiekių, karšto vandens vamzdžių ir kt.), virš elektros kabelių tunelių, taip pat po elektros perdavimo linijomis.</w:t>
      </w:r>
    </w:p>
    <w:p>
      <w:pPr>
        <w:widowControl w:val="0"/>
        <w:suppressAutoHyphens/>
        <w:ind w:firstLine="567"/>
        <w:jc w:val="both"/>
        <w:rPr>
          <w:color w:val="000000"/>
        </w:rPr>
      </w:pPr>
      <w:r>
        <w:rPr>
          <w:color w:val="000000"/>
        </w:rPr>
        <w:t>383</w:t>
      </w:r>
      <w:r>
        <w:rPr>
          <w:color w:val="000000"/>
        </w:rPr>
        <w:t>. Skirtingų rūšių anglys turi būti kraunamos į atskiras krūvas. Atvežtas anglis draudžiama krauti ant senų anglių, jeigu jos laikomos ilgiau kaip 1 mėnesį.</w:t>
      </w:r>
    </w:p>
    <w:p>
      <w:pPr>
        <w:widowControl w:val="0"/>
        <w:suppressAutoHyphens/>
        <w:ind w:firstLine="567"/>
        <w:jc w:val="both"/>
        <w:rPr>
          <w:color w:val="000000"/>
        </w:rPr>
      </w:pPr>
      <w:r>
        <w:rPr>
          <w:color w:val="000000"/>
        </w:rPr>
        <w:t>384</w:t>
      </w:r>
      <w:r>
        <w:rPr>
          <w:color w:val="000000"/>
        </w:rPr>
        <w:t>. Kai anglių krūvos ne aukštesnės kaip 3 m, tarpai tarp jų turi būti ne mažesni kaip 1 m, kai krūvos aukštesnės – ne mažesni kaip 2 m.</w:t>
      </w:r>
    </w:p>
    <w:p>
      <w:pPr>
        <w:widowControl w:val="0"/>
        <w:suppressAutoHyphens/>
        <w:ind w:firstLine="567"/>
        <w:jc w:val="both"/>
        <w:rPr>
          <w:color w:val="000000"/>
        </w:rPr>
      </w:pPr>
      <w:r>
        <w:rPr>
          <w:color w:val="000000"/>
        </w:rPr>
        <w:t>385</w:t>
      </w:r>
      <w:r>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pPr>
        <w:suppressAutoHyphens/>
        <w:ind w:firstLine="567"/>
        <w:jc w:val="both"/>
        <w:rPr>
          <w:color w:val="000000"/>
        </w:rPr>
      </w:pPr>
      <w:r>
        <w:rPr>
          <w:color w:val="000000"/>
        </w:rPr>
        <w:t>386</w:t>
      </w:r>
      <w:r>
        <w:rPr>
          <w:color w:val="000000"/>
        </w:rPr>
        <w:t xml:space="preserve">. Kiekviename eksploatuojamame durpyne turi būti parengta, su </w:t>
      </w:r>
      <w:r>
        <w:rPr>
          <w:color w:val="000000"/>
          <w:szCs w:val="24"/>
          <w:lang w:eastAsia="lt-LT"/>
        </w:rPr>
        <w:t>artimiausia Priešgaisrinės apsaugos ir gelbėjimo departamentui pavaldžia įstaiga</w:t>
      </w:r>
      <w:r>
        <w:rPr>
          <w:color w:val="000000"/>
        </w:rPr>
        <w:t xml:space="preserve"> suderinta ir įmonės vadovo patvirtinta durpių sandėliavimo schema, pagal kurią durpynų gaisrams gesinti pritaikytai technikai būtų užtikrinta galimybė privažiuoti prie durpių krūvų ir efektyviai atlikti gesinimo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387</w:t>
      </w:r>
      <w:r>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pPr>
        <w:pStyle w:val="PlainText"/>
        <w:ind w:firstLine="567"/>
        <w:jc w:val="both"/>
        <w:rPr>
          <w:rFonts w:ascii="Times New Roman" w:hAnsi="Times New Roman"/>
          <w:b/>
          <w:bCs/>
          <w:sz w:val="22"/>
        </w:rPr>
      </w:pPr>
      <w:r>
        <w:rPr>
          <w:rFonts w:ascii="Times New Roman" w:hAnsi="Times New Roman"/>
          <w:sz w:val="22"/>
        </w:rPr>
        <w:t>388</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389</w:t>
      </w:r>
      <w:r>
        <w:rPr>
          <w:color w:val="000000"/>
        </w:rPr>
        <w:t>. Saugomų padangų, gumos atliekų rietuvėms išdėstyti taikomi šie reikalavimai:</w:t>
      </w:r>
    </w:p>
    <w:p>
      <w:pPr>
        <w:widowControl w:val="0"/>
        <w:suppressAutoHyphens/>
        <w:ind w:firstLine="567"/>
        <w:jc w:val="both"/>
        <w:rPr>
          <w:color w:val="000000"/>
        </w:rPr>
      </w:pPr>
      <w:r>
        <w:rPr>
          <w:color w:val="000000"/>
        </w:rPr>
        <w:t>389.1</w:t>
      </w:r>
      <w:r>
        <w:rPr>
          <w:color w:val="000000"/>
        </w:rPr>
        <w:t>. rietuvės ilgis ir plotis turi būti ne didesnis kaip 10 m, aukštis – ne didesnis kaip 3 m;</w:t>
      </w:r>
    </w:p>
    <w:p>
      <w:pPr>
        <w:widowControl w:val="0"/>
        <w:suppressAutoHyphens/>
        <w:ind w:firstLine="567"/>
        <w:jc w:val="both"/>
        <w:rPr>
          <w:color w:val="000000"/>
        </w:rPr>
      </w:pPr>
      <w:r>
        <w:rPr>
          <w:color w:val="000000"/>
        </w:rPr>
        <w:t>389.2</w:t>
      </w:r>
      <w:r>
        <w:rPr>
          <w:color w:val="000000"/>
        </w:rPr>
        <w:t>. tarpai tarp rietuvių turi būti ne siauresni kaip 10 m, tarp rietuvių ir sklypo ribos – ne siauresni kaip 5 m.</w:t>
      </w:r>
    </w:p>
    <w:p>
      <w:pPr>
        <w:widowControl w:val="0"/>
        <w:suppressAutoHyphens/>
        <w:ind w:firstLine="567"/>
        <w:jc w:val="both"/>
        <w:rPr>
          <w:color w:val="000000"/>
        </w:rPr>
      </w:pPr>
      <w:r>
        <w:rPr>
          <w:color w:val="000000"/>
        </w:rPr>
        <w:t>390</w:t>
      </w:r>
      <w:r>
        <w:rPr>
          <w:color w:val="000000"/>
        </w:rPr>
        <w:t>. Sklypą, kuriame sandėliuojamos gumos atliekos ir (ar) padangos, būtina aptverti ne žemesne kaip 2 m aukščio tvora.</w:t>
      </w:r>
    </w:p>
    <w:p>
      <w:pPr>
        <w:widowControl w:val="0"/>
        <w:suppressAutoHyphens/>
        <w:ind w:firstLine="567"/>
        <w:jc w:val="both"/>
        <w:rPr>
          <w:color w:val="000000"/>
        </w:rPr>
      </w:pPr>
      <w:r>
        <w:rPr>
          <w:color w:val="000000"/>
        </w:rPr>
        <w:t>391</w:t>
      </w:r>
      <w:r>
        <w:rPr>
          <w:color w:val="000000"/>
        </w:rPr>
        <w:t>. Išoriniu sklypo, kuriame sandėliuojamos gumos atliekos ir (ar) padangos teritorijos perimetru turi būti įrengta ne siauresnė kaip 1,5 m pločio mineralizuota juosta.</w:t>
      </w:r>
    </w:p>
    <w:p>
      <w:pPr>
        <w:widowControl w:val="0"/>
        <w:suppressAutoHyphens/>
        <w:ind w:firstLine="567"/>
        <w:jc w:val="both"/>
        <w:rPr>
          <w:color w:val="000000"/>
        </w:rPr>
      </w:pPr>
      <w:r>
        <w:rPr>
          <w:color w:val="000000"/>
        </w:rPr>
        <w:t>392</w:t>
      </w:r>
      <w:r>
        <w:rPr>
          <w:color w:val="000000"/>
        </w:rPr>
        <w:t>. Sklypo teritorijoje, kur sandėliuojamos gumos atliekos ir (ar) padangos, draudžiama rūkyti, naudoti atvirą ugnį. Joje turi būti gaisrinės saugos ženklai, draudžiantys rūkyti ir naudoti atvirą ugnį.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393</w:t>
      </w:r>
      <w:r>
        <w:rPr>
          <w:color w:val="000000"/>
        </w:rPr>
        <w:t>. Atstumas nuo lauke laikomų pašarų ar šiaudų kūgio iki elektros tiekimo oro linijos turi būti ne mažesnis kaip 15 m, iki kelių – 20 m, iki pastatų – 15 m.</w:t>
      </w:r>
    </w:p>
    <w:p>
      <w:pPr>
        <w:widowControl w:val="0"/>
        <w:suppressAutoHyphens/>
        <w:ind w:firstLine="567"/>
        <w:jc w:val="both"/>
        <w:rPr>
          <w:color w:val="000000"/>
        </w:rPr>
      </w:pPr>
    </w:p>
    <w:p>
      <w:pPr>
        <w:widowControl w:val="0"/>
        <w:suppressAutoHyphens/>
        <w:jc w:val="center"/>
      </w:pPr>
      <w:r>
        <w:rPr>
          <w:b/>
          <w:bCs/>
          <w:caps/>
          <w:color w:val="000000"/>
        </w:rPr>
        <w:t>VII SKYRIUS</w:t>
      </w:r>
    </w:p>
    <w:p>
      <w:pPr>
        <w:widowControl w:val="0"/>
        <w:suppressAutoHyphens/>
        <w:jc w:val="center"/>
        <w:rPr>
          <w:color w:val="000000"/>
        </w:rPr>
      </w:pPr>
      <w:r>
        <w:rPr>
          <w:b/>
          <w:bCs/>
          <w:caps/>
          <w:color w:val="000000"/>
        </w:rPr>
        <w:t xml:space="preserve">MASINIO SUSIBŪRIMO RENGINIAI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394</w:t>
      </w:r>
      <w:r>
        <w:rPr>
          <w:color w:val="000000"/>
        </w:rPr>
        <w:t>. Šiame skyriuje išdėstyti gaisrinės saugos reikalavimai renginiams, kurių metu susirenka 100 ir daugiau žmonių.</w:t>
      </w:r>
    </w:p>
    <w:p>
      <w:pPr>
        <w:widowControl w:val="0"/>
        <w:suppressAutoHyphens/>
        <w:ind w:firstLine="567"/>
        <w:jc w:val="both"/>
        <w:rPr>
          <w:color w:val="000000"/>
        </w:rPr>
      </w:pPr>
      <w:r>
        <w:rPr>
          <w:color w:val="000000"/>
        </w:rPr>
        <w:t>395</w:t>
      </w:r>
      <w:r>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pPr>
        <w:widowControl w:val="0"/>
        <w:tabs>
          <w:tab w:val="left" w:pos="1560"/>
        </w:tabs>
        <w:suppressAutoHyphens/>
        <w:ind w:firstLine="567"/>
        <w:jc w:val="both"/>
        <w:rPr>
          <w:color w:val="000000"/>
        </w:rPr>
      </w:pPr>
      <w:r>
        <w:rPr>
          <w:szCs w:val="24"/>
        </w:rPr>
        <w:t>396</w:t>
      </w:r>
      <w:r>
        <w:rPr>
          <w:szCs w:val="24"/>
        </w:rPr>
        <w:t>. Renginių metu turi budėti asmenys, supažindinti su gaisrinės saugos reikalavimais ir žmonių evakavimo kilus gaisrui tvarka. Budintis personalas privalo stebėti, kad renginio metu būtų laikomasi gaisrinės saugos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397</w:t>
      </w:r>
      <w:r>
        <w:rPr>
          <w:color w:val="000000"/>
        </w:rPr>
        <w:t>. Renginių patalpose kėdės turi būti sujungtos į eiles arba pritvirtintos prie grindų. Praeigos, išeigos turi būti išdėstytos taip, kad nesikirstų žmonių srautai.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398</w:t>
      </w:r>
      <w:r>
        <w:rPr>
          <w:color w:val="000000"/>
        </w:rPr>
        <w:t>. Masinių renginių patalpose draudžiama:</w:t>
      </w:r>
    </w:p>
    <w:p>
      <w:pPr>
        <w:widowControl w:val="0"/>
        <w:suppressAutoHyphens/>
        <w:ind w:firstLine="567"/>
        <w:jc w:val="both"/>
        <w:rPr>
          <w:color w:val="000000"/>
        </w:rPr>
      </w:pPr>
      <w:r>
        <w:rPr>
          <w:color w:val="000000"/>
        </w:rPr>
        <w:t>398.1</w:t>
      </w:r>
      <w:r>
        <w:rPr>
          <w:color w:val="000000"/>
        </w:rPr>
        <w:t>. siaurinti takus tarp kėdžių eilių ir pristatyti papildomas kėdes, fotelius, suolus;</w:t>
      </w:r>
    </w:p>
    <w:p>
      <w:pPr>
        <w:widowControl w:val="0"/>
        <w:suppressAutoHyphens/>
        <w:ind w:firstLine="567"/>
        <w:jc w:val="both"/>
        <w:rPr>
          <w:color w:val="000000"/>
        </w:rPr>
      </w:pPr>
      <w:r>
        <w:rPr>
          <w:color w:val="000000"/>
        </w:rPr>
        <w:t>398.2</w:t>
      </w:r>
      <w:r>
        <w:rPr>
          <w:color w:val="000000"/>
        </w:rPr>
        <w:t>. užrakinti duris ir uždaryti langines;</w:t>
      </w:r>
    </w:p>
    <w:p>
      <w:pPr>
        <w:widowControl w:val="0"/>
        <w:suppressAutoHyphens/>
        <w:ind w:firstLine="567"/>
        <w:jc w:val="both"/>
        <w:rPr>
          <w:color w:val="000000"/>
        </w:rPr>
      </w:pPr>
      <w:r>
        <w:rPr>
          <w:color w:val="000000"/>
        </w:rPr>
        <w:t>398.3</w:t>
      </w:r>
      <w:r>
        <w:rPr>
          <w:color w:val="000000"/>
        </w:rPr>
        <w:t>. apipavidalinti sceną ypač degiomis ir labai degiomis medžiagomis;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398.4</w:t>
      </w:r>
      <w:r>
        <w:rPr>
          <w:color w:val="000000"/>
        </w:rPr>
        <w:t>. laikyti dekoracijas, inventorių po scena ar pakyla;</w:t>
      </w:r>
    </w:p>
    <w:p>
      <w:pPr>
        <w:pStyle w:val="PlainText"/>
        <w:ind w:firstLine="567"/>
        <w:jc w:val="both"/>
        <w:rPr>
          <w:rFonts w:ascii="Times New Roman" w:hAnsi="Times New Roman"/>
          <w:b/>
          <w:bCs/>
          <w:sz w:val="22"/>
        </w:rPr>
      </w:pPr>
      <w:r>
        <w:rPr>
          <w:rFonts w:ascii="Times New Roman" w:hAnsi="Times New Roman"/>
          <w:sz w:val="22"/>
        </w:rPr>
        <w:t>398.5</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398.6</w:t>
      </w:r>
      <w:r>
        <w:rPr>
          <w:color w:val="000000"/>
        </w:rPr>
        <w:t>. įleisti į patalpas daugiau žmonių, negu numatyta technologinėje projekto dalyje;</w:t>
      </w:r>
    </w:p>
    <w:p>
      <w:pPr>
        <w:widowControl w:val="0"/>
        <w:suppressAutoHyphens/>
        <w:ind w:firstLine="567"/>
        <w:jc w:val="both"/>
        <w:rPr>
          <w:color w:val="000000"/>
        </w:rPr>
      </w:pPr>
      <w:r>
        <w:rPr>
          <w:color w:val="000000"/>
        </w:rPr>
        <w:t>398.7</w:t>
      </w:r>
      <w:r>
        <w:rPr>
          <w:color w:val="000000"/>
        </w:rPr>
        <w:t>. scenos apšvietimo ir kitiems efektams naudoti pavojingas chemines medžiagas ir preparatus.</w:t>
      </w:r>
    </w:p>
    <w:p>
      <w:pPr>
        <w:widowControl w:val="0"/>
        <w:tabs>
          <w:tab w:val="left" w:pos="1560"/>
        </w:tabs>
        <w:suppressAutoHyphens/>
        <w:ind w:firstLine="567"/>
        <w:jc w:val="both"/>
        <w:rPr>
          <w:color w:val="000000"/>
        </w:rPr>
      </w:pPr>
      <w:r>
        <w:rPr>
          <w:szCs w:val="24"/>
        </w:rPr>
        <w:t>399</w:t>
      </w:r>
      <w:r>
        <w:rPr>
          <w:szCs w:val="24"/>
        </w:rPr>
        <w:t>. Per rengiamas Kalėdų ir Naujųjų metų šventes eglė turi stovėti ant tvirto pagrindo, atokiai nuo durų ir netrukdyti išeiti iš patalpos. Eglės šakos turi būti per metrą nuo degių lubų ir sienų.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400</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401</w:t>
      </w:r>
      <w:r>
        <w:rPr>
          <w:color w:val="000000"/>
        </w:rPr>
        <w:t>. Pastebėjus bent mažiausią eglės apšvietimo sutrikimą (įkaitusius laidus, dažnai perdegančias lemputes, kibirkštis ir pan.), apšvietimą būtina išjungti.</w:t>
      </w:r>
    </w:p>
    <w:p>
      <w:pPr>
        <w:widowControl w:val="0"/>
        <w:suppressAutoHyphens/>
        <w:ind w:firstLine="567"/>
        <w:jc w:val="both"/>
        <w:rPr>
          <w:color w:val="000000"/>
        </w:rPr>
      </w:pPr>
      <w:r>
        <w:rPr>
          <w:color w:val="000000"/>
        </w:rPr>
        <w:t>402</w:t>
      </w:r>
      <w:r>
        <w:rPr>
          <w:color w:val="000000"/>
        </w:rPr>
        <w:t>. Draudžiama egles puošti žvakutėmis ir bengališkosiomis ugnimis.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tabs>
          <w:tab w:val="left" w:pos="1560"/>
        </w:tabs>
        <w:suppressAutoHyphens/>
        <w:ind w:firstLine="567"/>
        <w:jc w:val="both"/>
        <w:rPr>
          <w:color w:val="000000"/>
        </w:rPr>
      </w:pPr>
      <w:r>
        <w:rPr>
          <w:szCs w:val="24"/>
        </w:rPr>
        <w:t>403</w:t>
      </w:r>
      <w:r>
        <w:rPr>
          <w:szCs w:val="24"/>
        </w:rPr>
        <w:t>. Atrakcionams, pramoginiams ir kitiems masiniams renginiams bei religinėms apeigoms skirtų palapinių, namelių ir kitų statinių parinkimo vieta turi būti suderinta su Priešgaisrinės apsaugos ir gelbėjimo departamento struktūriniu padaliniu.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jc w:val="center"/>
      </w:pPr>
      <w:r>
        <w:rPr>
          <w:b/>
          <w:bCs/>
          <w:caps/>
          <w:color w:val="000000"/>
        </w:rPr>
        <w:t>VIII SKYRIUS</w:t>
      </w:r>
    </w:p>
    <w:p>
      <w:pPr>
        <w:widowControl w:val="0"/>
        <w:suppressAutoHyphens/>
        <w:jc w:val="center"/>
        <w:rPr>
          <w:color w:val="000000"/>
        </w:rPr>
      </w:pPr>
      <w:r>
        <w:rPr>
          <w:b/>
          <w:bCs/>
          <w:caps/>
          <w:color w:val="000000"/>
        </w:rPr>
        <w:t xml:space="preserve">GAISRŲ GESINIMO PRIEMONĖS IR GAISRINĖ ĮRANGA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404</w:t>
      </w:r>
      <w:r>
        <w:rPr>
          <w:color w:val="000000"/>
        </w:rPr>
        <w:t>. Šiame skyriuje išdėstyti reikalavimai gaisrų gesinimo įrangai ir priemonėms, gaisrinės automatikos įrenginiams.</w:t>
      </w:r>
    </w:p>
    <w:p>
      <w:pPr>
        <w:widowControl w:val="0"/>
        <w:suppressAutoHyphens/>
        <w:ind w:firstLine="567"/>
        <w:jc w:val="both"/>
        <w:rPr>
          <w:color w:val="000000"/>
        </w:rPr>
      </w:pPr>
      <w:r>
        <w:rPr>
          <w:color w:val="000000"/>
        </w:rPr>
        <w:t>405</w:t>
      </w:r>
      <w:r>
        <w:rPr>
          <w:color w:val="000000"/>
        </w:rPr>
        <w:t>. Gaisrinės saugos</w:t>
      </w:r>
      <w:r>
        <w:rPr>
          <w:b/>
          <w:bCs/>
          <w:color w:val="000000"/>
        </w:rPr>
        <w:t xml:space="preserve"> </w:t>
      </w:r>
      <w:r>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pPr>
        <w:widowControl w:val="0"/>
        <w:ind w:firstLine="567"/>
        <w:jc w:val="both"/>
        <w:rPr>
          <w:color w:val="000000"/>
        </w:rPr>
      </w:pPr>
      <w:r>
        <w:rPr>
          <w:color w:val="000000"/>
          <w:szCs w:val="24"/>
          <w:lang w:eastAsia="lt-LT"/>
        </w:rPr>
        <w:t>406</w:t>
      </w:r>
      <w:r>
        <w:rPr>
          <w:color w:val="000000"/>
          <w:szCs w:val="24"/>
          <w:lang w:eastAsia="lt-LT"/>
        </w:rPr>
        <w:t>. Statinių savininkai, valdytojai ar naudotojai privalo organizuoti ir (ar) atlikti aktyviųjų gaisrinės saugos priemonių techninę priežiūrą ir bandymus, o jų rezultatus įforminti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407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408</w:t>
      </w:r>
      <w:r>
        <w:rPr>
          <w:color w:val="000000"/>
          <w:szCs w:val="24"/>
          <w:lang w:eastAsia="lt-LT"/>
        </w:rPr>
        <w:t>. Statinio aktyviųjų gaisrinės saugos priemonių techninė priežiūra ir bandymai turi būti atliekami ne rečiau kaip kartą per metus, vadovaujantis gamintojo pateikta technine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409</w:t>
      </w:r>
      <w:r>
        <w:rPr>
          <w:color w:val="000000"/>
        </w:rPr>
        <w:t>. Patalpose, kuriose yra įrengta automatinė gaisro gesinimo sistema, gesintuvų skaičių galima sumažinti 50 proc.</w:t>
      </w:r>
    </w:p>
    <w:p>
      <w:pPr>
        <w:widowControl w:val="0"/>
        <w:suppressAutoHyphens/>
        <w:ind w:firstLine="567"/>
        <w:jc w:val="both"/>
        <w:rPr>
          <w:color w:val="000000"/>
        </w:rPr>
      </w:pPr>
      <w:r>
        <w:rPr>
          <w:color w:val="000000"/>
        </w:rPr>
        <w:t>410</w:t>
      </w:r>
      <w:r>
        <w:rPr>
          <w:color w:val="000000"/>
        </w:rPr>
        <w:t>. Gesintuvo tipas parenkamas ir jų skaičius nustatomas pagal 5 priedą.</w:t>
      </w:r>
    </w:p>
    <w:p>
      <w:pPr>
        <w:widowControl w:val="0"/>
        <w:suppressAutoHyphens/>
        <w:ind w:firstLine="567"/>
        <w:jc w:val="both"/>
        <w:rPr>
          <w:color w:val="000000"/>
        </w:rPr>
      </w:pPr>
      <w:r>
        <w:rPr>
          <w:color w:val="000000"/>
        </w:rPr>
        <w:t>411</w:t>
      </w:r>
      <w:r>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pPr>
        <w:widowControl w:val="0"/>
        <w:ind w:firstLine="567"/>
        <w:jc w:val="both"/>
        <w:rPr>
          <w:color w:val="000000"/>
        </w:rPr>
      </w:pPr>
      <w:r>
        <w:rPr>
          <w:color w:val="000000"/>
          <w:szCs w:val="24"/>
          <w:lang w:eastAsia="lt-LT"/>
        </w:rPr>
        <w:t>412</w:t>
      </w:r>
      <w:r>
        <w:rPr>
          <w:color w:val="000000"/>
          <w:szCs w:val="24"/>
          <w:lang w:eastAsia="lt-LT"/>
        </w:rPr>
        <w:t>. Pasibaigus gesintuvo garantiniam laikui turi būti atliekama jo techninė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413</w:t>
      </w:r>
      <w:r>
        <w:rPr>
          <w:color w:val="000000"/>
        </w:rPr>
        <w:t>. Gesintuvai turi būti:</w:t>
      </w:r>
    </w:p>
    <w:p>
      <w:pPr>
        <w:widowControl w:val="0"/>
        <w:tabs>
          <w:tab w:val="left" w:pos="1560"/>
        </w:tabs>
        <w:suppressAutoHyphens/>
        <w:ind w:firstLine="567"/>
        <w:jc w:val="both"/>
        <w:rPr>
          <w:color w:val="000000"/>
        </w:rPr>
      </w:pPr>
      <w:r>
        <w:rPr>
          <w:szCs w:val="24"/>
        </w:rPr>
        <w:t>413.1</w:t>
      </w:r>
      <w:r>
        <w:rPr>
          <w:szCs w:val="24"/>
        </w:rPr>
        <w:t>. laikomi lengvai prieinamose ir matomose vietose, ne arčiau kaip per 1 m nuo šildymo prietaisų ir įrenginių;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413.2</w:t>
      </w:r>
      <w:r>
        <w:rPr>
          <w:color w:val="000000"/>
        </w:rPr>
        <w:t>. kabinami ne aukščiau kaip per 1,5 m nuo grindų iki gesintuvo apačios ir taip, kad atidarytos patalpos durys netrukdytų jų paimti;</w:t>
      </w:r>
    </w:p>
    <w:p>
      <w:pPr>
        <w:widowControl w:val="0"/>
        <w:suppressAutoHyphens/>
        <w:ind w:firstLine="567"/>
        <w:jc w:val="both"/>
        <w:rPr>
          <w:color w:val="000000"/>
        </w:rPr>
      </w:pPr>
      <w:r>
        <w:rPr>
          <w:color w:val="000000"/>
        </w:rPr>
        <w:t>413.3</w:t>
      </w:r>
      <w:r>
        <w:rPr>
          <w:color w:val="000000"/>
        </w:rPr>
        <w:t>. statomi gaisrinių čiaupų spintelėse arba prie jų, gaisriniuose skyduose arba ant grindų, laikomi specialiose spintelėse, dėžėse ar stovuose;</w:t>
      </w:r>
    </w:p>
    <w:p>
      <w:pPr>
        <w:widowControl w:val="0"/>
        <w:suppressAutoHyphens/>
        <w:ind w:firstLine="567"/>
        <w:jc w:val="both"/>
        <w:rPr>
          <w:color w:val="000000"/>
        </w:rPr>
      </w:pPr>
      <w:r>
        <w:rPr>
          <w:color w:val="000000"/>
        </w:rPr>
        <w:t>413.4</w:t>
      </w:r>
      <w:r>
        <w:rPr>
          <w:color w:val="000000"/>
        </w:rPr>
        <w:t>. laikomi taip, kad būtų matyti užrašai.</w:t>
      </w:r>
    </w:p>
    <w:p>
      <w:pPr>
        <w:widowControl w:val="0"/>
        <w:suppressAutoHyphens/>
        <w:ind w:firstLine="567"/>
        <w:jc w:val="both"/>
        <w:rPr>
          <w:color w:val="000000"/>
        </w:rPr>
      </w:pPr>
      <w:r>
        <w:rPr>
          <w:color w:val="000000"/>
        </w:rPr>
        <w:t>414</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widowControl w:val="0"/>
        <w:suppressAutoHyphens/>
        <w:ind w:firstLine="567"/>
        <w:jc w:val="both"/>
        <w:rPr>
          <w:color w:val="000000"/>
        </w:rPr>
      </w:pPr>
      <w:r>
        <w:rPr>
          <w:color w:val="000000"/>
        </w:rPr>
        <w:t>415</w:t>
      </w:r>
      <w:r>
        <w:rPr>
          <w:color w:val="000000"/>
        </w:rPr>
        <w:t>. Draudžiama pirmines gaisrų gesinimo priemones ir inventorių naudoti ne pagal paskirtį.</w:t>
      </w:r>
    </w:p>
    <w:p>
      <w:pPr>
        <w:widowControl w:val="0"/>
        <w:suppressAutoHyphens/>
        <w:ind w:firstLine="567"/>
        <w:jc w:val="both"/>
        <w:rPr>
          <w:color w:val="000000"/>
        </w:rPr>
      </w:pPr>
      <w:r>
        <w:rPr>
          <w:color w:val="000000"/>
        </w:rPr>
        <w:t>416</w:t>
      </w:r>
      <w:r>
        <w:rPr>
          <w:color w:val="000000"/>
        </w:rPr>
        <w:t>. Objekte esanti gaisrų gesinimo technika (gaisriniai automobiliai, motoriniai siurbliai) ir gaisrinė įranga, pirminės gaisrų gesinimo priemonės turi būti prižiūrimos ir nuolat parengtos darbui.</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tabs>
          <w:tab w:val="left" w:pos="1560"/>
        </w:tabs>
        <w:suppressAutoHyphens/>
        <w:ind w:firstLine="567"/>
        <w:jc w:val="both"/>
        <w:rPr>
          <w:color w:val="000000"/>
        </w:rPr>
      </w:pPr>
      <w:r>
        <w:rPr>
          <w:szCs w:val="24"/>
        </w:rPr>
        <w:t>418</w:t>
      </w:r>
      <w:r>
        <w:rPr>
          <w:szCs w:val="24"/>
        </w:rPr>
        <w:t>. Gesintuvų, kitos gaisrinės įrangos paleidimo įtaisai turi būti užplombuoti. Plombavimo būdas neturi apsunkinti gesintuvo ar kitos gaisrinės įrangos paleidimo.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pStyle w:val="PlainText"/>
        <w:ind w:firstLine="567"/>
        <w:jc w:val="both"/>
        <w:rPr>
          <w:rFonts w:ascii="Times New Roman" w:hAnsi="Times New Roman"/>
          <w:b/>
          <w:bCs/>
          <w:sz w:val="22"/>
        </w:rPr>
      </w:pPr>
      <w:r>
        <w:rPr>
          <w:rFonts w:ascii="Times New Roman" w:hAnsi="Times New Roman"/>
          <w:sz w:val="22"/>
        </w:rPr>
        <w:t>419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420</w:t>
      </w:r>
      <w:r>
        <w:rPr>
          <w:rFonts w:ascii="Times New Roman" w:hAnsi="Times New Roman"/>
          <w:sz w:val="22"/>
        </w:rPr>
        <w:t>.</w:t>
      </w:r>
      <w:r>
        <w:rPr>
          <w:rFonts w:ascii="Times New Roman" w:eastAsia="MS Mincho" w:hAnsi="Times New Roman"/>
          <w:sz w:val="20"/>
          <w:i/>
          <w:iCs/>
        </w:rPr>
        <w:t xml:space="preserve"> Neteko galios nuo 2018-11-08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421</w:t>
      </w:r>
      <w:r>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pPr>
        <w:widowControl w:val="0"/>
        <w:suppressAutoHyphens/>
        <w:ind w:firstLine="567"/>
        <w:jc w:val="both"/>
        <w:rPr>
          <w:color w:val="000000"/>
        </w:rPr>
      </w:pPr>
      <w:r>
        <w:rPr>
          <w:color w:val="000000"/>
        </w:rPr>
        <w:t>422</w:t>
      </w:r>
      <w:r>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pPr>
        <w:widowControl w:val="0"/>
        <w:suppressAutoHyphens/>
        <w:ind w:firstLine="567"/>
        <w:jc w:val="both"/>
        <w:rPr>
          <w:color w:val="000000"/>
        </w:rPr>
      </w:pPr>
      <w:r>
        <w:rPr>
          <w:color w:val="000000"/>
        </w:rPr>
        <w:t>423</w:t>
      </w:r>
      <w:r>
        <w:rPr>
          <w:color w:val="000000"/>
        </w:rPr>
        <w:t>. Nešildomuose statiniuose šaltuoju metų laiku vidaus gaisrinio vandentiekio tinklai turi būti be vandens, o prie gaisrinių čiaupų rodykle ar užrašu nurodyta sklendės, kurią atidarius vanduo bus tiekiamas į tinklą, vieta.</w:t>
      </w:r>
    </w:p>
    <w:p>
      <w:pPr>
        <w:widowControl w:val="0"/>
        <w:suppressAutoHyphens/>
        <w:ind w:firstLine="567"/>
        <w:jc w:val="both"/>
        <w:rPr>
          <w:color w:val="000000"/>
        </w:rPr>
      </w:pPr>
      <w:r>
        <w:rPr>
          <w:color w:val="000000"/>
        </w:rPr>
        <w:t>424</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pPr>
        <w:widowControl w:val="0"/>
        <w:suppressAutoHyphens/>
        <w:ind w:firstLine="567"/>
        <w:jc w:val="both"/>
        <w:rPr>
          <w:color w:val="000000"/>
        </w:rPr>
      </w:pPr>
      <w:r>
        <w:rPr>
          <w:color w:val="000000"/>
        </w:rPr>
        <w:t>425</w:t>
      </w:r>
      <w:r>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pPr>
        <w:widowControl w:val="0"/>
        <w:suppressAutoHyphens/>
        <w:ind w:firstLine="567"/>
        <w:jc w:val="both"/>
        <w:rPr>
          <w:color w:val="000000"/>
        </w:rPr>
      </w:pPr>
      <w:r>
        <w:rPr>
          <w:color w:val="000000"/>
        </w:rPr>
        <w:t>426</w:t>
      </w:r>
      <w:r>
        <w:rPr>
          <w:color w:val="000000"/>
        </w:rPr>
        <w:t>. Gaisrui gesinti skirtus vandens rezervuarus ir kitus vandens šaltinius būtina reguliariai valyti (šalinti šiukšles, dumblą ir kitus pašalinius daiktus).</w:t>
      </w:r>
    </w:p>
    <w:p>
      <w:pPr>
        <w:widowControl w:val="0"/>
        <w:ind w:firstLine="567"/>
        <w:jc w:val="both"/>
        <w:rPr>
          <w:color w:val="000000"/>
        </w:rPr>
      </w:pPr>
      <w:r>
        <w:rPr>
          <w:color w:val="000000"/>
          <w:szCs w:val="24"/>
          <w:lang w:eastAsia="lt-LT"/>
        </w:rPr>
        <w:t>427</w:t>
      </w:r>
      <w:r>
        <w:rPr>
          <w:color w:val="000000"/>
          <w:szCs w:val="24"/>
          <w:lang w:eastAsia="lt-LT"/>
        </w:rPr>
        <w:t>. Gaisrui gesinti naudojamuose vandens rezervuaruose turi būti užtektinai vandens.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428</w:t>
      </w:r>
      <w:r>
        <w:rPr>
          <w:color w:val="000000"/>
        </w:rPr>
        <w:t>.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widowControl w:val="0"/>
        <w:suppressAutoHyphens/>
        <w:ind w:firstLine="567"/>
        <w:jc w:val="both"/>
        <w:rPr>
          <w:color w:val="000000"/>
        </w:rPr>
      </w:pPr>
      <w:r>
        <w:rPr>
          <w:color w:val="000000"/>
        </w:rPr>
        <w:t>429</w:t>
      </w:r>
      <w:r>
        <w:rPr>
          <w:color w:val="000000"/>
        </w:rPr>
        <w:t>. Gaisriniai hidrantai turi būti tvarkingi, jų šulinių dangčiai turi lengvai atsidaryti bet kuriuo metų laiku.</w:t>
      </w:r>
    </w:p>
    <w:p>
      <w:pPr>
        <w:widowControl w:val="0"/>
        <w:ind w:firstLine="567"/>
        <w:jc w:val="both"/>
      </w:pPr>
      <w:r>
        <w:t>430</w:t>
      </w:r>
      <w:r>
        <w:t xml:space="preserve">. Draudžiama užstatyti privažiavimo prie gaisrinių hidrantų kelius ir pačius gaisrinius hidrantus.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431</w:t>
      </w:r>
      <w:r>
        <w:rPr>
          <w:color w:val="000000"/>
        </w:rPr>
        <w:t xml:space="preserve">. Kartą per metus būtina patikrinti gaisrinių hidrantų, hidrantų kolonėlių techninę būklę (paleisti vandenį), o patikros rezultatus </w:t>
      </w:r>
      <w:r>
        <w:rPr>
          <w:color w:val="000000"/>
          <w:szCs w:val="24"/>
          <w:lang w:eastAsia="lt-LT"/>
        </w:rPr>
        <w:t>įforminti raštu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432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433</w:t>
      </w:r>
      <w:r>
        <w:rPr>
          <w:color w:val="000000"/>
        </w:rPr>
        <w:t xml:space="preserve">. Prie gaisrinių hidrantų, rezervuarų ir kitų vandens šaltinių, kurių vanduo skirtas elektros stotims ir pastotėms gesinti, esantys įžemikliai turi būti techniškai tvarkingi ir įrengti taip, kad būtų galima greitai ir lengvai prie jų prisijungti. </w:t>
      </w:r>
      <w:r>
        <w:rPr>
          <w:color w:val="000000"/>
          <w:szCs w:val="24"/>
          <w:lang w:eastAsia="lt-LT"/>
        </w:rPr>
        <w:t>Jų įžeminimo varža turi būti tikrinama ne rečiau kaip kartą per metus, o rezultatai įforminami raštu.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pPr>
      <w:r>
        <w:rPr>
          <w:color w:val="000000"/>
        </w:rPr>
        <w:t>434</w:t>
      </w:r>
      <w:r>
        <w:rPr>
          <w:color w:val="000000"/>
        </w:rPr>
        <w:t>. Vandentiekio bokštas turi būti tvarkingas ir pritaikytas gaisrų gesinimo technikai paimti vandenį.</w:t>
      </w:r>
    </w:p>
    <w:p>
      <w:pPr>
        <w:tabs>
          <w:tab w:val="left" w:pos="1418"/>
        </w:tabs>
        <w:suppressAutoHyphens/>
        <w:ind w:firstLine="567"/>
        <w:jc w:val="both"/>
        <w:textAlignment w:val="center"/>
        <w:rPr>
          <w:color w:val="000000"/>
        </w:rPr>
      </w:pPr>
      <w:r>
        <w:rPr>
          <w:color w:val="000000"/>
          <w:szCs w:val="24"/>
        </w:rPr>
        <w:t>435</w:t>
      </w:r>
      <w:r>
        <w:rPr>
          <w:color w:val="000000"/>
          <w:szCs w:val="24"/>
        </w:rPr>
        <w:t>. Putų koncentrato (putokšlio) savybės gali būti netikrinamos 3 metus nuo jo pagaminimo datos arba atsižvelgiant į gamintojo rekomendacijas. Pasibaigus šiam laikotarpiui, putų koncentrato (putokšlio) savybės turi būti tikrinamos ne rečiau kaip kartą per metus. Patikrinimo metu turi būti įvertinta putų koncentrato (putokšlio) atitiktis vidaus reikalų ministro 2012 m. liepos 26 d. įsakymu Nr. 1V-580 „Dėl Gaisrinės ir gelbėjimo technikos, gaisrinės saugos įrenginių ir priešgaisrinių priemonių, gaisrinės automatikos įrenginių privalomųjų saugos reikalavimų patvirtinimo“ patvirtintiems Gaisrinės ir gelbėjimo technikos, gaisrinės saugos įrenginių ir priešgaisrinių priemonių, gaisrinės automatikos įrenginių privalomiesiems saugos reikalavimams, kuri lyginama su putų koncentrato (putokšlio) gamintojo deklaruotomis savybėmis, ir daromos išvados dėl tolesnio putų koncentrato (putokšlio) tinkamumo 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45f96023ae11e4a6deb7cdea22d38c">
        <w:r w:rsidRPr="00532B9F">
          <w:rPr>
            <w:rFonts w:ascii="Times New Roman" w:eastAsia="MS Mincho" w:hAnsi="Times New Roman"/>
            <w:sz w:val="20"/>
            <w:i/>
            <w:iCs/>
            <w:color w:val="0000FF" w:themeColor="hyperlink"/>
            <w:u w:val="single"/>
          </w:rPr>
          <w:t>1-294</w:t>
        </w:r>
      </w:fldSimple>
      <w:r>
        <w:rPr>
          <w:rFonts w:ascii="Times New Roman" w:eastAsia="MS Mincho" w:hAnsi="Times New Roman"/>
          <w:sz w:val="20"/>
          <w:i/>
          <w:iCs/>
        </w:rPr>
        <w:t>,
2014-08-14,
paskelbta TAR 2014-08-14, i. k. 2014-11057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
      <w:pPr>
        <w:widowControl w:val="0"/>
        <w:suppressAutoHyphens/>
        <w:jc w:val="center"/>
        <w:rPr>
          <w:color w:val="000000"/>
        </w:rPr>
      </w:pPr>
      <w:r>
        <w:rPr>
          <w:color w:val="000000"/>
        </w:rPr>
        <w:t>_________________</w:t>
      </w: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INSTRUKCIJA</w:t>
      </w:r>
    </w:p>
    <w:p>
      <w:pPr>
        <w:widowControl w:val="0"/>
        <w:suppressAutoHyphens/>
        <w:jc w:val="both"/>
        <w:rPr>
          <w:color w:val="000000"/>
        </w:rPr>
      </w:pPr>
    </w:p>
    <w:p>
      <w:pPr>
        <w:widowControl w:val="0"/>
        <w:suppressAutoHyphens/>
        <w:ind w:firstLine="567"/>
        <w:jc w:val="both"/>
        <w:rPr>
          <w:color w:val="000000"/>
        </w:rPr>
      </w:pPr>
      <w:r>
        <w:rPr>
          <w:color w:val="000000"/>
        </w:rPr>
        <w:t>Gaisrinės saugos instrukciją tvirtina įmonės, įstaigos, organizacijos vadovas. Joje turi būti nurodyta:</w:t>
      </w:r>
    </w:p>
    <w:p>
      <w:pPr>
        <w:widowControl w:val="0"/>
        <w:suppressAutoHyphens/>
        <w:ind w:firstLine="567"/>
        <w:jc w:val="both"/>
        <w:rPr>
          <w:color w:val="000000"/>
        </w:rPr>
      </w:pPr>
      <w:r>
        <w:rPr>
          <w:color w:val="000000"/>
        </w:rPr>
        <w:t>1</w:t>
      </w:r>
      <w:r>
        <w:rPr>
          <w:color w:val="000000"/>
        </w:rPr>
        <w:t>. Teritorijos, statinių ir evakuacijos kelių priežiūros reikalavimai.</w:t>
      </w:r>
    </w:p>
    <w:p>
      <w:pPr>
        <w:widowControl w:val="0"/>
        <w:suppressAutoHyphens/>
        <w:ind w:firstLine="567"/>
        <w:jc w:val="both"/>
        <w:rPr>
          <w:color w:val="000000"/>
        </w:rPr>
      </w:pPr>
      <w:r>
        <w:rPr>
          <w:color w:val="000000"/>
        </w:rPr>
        <w:t>2</w:t>
      </w:r>
      <w:r>
        <w:rPr>
          <w:color w:val="000000"/>
        </w:rPr>
        <w:t>. Atskirų gamybos procesų gaisrinės saugos reikalavimai, kurių pažeidimai gali sukelti gaisrą.</w:t>
      </w:r>
    </w:p>
    <w:p>
      <w:pPr>
        <w:widowControl w:val="0"/>
        <w:suppressAutoHyphens/>
        <w:ind w:firstLine="567"/>
        <w:jc w:val="both"/>
        <w:rPr>
          <w:color w:val="000000"/>
        </w:rPr>
      </w:pPr>
      <w:r>
        <w:rPr>
          <w:color w:val="000000"/>
        </w:rPr>
        <w:t>3</w:t>
      </w:r>
      <w:r>
        <w:rPr>
          <w:color w:val="000000"/>
        </w:rPr>
        <w:t>. Sprogių ir gaisringų medžiagų laikymo ir transportavimo sąlygos.</w:t>
      </w:r>
    </w:p>
    <w:p>
      <w:pPr>
        <w:widowControl w:val="0"/>
        <w:suppressAutoHyphens/>
        <w:ind w:firstLine="567"/>
        <w:jc w:val="both"/>
        <w:rPr>
          <w:color w:val="000000"/>
        </w:rPr>
      </w:pPr>
      <w:r>
        <w:rPr>
          <w:color w:val="000000"/>
        </w:rPr>
        <w:t>4</w:t>
      </w:r>
      <w:r>
        <w:rPr>
          <w:color w:val="000000"/>
        </w:rPr>
        <w:t>. Rūkymo vietų ir vietų, skirtų suvirinimo ir kitiems darbams, kai naudojama atvira ugnis, įrengimo reikalavimai.</w:t>
      </w:r>
    </w:p>
    <w:p>
      <w:pPr>
        <w:widowControl w:val="0"/>
        <w:suppressAutoHyphens/>
        <w:ind w:firstLine="567"/>
        <w:jc w:val="both"/>
        <w:rPr>
          <w:color w:val="000000"/>
        </w:rPr>
      </w:pPr>
      <w:r>
        <w:rPr>
          <w:color w:val="000000"/>
        </w:rPr>
        <w:t>5</w:t>
      </w:r>
      <w:r>
        <w:rPr>
          <w:color w:val="000000"/>
        </w:rPr>
        <w:t>. Degių medžiagų surinkimo ir šalinimo iš patalpų, specialiųjų drabužių naudojimo reikalavimai.</w:t>
      </w:r>
    </w:p>
    <w:p>
      <w:pPr>
        <w:widowControl w:val="0"/>
        <w:suppressAutoHyphens/>
        <w:ind w:firstLine="567"/>
        <w:jc w:val="both"/>
        <w:rPr>
          <w:color w:val="000000"/>
        </w:rPr>
      </w:pPr>
      <w:r>
        <w:rPr>
          <w:color w:val="000000"/>
        </w:rPr>
        <w:t>6</w:t>
      </w:r>
      <w:r>
        <w:rPr>
          <w:color w:val="000000"/>
        </w:rPr>
        <w:t>. Kontrolinių matavimo prietaisų (termometrų, manometrų ir t. t.) pavojingos ribos, kurias peržengus gali kilti gaisras ar sprogimas.</w:t>
      </w:r>
    </w:p>
    <w:p>
      <w:pPr>
        <w:widowControl w:val="0"/>
        <w:suppressAutoHyphens/>
        <w:ind w:firstLine="567"/>
        <w:jc w:val="both"/>
        <w:rPr>
          <w:color w:val="000000"/>
        </w:rPr>
      </w:pPr>
      <w:r>
        <w:rPr>
          <w:color w:val="000000"/>
        </w:rPr>
        <w:t>7</w:t>
      </w:r>
      <w:r>
        <w:rPr>
          <w:color w:val="000000"/>
        </w:rPr>
        <w:t>. Elektros šildymo prietaisų ir šildymo įrenginių eksploatavimo reikalavimai.</w:t>
      </w:r>
    </w:p>
    <w:p>
      <w:pPr>
        <w:widowControl w:val="0"/>
        <w:suppressAutoHyphens/>
        <w:ind w:firstLine="567"/>
        <w:jc w:val="both"/>
        <w:rPr>
          <w:color w:val="000000"/>
        </w:rPr>
      </w:pPr>
      <w:r>
        <w:rPr>
          <w:color w:val="000000"/>
        </w:rPr>
        <w:t>8</w:t>
      </w:r>
      <w:r>
        <w:rPr>
          <w:color w:val="000000"/>
        </w:rPr>
        <w:t>. Patalpų uždarymo pasibaigus darbui tvarka.</w:t>
      </w:r>
    </w:p>
    <w:p>
      <w:pPr>
        <w:widowControl w:val="0"/>
        <w:suppressAutoHyphens/>
        <w:ind w:firstLine="567"/>
        <w:jc w:val="both"/>
        <w:rPr>
          <w:color w:val="000000"/>
        </w:rPr>
      </w:pPr>
      <w:r>
        <w:rPr>
          <w:color w:val="000000"/>
        </w:rPr>
        <w:t>9</w:t>
      </w:r>
      <w:r>
        <w:rPr>
          <w:color w:val="000000"/>
        </w:rPr>
        <w:t xml:space="preserve">. </w:t>
      </w:r>
      <w:r>
        <w:rPr>
          <w:color w:val="000000"/>
          <w:szCs w:val="24"/>
        </w:rPr>
        <w:t>Valstybės tarnautojų ir darbuotojų veiksmai kilus gaisrui: priešgaisrinių gelbėjimo pajėgų iškvietimas, jų pasitikimas ir informavimas ir/ar instruktavimas, žmonių ir turto evakavimas, technologinio proceso (įrenginių) avarinio stabdymo veiksmų eiliškumas, elektros prietaisų ir vėdinimo sistemos išjungimas, gaisrinės įrangos naudojimas gaisrui gesinti</w:t>
      </w:r>
      <w:r>
        <w:rPr>
          <w:color w:val="000000"/>
        </w:rPr>
        <w:t>.</w:t>
      </w:r>
    </w:p>
    <w:p>
      <w:pPr>
        <w:widowControl w:val="0"/>
        <w:suppressAutoHyphens/>
        <w:ind w:firstLine="567"/>
        <w:jc w:val="both"/>
        <w:rPr>
          <w:color w:val="000000"/>
        </w:rPr>
      </w:pPr>
      <w:r>
        <w:rPr>
          <w:color w:val="000000"/>
          <w:szCs w:val="24"/>
        </w:rPr>
        <w:t>Veiksmų kilus gaisrui eiliškumas nustatomas atsižvelgiant į objekto specifiką.</w:t>
      </w:r>
    </w:p>
    <w:p>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VALSTYBĖS TARNAUTOJŲ IR DARBUOTOJŲ VEIKSMŲ KILUS GAISRUI PLANAS</w:t>
      </w:r>
    </w:p>
    <w:p>
      <w:pPr>
        <w:widowControl w:val="0"/>
        <w:suppressAutoHyphens/>
        <w:jc w:val="both"/>
        <w:rPr>
          <w:color w:val="000000"/>
        </w:rPr>
      </w:pPr>
    </w:p>
    <w:p>
      <w:pPr>
        <w:widowControl w:val="0"/>
        <w:suppressAutoHyphens/>
        <w:ind w:firstLine="567"/>
        <w:jc w:val="both"/>
        <w:rPr>
          <w:color w:val="000000"/>
        </w:rPr>
      </w:pPr>
      <w:r>
        <w:rPr>
          <w:color w:val="000000"/>
        </w:rPr>
        <w:t>Įmonėje, įstaigoje, organizacijoje, kurioje dirba arba nuolat būna daugiau kaip šimtas žmonių, turi būti parengtas valstybės tarnautojų ir darbuotojų veiksmų kilus gaisrui planas (toliau – planas). Planą tvirtina įmonės, įstaigos, organizacijos vadovas.</w:t>
      </w:r>
    </w:p>
    <w:p>
      <w:pPr>
        <w:widowControl w:val="0"/>
        <w:suppressAutoHyphens/>
        <w:ind w:firstLine="567"/>
        <w:jc w:val="both"/>
        <w:rPr>
          <w:color w:val="000000"/>
        </w:rPr>
      </w:pPr>
      <w:r>
        <w:rPr>
          <w:color w:val="000000"/>
        </w:rPr>
        <w:t>Plane turi būti numatyta:</w:t>
      </w:r>
    </w:p>
    <w:p>
      <w:pPr>
        <w:widowControl w:val="0"/>
        <w:suppressAutoHyphens/>
        <w:ind w:firstLine="567"/>
        <w:jc w:val="both"/>
        <w:rPr>
          <w:color w:val="000000"/>
        </w:rPr>
      </w:pPr>
      <w:r>
        <w:rPr>
          <w:color w:val="000000"/>
        </w:rPr>
        <w:t>1</w:t>
      </w:r>
      <w:r>
        <w:rPr>
          <w:color w:val="000000"/>
        </w:rPr>
        <w:t>. Pagalba ugniagesiams renkantis trumpiausią kelią prie gaisro židinio, gesinti reikalingo vandens telkinio ir t. t.</w:t>
      </w:r>
    </w:p>
    <w:p>
      <w:pPr>
        <w:widowControl w:val="0"/>
        <w:suppressAutoHyphens/>
        <w:ind w:firstLine="567"/>
        <w:jc w:val="both"/>
        <w:rPr>
          <w:color w:val="000000"/>
        </w:rPr>
      </w:pPr>
      <w:r>
        <w:rPr>
          <w:color w:val="000000"/>
        </w:rPr>
        <w:t>2</w:t>
      </w:r>
      <w:r>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pPr>
        <w:widowControl w:val="0"/>
        <w:suppressAutoHyphens/>
        <w:ind w:firstLine="567"/>
        <w:jc w:val="both"/>
        <w:rPr>
          <w:color w:val="000000"/>
        </w:rPr>
      </w:pPr>
      <w:r>
        <w:rPr>
          <w:color w:val="000000"/>
        </w:rPr>
        <w:t>3</w:t>
      </w:r>
      <w:r>
        <w:rPr>
          <w:color w:val="000000"/>
        </w:rPr>
        <w:t>. Automatinių gaisro gesinimo sistemų (dūmų šalinimo, žmonių informavimo) patikrinimas.</w:t>
      </w:r>
    </w:p>
    <w:p>
      <w:pPr>
        <w:widowControl w:val="0"/>
        <w:suppressAutoHyphens/>
        <w:ind w:firstLine="567"/>
        <w:jc w:val="both"/>
        <w:rPr>
          <w:color w:val="000000"/>
        </w:rPr>
      </w:pPr>
      <w:r>
        <w:rPr>
          <w:color w:val="000000"/>
        </w:rPr>
        <w:t>4</w:t>
      </w:r>
      <w:r>
        <w:rPr>
          <w:color w:val="000000"/>
        </w:rPr>
        <w:t>. Žmonių, gesinančių gaisrą, apsauga nuo galimų griūčių, apsinuodijimų ir t. t.</w:t>
      </w:r>
    </w:p>
    <w:p>
      <w:pPr>
        <w:widowControl w:val="0"/>
        <w:suppressAutoHyphens/>
        <w:ind w:firstLine="567"/>
        <w:jc w:val="both"/>
        <w:rPr>
          <w:color w:val="000000"/>
        </w:rPr>
      </w:pPr>
      <w:r>
        <w:rPr>
          <w:color w:val="000000"/>
        </w:rPr>
        <w:t>5</w:t>
      </w:r>
      <w:r>
        <w:rPr>
          <w:color w:val="000000"/>
        </w:rPr>
        <w:t>. Žmonių evakavimas iš gaisro zonos, materialinių vertybių apsauga ir evakavimas.</w:t>
      </w:r>
    </w:p>
    <w:p>
      <w:pPr>
        <w:widowControl w:val="0"/>
        <w:suppressAutoHyphens/>
        <w:ind w:firstLine="567"/>
        <w:jc w:val="both"/>
        <w:rPr>
          <w:color w:val="000000"/>
        </w:rPr>
      </w:pPr>
      <w:r>
        <w:rPr>
          <w:color w:val="000000"/>
        </w:rPr>
        <w:t>6</w:t>
      </w:r>
      <w:r>
        <w:rPr>
          <w:color w:val="000000"/>
        </w:rPr>
        <w:t>. Žinybinių priešgaisrinių pajėgų, savanoriškų ugniagesių formuočių (jei tokios yra) veiksmų tvarka, gesinimo priemonių ir technikos panaudojimas.</w:t>
      </w:r>
    </w:p>
    <w:p>
      <w:pPr>
        <w:widowControl w:val="0"/>
        <w:suppressAutoHyphens/>
        <w:ind w:firstLine="567"/>
        <w:jc w:val="both"/>
        <w:rPr>
          <w:color w:val="000000"/>
        </w:rPr>
      </w:pPr>
      <w:r>
        <w:rPr>
          <w:color w:val="000000"/>
        </w:rPr>
        <w:t>7</w:t>
      </w:r>
      <w:r>
        <w:rPr>
          <w:color w:val="000000"/>
        </w:rPr>
        <w:t>. Personalo, dirbančio įmonėje, įstaigoje, organizacijoje skirtingomis sąlygomis (darbo ir poilsio dienomis, žiemos metu ir t. t.), veiksmų variantai.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(Įvadinių (bendrų) gaisrinės saugos instruktažų registracijos žurnalo formos pavyzdys)</w:t>
      </w:r>
    </w:p>
    <w:p>
      <w:pPr>
        <w:widowControl w:val="0"/>
        <w:suppressAutoHyphens/>
        <w:rPr>
          <w:bCs/>
          <w:color w:val="000000"/>
        </w:rPr>
      </w:pPr>
    </w:p>
    <w:p>
      <w:pPr>
        <w:widowControl w:val="0"/>
        <w:suppressAutoHyphens/>
        <w:jc w:val="center"/>
        <w:rPr>
          <w:color w:val="000000"/>
        </w:rPr>
      </w:pPr>
      <w:r>
        <w:rPr>
          <w:b/>
          <w:bCs/>
          <w:color w:val="000000"/>
        </w:rPr>
        <w:t>ĮVADINIŲ (BENDRŲ) GAISRINĖS SAUGOS INSTRUKTAŽŲ REGISTRACIJOS ŽURNALAS*</w:t>
      </w:r>
    </w:p>
    <w:p>
      <w:pPr>
        <w:widowControl w:val="0"/>
        <w:suppressAutoHyphens/>
        <w:rPr>
          <w:b/>
          <w:i/>
          <w:sz w:val="20"/>
        </w:rPr>
      </w:pPr>
      <w:r>
        <w:rPr>
          <w:b/>
          <w:i/>
          <w:sz w:val="20"/>
        </w:rPr>
        <w:t>Neteko galios nuo 2012-11-01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 xml:space="preserve">Bendrųjų gaisrinės saugos taisyklių </w:t>
      </w:r>
    </w:p>
    <w:p>
      <w:pPr>
        <w:widowControl w:val="0"/>
        <w:suppressAutoHyphens/>
        <w:ind w:firstLine="5102"/>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(Gaisrinės saugos instruktažų registracijos žurnalo formos pavyzdys)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INSTRUKTAŽŲ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Parašai </w:t>
            </w:r>
          </w:p>
        </w:tc>
      </w:tr>
      <w:tr>
        <w:trPr>
          <w:trHeight w:val="20"/>
        </w:trPr>
        <w:tc>
          <w:tcPr>
            <w:tcW w:w="644" w:type="dxa"/>
            <w:vMerge/>
            <w:tcBorders>
              <w:top w:val="nil"/>
              <w:left w:val="single" w:sz="4" w:space="0" w:color="000000"/>
              <w:bottom w:val="single" w:sz="4" w:space="0" w:color="000000"/>
              <w:right w:val="single" w:sz="4" w:space="0" w:color="000000"/>
            </w:tcBorders>
          </w:tcPr>
          <w:p>
            <w:pPr>
              <w:widowControl w:val="0"/>
              <w:rPr>
                <w:sz w:val="22"/>
              </w:rPr>
            </w:pPr>
          </w:p>
        </w:tc>
        <w:tc>
          <w:tcPr>
            <w:tcW w:w="1416" w:type="dxa"/>
            <w:vMerge/>
            <w:tcBorders>
              <w:top w:val="nil"/>
              <w:left w:val="single" w:sz="4" w:space="0" w:color="000000"/>
              <w:bottom w:val="single" w:sz="4" w:space="0" w:color="000000"/>
              <w:right w:val="single" w:sz="4" w:space="0" w:color="000000"/>
            </w:tcBorders>
          </w:tcPr>
          <w:p>
            <w:pPr>
              <w:widowControl w:val="0"/>
              <w:rPr>
                <w:sz w:val="22"/>
              </w:rPr>
            </w:pPr>
          </w:p>
        </w:tc>
        <w:tc>
          <w:tcPr>
            <w:tcW w:w="1397" w:type="dxa"/>
            <w:vMerge/>
            <w:tcBorders>
              <w:top w:val="nil"/>
              <w:left w:val="single" w:sz="4" w:space="0" w:color="000000"/>
              <w:bottom w:val="single" w:sz="4" w:space="0" w:color="000000"/>
              <w:right w:val="single" w:sz="4" w:space="0" w:color="000000"/>
            </w:tcBorders>
          </w:tcPr>
          <w:p>
            <w:pPr>
              <w:widowControl w:val="0"/>
              <w:rPr>
                <w:sz w:val="22"/>
              </w:rPr>
            </w:pPr>
          </w:p>
        </w:tc>
        <w:tc>
          <w:tcPr>
            <w:tcW w:w="1057" w:type="dxa"/>
            <w:vMerge/>
            <w:tcBorders>
              <w:top w:val="nil"/>
              <w:left w:val="single" w:sz="4" w:space="0" w:color="000000"/>
              <w:bottom w:val="single" w:sz="4" w:space="0" w:color="000000"/>
              <w:right w:val="single" w:sz="4" w:space="0" w:color="000000"/>
            </w:tcBorders>
          </w:tcPr>
          <w:p>
            <w:pPr>
              <w:widowControl w:val="0"/>
              <w:rPr>
                <w:sz w:val="22"/>
              </w:rPr>
            </w:pPr>
          </w:p>
        </w:tc>
        <w:tc>
          <w:tcPr>
            <w:tcW w:w="1156" w:type="dxa"/>
            <w:vMerge/>
            <w:tcBorders>
              <w:top w:val="nil"/>
              <w:left w:val="single" w:sz="4" w:space="0" w:color="000000"/>
              <w:bottom w:val="single" w:sz="4" w:space="0" w:color="000000"/>
              <w:right w:val="single" w:sz="4" w:space="0" w:color="000000"/>
            </w:tcBorders>
          </w:tcPr>
          <w:p>
            <w:pPr>
              <w:widowControl w:val="0"/>
              <w:rPr>
                <w:sz w:val="22"/>
              </w:rPr>
            </w:pPr>
          </w:p>
        </w:tc>
        <w:tc>
          <w:tcPr>
            <w:tcW w:w="1374" w:type="dxa"/>
            <w:vMerge/>
            <w:tcBorders>
              <w:top w:val="nil"/>
              <w:left w:val="single" w:sz="4" w:space="0" w:color="000000"/>
              <w:bottom w:val="single" w:sz="4" w:space="0" w:color="000000"/>
              <w:right w:val="single" w:sz="4" w:space="0" w:color="000000"/>
            </w:tcBorders>
          </w:tcPr>
          <w:p>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w:t>
            </w:r>
          </w:p>
        </w:tc>
      </w:tr>
      <w:tr>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ind w:firstLine="567"/>
        <w:jc w:val="both"/>
        <w:rPr>
          <w:color w:val="000000"/>
        </w:rPr>
      </w:pPr>
      <w:r>
        <w:rPr>
          <w:color w:val="000000"/>
          <w:sz w:val="22"/>
          <w:szCs w:val="22"/>
        </w:rPr>
        <w:t>Pastaba. Leidžiama gaisrinės saugos instruktažus registruoti elektroniniu būdu</w:t>
      </w:r>
      <w:r>
        <w:rPr>
          <w:color w:val="000000"/>
          <w:szCs w:val="24"/>
        </w:rPr>
        <w:t>.</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4f68a0927111e5a6f4e928c954d72b">
        <w:r w:rsidRPr="00532B9F">
          <w:rPr>
            <w:rFonts w:ascii="Times New Roman" w:eastAsia="MS Mincho" w:hAnsi="Times New Roman"/>
            <w:sz w:val="20"/>
            <w:i/>
            <w:iCs/>
            <w:color w:val="0000FF" w:themeColor="hyperlink"/>
            <w:u w:val="single"/>
          </w:rPr>
          <w:t>1-345</w:t>
        </w:r>
      </w:fldSimple>
      <w:r>
        <w:rPr>
          <w:rFonts w:ascii="Times New Roman" w:eastAsia="MS Mincho" w:hAnsi="Times New Roman"/>
          <w:sz w:val="20"/>
          <w:i/>
          <w:iCs/>
        </w:rPr>
        <w:t>,
2015-11-24,
paskelbta TAR 2015-11-24, i. k. 2015-18581            </w:t>
      </w:r>
    </w:p>
    <w:p/>
    <w:p>
      <w:pPr>
        <w:widowControl w:val="0"/>
        <w:suppressAutoHyphens/>
        <w:ind w:left="5102"/>
        <w:sectPr>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5</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GESINTUVŲ IR GAISRINIO INVENTORIAUS PARINKIMO REIKALAVIMAI</w:t>
      </w:r>
    </w:p>
    <w:p>
      <w:pPr>
        <w:widowControl w:val="0"/>
        <w:suppressAutoHyphens/>
        <w:jc w:val="both"/>
        <w:rPr>
          <w:color w:val="000000"/>
        </w:rPr>
      </w:pPr>
    </w:p>
    <w:p>
      <w:pPr>
        <w:ind w:firstLine="567"/>
        <w:jc w:val="both"/>
        <w:rPr>
          <w:b/>
          <w:bCs/>
          <w:sz w:val="22"/>
        </w:rPr>
      </w:pPr>
      <w:r>
        <w:rPr>
          <w:sz w:val="22"/>
        </w:rPr>
        <w:t>1</w:t>
      </w:r>
      <w:r>
        <w:rPr>
          <w:sz w:val="22"/>
        </w:rPr>
        <w:t>.</w:t>
      </w:r>
      <w:r>
        <w:rPr>
          <w:rFonts w:eastAsia="MS Mincho"/>
          <w:i/>
          <w:iCs/>
          <w:sz w:val="20"/>
        </w:rPr>
        <w:t xml:space="preserve"> Neteko galios nuo 2011-11-01</w:t>
      </w:r>
    </w:p>
    <w:p>
      <w:pPr>
        <w:rPr>
          <w:rFonts w:eastAsia="MS Mincho"/>
          <w:i/>
          <w:iCs/>
          <w:sz w:val="20"/>
        </w:rPr>
      </w:pPr>
      <w:r>
        <w:rPr>
          <w:rFonts w:eastAsia="MS Mincho"/>
          <w:i/>
          <w:iCs/>
          <w:sz w:val="20"/>
        </w:rPr>
        <w:t>Punkto naikinimas:</w:t>
      </w:r>
    </w:p>
    <w:p>
      <w:pPr>
        <w:jc w:val="both"/>
        <w:rPr>
          <w:rFonts w:eastAsia="MS Mincho"/>
          <w:i/>
          <w:iCs/>
          <w:sz w:val="20"/>
        </w:rPr>
      </w:pPr>
      <w:r>
        <w:rPr>
          <w:rFonts w:eastAsia="MS Mincho"/>
          <w:i/>
          <w:iCs/>
          <w:sz w:val="20"/>
        </w:rPr>
        <w:t xml:space="preserve">Nr. </w:t>
      </w:r>
      <w:hyperlink r:id="rId51" w:history="1">
        <w:r>
          <w:rPr>
            <w:rFonts w:eastAsia="MS Mincho"/>
            <w:i/>
            <w:iCs/>
            <w:color w:val="0000FF"/>
            <w:sz w:val="20"/>
            <w:u w:val="single"/>
          </w:rPr>
          <w:t>1-234</w:t>
        </w:r>
      </w:hyperlink>
      <w:r>
        <w:rPr>
          <w:rFonts w:eastAsia="MS Mincho"/>
          <w:i/>
          <w:iCs/>
          <w:sz w:val="20"/>
        </w:rPr>
        <w:t>, 2011-08-01, Žin. 2011, Nr. 100-4727 (2011-08-06), i. k. 111231GISAK0001-234</w:t>
      </w:r>
    </w:p>
    <w:p/>
    <w:p>
      <w:pPr>
        <w:widowControl w:val="0"/>
        <w:suppressAutoHyphens/>
        <w:ind w:firstLine="567"/>
        <w:jc w:val="both"/>
        <w:rPr>
          <w:color w:val="000000"/>
        </w:rPr>
      </w:pPr>
      <w:r>
        <w:rPr>
          <w:color w:val="000000"/>
        </w:rPr>
        <w:t>2</w:t>
      </w:r>
      <w:r>
        <w:rPr>
          <w:color w:val="000000"/>
        </w:rPr>
        <w:t>. Gaisrų klasių žymėjimas:</w:t>
      </w:r>
    </w:p>
    <w:p>
      <w:pPr>
        <w:widowControl w:val="0"/>
        <w:suppressAutoHyphens/>
        <w:ind w:firstLine="567"/>
        <w:jc w:val="both"/>
        <w:rPr>
          <w:color w:val="000000"/>
        </w:rPr>
      </w:pPr>
      <w:r>
        <w:rPr>
          <w:color w:val="000000"/>
        </w:rPr>
        <w:t>2.1</w:t>
      </w:r>
      <w:r>
        <w:rPr>
          <w:color w:val="000000"/>
        </w:rPr>
        <w:t>. A klasė – kietųjų (dažniausia organinių) medžiagų gaisrai, kai degimas vyksta susidarius įkaitusioms anglims;</w:t>
      </w:r>
    </w:p>
    <w:p>
      <w:pPr>
        <w:widowControl w:val="0"/>
        <w:suppressAutoHyphens/>
        <w:ind w:firstLine="567"/>
        <w:jc w:val="both"/>
        <w:rPr>
          <w:color w:val="000000"/>
        </w:rPr>
      </w:pPr>
      <w:r>
        <w:rPr>
          <w:color w:val="000000"/>
        </w:rPr>
        <w:t>2.2</w:t>
      </w:r>
      <w:r>
        <w:rPr>
          <w:color w:val="000000"/>
        </w:rPr>
        <w:t>. B klasė – skystųjų arba galinčių suskystėti kietųjų medžiagų gaisrai;</w:t>
      </w:r>
    </w:p>
    <w:p>
      <w:pPr>
        <w:widowControl w:val="0"/>
        <w:suppressAutoHyphens/>
        <w:ind w:firstLine="567"/>
        <w:jc w:val="both"/>
        <w:rPr>
          <w:color w:val="000000"/>
        </w:rPr>
      </w:pPr>
      <w:r>
        <w:rPr>
          <w:color w:val="000000"/>
        </w:rPr>
        <w:t>2.3</w:t>
      </w:r>
      <w:r>
        <w:rPr>
          <w:color w:val="000000"/>
        </w:rPr>
        <w:t>. C klasė – dujų gaisrai;</w:t>
      </w:r>
    </w:p>
    <w:p>
      <w:pPr>
        <w:widowControl w:val="0"/>
        <w:suppressAutoHyphens/>
        <w:ind w:firstLine="567"/>
        <w:jc w:val="both"/>
        <w:rPr>
          <w:color w:val="000000"/>
        </w:rPr>
      </w:pPr>
      <w:r>
        <w:rPr>
          <w:color w:val="000000"/>
        </w:rPr>
        <w:t>2.4</w:t>
      </w:r>
      <w:r>
        <w:rPr>
          <w:color w:val="000000"/>
        </w:rPr>
        <w:t>. D klasė – metalų gaisrai.</w:t>
      </w:r>
    </w:p>
    <w:p>
      <w:pPr>
        <w:widowControl w:val="0"/>
        <w:suppressAutoHyphens/>
        <w:ind w:firstLine="567"/>
        <w:jc w:val="both"/>
        <w:rPr>
          <w:color w:val="000000"/>
        </w:rPr>
      </w:pPr>
      <w:r>
        <w:rPr>
          <w:color w:val="000000"/>
        </w:rPr>
        <w:t>3</w:t>
      </w:r>
      <w:r>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pPr>
        <w:widowControl w:val="0"/>
        <w:suppressAutoHyphens/>
        <w:ind w:firstLine="567"/>
        <w:jc w:val="both"/>
        <w:rPr>
          <w:color w:val="000000"/>
        </w:rPr>
      </w:pPr>
      <w:r>
        <w:rPr>
          <w:color w:val="000000"/>
        </w:rPr>
        <w:t>4</w:t>
      </w:r>
      <w:r>
        <w:rPr>
          <w:color w:val="000000"/>
        </w:rPr>
        <w:t>. Technologinių įrenginių apsaugai gesintuvų turi būti tiek, kiek jų numatyta pagal technologinius reikalavimus.</w:t>
      </w:r>
    </w:p>
    <w:p>
      <w:pPr>
        <w:widowControl w:val="0"/>
        <w:suppressAutoHyphens/>
        <w:ind w:firstLine="567"/>
        <w:jc w:val="both"/>
        <w:rPr>
          <w:color w:val="000000"/>
        </w:rPr>
      </w:pPr>
      <w:r>
        <w:rPr>
          <w:color w:val="000000"/>
        </w:rPr>
        <w:t>5</w:t>
      </w:r>
      <w:r>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pPr>
        <w:widowControl w:val="0"/>
        <w:suppressAutoHyphens/>
        <w:ind w:firstLine="567"/>
        <w:jc w:val="both"/>
        <w:rPr>
          <w:color w:val="000000"/>
        </w:rPr>
      </w:pPr>
      <w:r>
        <w:rPr>
          <w:color w:val="000000"/>
        </w:rPr>
        <w:t>6</w:t>
      </w:r>
      <w:r>
        <w:rPr>
          <w:color w:val="000000"/>
        </w:rPr>
        <w:t>. Gaisrus muziejuose, archyvuose, kompiuterinės technikos ir kituose panašiuose pastatuose ir patalpose veiksmingiausia gesinti dujų ir miltelių ABC klasės gesintuvais.</w:t>
      </w:r>
    </w:p>
    <w:p>
      <w:pPr>
        <w:widowControl w:val="0"/>
        <w:suppressAutoHyphens/>
        <w:ind w:firstLine="567"/>
        <w:jc w:val="both"/>
        <w:rPr>
          <w:color w:val="000000"/>
        </w:rPr>
      </w:pPr>
      <w:r>
        <w:rPr>
          <w:color w:val="000000"/>
        </w:rPr>
        <w:t>7</w:t>
      </w:r>
      <w:r>
        <w:rPr>
          <w:color w:val="000000"/>
        </w:rPr>
        <w:t>. Naudojant kitokio tipo gesinimo medžiagą, būtina atsižvelgti į jos gesinimo savybes ir gamintojo standartą, taip pat į techninių sąlygų reikalavimus.</w:t>
      </w:r>
    </w:p>
    <w:p>
      <w:pPr>
        <w:widowControl w:val="0"/>
        <w:suppressAutoHyphens/>
        <w:ind w:firstLine="567"/>
        <w:jc w:val="both"/>
        <w:rPr>
          <w:color w:val="000000"/>
        </w:rPr>
      </w:pPr>
      <w:r>
        <w:rPr>
          <w:color w:val="000000"/>
        </w:rPr>
        <w:t>8</w:t>
      </w:r>
      <w:r>
        <w:rPr>
          <w:color w:val="000000"/>
        </w:rPr>
        <w:t>. Patalpose gesintuvai turi būti išdėstyti tolygiai.</w:t>
      </w:r>
    </w:p>
    <w:p>
      <w:pPr>
        <w:widowControl w:val="0"/>
        <w:suppressAutoHyphens/>
        <w:ind w:firstLine="567"/>
        <w:jc w:val="both"/>
        <w:rPr>
          <w:color w:val="000000"/>
        </w:rPr>
      </w:pPr>
      <w:r>
        <w:rPr>
          <w:color w:val="000000"/>
        </w:rPr>
        <w:t>9</w:t>
      </w:r>
      <w:r>
        <w:rPr>
          <w:color w:val="000000"/>
        </w:rPr>
        <w:t>. Gesintuvų skaičius parenkamas taip:</w:t>
      </w:r>
    </w:p>
    <w:p>
      <w:pPr>
        <w:widowControl w:val="0"/>
        <w:suppressAutoHyphens/>
        <w:ind w:firstLine="567"/>
        <w:jc w:val="both"/>
        <w:rPr>
          <w:color w:val="000000"/>
        </w:rPr>
      </w:pPr>
      <w:r>
        <w:rPr>
          <w:color w:val="000000"/>
        </w:rPr>
        <w:t>9.1</w:t>
      </w:r>
      <w:r>
        <w:rPr>
          <w:color w:val="000000"/>
        </w:rPr>
        <w:t>. nustatoma galimo gaisro klasė, atsižvelgiant į naudojamų ir laikomų medžiagų fizikines bei chemines savybes;</w:t>
      </w:r>
    </w:p>
    <w:p>
      <w:pPr>
        <w:widowControl w:val="0"/>
        <w:suppressAutoHyphens/>
        <w:ind w:firstLine="567"/>
        <w:jc w:val="both"/>
        <w:rPr>
          <w:color w:val="000000"/>
        </w:rPr>
      </w:pPr>
      <w:r>
        <w:rPr>
          <w:color w:val="000000"/>
        </w:rPr>
        <w:t>9.2</w:t>
      </w:r>
      <w:r>
        <w:rPr>
          <w:color w:val="000000"/>
        </w:rPr>
        <w:t>. parenkamas gesintuvas su atitinkama gesinimo medžiaga (1 lentelė);</w:t>
      </w:r>
    </w:p>
    <w:p>
      <w:pPr>
        <w:widowControl w:val="0"/>
        <w:suppressAutoHyphens/>
        <w:ind w:firstLine="567"/>
        <w:jc w:val="both"/>
        <w:rPr>
          <w:color w:val="000000"/>
        </w:rPr>
      </w:pPr>
      <w:r>
        <w:rPr>
          <w:color w:val="000000"/>
        </w:rPr>
        <w:t>9.3</w:t>
      </w:r>
      <w:r>
        <w:rPr>
          <w:color w:val="000000"/>
        </w:rPr>
        <w:t>. apskaičiuojamas nešiojamųjų gesintuvų skaičius (2 lentelė);</w:t>
      </w:r>
    </w:p>
    <w:p>
      <w:pPr>
        <w:widowControl w:val="0"/>
        <w:suppressAutoHyphens/>
        <w:ind w:firstLine="567"/>
        <w:jc w:val="both"/>
        <w:rPr>
          <w:color w:val="000000"/>
        </w:rPr>
      </w:pPr>
      <w:r>
        <w:rPr>
          <w:color w:val="000000"/>
        </w:rPr>
        <w:t>9.4</w:t>
      </w:r>
      <w:r>
        <w:rPr>
          <w:color w:val="000000"/>
        </w:rPr>
        <w:t>. apskaičiuojamas kilnojamųjų gesintuvų skaičius (3 lentelė).</w:t>
      </w:r>
    </w:p>
    <w:p>
      <w:pPr>
        <w:widowControl w:val="0"/>
        <w:suppressAutoHyphens/>
        <w:ind w:firstLine="567"/>
        <w:jc w:val="both"/>
        <w:rPr>
          <w:color w:val="000000"/>
        </w:rPr>
      </w:pPr>
      <w:r>
        <w:rPr>
          <w:color w:val="000000"/>
        </w:rPr>
        <w:t>10</w:t>
      </w:r>
      <w:r>
        <w:rPr>
          <w:color w:val="000000"/>
        </w:rPr>
        <w:t>. Jei patalpos plotas yra mažesnis už skaičiuojamąjį, gesintuvų skaičius apskaičiuojamas proporcingai tam plotui.</w:t>
      </w:r>
    </w:p>
    <w:p>
      <w:pPr>
        <w:widowControl w:val="0"/>
        <w:suppressAutoHyphens/>
        <w:ind w:firstLine="567"/>
        <w:jc w:val="both"/>
        <w:rPr>
          <w:color w:val="000000"/>
        </w:rPr>
      </w:pPr>
      <w:r>
        <w:rPr>
          <w:color w:val="000000"/>
        </w:rPr>
        <w:t>11</w:t>
      </w:r>
      <w:r>
        <w:rPr>
          <w:color w:val="000000"/>
        </w:rPr>
        <w:t xml:space="preserve">. Jei patalpos plotas mažesnis kaip 50 </w:t>
      </w:r>
      <w:r>
        <w:rPr>
          <w:color w:val="000000"/>
          <w:sz w:val="22"/>
        </w:rPr>
        <w:t>m</w:t>
      </w:r>
      <w:r>
        <w:rPr>
          <w:color w:val="000000"/>
          <w:sz w:val="22"/>
          <w:vertAlign w:val="superscript"/>
        </w:rPr>
        <w:t>2</w:t>
      </w:r>
      <w:r>
        <w:rPr>
          <w:color w:val="000000"/>
        </w:rPr>
        <w:t xml:space="preserve"> (išskyrus gamybos ir sandėliavimo, taip pat techninės paskirties patalpas), gesintuvus galima laikyti bendro naudojimo koridoriuose ir vestibiuliuose. Gesintuvų skaičius nustatomas pagal bendrą visų patalpų plotą.</w:t>
      </w:r>
    </w:p>
    <w:p>
      <w:pPr>
        <w:widowControl w:val="0"/>
        <w:suppressAutoHyphens/>
        <w:ind w:firstLine="567"/>
        <w:jc w:val="both"/>
        <w:rPr>
          <w:color w:val="000000"/>
        </w:rPr>
      </w:pPr>
      <w:r>
        <w:rPr>
          <w:color w:val="000000"/>
        </w:rPr>
        <w:t>12</w:t>
      </w:r>
      <w:r>
        <w:rPr>
          <w:color w:val="000000"/>
        </w:rPr>
        <w:t>. Nenurodytais atvejais gesintuvų skaičius nustatomas, atsižvelgiant į panašios paskirties patalpas ir konkrečias sąlygas.</w:t>
      </w:r>
    </w:p>
    <w:p>
      <w:pPr>
        <w:ind w:firstLine="567"/>
        <w:jc w:val="both"/>
        <w:rPr>
          <w:b/>
          <w:bCs/>
          <w:sz w:val="22"/>
        </w:rPr>
      </w:pPr>
      <w:r>
        <w:rPr>
          <w:sz w:val="22"/>
        </w:rPr>
        <w:t>13</w:t>
      </w:r>
      <w:r>
        <w:rPr>
          <w:sz w:val="22"/>
        </w:rPr>
        <w:t>.</w:t>
      </w:r>
      <w:r>
        <w:rPr>
          <w:rFonts w:eastAsia="MS Mincho"/>
          <w:i/>
          <w:iCs/>
          <w:sz w:val="20"/>
        </w:rPr>
        <w:t xml:space="preserve"> Neteko galios nuo 2011-11-01</w:t>
      </w:r>
    </w:p>
    <w:p>
      <w:pPr>
        <w:rPr>
          <w:rFonts w:eastAsia="MS Mincho"/>
          <w:i/>
          <w:iCs/>
          <w:sz w:val="20"/>
        </w:rPr>
      </w:pPr>
      <w:r>
        <w:rPr>
          <w:rFonts w:eastAsia="MS Mincho"/>
          <w:i/>
          <w:iCs/>
          <w:sz w:val="20"/>
        </w:rPr>
        <w:t>Punkto naikinimas:</w:t>
      </w:r>
    </w:p>
    <w:p>
      <w:pPr>
        <w:jc w:val="both"/>
        <w:rPr>
          <w:rFonts w:eastAsia="MS Mincho"/>
          <w:i/>
          <w:iCs/>
          <w:sz w:val="20"/>
        </w:rPr>
      </w:pPr>
      <w:r>
        <w:rPr>
          <w:rFonts w:eastAsia="MS Mincho"/>
          <w:i/>
          <w:iCs/>
          <w:sz w:val="20"/>
        </w:rPr>
        <w:t xml:space="preserve">Nr. </w:t>
      </w:r>
      <w:hyperlink r:id="rId52" w:history="1">
        <w:r>
          <w:rPr>
            <w:rFonts w:eastAsia="MS Mincho"/>
            <w:i/>
            <w:iCs/>
            <w:color w:val="0000FF"/>
            <w:sz w:val="20"/>
            <w:u w:val="single"/>
          </w:rPr>
          <w:t>1-234</w:t>
        </w:r>
      </w:hyperlink>
      <w:r>
        <w:rPr>
          <w:rFonts w:eastAsia="MS Mincho"/>
          <w:i/>
          <w:iCs/>
          <w:sz w:val="20"/>
        </w:rPr>
        <w:t>, 2011-08-01, Žin. 2011, Nr. 100-4727 (2011-08-06), i. k. 111231GISAK0001-234</w:t>
      </w:r>
    </w:p>
    <w:p/>
    <w:p>
      <w:pPr>
        <w:widowControl w:val="0"/>
        <w:suppressAutoHyphens/>
        <w:ind w:firstLine="567"/>
        <w:jc w:val="both"/>
        <w:rPr>
          <w:color w:val="000000"/>
        </w:rPr>
      </w:pPr>
      <w:r>
        <w:rPr>
          <w:color w:val="000000"/>
        </w:rPr>
        <w:t>14</w:t>
      </w:r>
      <w:r>
        <w:rPr>
          <w:color w:val="000000"/>
        </w:rPr>
        <w:t>. Nedegaus audeklo matmenys turi būti 0,9–1,8 m. Jis skirtas nedideliam plotui gesinti.</w:t>
      </w:r>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2017-11-01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right"/>
        <w:rPr>
          <w:color w:val="000000"/>
        </w:rPr>
      </w:pPr>
      <w:r>
        <w:rPr>
          <w:color w:val="000000"/>
        </w:rPr>
        <w:t>1</w:t>
      </w:r>
      <w:r>
        <w:rPr>
          <w:color w:val="000000"/>
        </w:rPr>
        <w:t xml:space="preserve"> lentelė</w:t>
      </w:r>
    </w:p>
    <w:p>
      <w:pPr>
        <w:widowControl w:val="0"/>
        <w:suppressAutoHyphens/>
        <w:jc w:val="both"/>
        <w:rPr>
          <w:color w:val="000000"/>
        </w:rPr>
      </w:pPr>
    </w:p>
    <w:tbl>
      <w:tblPr>
        <w:tblW w:w="9120" w:type="dxa"/>
        <w:tblInd w:w="57" w:type="dxa"/>
        <w:tblLayout w:type="fixed"/>
        <w:tblCellMar>
          <w:left w:w="0" w:type="dxa"/>
          <w:right w:w="0" w:type="dxa"/>
        </w:tblCellMar>
        <w:tblLook w:val="04A0" w:firstRow="1" w:lastRow="0" w:firstColumn="1" w:lastColumn="0" w:noHBand="0" w:noVBand="1"/>
      </w:tblPr>
      <w:tblGrid>
        <w:gridCol w:w="1552"/>
        <w:gridCol w:w="1187"/>
        <w:gridCol w:w="1188"/>
        <w:gridCol w:w="1163"/>
        <w:gridCol w:w="1272"/>
        <w:gridCol w:w="1272"/>
        <w:gridCol w:w="1486"/>
      </w:tblGrid>
      <w:tr>
        <w:trPr>
          <w:trHeight w:val="232"/>
          <w:tblHeader/>
        </w:trPr>
        <w:tc>
          <w:tcPr>
            <w:tcW w:w="1551"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Gesinimo medžiaga </w:t>
            </w:r>
          </w:p>
        </w:tc>
      </w:tr>
      <w:tr>
        <w:trPr>
          <w:trHeight w:val="70"/>
          <w:tblHeader/>
        </w:trPr>
        <w:tc>
          <w:tcPr>
            <w:tcW w:w="155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186"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Milteliai </w:t>
            </w:r>
          </w:p>
        </w:tc>
      </w:tr>
      <w:tr>
        <w:trPr>
          <w:trHeight w:val="51"/>
          <w:tblHeader/>
        </w:trPr>
        <w:tc>
          <w:tcPr>
            <w:tcW w:w="155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756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187"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 xml:space="preserve">D tipo </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hideMark/>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 + veiksmingiausia;</w:t>
      </w:r>
    </w:p>
    <w:p>
      <w:pPr>
        <w:widowControl w:val="0"/>
        <w:suppressAutoHyphens/>
        <w:ind w:firstLine="567"/>
        <w:jc w:val="both"/>
        <w:rPr>
          <w:color w:val="000000"/>
          <w:sz w:val="22"/>
        </w:rPr>
      </w:pPr>
      <w:r>
        <w:rPr>
          <w:color w:val="000000"/>
          <w:sz w:val="22"/>
        </w:rPr>
        <w:t>+ veiksminga;</w:t>
      </w:r>
    </w:p>
    <w:p>
      <w:pPr>
        <w:widowControl w:val="0"/>
        <w:suppressAutoHyphens/>
        <w:ind w:firstLine="567"/>
        <w:jc w:val="both"/>
        <w:rPr>
          <w:color w:val="000000"/>
          <w:sz w:val="22"/>
        </w:rPr>
      </w:pPr>
      <w:r>
        <w:rPr>
          <w:color w:val="000000"/>
          <w:sz w:val="22"/>
        </w:rPr>
        <w:t>- ne tokia veiksminga.</w:t>
      </w:r>
    </w:p>
    <w:p>
      <w:pPr>
        <w:widowControl w:val="0"/>
        <w:suppressAutoHyphens/>
        <w:jc w:val="both"/>
        <w:rPr>
          <w:color w:val="000000"/>
        </w:rPr>
      </w:pPr>
    </w:p>
    <w:p>
      <w:pPr>
        <w:widowControl w:val="0"/>
        <w:suppressAutoHyphens/>
        <w:jc w:val="center"/>
        <w:rPr>
          <w:b/>
          <w:bCs/>
          <w:color w:val="000000"/>
        </w:rPr>
      </w:pPr>
      <w:r>
        <w:rPr>
          <w:b/>
          <w:bCs/>
          <w:color w:val="000000"/>
        </w:rPr>
        <w:t>Nešiojamųjų gesintuvų skaičiaus nustatymas</w:t>
      </w:r>
    </w:p>
    <w:p>
      <w:pPr>
        <w:widowControl w:val="0"/>
        <w:suppressAutoHyphens/>
        <w:rPr>
          <w:color w:val="000000"/>
        </w:rPr>
      </w:pPr>
    </w:p>
    <w:p>
      <w:pPr>
        <w:widowControl w:val="0"/>
        <w:suppressAutoHyphens/>
        <w:ind w:left="5953"/>
        <w:jc w:val="right"/>
        <w:rPr>
          <w:color w:val="000000"/>
        </w:rPr>
      </w:pPr>
      <w:r>
        <w:rPr>
          <w:color w:val="000000"/>
        </w:rPr>
        <w:t>2 lentelė</w:t>
      </w:r>
    </w:p>
    <w:tbl>
      <w:tblPr>
        <w:tblW w:w="9075" w:type="dxa"/>
        <w:tblLayout w:type="fixed"/>
        <w:tblCellMar>
          <w:left w:w="0" w:type="dxa"/>
          <w:right w:w="0" w:type="dxa"/>
        </w:tblCellMar>
        <w:tblLook w:val="04A0" w:firstRow="1" w:lastRow="0" w:firstColumn="1" w:lastColumn="0" w:noHBand="0" w:noVBand="1"/>
      </w:tblPr>
      <w:tblGrid>
        <w:gridCol w:w="828"/>
        <w:gridCol w:w="4157"/>
        <w:gridCol w:w="1347"/>
        <w:gridCol w:w="938"/>
        <w:gridCol w:w="944"/>
        <w:gridCol w:w="861"/>
      </w:tblGrid>
      <w:tr>
        <w:trPr>
          <w:trHeight w:val="1315"/>
          <w:tblHeader/>
        </w:trPr>
        <w:tc>
          <w:tcPr>
            <w:tcW w:w="82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Eil. Nr.</w:t>
            </w:r>
          </w:p>
        </w:tc>
        <w:tc>
          <w:tcPr>
            <w:tcW w:w="415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Gesintuvų laikymo vieta</w:t>
            </w:r>
          </w:p>
        </w:tc>
        <w:tc>
          <w:tcPr>
            <w:tcW w:w="134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Skaičiuojamasis matavimo vienetas</w:t>
            </w:r>
          </w:p>
        </w:tc>
        <w:tc>
          <w:tcPr>
            <w:tcW w:w="2743"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Minimalus gesinimo medžiagos kiekis gesintuvuose (miltelių ar angliarūgštės – kilogramais, vandens ar putokšlio–vandens mišinio – litrais)</w:t>
            </w:r>
          </w:p>
        </w:tc>
      </w:tr>
      <w:tr>
        <w:trPr>
          <w:trHeight w:val="265"/>
          <w:tblHeader/>
        </w:trPr>
        <w:tc>
          <w:tcPr>
            <w:tcW w:w="828" w:type="dxa"/>
            <w:vMerge/>
            <w:tcBorders>
              <w:top w:val="single" w:sz="4" w:space="0" w:color="000000"/>
              <w:left w:val="single" w:sz="4" w:space="0" w:color="000000"/>
              <w:bottom w:val="single" w:sz="4" w:space="0" w:color="000000"/>
              <w:right w:val="single" w:sz="4" w:space="0" w:color="000000"/>
            </w:tcBorders>
            <w:vAlign w:val="center"/>
            <w:hideMark/>
          </w:tcPr>
          <w:p>
            <w:pPr>
              <w:rPr>
                <w:sz w:val="22"/>
                <w:szCs w:val="22"/>
              </w:rPr>
            </w:pPr>
          </w:p>
        </w:tc>
        <w:tc>
          <w:tcPr>
            <w:tcW w:w="4157" w:type="dxa"/>
            <w:vMerge/>
            <w:tcBorders>
              <w:top w:val="single" w:sz="4" w:space="0" w:color="000000"/>
              <w:left w:val="single" w:sz="4" w:space="0" w:color="000000"/>
              <w:bottom w:val="single" w:sz="4" w:space="0" w:color="000000"/>
              <w:right w:val="single" w:sz="4" w:space="0" w:color="000000"/>
            </w:tcBorders>
            <w:vAlign w:val="center"/>
            <w:hideMark/>
          </w:tcPr>
          <w:p>
            <w:pPr>
              <w:rPr>
                <w:sz w:val="22"/>
                <w:szCs w:val="22"/>
              </w:rPr>
            </w:pPr>
          </w:p>
        </w:tc>
        <w:tc>
          <w:tcPr>
            <w:tcW w:w="1347" w:type="dxa"/>
            <w:vMerge/>
            <w:tcBorders>
              <w:top w:val="single" w:sz="4" w:space="0" w:color="000000"/>
              <w:left w:val="single" w:sz="4" w:space="0" w:color="000000"/>
              <w:bottom w:val="single" w:sz="4" w:space="0" w:color="000000"/>
              <w:right w:val="single" w:sz="4" w:space="0" w:color="000000"/>
            </w:tcBorders>
            <w:vAlign w:val="center"/>
            <w:hideMark/>
          </w:tcPr>
          <w:p>
            <w:pPr>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 kg (</w:t>
            </w:r>
            <w:r>
              <w:rPr>
                <w:i/>
                <w:iCs/>
                <w:sz w:val="22"/>
                <w:szCs w:val="22"/>
              </w:rPr>
              <w:t>l</w:t>
            </w: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 kg (</w:t>
            </w:r>
            <w:r>
              <w:rPr>
                <w:i/>
                <w:iCs/>
                <w:sz w:val="22"/>
                <w:szCs w:val="22"/>
              </w:rPr>
              <w:t>l</w:t>
            </w: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6 kg (</w:t>
            </w:r>
            <w:r>
              <w:rPr>
                <w:i/>
                <w:iCs/>
                <w:sz w:val="22"/>
                <w:szCs w:val="22"/>
              </w:rPr>
              <w:t>l</w:t>
            </w: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Gamybos ir sandėliavimo paskirties patalpos, priklausančios šioms pagal sprogimo ir gaisro pavojų kategorijoms: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A</w:t>
            </w:r>
            <w:r>
              <w:rPr>
                <w:sz w:val="22"/>
                <w:szCs w:val="22"/>
                <w:vertAlign w:val="subscript"/>
              </w:rPr>
              <w:t>sg</w:t>
            </w:r>
            <w:r>
              <w:rPr>
                <w:sz w:val="22"/>
                <w:szCs w:val="22"/>
              </w:rPr>
              <w:t>, B</w:t>
            </w:r>
            <w:r>
              <w:rPr>
                <w:sz w:val="22"/>
                <w:szCs w:val="22"/>
                <w:vertAlign w:val="subscript"/>
              </w:rPr>
              <w:t>sg</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C</w:t>
            </w:r>
            <w:r>
              <w:rPr>
                <w:sz w:val="22"/>
                <w:szCs w:val="22"/>
                <w:vertAlign w:val="subscript"/>
              </w:rPr>
              <w:t>g</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1.3.</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D</w:t>
            </w:r>
            <w:r>
              <w:rPr>
                <w:sz w:val="22"/>
                <w:szCs w:val="22"/>
                <w:vertAlign w:val="subscript"/>
              </w:rPr>
              <w:t>g</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600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1.4.</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E</w:t>
            </w:r>
            <w:r>
              <w:rPr>
                <w:sz w:val="22"/>
                <w:szCs w:val="22"/>
                <w:vertAlign w:val="subscript"/>
              </w:rPr>
              <w:t>g</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800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Visuomeninės patalpos: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viešbučių, poilsio, prekybos, maitinimo, paslaugų paskirties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kultūros, sporto, gydymo, religinės paskirties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2.3.</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mokslo, administracinės, transporto paskirties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500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Medžiagų laikymas po stoginėmis ir atvirose aikštelėse:</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kietų degių medžiagų</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ypač degių, labai degių ir degių skystų medžiagų bei dujų</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Transporto priemonių stovėjimo aikštelės: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lengvųjų automobilių (iki 100 vietų)</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50 vietų</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4.2.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krovininių automobilių, autobusų (iki 50 vietų)</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25 vietų</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5.</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Degalinės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 kolonėlės</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6.</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Statybos: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6.1.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statomų pastatų viduje</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1000 m</w:t>
            </w:r>
            <w:r>
              <w:rPr>
                <w:sz w:val="22"/>
                <w:szCs w:val="22"/>
                <w:vertAlign w:val="superscript"/>
              </w:rPr>
              <w:t>2</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6.2.</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 xml:space="preserve">pastoliai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kiekvienam aukštui</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7.</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Ugnies darbų vietos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 vieta</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w:t>
            </w:r>
            <w:r>
              <w:rPr>
                <w:sz w:val="22"/>
                <w:szCs w:val="22"/>
                <w:vertAlign w:val="superscript"/>
              </w:rPr>
              <w:t>1</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8.</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Transporto priemonės:</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8.1.</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rPr>
                <w:sz w:val="22"/>
                <w:szCs w:val="22"/>
              </w:rPr>
            </w:pPr>
            <w:r>
              <w:rPr>
                <w:sz w:val="22"/>
                <w:szCs w:val="22"/>
              </w:rPr>
              <w:t>lengvieji automobiliai ir automobiliai,</w:t>
            </w:r>
          </w:p>
          <w:p>
            <w:pPr>
              <w:widowControl w:val="0"/>
              <w:rPr>
                <w:sz w:val="22"/>
                <w:szCs w:val="22"/>
              </w:rPr>
            </w:pPr>
            <w:r>
              <w:rPr>
                <w:sz w:val="22"/>
                <w:szCs w:val="22"/>
              </w:rPr>
              <w:t xml:space="preserve">kuriuose yra ne daugiau kaip 8 sėdimos vietos keleiviams ir 1 sėdima vieta vairuotojui </w:t>
            </w:r>
            <w:r>
              <w:rPr>
                <w:sz w:val="22"/>
                <w:szCs w:val="22"/>
                <w:vertAlign w:val="superscript"/>
              </w:rPr>
              <w:t>3</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1 vnt.</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8.2.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 xml:space="preserve">autobusai, kuriuose yra daugiau kaip 8 sėdimos vietos keleiviams ir 1 sėdima vieta vairuotojui, bet ne daugiau kaip 16 sėdimų vietų keleiviams ir 1 sėdima vieta vairuotojui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8.3.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 xml:space="preserve">autobusai, kuriuose yra daugiau kaip 16 sėdimų vietų keleiviams ir 1 sėdima vieta vairuotojui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2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8.4.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rPr>
                <w:sz w:val="22"/>
                <w:szCs w:val="22"/>
              </w:rPr>
            </w:pPr>
            <w:r>
              <w:rPr>
                <w:sz w:val="22"/>
                <w:szCs w:val="22"/>
              </w:rPr>
              <w:t xml:space="preserve">krovininiai automobiliai, kurių didžiausioji leidžiamoji masė ne didesnė kaip 3,5 t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8.5.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krovininiai automobiliai, kurių didžiausioji leidžiamoji masė didesnė kaip 3,5 t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8.6.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kombainai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2</w:t>
            </w:r>
            <w:r>
              <w:rPr>
                <w:sz w:val="22"/>
                <w:szCs w:val="22"/>
                <w:vertAlign w:val="superscript"/>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8.7.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kita žemės ūkio technika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vnt.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2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9.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Individualūs lengvųjų automobilių garažai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vieta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10.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Garažų paskirties pastatai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500 m</w:t>
            </w:r>
            <w:r>
              <w:rPr>
                <w:sz w:val="22"/>
                <w:szCs w:val="22"/>
                <w:vertAlign w:val="superscript"/>
              </w:rPr>
              <w:t xml:space="preserve">2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4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11.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Individualūs gyvenamosios paskirties pastatai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150 m</w:t>
            </w:r>
            <w:r>
              <w:rPr>
                <w:sz w:val="22"/>
                <w:szCs w:val="22"/>
                <w:vertAlign w:val="superscript"/>
              </w:rPr>
              <w:t xml:space="preserve">2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2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12.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Gyvenamosios (įvairių socialinių grupių) paskirties pastatai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200 m</w:t>
            </w:r>
            <w:r>
              <w:rPr>
                <w:sz w:val="22"/>
                <w:szCs w:val="22"/>
                <w:vertAlign w:val="superscript"/>
              </w:rPr>
              <w:t xml:space="preserve">2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4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13. </w:t>
            </w:r>
          </w:p>
        </w:tc>
        <w:tc>
          <w:tcPr>
            <w:tcW w:w="415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pPr>
              <w:widowControl w:val="0"/>
              <w:rPr>
                <w:sz w:val="22"/>
                <w:szCs w:val="22"/>
              </w:rPr>
            </w:pPr>
            <w:r>
              <w:rPr>
                <w:sz w:val="22"/>
                <w:szCs w:val="22"/>
              </w:rPr>
              <w:t xml:space="preserve">Specialiosios paskirties pastatai </w:t>
            </w:r>
          </w:p>
        </w:tc>
        <w:tc>
          <w:tcPr>
            <w:tcW w:w="13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300 m</w:t>
            </w:r>
            <w:r>
              <w:rPr>
                <w:sz w:val="22"/>
                <w:szCs w:val="22"/>
                <w:vertAlign w:val="superscript"/>
              </w:rPr>
              <w:t xml:space="preserve">2 </w:t>
            </w:r>
          </w:p>
        </w:tc>
        <w:tc>
          <w:tcPr>
            <w:tcW w:w="93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4 </w:t>
            </w:r>
          </w:p>
        </w:tc>
        <w:tc>
          <w:tcPr>
            <w:tcW w:w="94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pPr>
              <w:widowControl w:val="0"/>
              <w:jc w:val="center"/>
              <w:rPr>
                <w:sz w:val="22"/>
                <w:szCs w:val="22"/>
              </w:rPr>
            </w:pPr>
            <w:r>
              <w:rPr>
                <w:sz w:val="22"/>
                <w:szCs w:val="22"/>
              </w:rPr>
              <w:t xml:space="preserve">2 </w:t>
            </w:r>
          </w:p>
        </w:tc>
      </w:tr>
    </w:tbl>
    <w:p>
      <w:pPr>
        <w:widowControl w:val="0"/>
        <w:suppressAutoHyphens/>
        <w:rPr>
          <w:color w:val="000000"/>
        </w:rPr>
      </w:pPr>
    </w:p>
    <w:p>
      <w:pPr>
        <w:rPr>
          <w:rFonts w:eastAsia="MS Mincho"/>
          <w:i/>
          <w:iCs/>
          <w:sz w:val="20"/>
        </w:rPr>
      </w:pPr>
      <w:r>
        <w:rPr>
          <w:rFonts w:eastAsia="MS Mincho"/>
          <w:i/>
          <w:iCs/>
          <w:sz w:val="20"/>
        </w:rPr>
        <w:t>Lentelės pakeitimai:</w:t>
      </w:r>
    </w:p>
    <w:p>
      <w:pPr>
        <w:jc w:val="both"/>
        <w:rPr>
          <w:rFonts w:eastAsia="MS Mincho"/>
          <w:i/>
          <w:iCs/>
          <w:sz w:val="20"/>
        </w:rPr>
      </w:pPr>
      <w:r>
        <w:rPr>
          <w:rFonts w:eastAsia="MS Mincho"/>
          <w:i/>
          <w:iCs/>
          <w:sz w:val="20"/>
        </w:rPr>
        <w:t xml:space="preserve">Nr. </w:t>
      </w:r>
      <w:hyperlink r:id="rId53" w:history="1">
        <w:r>
          <w:rPr>
            <w:rFonts w:eastAsia="MS Mincho"/>
            <w:i/>
            <w:iCs/>
            <w:color w:val="0000FF"/>
            <w:sz w:val="20"/>
            <w:u w:val="single"/>
          </w:rPr>
          <w:t>1-234</w:t>
        </w:r>
      </w:hyperlink>
      <w:r>
        <w:rPr>
          <w:rFonts w:eastAsia="MS Mincho"/>
          <w:i/>
          <w:iCs/>
          <w:sz w:val="20"/>
        </w:rPr>
        <w:t xml:space="preserve">, 2011-08-01, Žin., 2011, Nr. </w:t>
      </w:r>
      <w:hyperlink r:id="rId54" w:tgtFrame="_blank" w:history="1">
        <w:r>
          <w:rPr>
            <w:rFonts w:eastAsia="MS Mincho"/>
            <w:i/>
            <w:iCs/>
            <w:color w:val="0000FF" w:themeColor="hyperlink"/>
            <w:sz w:val="20"/>
            <w:u w:val="single"/>
          </w:rPr>
          <w:t>100-4727</w:t>
        </w:r>
      </w:hyperlink>
      <w:r>
        <w:rPr>
          <w:rFonts w:eastAsia="MS Mincho"/>
          <w:i/>
          <w:iCs/>
          <w:sz w:val="20"/>
        </w:rPr>
        <w:t xml:space="preserve"> (2011-08-06), i. k. 111231GISAK0001-234</w:t>
      </w:r>
    </w:p>
    <w:p>
      <w:pPr>
        <w:jc w:val="both"/>
        <w:rPr>
          <w:rFonts w:eastAsia="MS Mincho"/>
          <w:i/>
          <w:iCs/>
          <w:sz w:val="20"/>
        </w:rPr>
      </w:pPr>
      <w:r>
        <w:rPr>
          <w:rFonts w:eastAsia="MS Mincho"/>
          <w:i/>
          <w:iCs/>
          <w:sz w:val="20"/>
        </w:rPr>
        <w:t xml:space="preserve">Nr. </w:t>
      </w:r>
      <w:hyperlink r:id="rId55" w:history="1">
        <w:r>
          <w:rPr>
            <w:rFonts w:eastAsia="MS Mincho"/>
            <w:i/>
            <w:iCs/>
            <w:color w:val="0000FF"/>
            <w:sz w:val="20"/>
            <w:u w:val="single"/>
          </w:rPr>
          <w:t>1-199</w:t>
        </w:r>
      </w:hyperlink>
      <w:r>
        <w:rPr>
          <w:rFonts w:eastAsia="MS Mincho"/>
          <w:i/>
          <w:iCs/>
          <w:sz w:val="20"/>
        </w:rPr>
        <w:t xml:space="preserve">, 2013-07-31, Žin., 2013, Nr. </w:t>
      </w:r>
      <w:hyperlink r:id="rId56" w:tgtFrame="_blank" w:history="1">
        <w:r>
          <w:rPr>
            <w:rFonts w:eastAsia="MS Mincho"/>
            <w:i/>
            <w:iCs/>
            <w:color w:val="0000FF" w:themeColor="hyperlink"/>
            <w:sz w:val="20"/>
            <w:u w:val="single"/>
          </w:rPr>
          <w:t>85-4297</w:t>
        </w:r>
      </w:hyperlink>
      <w:r>
        <w:rPr>
          <w:rFonts w:eastAsia="MS Mincho"/>
          <w:i/>
          <w:iCs/>
          <w:sz w:val="20"/>
        </w:rPr>
        <w:t xml:space="preserve"> (2013-08-03), i. k. 113231GISAK0001-199</w:t>
      </w:r>
    </w:p>
    <w:p>
      <w:pPr>
        <w:jc w:val="both"/>
      </w:pPr>
      <w:r>
        <w:rPr>
          <w:rFonts w:eastAsia="MS Mincho"/>
          <w:i/>
          <w:iCs/>
          <w:sz w:val="20"/>
        </w:rPr>
        <w:t xml:space="preserve">Nr. </w:t>
      </w:r>
      <w:hyperlink r:id="rId57" w:history="1">
        <w:r>
          <w:rPr>
            <w:rFonts w:eastAsia="MS Mincho"/>
            <w:i/>
            <w:iCs/>
            <w:color w:val="0000FF"/>
            <w:sz w:val="20"/>
            <w:u w:val="single"/>
          </w:rPr>
          <w:t>1-374</w:t>
        </w:r>
      </w:hyperlink>
      <w:r>
        <w:rPr>
          <w:rFonts w:eastAsia="MS Mincho"/>
          <w:i/>
          <w:iCs/>
          <w:sz w:val="20"/>
        </w:rPr>
        <w:t>, 2014-10-14, paskelbta TAR 2014-10-14, i. k. 2014-14055</w:t>
      </w:r>
    </w:p>
    <w:p>
      <w:pPr>
        <w:widowControl w:val="0"/>
        <w:suppressAutoHyphens/>
        <w:ind w:firstLine="567"/>
        <w:jc w:val="both"/>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1 – privalomas nedegus audeklas;</w:t>
      </w:r>
    </w:p>
    <w:p>
      <w:pPr>
        <w:ind w:firstLine="620"/>
        <w:jc w:val="both"/>
        <w:rPr>
          <w:b/>
          <w:bCs/>
          <w:sz w:val="22"/>
        </w:rPr>
      </w:pPr>
      <w:r>
        <w:rPr>
          <w:rFonts w:eastAsia="MS Mincho"/>
          <w:i/>
          <w:iCs/>
          <w:sz w:val="20"/>
        </w:rPr>
        <w:t>Neteko galios nuo 2013-11-01</w:t>
      </w:r>
    </w:p>
    <w:p>
      <w:pPr>
        <w:rPr>
          <w:rFonts w:eastAsia="MS Mincho"/>
          <w:i/>
          <w:iCs/>
          <w:sz w:val="20"/>
        </w:rPr>
      </w:pPr>
      <w:r>
        <w:rPr>
          <w:rFonts w:eastAsia="MS Mincho"/>
          <w:i/>
          <w:iCs/>
          <w:sz w:val="20"/>
        </w:rPr>
        <w:t>Pastabos naikinimas:</w:t>
      </w:r>
    </w:p>
    <w:p>
      <w:pPr>
        <w:jc w:val="both"/>
        <w:rPr>
          <w:rFonts w:eastAsia="MS Mincho"/>
          <w:i/>
          <w:iCs/>
          <w:sz w:val="20"/>
        </w:rPr>
      </w:pPr>
      <w:r>
        <w:rPr>
          <w:rFonts w:eastAsia="MS Mincho"/>
          <w:i/>
          <w:iCs/>
          <w:sz w:val="20"/>
        </w:rPr>
        <w:t xml:space="preserve">Nr. </w:t>
      </w:r>
      <w:hyperlink r:id="rId64" w:history="1">
        <w:r>
          <w:rPr>
            <w:rFonts w:eastAsia="MS Mincho"/>
            <w:i/>
            <w:iCs/>
            <w:color w:val="0000FF"/>
            <w:sz w:val="20"/>
            <w:u w:val="single"/>
          </w:rPr>
          <w:t>1-199</w:t>
        </w:r>
      </w:hyperlink>
      <w:r>
        <w:rPr>
          <w:rFonts w:eastAsia="MS Mincho"/>
          <w:i/>
          <w:iCs/>
          <w:sz w:val="20"/>
        </w:rPr>
        <w:t>, 2013-07-31, Žin. 2013, Nr. 85-4297 (2013-08-03), i. k. 113231GISAK0001-199</w:t>
      </w:r>
    </w:p>
    <w:p>
      <w:pPr>
        <w:rPr>
          <w:rFonts w:eastAsia="MS Mincho"/>
          <w:i/>
          <w:iCs/>
          <w:sz w:val="20"/>
        </w:rPr>
      </w:pPr>
      <w:r>
        <w:rPr>
          <w:rFonts w:eastAsia="MS Mincho"/>
          <w:i/>
          <w:iCs/>
          <w:sz w:val="20"/>
        </w:rPr>
        <w:t>Pastabos pakeitimai:</w:t>
      </w:r>
    </w:p>
    <w:p>
      <w:pPr>
        <w:jc w:val="both"/>
        <w:rPr>
          <w:rFonts w:eastAsia="MS Mincho"/>
          <w:i/>
          <w:iCs/>
          <w:sz w:val="20"/>
        </w:rPr>
      </w:pPr>
      <w:r>
        <w:rPr>
          <w:rFonts w:eastAsia="MS Mincho"/>
          <w:i/>
          <w:iCs/>
          <w:sz w:val="20"/>
        </w:rPr>
        <w:t xml:space="preserve">Nr. </w:t>
      </w:r>
      <w:hyperlink r:id="rId65" w:history="1">
        <w:r>
          <w:rPr>
            <w:rFonts w:eastAsia="MS Mincho"/>
            <w:i/>
            <w:iCs/>
            <w:color w:val="0000FF"/>
            <w:sz w:val="20"/>
            <w:u w:val="single"/>
          </w:rPr>
          <w:t>1-234</w:t>
        </w:r>
      </w:hyperlink>
      <w:r>
        <w:rPr>
          <w:rFonts w:eastAsia="MS Mincho"/>
          <w:i/>
          <w:iCs/>
          <w:sz w:val="20"/>
        </w:rPr>
        <w:t xml:space="preserve">, 2011-08-01, Žin., 2011, Nr. </w:t>
      </w:r>
      <w:hyperlink r:id="rId66" w:tgtFrame="_blank" w:history="1">
        <w:r>
          <w:rPr>
            <w:rFonts w:eastAsia="MS Mincho"/>
            <w:i/>
            <w:iCs/>
            <w:color w:val="0000FF" w:themeColor="hyperlink"/>
            <w:sz w:val="20"/>
            <w:u w:val="single"/>
          </w:rPr>
          <w:t>100-4727</w:t>
        </w:r>
      </w:hyperlink>
      <w:r>
        <w:rPr>
          <w:rFonts w:eastAsia="MS Mincho"/>
          <w:i/>
          <w:iCs/>
          <w:sz w:val="20"/>
        </w:rPr>
        <w:t xml:space="preserve"> (2011-08-06), i. k. 111231GISAK0001-234</w:t>
      </w:r>
    </w:p>
    <w:p>
      <w:pPr/>
    </w:p>
    <w:p>
      <w:pPr>
        <w:tabs>
          <w:tab w:val="left" w:pos="851"/>
        </w:tabs>
        <w:ind w:firstLine="567"/>
        <w:rPr>
          <w:sz w:val="22"/>
          <w:szCs w:val="22"/>
        </w:rPr>
      </w:pPr>
      <w:r>
        <w:rPr>
          <w:sz w:val="22"/>
          <w:szCs w:val="22"/>
          <w:vertAlign w:val="superscript"/>
        </w:rPr>
        <w:t>3</w:t>
      </w:r>
      <w:r>
        <w:rPr>
          <w:sz w:val="22"/>
          <w:szCs w:val="22"/>
        </w:rPr>
        <w:t xml:space="preserve"> – privaloma turėti gesintuvą, turintį ne mažiau kaip 1 kg (</w:t>
      </w:r>
      <w:r>
        <w:rPr>
          <w:i/>
          <w:sz w:val="22"/>
          <w:szCs w:val="22"/>
        </w:rPr>
        <w:t>l</w:t>
      </w:r>
      <w:r>
        <w:rPr>
          <w:sz w:val="22"/>
          <w:szCs w:val="22"/>
        </w:rPr>
        <w:t xml:space="preserve">) gesinimo medžiagos. </w:t>
      </w:r>
    </w:p>
    <w:p>
      <w:pPr>
        <w:tabs>
          <w:tab w:val="left" w:pos="851"/>
        </w:tabs>
        <w:ind w:firstLine="567"/>
        <w:rPr>
          <w:rFonts w:eastAsia="MS Mincho"/>
          <w:i/>
          <w:iCs/>
          <w:sz w:val="20"/>
        </w:rPr>
      </w:pPr>
      <w:r>
        <w:rPr>
          <w:rFonts w:eastAsia="MS Mincho"/>
          <w:i/>
          <w:iCs/>
          <w:sz w:val="20"/>
        </w:rPr>
        <w:t>Papildyta pastaba:</w:t>
      </w:r>
    </w:p>
    <w:p>
      <w:pPr>
        <w:jc w:val="both"/>
        <w:rPr>
          <w:rFonts w:eastAsia="MS Mincho"/>
          <w:i/>
          <w:iCs/>
          <w:sz w:val="20"/>
        </w:rPr>
      </w:pPr>
      <w:r>
        <w:rPr>
          <w:rFonts w:eastAsia="MS Mincho"/>
          <w:i/>
          <w:iCs/>
          <w:sz w:val="20"/>
        </w:rPr>
        <w:t xml:space="preserve">Nr. </w:t>
      </w:r>
      <w:hyperlink r:id="rId67" w:history="1">
        <w:r>
          <w:rPr>
            <w:rFonts w:eastAsia="MS Mincho"/>
            <w:i/>
            <w:iCs/>
            <w:color w:val="0000FF"/>
            <w:sz w:val="20"/>
            <w:u w:val="single"/>
          </w:rPr>
          <w:t>1-374</w:t>
        </w:r>
      </w:hyperlink>
      <w:r>
        <w:rPr>
          <w:rFonts w:eastAsia="MS Mincho"/>
          <w:i/>
          <w:iCs/>
          <w:sz w:val="20"/>
        </w:rPr>
        <w:t>, 2014-10-14, paskelbta TAR 2014-10-14, i. k. 2014-14055</w:t>
      </w:r>
    </w:p>
    <w:p>
      <w:pPr>
        <w:jc w:val="both"/>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16</w:t>
      </w:r>
      <w:r>
        <w:rPr>
          <w:color w:val="000000"/>
        </w:rPr>
        <w:t>. Jūrų, geležinkelio ir oro transporto priemonėse gesintuvų turi būti tiek, kiek jų numatyta pagal techninės eksploatacijos taisyklių reikalavimus.</w:t>
      </w:r>
    </w:p>
    <w:p>
      <w:pPr>
        <w:widowControl w:val="0"/>
        <w:suppressAutoHyphens/>
        <w:ind w:firstLine="567"/>
        <w:jc w:val="both"/>
        <w:rPr>
          <w:color w:val="000000"/>
        </w:rPr>
      </w:pPr>
      <w:r>
        <w:rPr>
          <w:color w:val="000000"/>
        </w:rPr>
        <w:t>17</w:t>
      </w:r>
      <w:r>
        <w:rPr>
          <w:color w:val="000000"/>
        </w:rPr>
        <w:t>. Nustatant gesintuvų skaičių konkrečiai vietai būtina išsirinkti tik vieną iš 2 lentelės 4, 5 ir 6 skiltyse nurodytų normatyvų.</w:t>
      </w:r>
    </w:p>
    <w:p>
      <w:pPr>
        <w:widowControl w:val="0"/>
        <w:suppressAutoHyphens/>
        <w:ind w:firstLine="567"/>
        <w:jc w:val="both"/>
        <w:rPr>
          <w:color w:val="000000"/>
        </w:rPr>
      </w:pPr>
      <w:r>
        <w:rPr>
          <w:color w:val="000000"/>
        </w:rPr>
        <w:t>18</w:t>
      </w:r>
      <w:r>
        <w:rPr>
          <w:color w:val="000000"/>
        </w:rPr>
        <w:t>. Transporto priemonėse gesintuvai turi būti patikimai pritvirtinti lengvai pasiekiamose vietose.</w:t>
      </w:r>
    </w:p>
    <w:p>
      <w:pPr>
        <w:widowControl w:val="0"/>
        <w:suppressAutoHyphens/>
        <w:ind w:firstLine="567"/>
        <w:jc w:val="both"/>
        <w:rPr>
          <w:color w:val="000000"/>
        </w:rPr>
      </w:pPr>
      <w:r>
        <w:rPr>
          <w:color w:val="000000"/>
        </w:rPr>
        <w:t>19</w:t>
      </w:r>
      <w:r>
        <w:rPr>
          <w:color w:val="000000"/>
        </w:rPr>
        <w:t>. Transporto priemonėje, gabenančioje pavojingus krovinius, turi būti vienas 6 kg ir vienas 2 kg miltelių turintys gesintuvai.</w:t>
      </w:r>
    </w:p>
    <w:p>
      <w:pPr>
        <w:widowControl w:val="0"/>
        <w:suppressAutoHyphens/>
        <w:ind w:firstLine="567"/>
        <w:jc w:val="both"/>
        <w:rPr>
          <w:color w:val="000000"/>
        </w:rPr>
      </w:pPr>
      <w:r>
        <w:rPr>
          <w:color w:val="000000"/>
        </w:rPr>
        <w:t>20</w:t>
      </w:r>
      <w:r>
        <w:rPr>
          <w:color w:val="000000"/>
        </w:rPr>
        <w:t>. Pirotechnikos priemonių paleidimo aikštelėje turi būti ne mažiau kaip 6 kg gesinimo medžiagos turintis gesintuvas ir nedegus audeklas.</w:t>
      </w:r>
    </w:p>
    <w:p>
      <w:pPr>
        <w:ind w:firstLine="567"/>
        <w:jc w:val="both"/>
        <w:rPr>
          <w:b/>
          <w:bCs/>
          <w:sz w:val="22"/>
        </w:rPr>
      </w:pPr>
      <w:r>
        <w:rPr>
          <w:sz w:val="22"/>
        </w:rPr>
        <w:t>21</w:t>
      </w:r>
      <w:r>
        <w:rPr>
          <w:sz w:val="22"/>
        </w:rPr>
        <w:t>.</w:t>
      </w:r>
      <w:r>
        <w:rPr>
          <w:rFonts w:eastAsia="MS Mincho"/>
          <w:i/>
          <w:iCs/>
          <w:sz w:val="20"/>
        </w:rPr>
        <w:t xml:space="preserve"> Neteko galios nuo 2011-11-01</w:t>
      </w:r>
    </w:p>
    <w:p>
      <w:pPr>
        <w:rPr>
          <w:rFonts w:eastAsia="MS Mincho"/>
          <w:i/>
          <w:iCs/>
          <w:sz w:val="20"/>
        </w:rPr>
      </w:pPr>
      <w:r>
        <w:rPr>
          <w:rFonts w:eastAsia="MS Mincho"/>
          <w:i/>
          <w:iCs/>
          <w:sz w:val="20"/>
        </w:rPr>
        <w:t>Punkto naikinimas:</w:t>
      </w:r>
    </w:p>
    <w:p>
      <w:pPr>
        <w:jc w:val="both"/>
        <w:rPr>
          <w:rFonts w:eastAsia="MS Mincho"/>
          <w:i/>
          <w:iCs/>
          <w:sz w:val="20"/>
        </w:rPr>
      </w:pPr>
      <w:r>
        <w:rPr>
          <w:rFonts w:eastAsia="MS Mincho"/>
          <w:i/>
          <w:iCs/>
          <w:sz w:val="20"/>
        </w:rPr>
        <w:t xml:space="preserve">Nr. </w:t>
      </w:r>
      <w:hyperlink r:id="rId58" w:history="1">
        <w:r>
          <w:rPr>
            <w:rFonts w:eastAsia="MS Mincho"/>
            <w:i/>
            <w:iCs/>
            <w:color w:val="0000FF"/>
            <w:sz w:val="20"/>
            <w:u w:val="single"/>
          </w:rPr>
          <w:t>1-234</w:t>
        </w:r>
      </w:hyperlink>
      <w:r>
        <w:rPr>
          <w:rFonts w:eastAsia="MS Mincho"/>
          <w:i/>
          <w:iCs/>
          <w:sz w:val="20"/>
        </w:rPr>
        <w:t>, 2011-08-01, Žin. 2011, Nr. 100-4727 (2011-08-06), i. k. 111231GISAK0001-234</w:t>
      </w:r>
    </w:p>
    <w:p/>
    <w:p>
      <w:pPr>
        <w:ind w:firstLine="567"/>
        <w:jc w:val="both"/>
        <w:rPr>
          <w:b/>
          <w:bCs/>
          <w:sz w:val="22"/>
        </w:rPr>
      </w:pPr>
      <w:r>
        <w:rPr>
          <w:sz w:val="22"/>
        </w:rPr>
        <w:t>22</w:t>
      </w:r>
      <w:r>
        <w:rPr>
          <w:sz w:val="22"/>
        </w:rPr>
        <w:t>.</w:t>
      </w:r>
      <w:r>
        <w:rPr>
          <w:rFonts w:eastAsia="MS Mincho"/>
          <w:i/>
          <w:iCs/>
          <w:sz w:val="20"/>
        </w:rPr>
        <w:t xml:space="preserve"> Neteko galios nuo 2013-11-01</w:t>
      </w:r>
    </w:p>
    <w:p>
      <w:pPr>
        <w:rPr>
          <w:rFonts w:eastAsia="MS Mincho"/>
          <w:i/>
          <w:iCs/>
          <w:sz w:val="20"/>
        </w:rPr>
      </w:pPr>
      <w:r>
        <w:rPr>
          <w:rFonts w:eastAsia="MS Mincho"/>
          <w:i/>
          <w:iCs/>
          <w:sz w:val="20"/>
        </w:rPr>
        <w:t>Punkto naikinimas:</w:t>
      </w:r>
    </w:p>
    <w:p>
      <w:pPr>
        <w:jc w:val="both"/>
        <w:rPr>
          <w:rFonts w:eastAsia="MS Mincho"/>
          <w:i/>
          <w:iCs/>
          <w:sz w:val="20"/>
        </w:rPr>
      </w:pPr>
      <w:r>
        <w:rPr>
          <w:rFonts w:eastAsia="MS Mincho"/>
          <w:i/>
          <w:iCs/>
          <w:sz w:val="20"/>
        </w:rPr>
        <w:t xml:space="preserve">Nr. </w:t>
      </w:r>
      <w:hyperlink r:id="rId59" w:history="1">
        <w:r>
          <w:rPr>
            <w:rFonts w:eastAsia="MS Mincho"/>
            <w:i/>
            <w:iCs/>
            <w:color w:val="0000FF"/>
            <w:sz w:val="20"/>
            <w:u w:val="single"/>
          </w:rPr>
          <w:t>1-199</w:t>
        </w:r>
      </w:hyperlink>
      <w:r>
        <w:rPr>
          <w:rFonts w:eastAsia="MS Mincho"/>
          <w:i/>
          <w:iCs/>
          <w:sz w:val="20"/>
        </w:rPr>
        <w:t>, 2013-07-31, Žin. 2013, Nr. 85-4297 (2013-08-03), i. k. 113231GISAK0001-199</w:t>
      </w:r>
    </w:p>
    <w:p>
      <w:pPr>
        <w:rPr>
          <w:rFonts w:eastAsia="MS Mincho"/>
          <w:i/>
          <w:iCs/>
          <w:sz w:val="20"/>
        </w:rPr>
      </w:pPr>
      <w:r>
        <w:rPr>
          <w:rFonts w:eastAsia="MS Mincho"/>
          <w:i/>
          <w:iCs/>
          <w:sz w:val="20"/>
        </w:rPr>
        <w:t>Punkto pakeitimai:</w:t>
      </w:r>
    </w:p>
    <w:p>
      <w:pPr>
        <w:jc w:val="both"/>
        <w:rPr>
          <w:rFonts w:eastAsia="MS Mincho"/>
          <w:i/>
          <w:iCs/>
          <w:sz w:val="20"/>
        </w:rPr>
      </w:pPr>
      <w:r>
        <w:rPr>
          <w:rFonts w:eastAsia="MS Mincho"/>
          <w:i/>
          <w:iCs/>
          <w:sz w:val="20"/>
        </w:rPr>
        <w:t xml:space="preserve">Nr. </w:t>
      </w:r>
      <w:hyperlink r:id="rId60" w:history="1">
        <w:r>
          <w:rPr>
            <w:rFonts w:eastAsia="MS Mincho"/>
            <w:i/>
            <w:iCs/>
            <w:color w:val="0000FF"/>
            <w:sz w:val="20"/>
            <w:u w:val="single"/>
          </w:rPr>
          <w:t>1-234</w:t>
        </w:r>
      </w:hyperlink>
      <w:r>
        <w:rPr>
          <w:rFonts w:eastAsia="MS Mincho"/>
          <w:i/>
          <w:iCs/>
          <w:sz w:val="20"/>
        </w:rPr>
        <w:t xml:space="preserve">, 2011-08-01, Žin., 2011, Nr. </w:t>
      </w:r>
      <w:hyperlink r:id="rId61" w:tgtFrame="_blank" w:history="1">
        <w:r>
          <w:rPr>
            <w:rFonts w:eastAsia="MS Mincho"/>
            <w:i/>
            <w:iCs/>
            <w:color w:val="0000FF" w:themeColor="hyperlink"/>
            <w:sz w:val="20"/>
            <w:u w:val="single"/>
          </w:rPr>
          <w:t>100-4727</w:t>
        </w:r>
      </w:hyperlink>
      <w:r>
        <w:rPr>
          <w:rFonts w:eastAsia="MS Mincho"/>
          <w:i/>
          <w:iCs/>
          <w:sz w:val="20"/>
        </w:rPr>
        <w:t xml:space="preserve"> (2011-08-06), i. k. 111231GISAK0001-234</w:t>
      </w:r>
    </w:p>
    <w:p/>
    <w:p>
      <w:pPr>
        <w:widowControl w:val="0"/>
        <w:suppressAutoHyphens/>
        <w:jc w:val="center"/>
        <w:rPr>
          <w:b/>
          <w:bCs/>
          <w:color w:val="000000"/>
        </w:rPr>
      </w:pPr>
      <w:r>
        <w:rPr>
          <w:b/>
          <w:bCs/>
          <w:color w:val="000000"/>
        </w:rPr>
        <w:t>Kilnojamųjų gesintuvų skaičiaus nustatymas</w:t>
      </w:r>
    </w:p>
    <w:p>
      <w:pPr>
        <w:widowControl w:val="0"/>
        <w:suppressAutoHyphens/>
        <w:ind w:firstLine="567"/>
        <w:jc w:val="right"/>
        <w:rPr>
          <w:color w:val="000000"/>
        </w:rPr>
      </w:pPr>
      <w:r>
        <w:rPr>
          <w:color w:val="000000"/>
        </w:rPr>
        <w:t>3 lentelė</w:t>
      </w:r>
    </w:p>
    <w:p>
      <w:pPr>
        <w:widowControl w:val="0"/>
        <w:suppressAutoHyphens/>
        <w:jc w:val="both"/>
        <w:rPr>
          <w:color w:val="000000"/>
        </w:rPr>
      </w:pPr>
    </w:p>
    <w:tbl>
      <w:tblPr>
        <w:tblW w:w="9090" w:type="dxa"/>
        <w:tblInd w:w="57" w:type="dxa"/>
        <w:tblLayout w:type="fixed"/>
        <w:tblCellMar>
          <w:left w:w="0" w:type="dxa"/>
          <w:right w:w="0" w:type="dxa"/>
        </w:tblCellMar>
        <w:tblLook w:val="04A0" w:firstRow="1" w:lastRow="0" w:firstColumn="1" w:lastColumn="0" w:noHBand="0" w:noVBand="1"/>
      </w:tblPr>
      <w:tblGrid>
        <w:gridCol w:w="573"/>
        <w:gridCol w:w="4471"/>
        <w:gridCol w:w="1191"/>
        <w:gridCol w:w="1441"/>
        <w:gridCol w:w="1414"/>
      </w:tblGrid>
      <w:tr>
        <w:trPr>
          <w:trHeight w:val="124"/>
          <w:tblHeader/>
        </w:trPr>
        <w:tc>
          <w:tcPr>
            <w:tcW w:w="57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Eil. Nr.</w:t>
            </w:r>
          </w:p>
        </w:tc>
        <w:tc>
          <w:tcPr>
            <w:tcW w:w="447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Gesintuvų laikymo vieta</w:t>
            </w:r>
          </w:p>
        </w:tc>
        <w:tc>
          <w:tcPr>
            <w:tcW w:w="119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Skaičiuojamasis matavimo vienetas </w:t>
            </w:r>
          </w:p>
        </w:tc>
        <w:tc>
          <w:tcPr>
            <w:tcW w:w="2855"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trPr>
          <w:trHeight w:val="124"/>
          <w:tblHeader/>
        </w:trPr>
        <w:tc>
          <w:tcPr>
            <w:tcW w:w="573"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447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191" w:type="dxa"/>
            <w:vMerge/>
            <w:tcBorders>
              <w:top w:val="single" w:sz="4" w:space="0" w:color="000000"/>
              <w:left w:val="single" w:sz="4" w:space="0" w:color="000000"/>
              <w:bottom w:val="single" w:sz="4" w:space="0" w:color="000000"/>
              <w:right w:val="single" w:sz="4" w:space="0" w:color="000000"/>
            </w:tcBorders>
            <w:vAlign w:val="center"/>
            <w:hideMark/>
          </w:tcPr>
          <w:p>
            <w:pPr>
              <w:rPr>
                <w:color w:val="000000"/>
                <w:sz w:val="22"/>
              </w:rPr>
            </w:pP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1.</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3" w:type="dxa"/>
            <w:tcBorders>
              <w:top w:val="single" w:sz="4" w:space="0" w:color="000000"/>
              <w:left w:val="single" w:sz="4" w:space="0" w:color="000000"/>
              <w:bottom w:val="single" w:sz="4" w:space="0" w:color="000000"/>
              <w:right w:val="single" w:sz="4" w:space="0" w:color="000000"/>
            </w:tcBorders>
            <w:hideMark/>
          </w:tcPr>
          <w:p>
            <w:pPr>
              <w:widowControl w:val="0"/>
              <w:suppressAutoHyphens/>
              <w:rPr>
                <w:color w:val="000000"/>
                <w:sz w:val="22"/>
              </w:rPr>
            </w:pPr>
            <w:r>
              <w:rPr>
                <w:color w:val="000000"/>
                <w:sz w:val="22"/>
              </w:rPr>
              <w:t>1.1.</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hideMark/>
          </w:tcPr>
          <w:p>
            <w:pPr>
              <w:widowControl w:val="0"/>
              <w:suppressAutoHyphens/>
              <w:rPr>
                <w:color w:val="000000"/>
                <w:sz w:val="22"/>
              </w:rPr>
            </w:pPr>
            <w:r>
              <w:rPr>
                <w:color w:val="000000"/>
                <w:sz w:val="22"/>
              </w:rPr>
              <w:t>A</w:t>
            </w:r>
            <w:r>
              <w:rPr>
                <w:color w:val="000000"/>
                <w:sz w:val="22"/>
                <w:vertAlign w:val="subscript"/>
              </w:rPr>
              <w:t>sg</w:t>
            </w:r>
            <w:r>
              <w:rPr>
                <w:color w:val="000000"/>
                <w:sz w:val="22"/>
              </w:rPr>
              <w:t xml:space="preserve"> ir B</w:t>
            </w:r>
            <w:r>
              <w:rPr>
                <w:color w:val="000000"/>
                <w:sz w:val="22"/>
                <w:vertAlign w:val="subscript"/>
              </w:rPr>
              <w:t>sg</w:t>
            </w:r>
            <w:r>
              <w:rPr>
                <w:color w:val="000000"/>
                <w:sz w:val="22"/>
              </w:rPr>
              <w:t xml:space="preserve"> (didesnės kaip 400 m</w:t>
            </w:r>
            <w:r>
              <w:rPr>
                <w:color w:val="000000"/>
                <w:sz w:val="22"/>
                <w:vertAlign w:val="superscript"/>
              </w:rPr>
              <w:t>2</w:t>
            </w:r>
            <w:r>
              <w:rPr>
                <w:color w:val="000000"/>
                <w:sz w:val="22"/>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hideMark/>
          </w:tcPr>
          <w:p>
            <w:pPr>
              <w:widowControl w:val="0"/>
              <w:suppressAutoHyphens/>
              <w:jc w:val="center"/>
              <w:rPr>
                <w:color w:val="000000"/>
                <w:sz w:val="22"/>
              </w:rPr>
            </w:pPr>
            <w:r>
              <w:rPr>
                <w:color w:val="000000"/>
                <w:sz w:val="22"/>
              </w:rPr>
              <w:t>2</w:t>
            </w:r>
          </w:p>
        </w:tc>
        <w:tc>
          <w:tcPr>
            <w:tcW w:w="1414" w:type="dxa"/>
            <w:tcBorders>
              <w:top w:val="single" w:sz="4" w:space="0" w:color="000000"/>
              <w:left w:val="single" w:sz="4" w:space="0" w:color="000000"/>
              <w:bottom w:val="single" w:sz="4" w:space="0" w:color="000000"/>
              <w:right w:val="single" w:sz="4" w:space="0" w:color="auto"/>
            </w:tcBorders>
            <w:tcMar>
              <w:top w:w="0" w:type="dxa"/>
              <w:left w:w="0" w:type="dxa"/>
              <w:bottom w:w="113" w:type="dxa"/>
              <w:right w:w="0" w:type="dxa"/>
            </w:tcMar>
            <w:hideMark/>
          </w:tcPr>
          <w:p>
            <w:pPr>
              <w:widowControl w:val="0"/>
              <w:suppressAutoHyphens/>
              <w:jc w:val="center"/>
              <w:rPr>
                <w:color w:val="000000"/>
                <w:sz w:val="22"/>
              </w:rPr>
            </w:pPr>
            <w:r>
              <w:rPr>
                <w:color w:val="000000"/>
                <w:sz w:val="22"/>
              </w:rPr>
              <w:t>1</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1.2.</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2</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2.</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 xml:space="preserve">Teatrų ir koncertų salių scenos (žiūrovų skaičius vienu metu – daugiau kaip 800 žmonių)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1 scena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2</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3.</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 xml:space="preserve">Transporto priemonių stovėjimo aikštelės: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3.1.</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lengvųjų automobilių (didesnės kaip 100 vietų)</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100 vietų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3.2.</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krovininių automobilių, autobusų (didesnės kaip 50 vietų)</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50 vietų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2</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4.</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Ypač degių, labai degių ir degių skystų medžiagų bei dujų laikymo vietos po stoginėmis ir atvirose aikštelėse (didesnės kaip 750 m</w:t>
            </w:r>
            <w:r>
              <w:rPr>
                <w:color w:val="000000"/>
                <w:sz w:val="22"/>
                <w:vertAlign w:val="superscript"/>
              </w:rPr>
              <w:t>2</w:t>
            </w:r>
            <w:r>
              <w:rPr>
                <w:color w:val="000000"/>
                <w:sz w:val="22"/>
              </w:rPr>
              <w:t>)</w:t>
            </w:r>
          </w:p>
          <w:p>
            <w:pPr>
              <w:widowControl w:val="0"/>
              <w:suppressAutoHyphens/>
              <w:rPr>
                <w:color w:val="000000"/>
                <w:sz w:val="22"/>
              </w:rPr>
            </w:pP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1500 m2</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2</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r>
      <w:tr>
        <w:trPr>
          <w:trHeight w:val="124"/>
        </w:trPr>
        <w:tc>
          <w:tcPr>
            <w:tcW w:w="5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5.</w:t>
            </w:r>
          </w:p>
        </w:tc>
        <w:tc>
          <w:tcPr>
            <w:tcW w:w="4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 xml:space="preserve">Degalinės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 xml:space="preserve">1 degalinė </w:t>
            </w:r>
          </w:p>
        </w:tc>
        <w:tc>
          <w:tcPr>
            <w:tcW w:w="14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jc w:val="center"/>
              <w:rPr>
                <w:color w:val="000000"/>
                <w:sz w:val="22"/>
              </w:rPr>
            </w:pPr>
            <w:r>
              <w:rPr>
                <w:color w:val="000000"/>
                <w:sz w:val="22"/>
              </w:rPr>
              <w:t>1</w:t>
            </w:r>
          </w:p>
        </w:tc>
        <w:tc>
          <w:tcPr>
            <w:tcW w:w="1414"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hideMark/>
          </w:tcPr>
          <w:p>
            <w:pPr>
              <w:widowControl w:val="0"/>
              <w:suppressAutoHyphens/>
              <w:jc w:val="center"/>
              <w:rPr>
                <w:color w:val="000000"/>
                <w:sz w:val="22"/>
              </w:rPr>
            </w:pPr>
            <w:r>
              <w:rPr>
                <w:color w:val="000000"/>
                <w:sz w:val="22"/>
              </w:rPr>
              <w:t>-</w:t>
            </w:r>
          </w:p>
        </w:tc>
      </w:tr>
    </w:tbl>
    <w:p>
      <w:pPr>
        <w:rPr>
          <w:rFonts w:eastAsia="MS Mincho"/>
          <w:i/>
          <w:iCs/>
          <w:sz w:val="20"/>
        </w:rPr>
      </w:pPr>
    </w:p>
    <w:p>
      <w:pPr>
        <w:rPr>
          <w:rFonts w:eastAsia="MS Mincho"/>
          <w:i/>
          <w:iCs/>
          <w:sz w:val="20"/>
        </w:rPr>
      </w:pPr>
      <w:r>
        <w:rPr>
          <w:rFonts w:eastAsia="MS Mincho"/>
          <w:i/>
          <w:iCs/>
          <w:sz w:val="20"/>
        </w:rPr>
        <w:t>Lentelės pakeitimai:</w:t>
      </w:r>
    </w:p>
    <w:p>
      <w:pPr>
        <w:jc w:val="both"/>
        <w:rPr>
          <w:rFonts w:eastAsia="MS Mincho"/>
          <w:i/>
          <w:iCs/>
          <w:sz w:val="20"/>
        </w:rPr>
      </w:pPr>
      <w:r>
        <w:rPr>
          <w:rFonts w:eastAsia="MS Mincho"/>
          <w:i/>
          <w:iCs/>
          <w:sz w:val="20"/>
        </w:rPr>
        <w:t xml:space="preserve">Nr. </w:t>
      </w:r>
      <w:hyperlink r:id="rId62" w:history="1">
        <w:r>
          <w:rPr>
            <w:rFonts w:eastAsia="MS Mincho"/>
            <w:i/>
            <w:iCs/>
            <w:color w:val="0000FF"/>
            <w:sz w:val="20"/>
            <w:u w:val="single"/>
          </w:rPr>
          <w:t>1-199</w:t>
        </w:r>
      </w:hyperlink>
      <w:r>
        <w:rPr>
          <w:rFonts w:eastAsia="MS Mincho"/>
          <w:i/>
          <w:iCs/>
          <w:sz w:val="20"/>
        </w:rPr>
        <w:t xml:space="preserve">, 2013-07-31, Žin., 2013, Nr. </w:t>
      </w:r>
      <w:hyperlink r:id="rId63" w:tgtFrame="_blank" w:history="1">
        <w:r>
          <w:rPr>
            <w:rFonts w:eastAsia="MS Mincho"/>
            <w:i/>
            <w:iCs/>
            <w:color w:val="0000FF" w:themeColor="hyperlink"/>
            <w:sz w:val="20"/>
            <w:u w:val="single"/>
          </w:rPr>
          <w:t>85-4297</w:t>
        </w:r>
      </w:hyperlink>
      <w:r>
        <w:rPr>
          <w:rFonts w:eastAsia="MS Mincho"/>
          <w:i/>
          <w:iCs/>
          <w:sz w:val="20"/>
        </w:rPr>
        <w:t xml:space="preserve"> (2013-08-03), i. k. 113231GISAK0001-199</w:t>
      </w:r>
    </w:p>
    <w:p>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d1730e29211e89acab3ff12d77081">
        <w:r w:rsidRPr="00532B9F">
          <w:rPr>
            <w:rFonts w:ascii="Times New Roman" w:eastAsia="MS Mincho" w:hAnsi="Times New Roman"/>
            <w:sz w:val="20"/>
            <w:i/>
            <w:iCs/>
            <w:color w:val="0000FF" w:themeColor="hyperlink"/>
            <w:u w:val="single"/>
          </w:rPr>
          <w:t>1-388</w:t>
        </w:r>
      </w:fldSimple>
      <w:r>
        <w:rPr>
          <w:rFonts w:ascii="Times New Roman" w:eastAsia="MS Mincho" w:hAnsi="Times New Roman"/>
          <w:sz w:val="20"/>
          <w:i/>
          <w:iCs/>
        </w:rPr>
        <w:t>,
2018-11-07,
paskelbta TAR 2018-11-07, i. k. 2018-18027            </w:t>
      </w:r>
    </w:p>
    <w:p/>
    <w:p>
      <w:pPr>
        <w:widowControl w:val="0"/>
        <w:suppressAutoHyphens/>
        <w:ind w:firstLine="567"/>
        <w:jc w:val="both"/>
        <w:rPr>
          <w:color w:val="000000"/>
        </w:rPr>
      </w:pPr>
      <w:r>
        <w:rPr>
          <w:color w:val="000000"/>
        </w:rPr>
        <w:t>23</w:t>
      </w:r>
      <w:r>
        <w:rPr>
          <w:color w:val="000000"/>
        </w:rPr>
        <w:t>. Lėktuvų stovėjimo aikštelėje turi būti vienas 20–25 kg (</w:t>
      </w:r>
      <w:r>
        <w:rPr>
          <w:i/>
          <w:iCs/>
          <w:color w:val="000000"/>
        </w:rPr>
        <w:t>l</w:t>
      </w:r>
      <w:r>
        <w:rPr>
          <w:color w:val="000000"/>
        </w:rPr>
        <w:t>) ir vienas 80–100 kg (</w:t>
      </w:r>
      <w:r>
        <w:rPr>
          <w:i/>
          <w:iCs/>
          <w:color w:val="000000"/>
        </w:rPr>
        <w:t>l</w:t>
      </w:r>
      <w:r>
        <w:rPr>
          <w:color w:val="000000"/>
        </w:rPr>
        <w:t>) gesinimo medžiagos turintys gesintuvai.</w:t>
      </w:r>
    </w:p>
    <w:p>
      <w:pPr>
        <w:widowControl w:val="0"/>
        <w:suppressAutoHyphens/>
        <w:ind w:firstLine="567"/>
        <w:jc w:val="both"/>
      </w:pPr>
      <w:r>
        <w:rPr>
          <w:color w:val="000000"/>
        </w:rPr>
        <w:t>24</w:t>
      </w:r>
      <w:r>
        <w:rPr>
          <w:color w:val="000000"/>
        </w:rPr>
        <w:t>. Nustatant konkrečios vietos gesintuvų skaičių būtina išsirinkti tik vieną iš 3 lentelės 4 ir 5 skiltyse nurodytų normatyvų.</w:t>
      </w:r>
    </w:p>
    <w:p>
      <w:pPr>
        <w:widowControl w:val="0"/>
        <w:suppressAutoHyphens/>
        <w:jc w:val="center"/>
      </w:pPr>
      <w:r>
        <w:rPr>
          <w:color w:val="000000"/>
        </w:rPr>
        <w:t>_________________</w:t>
      </w:r>
    </w:p>
    <w:p>
      <w:pPr>
        <w:tabs>
          <w:tab w:val="left" w:pos="7371"/>
        </w:tabs>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PAGRINDINIAI ŽMONIŲ EVAKAVIMO PLANO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pPr>
        <w:widowControl w:val="0"/>
        <w:suppressAutoHyphens/>
        <w:ind w:firstLine="567"/>
        <w:jc w:val="both"/>
        <w:rPr>
          <w:color w:val="000000"/>
        </w:rPr>
      </w:pPr>
      <w:r>
        <w:rPr>
          <w:color w:val="000000"/>
        </w:rPr>
        <w:t>2</w:t>
      </w:r>
      <w:r>
        <w:rPr>
          <w:color w:val="000000"/>
        </w:rPr>
        <w:t>. Aukšto žmonių evakavimo plane būtina nurodyti: laiptines, liftus ir liftų holus, kambarius, balkonus, išorines kopėčias, taip pat laiptinių, liftų holų ir evakuacijos keliuose esančias duris.</w:t>
      </w:r>
    </w:p>
    <w:p>
      <w:pPr>
        <w:suppressAutoHyphens/>
        <w:ind w:firstLine="567"/>
        <w:jc w:val="both"/>
        <w:textAlignment w:val="center"/>
        <w:rPr>
          <w:color w:val="000000"/>
        </w:rPr>
      </w:pPr>
      <w:r>
        <w:rPr>
          <w:color w:val="000000"/>
          <w:szCs w:val="24"/>
        </w:rPr>
        <w:t>3</w:t>
      </w:r>
      <w:r>
        <w:rPr>
          <w:color w:val="000000"/>
          <w:szCs w:val="24"/>
        </w:rPr>
        <w:t xml:space="preserve">. Viešbučių, motelių, senelių prieglaudų, pensionų, poilsio namų, nakvynės namų kambariuose turi būti  gaisrinės saugos reikalavimų atmintinės, kuriose nurodyta, kaip elgtis kilus gaisrui. Kiekvieno kambario matomoje vietoje turi būti pakabintas žmonių evakavimo planas su užrašu „Jūsų kambarys...“ Trumpalaikio apgyvendinimo objektuose privaloma gaisrinės saugos reikalavimų atmintines parengti ir užsienio (rekomenduojama anglų ir rusų) kalbomis.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both"/>
        <w:rPr>
          <w:color w:val="000000"/>
        </w:rPr>
      </w:pPr>
      <w:r>
        <w:rPr>
          <w:color w:val="000000"/>
        </w:rPr>
        <w:t>4</w:t>
      </w:r>
      <w:r>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widowControl w:val="0"/>
        <w:suppressAutoHyphens/>
        <w:ind w:firstLine="567"/>
        <w:jc w:val="both"/>
        <w:rPr>
          <w:color w:val="000000"/>
        </w:rPr>
      </w:pPr>
      <w:r>
        <w:rPr>
          <w:color w:val="000000"/>
        </w:rPr>
        <w:t>5</w:t>
      </w:r>
      <w:r>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pPr>
        <w:widowControl w:val="0"/>
        <w:suppressAutoHyphens/>
        <w:ind w:firstLine="567"/>
        <w:jc w:val="both"/>
        <w:rPr>
          <w:color w:val="000000"/>
        </w:rPr>
      </w:pPr>
      <w:r>
        <w:rPr>
          <w:color w:val="000000"/>
        </w:rPr>
        <w:t>6</w:t>
      </w:r>
      <w:r>
        <w:rPr>
          <w:color w:val="000000"/>
        </w:rPr>
        <w:t>. Aukšto žmonių evakavimo plane simbolius būtina aiškiai iššifruoti.</w:t>
      </w:r>
    </w:p>
    <w:p>
      <w:pPr>
        <w:suppressAutoHyphens/>
        <w:ind w:firstLine="567"/>
        <w:jc w:val="both"/>
        <w:rPr>
          <w:color w:val="000000"/>
        </w:rPr>
      </w:pPr>
      <w:r>
        <w:rPr>
          <w:color w:val="000000"/>
          <w:spacing w:val="-6"/>
        </w:rPr>
        <w:t>7</w:t>
      </w:r>
      <w:r>
        <w:rPr>
          <w:color w:val="000000"/>
          <w:spacing w:val="-6"/>
        </w:rPr>
        <w:t>. Visi valstybės tarnautojai ir darbuotojai turi būti supažindinti su žmonių evakuavimo planu ir privalo mokėti juo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firstLine="567"/>
        <w:jc w:val="both"/>
        <w:rPr>
          <w:color w:val="000000"/>
        </w:rPr>
      </w:pPr>
      <w:r>
        <w:rPr>
          <w:color w:val="000000"/>
        </w:rPr>
        <w:t>8</w:t>
      </w:r>
      <w:r>
        <w:rPr>
          <w:color w:val="000000"/>
        </w:rPr>
        <w:t>. Žmonių evakavimo planą privalo patvirtinti įmonės, įstaigos, organizacijos vadovas.</w:t>
      </w:r>
    </w:p>
    <w:p>
      <w:pPr>
        <w:widowControl w:val="0"/>
        <w:suppressAutoHyphens/>
        <w:ind w:firstLine="567"/>
        <w:jc w:val="both"/>
        <w:rPr>
          <w:color w:val="000000"/>
        </w:rPr>
      </w:pPr>
      <w:r>
        <w:rPr>
          <w:color w:val="000000"/>
        </w:rPr>
        <w:t>9</w:t>
      </w:r>
      <w:r>
        <w:rPr>
          <w:color w:val="000000"/>
        </w:rPr>
        <w:t>. Žmonių evakavimo plano sutartiniai ženklai pateikti lentelėje.</w:t>
      </w:r>
    </w:p>
    <w:p>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Fono spalva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 / raudona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geltona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096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9052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bl>
    <w:p>
      <w:pPr>
        <w:widowControl w:val="0"/>
      </w:pPr>
    </w:p>
    <w:p>
      <w:pPr>
        <w:widowControl w:val="0"/>
      </w:pPr>
    </w:p>
    <w:p>
      <w:pPr>
        <w:widowControl w:val="0"/>
        <w:suppressAutoHyphens/>
        <w:jc w:val="center"/>
        <w:rPr>
          <w:b/>
          <w:bCs/>
          <w:color w:val="000000"/>
        </w:rPr>
      </w:pPr>
      <w:r>
        <w:rPr>
          <w:b/>
          <w:bCs/>
          <w:color w:val="000000"/>
        </w:rPr>
        <w:t>ŽMONIŲ EVAKAVIMO IŠ N AUKŠTO M KAMBARIO PLANAS</w:t>
      </w:r>
    </w:p>
    <w:p>
      <w:pPr>
        <w:widowControl w:val="0"/>
        <w:suppressAutoHyphens/>
        <w:jc w:val="both"/>
        <w:rPr>
          <w:color w:val="000000"/>
        </w:rPr>
      </w:pPr>
    </w:p>
    <w:p>
      <w:pPr>
        <w:widowControl w:val="0"/>
        <w:suppressAutoHyphens/>
        <w:jc w:val="both"/>
        <w:rPr>
          <w:color w:val="000000"/>
        </w:rPr>
      </w:pPr>
      <w:r>
        <w:rPr>
          <w:lang w:eastAsia="lt-LT"/>
        </w:rPr>
        <w:drawing>
          <wp:inline distT="0" distB="0" distL="0" distR="0">
            <wp:extent cx="5753100" cy="36099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pPr>
        <w:widowControl w:val="0"/>
        <w:suppressAutoHyphens/>
        <w:jc w:val="center"/>
        <w:rPr>
          <w:vanish/>
          <w:color w:val="000000"/>
        </w:rPr>
      </w:pPr>
    </w:p>
    <w:p>
      <w:pPr>
        <w:widowControl w:val="0"/>
        <w:suppressAutoHyphens/>
        <w:jc w:val="both"/>
        <w:rPr>
          <w:color w:val="000000"/>
        </w:rPr>
      </w:pPr>
    </w:p>
    <w:p>
      <w:pPr>
        <w:widowControl w:val="0"/>
        <w:suppressAutoHyphens/>
        <w:jc w:val="center"/>
        <w:rPr>
          <w:color w:val="000000"/>
        </w:rPr>
      </w:pPr>
      <w:r>
        <w:rPr>
          <w:color w:val="000000"/>
        </w:rPr>
        <w:t>___________________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GAISRINĖS SAUGOS REIKALAVIMŲ ATMINTINĖS PAVYZDYS </w:t>
      </w:r>
    </w:p>
    <w:p>
      <w:pPr>
        <w:widowControl w:val="0"/>
        <w:suppressAutoHyphens/>
        <w:jc w:val="both"/>
        <w:rPr>
          <w:color w:val="000000"/>
        </w:rPr>
      </w:pPr>
    </w:p>
    <w:p>
      <w:pPr>
        <w:widowControl w:val="0"/>
        <w:suppressAutoHyphens/>
        <w:ind w:firstLine="567"/>
        <w:jc w:val="both"/>
        <w:rPr>
          <w:color w:val="000000"/>
        </w:rPr>
      </w:pPr>
      <w:r>
        <w:rPr>
          <w:color w:val="000000"/>
        </w:rPr>
        <w:t>Gerbiamieji svečiai!</w:t>
      </w:r>
    </w:p>
    <w:p>
      <w:pPr>
        <w:widowControl w:val="0"/>
        <w:suppressAutoHyphens/>
        <w:ind w:firstLine="567"/>
        <w:jc w:val="both"/>
        <w:rPr>
          <w:color w:val="000000"/>
        </w:rPr>
      </w:pPr>
      <w:r>
        <w:rPr>
          <w:color w:val="000000"/>
        </w:rPr>
        <w:t>Prašome laikytis gaisrinės saugos taisyklių:</w:t>
      </w:r>
    </w:p>
    <w:p>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pPr>
        <w:widowControl w:val="0"/>
        <w:suppressAutoHyphens/>
        <w:ind w:firstLine="567"/>
        <w:jc w:val="both"/>
        <w:rPr>
          <w:color w:val="000000"/>
        </w:rPr>
      </w:pPr>
      <w:r>
        <w:rPr>
          <w:color w:val="000000"/>
        </w:rPr>
        <w:t>Kilus gaisrui jūsų kambaryje:</w:t>
      </w:r>
    </w:p>
    <w:p>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pPr>
        <w:widowControl w:val="0"/>
        <w:suppressAutoHyphens/>
        <w:ind w:firstLine="567"/>
        <w:jc w:val="both"/>
        <w:rPr>
          <w:color w:val="000000"/>
        </w:rPr>
      </w:pPr>
      <w:r>
        <w:rPr>
          <w:color w:val="000000"/>
        </w:rPr>
        <w:t>Kilus gaisrui ne jūsų kambaryje:</w:t>
      </w:r>
    </w:p>
    <w:p>
      <w:pPr>
        <w:widowControl w:val="0"/>
        <w:suppressAutoHyphens/>
        <w:ind w:firstLine="567"/>
        <w:jc w:val="both"/>
        <w:rPr>
          <w:color w:val="000000"/>
        </w:rPr>
      </w:pPr>
      <w:r>
        <w:rPr>
          <w:color w:val="000000"/>
        </w:rPr>
        <w:t>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b59270831511e7922688da979d97a3">
        <w:r w:rsidRPr="00532B9F">
          <w:rPr>
            <w:rFonts w:ascii="Times New Roman" w:eastAsia="MS Mincho" w:hAnsi="Times New Roman"/>
            <w:sz w:val="20"/>
            <w:i/>
            <w:iCs/>
            <w:color w:val="0000FF" w:themeColor="hyperlink"/>
            <w:u w:val="single"/>
          </w:rPr>
          <w:t>1-265</w:t>
        </w:r>
      </w:fldSimple>
      <w:r>
        <w:rPr>
          <w:rFonts w:ascii="Times New Roman" w:eastAsia="MS Mincho" w:hAnsi="Times New Roman"/>
          <w:sz w:val="20"/>
          <w:i/>
          <w:iCs/>
        </w:rPr>
        <w:t>,
2017-08-16,
paskelbta TAR 2017-08-17, i. k. 2017-13385        </w:t>
      </w:r>
    </w:p>
    <w:p/>
    <w:p>
      <w:pPr>
        <w:widowControl w:val="0"/>
        <w:suppressAutoHyphens/>
        <w:ind w:firstLine="567"/>
        <w:jc w:val="right"/>
        <w:rPr>
          <w:b/>
          <w:bCs/>
          <w:color w:val="000000"/>
        </w:rPr>
      </w:pPr>
      <w:r>
        <w:rPr>
          <w:b/>
          <w:bCs/>
          <w:color w:val="000000"/>
        </w:rPr>
        <w:t>Administracija</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8</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CHEMINIŲ MEDŽIAGŲ LAIKYMAS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su kuria galima laikyti, Nr.</w:t>
            </w:r>
          </w:p>
        </w:tc>
      </w:tr>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2-etoksietanolis (etilcelozolvas)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Nitrilai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Nitroemalis, nitrolakas, nitrogruntas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Emalis, gruntas, antifrizas,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Glicerolis, alyva, tepalas, drėkiklis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Monoetanolaminas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Baliklis,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13, 14, 15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Degiosios ir sprogiosios dujos: metanas, vandenilis, etenas (etilenas)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13, 15</w:t>
            </w:r>
          </w:p>
        </w:tc>
      </w:tr>
      <w:tr>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dujos: sieros trioksidas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r>
      <w:tr>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r>
      <w:tr>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Savaime užsidegančios medžiagos: aktyvintosios anglys, sulfatinė anglis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21, 35</w:t>
            </w:r>
          </w:p>
        </w:tc>
      </w:tr>
      <w:tr>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21, 22, 35</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Chlorkalkės, kalcio hipochloritas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medžiagos oksidatoriai: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Kristalinis fenolis, bario chloridas, boraksas (natrio tetraborato dekahidratas)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Druskos rūgštis, fluoro vandenilio rūgštis, pirofosforo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r>
      <w:tr>
        <w:trPr>
          <w:cantSplit/>
          <w:trHeight w:val="20"/>
        </w:trPr>
        <w:tc>
          <w:tcPr>
            <w:tcW w:w="1809" w:type="dxa"/>
            <w:vMerge/>
            <w:tcBorders>
              <w:left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r>
      <w:tr>
        <w:trPr>
          <w:cantSplit/>
          <w:trHeight w:val="20"/>
        </w:trPr>
        <w:tc>
          <w:tcPr>
            <w:tcW w:w="1809" w:type="dxa"/>
            <w:vMerge/>
            <w:tcBorders>
              <w:left w:val="single" w:sz="4" w:space="0" w:color="000000"/>
              <w:bottom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33, 34, 35</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Geležies chloridas, kalcinuotoji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21, 22, 34, 35</w:t>
            </w:r>
          </w:p>
        </w:tc>
      </w:tr>
    </w:tbl>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9</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atlikti ugnies darbus forma)</w:t>
      </w:r>
    </w:p>
    <w:p>
      <w:pPr>
        <w:widowControl w:val="0"/>
        <w:suppressAutoHyphens/>
        <w:jc w:val="both"/>
        <w:rPr>
          <w:color w:val="000000"/>
        </w:rPr>
      </w:pPr>
    </w:p>
    <w:p>
      <w:pPr>
        <w:widowControl w:val="0"/>
        <w:suppressAutoHyphens/>
        <w:ind w:left="4535"/>
        <w:rPr>
          <w:color w:val="000000"/>
        </w:rPr>
      </w:pPr>
      <w:r>
        <w:rPr>
          <w:color w:val="000000"/>
        </w:rPr>
        <w:t>TVIRTINU</w:t>
      </w:r>
    </w:p>
    <w:p>
      <w:pPr>
        <w:widowControl w:val="0"/>
        <w:suppressAutoHyphens/>
        <w:ind w:left="4535"/>
        <w:rPr>
          <w:color w:val="000000"/>
        </w:rPr>
      </w:pPr>
      <w:r>
        <w:rPr>
          <w:color w:val="000000"/>
        </w:rPr>
        <w:t>Įmonės, įstaigos, organizacijos vadovas</w:t>
      </w:r>
    </w:p>
    <w:p>
      <w:pPr>
        <w:widowControl w:val="0"/>
        <w:suppressAutoHyphens/>
        <w:ind w:left="4535"/>
        <w:rPr>
          <w:color w:val="000000"/>
        </w:rPr>
      </w:pPr>
      <w:r>
        <w:rPr>
          <w:color w:val="000000"/>
        </w:rPr>
        <w:t>_________________</w:t>
      </w:r>
    </w:p>
    <w:p>
      <w:pPr>
        <w:widowControl w:val="0"/>
        <w:suppressAutoHyphens/>
        <w:ind w:left="5160"/>
        <w:rPr>
          <w:color w:val="000000"/>
          <w:sz w:val="22"/>
        </w:rPr>
      </w:pPr>
      <w:r>
        <w:rPr>
          <w:color w:val="000000"/>
          <w:sz w:val="22"/>
        </w:rPr>
        <w:t>(parašas)</w:t>
      </w:r>
    </w:p>
    <w:p>
      <w:pPr>
        <w:widowControl w:val="0"/>
        <w:suppressAutoHyphens/>
        <w:ind w:left="4535"/>
        <w:rPr>
          <w:color w:val="000000"/>
        </w:rPr>
      </w:pPr>
      <w:r>
        <w:rPr>
          <w:color w:val="000000"/>
        </w:rPr>
        <w:t>___________________________</w:t>
      </w:r>
    </w:p>
    <w:p>
      <w:pPr>
        <w:widowControl w:val="0"/>
        <w:suppressAutoHyphens/>
        <w:ind w:left="5160"/>
        <w:rPr>
          <w:color w:val="000000"/>
          <w:sz w:val="22"/>
        </w:rPr>
      </w:pPr>
      <w:r>
        <w:rPr>
          <w:color w:val="000000"/>
          <w:sz w:val="22"/>
        </w:rPr>
        <w:t>(vardas ir pavardė)</w:t>
      </w:r>
    </w:p>
    <w:p>
      <w:pPr>
        <w:widowControl w:val="0"/>
        <w:suppressAutoHyphens/>
        <w:jc w:val="both"/>
        <w:rPr>
          <w:color w:val="000000"/>
        </w:rPr>
      </w:pPr>
    </w:p>
    <w:p>
      <w:pPr>
        <w:widowControl w:val="0"/>
        <w:suppressAutoHyphens/>
        <w:jc w:val="center"/>
        <w:rPr>
          <w:b/>
          <w:bCs/>
          <w:color w:val="000000"/>
        </w:rPr>
      </w:pPr>
      <w:r>
        <w:rPr>
          <w:b/>
          <w:bCs/>
          <w:color w:val="000000"/>
        </w:rPr>
        <w:t>LEIDIMAS ATLIKTI UGNIES DARBUS</w:t>
      </w:r>
    </w:p>
    <w:p>
      <w:pPr>
        <w:widowControl w:val="0"/>
        <w:suppressAutoHyphens/>
        <w:jc w:val="center"/>
        <w:rPr>
          <w:b/>
          <w:bCs/>
          <w:color w:val="000000"/>
        </w:rPr>
      </w:pPr>
    </w:p>
    <w:p>
      <w:pPr>
        <w:widowControl w:val="0"/>
        <w:suppressAutoHyphens/>
        <w:jc w:val="center"/>
        <w:rPr>
          <w:b/>
          <w:bCs/>
          <w:color w:val="000000"/>
        </w:rPr>
      </w:pPr>
      <w:r>
        <w:rPr>
          <w:color w:val="000000"/>
        </w:rPr>
        <w:t xml:space="preserve">_______ </w:t>
      </w:r>
      <w:r>
        <w:rPr>
          <w:caps/>
          <w:color w:val="000000"/>
        </w:rPr>
        <w:t>N</w:t>
      </w:r>
      <w:r>
        <w:rPr>
          <w:color w:val="000000"/>
        </w:rPr>
        <w:t>r. _______</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Įmonė, įstaiga, organizacija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2</w:t>
      </w:r>
      <w:r>
        <w:rPr>
          <w:color w:val="000000"/>
        </w:rPr>
        <w:t xml:space="preserve">. Darbo vieta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3</w:t>
      </w:r>
      <w:r>
        <w:rPr>
          <w:color w:val="000000"/>
        </w:rPr>
        <w:t xml:space="preserve">. Darbo apibūdinimas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4</w:t>
      </w:r>
      <w:r>
        <w:rPr>
          <w:color w:val="000000"/>
        </w:rPr>
        <w:t>. Asmuo, atsakingas už ugnies darbų vietos paruošimą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5</w:t>
      </w:r>
      <w:r>
        <w:rPr>
          <w:color w:val="000000"/>
        </w:rPr>
        <w:t>. Asmuo, atsakingas už ugnies darbų atlikimą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w:t>
      </w:r>
      <w:r>
        <w:rPr>
          <w:color w:val="000000"/>
        </w:rPr>
        <w:t>. Veiksmai ir jų eilės tvarka ruošiantis atlikti ir atliekant ugnies darbus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6.1</w:t>
      </w:r>
      <w:r>
        <w:rPr>
          <w:color w:val="000000"/>
        </w:rPr>
        <w:t>. ruošiantis atlikti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6.2</w:t>
      </w:r>
      <w:r>
        <w:rPr>
          <w:color w:val="000000"/>
        </w:rPr>
        <w:t>. atliekant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7</w:t>
      </w:r>
      <w:r>
        <w:rPr>
          <w:color w:val="000000"/>
        </w:rPr>
        <w:t>. Darbų vykdytojai ir įrašai apie instruktažą:</w:t>
      </w:r>
    </w:p>
    <w:p>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Instruktuojančio asmens parašas </w:t>
            </w: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8</w:t>
      </w:r>
      <w:r>
        <w:rPr>
          <w:color w:val="000000"/>
        </w:rPr>
        <w:t>. Oro analizės rezultatai:</w:t>
      </w:r>
    </w:p>
    <w:p>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Analizę atlikusio asmens parašas</w:t>
            </w: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9</w:t>
      </w:r>
      <w:r>
        <w:rPr>
          <w:color w:val="000000"/>
        </w:rPr>
        <w:t xml:space="preserve">. Veiksmai, numatyti 6.1 punkte, atlikti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center"/>
        <w:rPr>
          <w:color w:val="000000"/>
          <w:sz w:val="22"/>
        </w:rPr>
      </w:pPr>
      <w:r>
        <w:rPr>
          <w:color w:val="000000"/>
          <w:sz w:val="22"/>
        </w:rPr>
        <w:t>(asmens, atsakingo už ugnies darbų vietos paruošimą, parašas)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10</w:t>
      </w:r>
      <w:r>
        <w:rPr>
          <w:color w:val="000000"/>
        </w:rPr>
        <w:t xml:space="preserve">. Ugnies darbų vieta paruošta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pPr>
        <w:widowControl w:val="0"/>
        <w:suppressAutoHyphens/>
        <w:rPr>
          <w:color w:val="000000"/>
        </w:rPr>
      </w:pPr>
    </w:p>
    <w:p>
      <w:pPr>
        <w:widowControl w:val="0"/>
        <w:suppressAutoHyphens/>
        <w:rPr>
          <w:color w:val="000000"/>
        </w:rPr>
      </w:pPr>
    </w:p>
    <w:p>
      <w:pPr>
        <w:widowControl w:val="0"/>
        <w:suppressAutoHyphens/>
        <w:rPr>
          <w:color w:val="000000"/>
        </w:rPr>
      </w:pPr>
      <w:r>
        <w:rPr>
          <w:color w:val="000000"/>
        </w:rPr>
        <w:t>Asmuo, atsakingas už ugnies</w:t>
      </w:r>
    </w:p>
    <w:p>
      <w:pPr>
        <w:widowControl w:val="0"/>
        <w:suppressAutoHyphens/>
        <w:rPr>
          <w:color w:val="000000"/>
        </w:rPr>
      </w:pPr>
      <w:r>
        <w:rPr>
          <w:color w:val="000000"/>
        </w:rPr>
        <w:t xml:space="preserve">darbų vietos paruošimą </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už ugnies </w:t>
      </w:r>
    </w:p>
    <w:p>
      <w:pPr>
        <w:widowControl w:val="0"/>
        <w:tabs>
          <w:tab w:val="center" w:pos="6240"/>
        </w:tabs>
        <w:suppressAutoHyphens/>
        <w:rPr>
          <w:color w:val="000000"/>
        </w:rPr>
      </w:pPr>
      <w:r>
        <w:rPr>
          <w:color w:val="000000"/>
        </w:rPr>
        <w:t>darbų atlikimą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įmonėje, įstaigoje </w:t>
      </w:r>
    </w:p>
    <w:p>
      <w:pPr>
        <w:widowControl w:val="0"/>
        <w:tabs>
          <w:tab w:val="center" w:pos="6240"/>
        </w:tabs>
        <w:suppressAutoHyphens/>
        <w:rPr>
          <w:color w:val="000000"/>
        </w:rPr>
      </w:pPr>
      <w:r>
        <w:rPr>
          <w:color w:val="000000"/>
        </w:rPr>
        <w:t>organizacijoje už gaisrinę saugą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suppressAutoHyphens/>
        <w:rPr>
          <w:color w:val="000000"/>
        </w:rPr>
      </w:pPr>
    </w:p>
    <w:p>
      <w:pPr>
        <w:widowControl w:val="0"/>
        <w:suppressAutoHyphens/>
        <w:jc w:val="center"/>
      </w:pPr>
      <w:r>
        <w:rPr>
          <w:color w:val="000000"/>
        </w:rPr>
        <w:t>___________________</w:t>
      </w:r>
    </w:p>
    <w:p>
      <w:pPr>
        <w:keepLines/>
        <w:suppressAutoHyphens/>
        <w:ind w:left="4535"/>
        <w:sectPr>
          <w:headerReference w:type="even" r:id="rId45"/>
          <w:headerReference w:type="default" r:id="rId46"/>
          <w:footerReference w:type="even" r:id="rId47"/>
          <w:footerReference w:type="default" r:id="rId48"/>
          <w:headerReference w:type="first" r:id="rId49"/>
          <w:footerReference w:type="first" r:id="rId50"/>
          <w:pgSz w:w="11906" w:h="16838"/>
          <w:pgMar w:top="1701" w:right="567" w:bottom="1134" w:left="1701" w:header="567" w:footer="567" w:gutter="0"/>
          <w:cols w:space="1296"/>
          <w:docGrid w:linePitch="360"/>
        </w:sectPr>
      </w:pPr>
    </w:p>
    <w:p>
      <w:pPr>
        <w:keepLines/>
        <w:suppressAutoHyphens/>
        <w:ind w:left="4535" w:firstLine="852"/>
        <w:rPr>
          <w:color w:val="000000"/>
        </w:rPr>
      </w:pPr>
      <w:r>
        <w:rPr>
          <w:color w:val="000000"/>
        </w:rPr>
        <w:t>Bendrųjų gaisrinės saugos taisyklių</w:t>
      </w:r>
    </w:p>
    <w:p>
      <w:pPr>
        <w:keepLines/>
        <w:suppressAutoHyphens/>
        <w:ind w:left="4535" w:firstLine="852"/>
        <w:rPr>
          <w:color w:val="000000"/>
        </w:rPr>
      </w:pPr>
      <w:r>
        <w:rPr>
          <w:color w:val="000000"/>
        </w:rPr>
        <w:t>10</w:t>
      </w:r>
      <w:r>
        <w:rPr>
          <w:color w:val="000000"/>
        </w:rPr>
        <w:t xml:space="preserve"> priedas</w:t>
      </w:r>
    </w:p>
    <w:p>
      <w:pPr>
        <w:suppressAutoHyphens/>
        <w:ind w:firstLine="567"/>
        <w:jc w:val="both"/>
        <w:rPr>
          <w:color w:val="000000"/>
        </w:rPr>
      </w:pPr>
    </w:p>
    <w:p>
      <w:pPr>
        <w:keepLines/>
        <w:suppressAutoHyphens/>
        <w:jc w:val="center"/>
        <w:rPr>
          <w:b/>
          <w:bCs/>
          <w:caps/>
          <w:color w:val="000000"/>
        </w:rPr>
      </w:pPr>
      <w:r>
        <w:rPr>
          <w:b/>
          <w:bCs/>
          <w:caps/>
          <w:color w:val="000000"/>
        </w:rPr>
        <w:t>DURPYNŲ GAISRAMS GESINTI PRITAIKYTOS TECHNIKOS PARINKIMO REIKALAVIMAI</w:t>
      </w:r>
    </w:p>
    <w:p>
      <w:pPr>
        <w:suppressAutoHyphens/>
        <w:ind w:firstLine="567"/>
        <w:jc w:val="both"/>
        <w:rPr>
          <w:color w:val="000000"/>
        </w:rPr>
      </w:pPr>
    </w:p>
    <w:p>
      <w:pPr>
        <w:suppressAutoHyphens/>
        <w:ind w:firstLine="567"/>
        <w:jc w:val="both"/>
        <w:rPr>
          <w:color w:val="000000"/>
        </w:rPr>
      </w:pPr>
      <w:r>
        <w:rPr>
          <w:color w:val="000000"/>
        </w:rPr>
        <w:t>1</w:t>
      </w:r>
      <w:r>
        <w:rPr>
          <w:color w:val="000000"/>
        </w:rPr>
        <w:t>. Eksploatuojamų durpynų teritorijoje turi būti ši durpynų gaisrams gesinti pritaikyta technika:</w:t>
      </w:r>
    </w:p>
    <w:p>
      <w:pPr>
        <w:suppressAutoHyphens/>
        <w:ind w:firstLine="567"/>
        <w:jc w:val="both"/>
        <w:rPr>
          <w:color w:val="000000"/>
        </w:rPr>
      </w:pPr>
    </w:p>
    <w:tbl>
      <w:tblPr>
        <w:tblW w:w="9072" w:type="dxa"/>
        <w:tblInd w:w="5" w:type="dxa"/>
        <w:tblLayout w:type="fixed"/>
        <w:tblCellMar>
          <w:left w:w="0" w:type="dxa"/>
          <w:right w:w="0" w:type="dxa"/>
        </w:tblCellMar>
        <w:tblLook w:val="0000" w:firstRow="0" w:lastRow="0" w:firstColumn="0" w:lastColumn="0" w:noHBand="0" w:noVBand="0"/>
      </w:tblPr>
      <w:tblGrid>
        <w:gridCol w:w="4479"/>
        <w:gridCol w:w="1148"/>
        <w:gridCol w:w="1148"/>
        <w:gridCol w:w="1148"/>
        <w:gridCol w:w="1149"/>
      </w:tblGrid>
      <w:tr>
        <w:trPr>
          <w:trHeight w:val="20"/>
        </w:trPr>
        <w:tc>
          <w:tcPr>
            <w:tcW w:w="4844" w:type="dxa"/>
            <w:vMerge w:val="restart"/>
            <w:tcBorders>
              <w:top w:val="single" w:sz="4" w:space="0" w:color="000000"/>
              <w:left w:val="single" w:sz="4" w:space="0" w:color="000000"/>
              <w:bottom w:val="single" w:sz="8" w:space="0" w:color="000000"/>
              <w:right w:val="single" w:sz="4" w:space="0" w:color="000000"/>
            </w:tcBorders>
            <w:tcMar>
              <w:top w:w="57" w:type="dxa"/>
              <w:left w:w="0" w:type="dxa"/>
              <w:bottom w:w="57" w:type="dxa"/>
              <w:right w:w="0" w:type="dxa"/>
            </w:tcMar>
          </w:tcPr>
          <w:p>
            <w:pPr>
              <w:suppressAutoHyphens/>
              <w:jc w:val="center"/>
              <w:rPr>
                <w:color w:val="000000"/>
                <w:sz w:val="22"/>
                <w:szCs w:val="22"/>
              </w:rPr>
            </w:pPr>
            <w:r>
              <w:rPr>
                <w:color w:val="000000"/>
                <w:sz w:val="22"/>
                <w:szCs w:val="22"/>
              </w:rPr>
              <w:t>Durpynų gaisrams gesinti pritaikyta technika</w:t>
            </w:r>
          </w:p>
        </w:tc>
        <w:tc>
          <w:tcPr>
            <w:tcW w:w="4961" w:type="dxa"/>
            <w:gridSpan w:val="4"/>
            <w:tcBorders>
              <w:top w:val="single" w:sz="4" w:space="0" w:color="000000"/>
              <w:left w:val="single" w:sz="4" w:space="0" w:color="000000"/>
              <w:bottom w:val="single" w:sz="4" w:space="0" w:color="000000"/>
              <w:right w:val="single" w:sz="4" w:space="0" w:color="auto"/>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Durpyno plotas (ha)</w:t>
            </w:r>
          </w:p>
        </w:tc>
      </w:tr>
      <w:tr>
        <w:trPr>
          <w:trHeight w:val="20"/>
        </w:trPr>
        <w:tc>
          <w:tcPr>
            <w:tcW w:w="4844" w:type="dxa"/>
            <w:vMerge/>
            <w:tcBorders>
              <w:top w:val="single" w:sz="8" w:space="0" w:color="000000"/>
              <w:left w:val="single" w:sz="4" w:space="0" w:color="000000"/>
              <w:bottom w:val="single" w:sz="4" w:space="0" w:color="000000"/>
              <w:right w:val="single" w:sz="4" w:space="0" w:color="000000"/>
            </w:tcBorders>
          </w:tcPr>
          <w:p>
            <w:pPr>
              <w:jc w:val="center"/>
              <w:rPr>
                <w:sz w:val="22"/>
                <w:szCs w:val="22"/>
              </w:rPr>
            </w:pP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iki 100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100–300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300–600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daugiau kaip 600</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Transporto priemonė su priekaba, kurioje įrengta ne mažesnė kaip 4 000 l talpos vandens cisterna ir ne mažesnio kaip 2 000 l/min našumo gaisrinis siurblys*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Vandens transportavimo priekaba (</w:t>
            </w:r>
            <w:r>
              <w:rPr>
                <w:vanish/>
                <w:color w:val="000000"/>
                <w:sz w:val="22"/>
                <w:szCs w:val="22"/>
              </w:rPr>
              <w:t>≥</w:t>
            </w:r>
            <w:r>
              <w:rPr>
                <w:color w:val="000000"/>
                <w:sz w:val="22"/>
                <w:szCs w:val="22"/>
              </w:rPr>
              <w:t>4 m</w:t>
            </w:r>
            <w:r>
              <w:rPr>
                <w:color w:val="000000"/>
                <w:sz w:val="22"/>
                <w:szCs w:val="22"/>
                <w:vertAlign w:val="superscript"/>
              </w:rPr>
              <w:t>3</w:t>
            </w: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Mobilusis motorinis siurblys, kurio našumas ne mažesnis kaip 2 000 l/min</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Mobilusis motorinis siurblys, kurio našumas ne mažesnis kaip 500 l/min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Kilnojamoji vandens talpykla (≥10 m</w:t>
            </w:r>
            <w:r>
              <w:rPr>
                <w:color w:val="000000"/>
                <w:sz w:val="22"/>
                <w:szCs w:val="22"/>
                <w:vertAlign w:val="superscript"/>
              </w:rPr>
              <w:t>3</w:t>
            </w:r>
            <w:r>
              <w:rPr>
                <w:color w:val="000000"/>
                <w:sz w:val="22"/>
                <w:szCs w:val="22"/>
              </w:rPr>
              <w:t>)</w:t>
            </w:r>
            <w:r>
              <w:rPr>
                <w:color w:val="000000"/>
                <w:sz w:val="22"/>
                <w:szCs w:val="22"/>
                <w:vertAlign w:val="superscript"/>
              </w:rPr>
              <w:t xml:space="preserve"> </w:t>
            </w:r>
            <w:r>
              <w:rPr>
                <w:color w:val="000000"/>
                <w:sz w:val="22"/>
                <w:szCs w:val="22"/>
              </w:rPr>
              <w:t>(leidžiama naudoti greitai surenkamas ir išrenkamas talpyklas)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r>
              <w:rPr>
                <w:color w:val="000000"/>
                <w:sz w:val="22"/>
                <w:szCs w:val="22"/>
                <w:vertAlign w:val="superscript"/>
              </w:rPr>
              <w:t>***</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Prie traktoriaus prikabinama tempiama platforma, skirta gaisrų gesinimo technikai transportuoti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Iš viso:</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6</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14</w:t>
            </w:r>
          </w:p>
        </w:tc>
      </w:tr>
    </w:tbl>
    <w:p>
      <w:pPr>
        <w:suppressAutoHyphens/>
        <w:ind w:firstLine="567"/>
        <w:jc w:val="both"/>
        <w:rPr>
          <w:i/>
          <w:iCs/>
          <w:color w:val="000000"/>
        </w:rPr>
      </w:pPr>
    </w:p>
    <w:p>
      <w:pPr>
        <w:suppressAutoHyphens/>
        <w:ind w:firstLine="567"/>
        <w:jc w:val="both"/>
        <w:rPr>
          <w:color w:val="000000"/>
        </w:rPr>
      </w:pPr>
      <w:r>
        <w:rPr>
          <w:color w:val="000000"/>
          <w:vertAlign w:val="superscript"/>
        </w:rPr>
        <w:t>*</w:t>
      </w:r>
      <w:r>
        <w:rPr>
          <w:color w:val="000000"/>
        </w:rPr>
        <w:t xml:space="preserve"> transporto priemonėje turi būti ne mažiau kaip viena 20 m ilgio gaisrinė slėginė žarna ir švirkštas;</w:t>
      </w:r>
    </w:p>
    <w:p>
      <w:pPr>
        <w:suppressAutoHyphens/>
        <w:ind w:firstLine="567"/>
        <w:jc w:val="both"/>
        <w:rPr>
          <w:color w:val="000000"/>
        </w:rPr>
      </w:pPr>
      <w:r>
        <w:rPr>
          <w:color w:val="000000"/>
          <w:vertAlign w:val="superscript"/>
        </w:rPr>
        <w:t>**</w:t>
      </w:r>
      <w:r>
        <w:rPr>
          <w:color w:val="000000"/>
        </w:rPr>
        <w:t xml:space="preserve"> į komplektą turi įeiti penkios 20 m ilgio gaisrinės slėginės žarnos ir švirkštas;</w:t>
      </w:r>
    </w:p>
    <w:p>
      <w:pPr>
        <w:suppressAutoHyphens/>
        <w:ind w:firstLine="567"/>
        <w:jc w:val="both"/>
        <w:rPr>
          <w:color w:val="000000"/>
        </w:rPr>
      </w:pPr>
      <w:r>
        <w:rPr>
          <w:color w:val="000000"/>
          <w:vertAlign w:val="superscript"/>
        </w:rPr>
        <w:t>***</w:t>
      </w:r>
      <w:r>
        <w:rPr>
          <w:color w:val="000000"/>
        </w:rPr>
        <w:t xml:space="preserve"> viena kilnojamoji vandens talpykla turi būti įmonėje, o antros talpyklos įmonėje turėti neprivaloma, jeigu yra rašytinis sutarimas su kita įstaiga, pagal kurį antra kilnojamoji vandens talpykla gaisro atveju būtų pristatyta ne vėliau kaip per dvi valandas nuo pareikalavimo;</w:t>
      </w:r>
    </w:p>
    <w:p>
      <w:pPr>
        <w:suppressAutoHyphens/>
        <w:ind w:firstLine="567"/>
        <w:jc w:val="both"/>
        <w:rPr>
          <w:color w:val="000000"/>
        </w:rPr>
      </w:pPr>
      <w:r>
        <w:rPr>
          <w:color w:val="000000"/>
          <w:vertAlign w:val="superscript"/>
        </w:rPr>
        <w:t>****</w:t>
      </w:r>
      <w:r>
        <w:rPr>
          <w:color w:val="000000"/>
        </w:rPr>
        <w:t xml:space="preserve"> prikabinamos platformos plotis turi būti ne mažesnis kaip 3 m, ilgis – ne mažesnis kaip 10 m. Platforma turi turėti 8 tvirtinimo taškus, tolygiai išdėstytus pagal platformos perimetrą, ir 6 diržus arba grandines, kuriuos įtempus ir sutvirtinus krovinys taptų stabilus.</w:t>
      </w:r>
    </w:p>
    <w:p>
      <w:pPr>
        <w:suppressAutoHyphens/>
        <w:ind w:firstLine="567"/>
        <w:jc w:val="both"/>
        <w:rPr>
          <w:color w:val="000000"/>
        </w:rPr>
      </w:pPr>
    </w:p>
    <w:p>
      <w:pPr>
        <w:suppressAutoHyphens/>
        <w:ind w:firstLine="567"/>
        <w:jc w:val="both"/>
        <w:rPr>
          <w:color w:val="000000"/>
        </w:rPr>
      </w:pPr>
      <w:r>
        <w:rPr>
          <w:color w:val="000000"/>
        </w:rPr>
        <w:t>2</w:t>
      </w:r>
      <w:r>
        <w:rPr>
          <w:color w:val="000000"/>
        </w:rPr>
        <w:t>. Eksploatuojamų durpynų teritorijoje gali būti ir kitų papildomų priemonių bei įrenginių, kuriais galima pranešti apie gaisrą. Jų skaičių nustato durpių įmonės vadovas.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suppressAutoHyphens/>
        <w:ind w:firstLine="567"/>
        <w:jc w:val="both"/>
      </w:pPr>
      <w:r>
        <w:rPr>
          <w:color w:val="000000"/>
        </w:rPr>
        <w:t>4</w:t>
      </w:r>
      <w:r>
        <w:rPr>
          <w:color w:val="000000"/>
        </w:rPr>
        <w:t>. Eksploatuojamų durpynų įmonės privalo parengti ir su a</w:t>
      </w:r>
      <w:r>
        <w:rPr>
          <w:color w:val="000000"/>
          <w:szCs w:val="24"/>
          <w:lang w:eastAsia="lt-LT"/>
        </w:rPr>
        <w:t xml:space="preserve">rtimiausia Priešgaisrinės apsaugos ir gelbėjimo departamentui pavaldžia įstaiga </w:t>
      </w:r>
      <w:r>
        <w:rPr>
          <w:color w:val="000000"/>
        </w:rPr>
        <w:t>suderinti durpyno gaisrų gesinimo planą.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(Vidaus gaisrinio vandentiekio patikros žurnalo formos pavyzdys)</w:t>
      </w:r>
    </w:p>
    <w:p>
      <w:pPr>
        <w:widowControl w:val="0"/>
        <w:suppressAutoHyphens/>
        <w:jc w:val="center"/>
        <w:rPr>
          <w:bCs/>
          <w:color w:val="000000"/>
        </w:rPr>
      </w:pPr>
    </w:p>
    <w:p>
      <w:pPr>
        <w:widowControl w:val="0"/>
        <w:suppressAutoHyphens/>
        <w:jc w:val="center"/>
        <w:rPr>
          <w:b/>
          <w:bCs/>
          <w:color w:val="000000"/>
        </w:rPr>
      </w:pPr>
      <w:r>
        <w:rPr>
          <w:b/>
          <w:bCs/>
          <w:color w:val="000000"/>
        </w:rPr>
        <w:t>VIDAUS GAISRINIO VANDENTIEKIO PATIKROS ŽURNALAS</w:t>
      </w:r>
    </w:p>
    <w:p>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Pastabos </w:t>
            </w:r>
          </w:p>
        </w:tc>
      </w:tr>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r>
    </w:tbl>
    <w:p>
      <w:pPr>
        <w:widowControl w:val="0"/>
        <w:suppressAutoHyphens/>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958659DE95">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2010-07-27,
Žin., 2010, Nr.
99-5167 (2010-08-19); Žin., 2010, Nr.
100-0 (2010-08-21); Žin., 2010, Nr.
101-0 (2010-08-26), i. k. 110231GISAK0001-223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BAFCDBDCCF">
        <w:r w:rsidRPr="00532B9F">
          <w:rPr>
            <w:rFonts w:ascii="Times New Roman" w:eastAsia="MS Mincho" w:hAnsi="Times New Roman"/>
            <w:sz w:val="20"/>
            <w:iCs/>
            <w:color w:val="0000FF" w:themeColor="hyperlink"/>
            <w:u w:val="single"/>
          </w:rPr>
          <w:t>1-234</w:t>
        </w:r>
      </w:fldSimple>
      <w:r>
        <w:rPr>
          <w:rFonts w:ascii="Times New Roman" w:eastAsia="MS Mincho" w:hAnsi="Times New Roman"/>
          <w:sz w:val="20"/>
          <w:iCs/>
        </w:rPr>
        <w:t>,
2011-08-01,
Žin., 2011, Nr.
100-4727 (2011-08-06), i. k. 111231GISAK0001-234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4290D925AD">
        <w:r w:rsidRPr="00532B9F">
          <w:rPr>
            <w:rFonts w:ascii="Times New Roman" w:eastAsia="MS Mincho" w:hAnsi="Times New Roman"/>
            <w:sz w:val="20"/>
            <w:iCs/>
            <w:color w:val="0000FF" w:themeColor="hyperlink"/>
            <w:u w:val="single"/>
          </w:rPr>
          <w:t>1-304</w:t>
        </w:r>
      </w:fldSimple>
      <w:r>
        <w:rPr>
          <w:rFonts w:ascii="Times New Roman" w:eastAsia="MS Mincho" w:hAnsi="Times New Roman"/>
          <w:sz w:val="20"/>
          <w:iCs/>
        </w:rPr>
        <w:t>,
2012-10-08,
Žin., 2012, Nr.
118-5970 (2012-10-11); Žin., 2012, Nr.
124-0 (2012-10-25); Žin., 2012, Nr.
124-0 (2012-10-25), i. k. 112231GISAK0001-304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4C4D3B188C">
        <w:r w:rsidRPr="00532B9F">
          <w:rPr>
            <w:rFonts w:ascii="Times New Roman" w:eastAsia="MS Mincho" w:hAnsi="Times New Roman"/>
            <w:sz w:val="20"/>
            <w:iCs/>
            <w:color w:val="0000FF" w:themeColor="hyperlink"/>
            <w:u w:val="single"/>
          </w:rPr>
          <w:t>1-199</w:t>
        </w:r>
      </w:fldSimple>
      <w:r>
        <w:rPr>
          <w:rFonts w:ascii="Times New Roman" w:eastAsia="MS Mincho" w:hAnsi="Times New Roman"/>
          <w:sz w:val="20"/>
          <w:iCs/>
        </w:rPr>
        <w:t>,
2013-07-31,
Žin., 2013, Nr.
85-4297 (2013-08-03), i. k. 113231GISAK0001-199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3bb170537611e48329c4b5fc070a74">
        <w:r w:rsidRPr="00532B9F">
          <w:rPr>
            <w:rFonts w:ascii="Times New Roman" w:eastAsia="MS Mincho" w:hAnsi="Times New Roman"/>
            <w:sz w:val="20"/>
            <w:iCs/>
            <w:color w:val="0000FF" w:themeColor="hyperlink"/>
            <w:u w:val="single"/>
          </w:rPr>
          <w:t>1-374</w:t>
        </w:r>
      </w:fldSimple>
      <w:r>
        <w:rPr>
          <w:rFonts w:ascii="Times New Roman" w:eastAsia="MS Mincho" w:hAnsi="Times New Roman"/>
          <w:sz w:val="20"/>
          <w:iCs/>
        </w:rPr>
        <w:t>,
2014-10-14,
paskelbta TAR 2014-10-14, i. k. 2014-14055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ir gelbėjimo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45f96023ae11e4a6deb7cdea22d38c">
        <w:r w:rsidRPr="00532B9F">
          <w:rPr>
            <w:rFonts w:ascii="Times New Roman" w:eastAsia="MS Mincho" w:hAnsi="Times New Roman"/>
            <w:sz w:val="20"/>
            <w:iCs/>
            <w:color w:val="0000FF" w:themeColor="hyperlink"/>
            <w:u w:val="single"/>
          </w:rPr>
          <w:t>1-294</w:t>
        </w:r>
      </w:fldSimple>
      <w:r>
        <w:rPr>
          <w:rFonts w:ascii="Times New Roman" w:eastAsia="MS Mincho" w:hAnsi="Times New Roman"/>
          <w:sz w:val="20"/>
          <w:iCs/>
        </w:rPr>
        <w:t>,
2014-08-14,
paskelbta TAR 2014-08-14, i. k. 2014-11057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44f68a0927111e5a6f4e928c954d72b">
        <w:r w:rsidRPr="00532B9F">
          <w:rPr>
            <w:rFonts w:ascii="Times New Roman" w:eastAsia="MS Mincho" w:hAnsi="Times New Roman"/>
            <w:sz w:val="20"/>
            <w:iCs/>
            <w:color w:val="0000FF" w:themeColor="hyperlink"/>
            <w:u w:val="single"/>
          </w:rPr>
          <w:t>1-345</w:t>
        </w:r>
      </w:fldSimple>
      <w:r>
        <w:rPr>
          <w:rFonts w:ascii="Times New Roman" w:eastAsia="MS Mincho" w:hAnsi="Times New Roman"/>
          <w:sz w:val="20"/>
          <w:iCs/>
        </w:rPr>
        <w:t>,
2015-11-24,
paskelbta TAR 2015-11-24, i. k. 2015-18581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fb59270831511e7922688da979d97a3">
        <w:r w:rsidRPr="00532B9F">
          <w:rPr>
            <w:rFonts w:ascii="Times New Roman" w:eastAsia="MS Mincho" w:hAnsi="Times New Roman"/>
            <w:sz w:val="20"/>
            <w:iCs/>
            <w:color w:val="0000FF" w:themeColor="hyperlink"/>
            <w:u w:val="single"/>
          </w:rPr>
          <w:t>1-265</w:t>
        </w:r>
      </w:fldSimple>
      <w:r>
        <w:rPr>
          <w:rFonts w:ascii="Times New Roman" w:eastAsia="MS Mincho" w:hAnsi="Times New Roman"/>
          <w:sz w:val="20"/>
          <w:iCs/>
        </w:rPr>
        <w:t>,
2017-08-16,
paskelbta TAR 2017-08-17, i. k. 2017-13385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dc4940eaef11e7acd7ea182930b17f">
        <w:r w:rsidRPr="00532B9F">
          <w:rPr>
            <w:rFonts w:ascii="Times New Roman" w:eastAsia="MS Mincho" w:hAnsi="Times New Roman"/>
            <w:sz w:val="20"/>
            <w:iCs/>
            <w:color w:val="0000FF" w:themeColor="hyperlink"/>
            <w:u w:val="single"/>
          </w:rPr>
          <w:t>1-472</w:t>
        </w:r>
      </w:fldSimple>
      <w:r>
        <w:rPr>
          <w:rFonts w:ascii="Times New Roman" w:eastAsia="MS Mincho" w:hAnsi="Times New Roman"/>
          <w:sz w:val="20"/>
          <w:iCs/>
        </w:rPr>
        <w:t>,
2017-12-27,
paskelbta TAR 2017-12-27, i. k. 2017-21257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d1730e29211e89acab3ff12d77081">
        <w:r w:rsidRPr="00532B9F">
          <w:rPr>
            <w:rFonts w:ascii="Times New Roman" w:eastAsia="MS Mincho" w:hAnsi="Times New Roman"/>
            <w:sz w:val="20"/>
            <w:iCs/>
            <w:color w:val="0000FF" w:themeColor="hyperlink"/>
            <w:u w:val="single"/>
          </w:rPr>
          <w:t>1-388</w:t>
        </w:r>
      </w:fldSimple>
      <w:r>
        <w:rPr>
          <w:rFonts w:ascii="Times New Roman" w:eastAsia="MS Mincho" w:hAnsi="Times New Roman"/>
          <w:sz w:val="20"/>
          <w:iCs/>
        </w:rPr>
        <w:t>,
2018-11-07,
paskelbta TAR 2018-11-07, i. k. 2018-18027                </w:t>
      </w:r>
    </w:p>
    <w:p>
      <w:pPr>
        <w:jc w:val="both"/>
        <w:rPr>
          <w:rFonts w:ascii="Times New Roman" w:hAnsi="Times New Roman"/>
        </w:rPr>
      </w:pPr>
      <w:r>
        <w:rPr>
          <w:rFonts w:ascii="Times New Roman" w:hAnsi="Times New Roman"/>
          <w:sz w:val="20"/>
        </w:rPr>
        <w:t>Dėl Priešgaisrinės apsaugos ir gelbėjimo departamento prie Lietuvos Respublikos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4"/>
        <w:lang w:val="en-US"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04ED9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78BAFCDBDCCF"/>
  <Relationship Id="rId11" Type="http://schemas.openxmlformats.org/officeDocument/2006/relationships/hyperlink" TargetMode="External" Target="https://www.e-tar.lt/portal/lt/legalAct/TAR.8C76C6AD2277"/>
  <Relationship Id="rId12" Type="http://schemas.openxmlformats.org/officeDocument/2006/relationships/hyperlink" TargetMode="External" Target="https://www.e-tar.lt/portal/lt/legalAct/TAR.937C64875953"/>
  <Relationship Id="rId13" Type="http://schemas.openxmlformats.org/officeDocument/2006/relationships/hyperlink" TargetMode="External" Target="https://www.e-tar.lt/portal/lt/legalAct/TAR.BBBB076BF294"/>
  <Relationship Id="rId14" Type="http://schemas.openxmlformats.org/officeDocument/2006/relationships/hyperlink" TargetMode="External" Target="https://www.e-tar.lt/portal/lt/legalAct/TAR.D14C4D3B188C"/>
  <Relationship Id="rId15" Type="http://schemas.openxmlformats.org/officeDocument/2006/relationships/hyperlink" TargetMode="External" Target="https://www.e-tar.lt/portal/lt/legalAct/TAR.E4095A4C0888"/>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header" Target="header32.xml"/>
  <Relationship Id="rId22" Type="http://schemas.openxmlformats.org/officeDocument/2006/relationships/header" Target="header33.xml"/>
  <Relationship Id="rId23" Type="http://schemas.openxmlformats.org/officeDocument/2006/relationships/hyperlink" TargetMode="External" Target="https://www.e-tar.lt/portal/lt/legalAct/TAR.61BD22D4FB5B"/>
  <Relationship Id="rId24" Type="http://schemas.openxmlformats.org/officeDocument/2006/relationships/hyperlink" TargetMode="External" Target="https://www.e-tar.lt/portal/lt/legalAct/TAR.7CBBDB23CFCF"/>
  <Relationship Id="rId25" Type="http://schemas.openxmlformats.org/officeDocument/2006/relationships/hyperlink" TargetMode="External" Target="https://www.e-tar.lt/portal/lt/legalAct/TAR.9E61CF1843E2"/>
  <Relationship Id="rId26" Type="http://schemas.openxmlformats.org/officeDocument/2006/relationships/hyperlink" TargetMode="External" Target="https://www.e-tar.lt/portal/lt/legalAct/TAR.2A629A227788"/>
  <Relationship Id="rId27" Type="http://schemas.openxmlformats.org/officeDocument/2006/relationships/hyperlink" TargetMode="External" Target="https://www.e-tar.lt/portal/lt/legalAct/TAR.2CBF7B3F4630"/>
  <Relationship Id="rId28" Type="http://schemas.openxmlformats.org/officeDocument/2006/relationships/header" Target="header34.xml"/>
  <Relationship Id="rId29" Type="http://schemas.openxmlformats.org/officeDocument/2006/relationships/header" Target="header35.xml"/>
  <Relationship Id="rId3" Type="http://schemas.openxmlformats.org/officeDocument/2006/relationships/footnotes" Target="footnotes.xml"/>
  <Relationship Id="rId30" Type="http://schemas.openxmlformats.org/officeDocument/2006/relationships/footer" Target="footer16.xml"/>
  <Relationship Id="rId31" Type="http://schemas.openxmlformats.org/officeDocument/2006/relationships/footer" Target="footer17.xml"/>
  <Relationship Id="rId32" Type="http://schemas.openxmlformats.org/officeDocument/2006/relationships/header" Target="header36.xml"/>
  <Relationship Id="rId33" Type="http://schemas.openxmlformats.org/officeDocument/2006/relationships/footer" Target="footer18.xml"/>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hyperlink" TargetMode="External" Target="https://www.e-tar.lt/portal/legalAct.html?documentId=TAR.78BAFCDBDCCF"/>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1.jpeg"/>
  <Relationship Id="rId45" Type="http://schemas.openxmlformats.org/officeDocument/2006/relationships/header" Target="header40.xml"/>
  <Relationship Id="rId46" Type="http://schemas.openxmlformats.org/officeDocument/2006/relationships/header" Target="header41.xml"/>
  <Relationship Id="rId47" Type="http://schemas.openxmlformats.org/officeDocument/2006/relationships/footer" Target="footer22.xml"/>
  <Relationship Id="rId48" Type="http://schemas.openxmlformats.org/officeDocument/2006/relationships/footer" Target="footer23.xml"/>
  <Relationship Id="rId49" Type="http://schemas.openxmlformats.org/officeDocument/2006/relationships/header" Target="header42.xml"/>
  <Relationship Id="rId5" Type="http://schemas.openxmlformats.org/officeDocument/2006/relationships/hyperlink" TargetMode="External" Target="https://www.e-tar.lt/portal/legalAct.html?documentId=TAR.D14C4D3B188C"/>
  <Relationship Id="rId50" Type="http://schemas.openxmlformats.org/officeDocument/2006/relationships/footer" Target="footer24.xml"/>
  <Relationship Id="rId51" Type="http://schemas.openxmlformats.org/officeDocument/2006/relationships/hyperlink" TargetMode="External" Target="https://www.e-tar.lt/portal/legalAct.html?documentId=TAR.78BAFCDBDCCF"/>
  <Relationship Id="rId52" Type="http://schemas.openxmlformats.org/officeDocument/2006/relationships/hyperlink" TargetMode="External" Target="https://www.e-tar.lt/portal/legalAct.html?documentId=TAR.78BAFCDBDCCF"/>
  <Relationship Id="rId53" Type="http://schemas.openxmlformats.org/officeDocument/2006/relationships/hyperlink" TargetMode="External" Target="https://www.e-tar.lt/portal/legalAct.html?documentId=TAR.78BAFCDBDCCF"/>
  <Relationship Id="rId54" Type="http://schemas.openxmlformats.org/officeDocument/2006/relationships/hyperlink" TargetMode="External" Target="https://www.e-tar.lt/portal/lt/legalAct/TAR.78BAFCDBDCCF"/>
  <Relationship Id="rId55" Type="http://schemas.openxmlformats.org/officeDocument/2006/relationships/hyperlink" TargetMode="External" Target="https://www.e-tar.lt/portal/legalAct.html?documentId=TAR.D14C4D3B188C"/>
  <Relationship Id="rId56" Type="http://schemas.openxmlformats.org/officeDocument/2006/relationships/hyperlink" TargetMode="External" Target="https://www.e-tar.lt/portal/lt/legalAct/TAR.D14C4D3B188C"/>
  <Relationship Id="rId57" Type="http://schemas.openxmlformats.org/officeDocument/2006/relationships/hyperlink" TargetMode="External" Target="https://www.e-tar.lt/portal/legalAct.html?documentId=e83bb170537611e48329c4b5fc070a74"/>
  <Relationship Id="rId58" Type="http://schemas.openxmlformats.org/officeDocument/2006/relationships/hyperlink" TargetMode="External" Target="https://www.e-tar.lt/portal/legalAct.html?documentId=TAR.78BAFCDBDCCF"/>
  <Relationship Id="rId59" Type="http://schemas.openxmlformats.org/officeDocument/2006/relationships/hyperlink" TargetMode="External" Target="https://www.e-tar.lt/portal/legalAct.html?documentId=TAR.D14C4D3B188C"/>
  <Relationship Id="rId6" Type="http://schemas.openxmlformats.org/officeDocument/2006/relationships/hyperlink" TargetMode="External" Target="https://www.e-tar.lt/portal/legalAct.html?documentId=e83bb170537611e48329c4b5fc070a74"/>
  <Relationship Id="rId60" Type="http://schemas.openxmlformats.org/officeDocument/2006/relationships/hyperlink" TargetMode="External" Target="https://www.e-tar.lt/portal/legalAct.html?documentId=TAR.78BAFCDBDCCF"/>
  <Relationship Id="rId61" Type="http://schemas.openxmlformats.org/officeDocument/2006/relationships/hyperlink" TargetMode="External" Target="https://www.e-tar.lt/portal/lt/legalAct/TAR.78BAFCDBDCCF"/>
  <Relationship Id="rId62" Type="http://schemas.openxmlformats.org/officeDocument/2006/relationships/hyperlink" TargetMode="External" Target="https://www.e-tar.lt/portal/legalAct.html?documentId=TAR.D14C4D3B188C"/>
  <Relationship Id="rId63" Type="http://schemas.openxmlformats.org/officeDocument/2006/relationships/hyperlink" TargetMode="External" Target="https://www.e-tar.lt/portal/lt/legalAct/TAR.D14C4D3B188C"/>
  <Relationship Id="rId64" Type="http://schemas.openxmlformats.org/officeDocument/2006/relationships/hyperlink" TargetMode="External" Target="https://www.e-tar.lt/portal/legalAct.html?documentId=TAR.D14C4D3B188C"/>
  <Relationship Id="rId65" Type="http://schemas.openxmlformats.org/officeDocument/2006/relationships/hyperlink" TargetMode="External" Target="https://www.e-tar.lt/portal/legalAct.html?documentId=TAR.78BAFCDBDCCF"/>
  <Relationship Id="rId66" Type="http://schemas.openxmlformats.org/officeDocument/2006/relationships/hyperlink" TargetMode="External" Target="https://www.e-tar.lt/portal/lt/legalAct/TAR.78BAFCDBDCCF"/>
  <Relationship Id="rId67" Type="http://schemas.openxmlformats.org/officeDocument/2006/relationships/hyperlink" TargetMode="External" Target="https://www.e-tar.lt/portal/legalAct.html?documentId=e83bb170537611e48329c4b5fc070a74"/>
  <Relationship Id="rId7" Type="http://schemas.openxmlformats.org/officeDocument/2006/relationships/hyperlink" TargetMode="External" Target="https://www.e-tar.lt/portal/lt/legalAct/TAR.3F29CD168B31"/>
  <Relationship Id="rId8" Type="http://schemas.openxmlformats.org/officeDocument/2006/relationships/hyperlink" TargetMode="External" Target="https://www.e-tar.lt/portal/lt/legalAct/TAR.44B9A3AEEDC7"/>
  <Relationship Id="rId9" Type="http://schemas.openxmlformats.org/officeDocument/2006/relationships/hyperlink" TargetMode="External" Target="https://www.e-tar.lt/portal/lt/legalAct/TAR.5D5D67023F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211</TotalTime>
  <Pages>52</Pages>
  <Words>89454</Words>
  <Characters>50989</Characters>
  <Application>Microsoft Office Word</Application>
  <DocSecurity>0</DocSecurity>
  <Lines>424</Lines>
  <Paragraphs>280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140163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TAMALIŪNIENĖ Vilija</lastModifiedBy>
  <dcterms:modified xsi:type="dcterms:W3CDTF">2018-11-08T12:09:00Z</dcterms:modified>
  <revision>36</revision>
</coreProperties>
</file>