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D8" w:rsidRPr="00A72A45" w:rsidRDefault="001B50D8" w:rsidP="00A72A45">
      <w:pPr>
        <w:keepNext/>
        <w:tabs>
          <w:tab w:val="left" w:pos="426"/>
          <w:tab w:val="num" w:pos="1644"/>
        </w:tabs>
        <w:ind w:left="5528"/>
        <w:jc w:val="both"/>
        <w:outlineLvl w:val="0"/>
        <w:rPr>
          <w:sz w:val="20"/>
          <w:szCs w:val="20"/>
          <w:lang w:val="lt-LT"/>
        </w:rPr>
      </w:pPr>
      <w:r w:rsidRPr="00A72A45">
        <w:rPr>
          <w:sz w:val="20"/>
          <w:szCs w:val="20"/>
          <w:lang w:val="lt-LT"/>
        </w:rPr>
        <w:t xml:space="preserve">Lietuvos žuvininkystės sektoriaus 2014–2020 metų veiksmų programos pirmojo Sąjungos prioriteto „Aplinkosaugos požiūriu tvarios, efektyviai išteklius naudojančios, inovacinės, </w:t>
      </w:r>
      <w:bookmarkStart w:id="0" w:name="_GoBack"/>
      <w:bookmarkEnd w:id="0"/>
      <w:r w:rsidRPr="00A72A45">
        <w:rPr>
          <w:sz w:val="20"/>
          <w:szCs w:val="20"/>
          <w:lang w:val="lt-LT"/>
        </w:rPr>
        <w:t xml:space="preserve">konkurencingos ir žiniomis grindžiamos žvejybos skatinimas“ priemonės „Mokslininkų ir žvejų partnerystės“ įgyvendinimo taisyklių </w:t>
      </w:r>
    </w:p>
    <w:p w:rsidR="00CF36EC" w:rsidRPr="00A72A45" w:rsidRDefault="009A61B7" w:rsidP="00A72A45">
      <w:pPr>
        <w:keepNext/>
        <w:tabs>
          <w:tab w:val="left" w:pos="426"/>
          <w:tab w:val="num" w:pos="1644"/>
        </w:tabs>
        <w:ind w:left="5528"/>
        <w:jc w:val="both"/>
        <w:outlineLvl w:val="0"/>
        <w:rPr>
          <w:sz w:val="20"/>
          <w:szCs w:val="20"/>
          <w:lang w:val="lt-LT"/>
        </w:rPr>
      </w:pPr>
      <w:r w:rsidRPr="00A72A45">
        <w:rPr>
          <w:sz w:val="20"/>
          <w:szCs w:val="20"/>
          <w:lang w:val="lt-LT"/>
        </w:rPr>
        <w:t>4</w:t>
      </w:r>
      <w:r w:rsidR="001B50D8" w:rsidRPr="00A72A45">
        <w:rPr>
          <w:sz w:val="20"/>
          <w:szCs w:val="20"/>
          <w:lang w:val="lt-LT"/>
        </w:rPr>
        <w:t xml:space="preserve"> priedas</w:t>
      </w:r>
    </w:p>
    <w:p w:rsidR="00F8220C" w:rsidRPr="00DC05A8" w:rsidRDefault="00F8220C" w:rsidP="005F644C">
      <w:pPr>
        <w:widowControl w:val="0"/>
        <w:jc w:val="center"/>
        <w:rPr>
          <w:b/>
          <w:bCs/>
          <w:lang w:val="lt-LT" w:eastAsia="lt-LT"/>
        </w:rPr>
      </w:pPr>
    </w:p>
    <w:p w:rsidR="00FE45EC" w:rsidRPr="00DC05A8" w:rsidRDefault="00C75DFD" w:rsidP="005F644C">
      <w:pPr>
        <w:widowControl w:val="0"/>
        <w:jc w:val="center"/>
        <w:rPr>
          <w:b/>
          <w:lang w:val="lt-LT" w:eastAsia="lt-LT"/>
        </w:rPr>
      </w:pPr>
      <w:r w:rsidRPr="00DC05A8">
        <w:rPr>
          <w:b/>
          <w:bCs/>
          <w:lang w:val="lt-LT" w:eastAsia="lt-LT"/>
        </w:rPr>
        <w:t xml:space="preserve">(paramos paraiškų pagal </w:t>
      </w:r>
      <w:r w:rsidRPr="00DC05A8">
        <w:rPr>
          <w:b/>
          <w:lang w:val="lt-LT" w:eastAsia="lt-LT"/>
        </w:rPr>
        <w:t xml:space="preserve">Lietuvos žuvininkystės sektoriaus 2014–2020 metų veiksmų programos pirmojo </w:t>
      </w:r>
      <w:r w:rsidR="00AD073A">
        <w:rPr>
          <w:b/>
          <w:lang w:val="lt-LT" w:eastAsia="lt-LT"/>
        </w:rPr>
        <w:t>S</w:t>
      </w:r>
      <w:r w:rsidR="00AD073A" w:rsidRPr="00DC05A8">
        <w:rPr>
          <w:b/>
          <w:lang w:val="lt-LT" w:eastAsia="lt-LT"/>
        </w:rPr>
        <w:t xml:space="preserve">ąjungos </w:t>
      </w:r>
      <w:r w:rsidRPr="00DC05A8">
        <w:rPr>
          <w:b/>
          <w:lang w:val="lt-LT" w:eastAsia="lt-LT"/>
        </w:rPr>
        <w:t>prioriteto „</w:t>
      </w:r>
      <w:r w:rsidR="00292853">
        <w:rPr>
          <w:b/>
          <w:lang w:val="lt-LT" w:eastAsia="lt-LT"/>
        </w:rPr>
        <w:t>A</w:t>
      </w:r>
      <w:r w:rsidRPr="00DC05A8">
        <w:rPr>
          <w:b/>
          <w:lang w:val="lt-LT" w:eastAsia="lt-LT"/>
        </w:rPr>
        <w:t>plinkosaugos požiūriu tvarios, efektyviai išteklius naudojančios, inovacinės, konkurencingos ir žiniomis grindžiamos žvejybos skatinimas“ priemonės „</w:t>
      </w:r>
      <w:r w:rsidR="00292853">
        <w:rPr>
          <w:b/>
          <w:lang w:val="lt-LT" w:eastAsia="lt-LT"/>
        </w:rPr>
        <w:t>M</w:t>
      </w:r>
      <w:r w:rsidRPr="00DC05A8">
        <w:rPr>
          <w:b/>
          <w:lang w:val="lt-LT"/>
        </w:rPr>
        <w:t>okslininkų ir žvejų partnerystės</w:t>
      </w:r>
      <w:r w:rsidRPr="00DC05A8">
        <w:rPr>
          <w:b/>
          <w:lang w:val="lt-LT" w:eastAsia="lt-LT"/>
        </w:rPr>
        <w:t xml:space="preserve">“ </w:t>
      </w:r>
      <w:r w:rsidRPr="00DC05A8">
        <w:rPr>
          <w:b/>
          <w:bCs/>
          <w:lang w:val="lt-LT" w:eastAsia="lt-LT"/>
        </w:rPr>
        <w:t xml:space="preserve">projektų </w:t>
      </w:r>
      <w:r w:rsidR="00D20A16" w:rsidRPr="00DC05A8">
        <w:rPr>
          <w:b/>
          <w:bCs/>
          <w:lang w:val="lt-LT" w:eastAsia="lt-LT"/>
        </w:rPr>
        <w:t>atitikties pirmumo atrankos kriterijams</w:t>
      </w:r>
      <w:r w:rsidRPr="00DC05A8">
        <w:rPr>
          <w:b/>
          <w:bCs/>
          <w:lang w:val="lt-LT" w:eastAsia="lt-LT"/>
        </w:rPr>
        <w:t xml:space="preserve"> </w:t>
      </w:r>
      <w:r w:rsidR="007F4F7E" w:rsidRPr="00DC05A8">
        <w:rPr>
          <w:b/>
          <w:bCs/>
          <w:lang w:val="lt-LT" w:eastAsia="lt-LT"/>
        </w:rPr>
        <w:t>į</w:t>
      </w:r>
      <w:r w:rsidRPr="00DC05A8">
        <w:rPr>
          <w:b/>
          <w:lang w:val="lt-LT" w:eastAsia="lt-LT"/>
        </w:rPr>
        <w:t>vertinimo</w:t>
      </w:r>
      <w:r w:rsidR="00671C62" w:rsidRPr="00DC05A8">
        <w:rPr>
          <w:b/>
          <w:lang w:val="lt-LT" w:eastAsia="lt-LT"/>
        </w:rPr>
        <w:t xml:space="preserve"> </w:t>
      </w:r>
      <w:r w:rsidRPr="00DC05A8">
        <w:rPr>
          <w:b/>
          <w:lang w:val="lt-LT" w:eastAsia="lt-LT"/>
        </w:rPr>
        <w:t>forma</w:t>
      </w:r>
      <w:r w:rsidR="00597760" w:rsidRPr="00DC05A8">
        <w:rPr>
          <w:b/>
          <w:lang w:val="lt-LT" w:eastAsia="lt-LT"/>
        </w:rPr>
        <w:t>)</w:t>
      </w:r>
    </w:p>
    <w:p w:rsidR="00742A34" w:rsidRPr="00DC05A8" w:rsidRDefault="00742A34" w:rsidP="005F644C">
      <w:pPr>
        <w:widowControl w:val="0"/>
        <w:jc w:val="center"/>
        <w:rPr>
          <w:lang w:val="lt-LT" w:eastAsia="lt-LT"/>
        </w:rPr>
      </w:pPr>
    </w:p>
    <w:p w:rsidR="00742A34" w:rsidRPr="00DC05A8" w:rsidRDefault="00355992" w:rsidP="005F644C">
      <w:pPr>
        <w:widowControl w:val="0"/>
        <w:jc w:val="center"/>
        <w:rPr>
          <w:lang w:val="lt-LT" w:eastAsia="lt-LT"/>
        </w:rPr>
      </w:pPr>
      <w:r w:rsidRPr="00DC05A8">
        <w:rPr>
          <w:b/>
          <w:bCs/>
          <w:lang w:val="lt-LT" w:eastAsia="lt-LT"/>
        </w:rPr>
        <w:t xml:space="preserve">PARAMOS PARAIŠKŲ PAGAL </w:t>
      </w:r>
      <w:r w:rsidRPr="00DC05A8">
        <w:rPr>
          <w:b/>
          <w:lang w:val="lt-LT" w:eastAsia="lt-LT"/>
        </w:rPr>
        <w:t xml:space="preserve">LIETUVOS ŽUVININKYSTĖS SEKTORIAUS </w:t>
      </w:r>
      <w:r w:rsidR="00AD073A">
        <w:rPr>
          <w:b/>
          <w:lang w:val="lt-LT" w:eastAsia="lt-LT"/>
        </w:rPr>
        <w:t xml:space="preserve">               </w:t>
      </w:r>
      <w:r w:rsidRPr="00DC05A8">
        <w:rPr>
          <w:b/>
          <w:lang w:val="lt-LT" w:eastAsia="lt-LT"/>
        </w:rPr>
        <w:t xml:space="preserve">2014–2020 METŲ VEIKSMŲ </w:t>
      </w:r>
      <w:r w:rsidR="00B7338D" w:rsidRPr="00DC05A8">
        <w:rPr>
          <w:b/>
          <w:lang w:val="lt-LT" w:eastAsia="lt-LT"/>
        </w:rPr>
        <w:t>PROGRAMOS PIRMOJO SĄJUNGOS PRIORITETO „APLINKOSAUGOS POŽIŪRIU TVARIOS, EFEKTYVIAI IŠTEKLIUS NAUDOJANČIOS, INOVACINĖS, KONKURENCINGOS IR ŽINIOMIS GRINDŽIAMOS ŽVEJYBOS SKATINIMAS“ PRIEMONĖS „</w:t>
      </w:r>
      <w:r w:rsidR="00B7338D" w:rsidRPr="00DC05A8">
        <w:rPr>
          <w:b/>
          <w:lang w:val="lt-LT"/>
        </w:rPr>
        <w:t>MOKSLININKŲ IR ŽVEJŲ PARTNERYSTĖS</w:t>
      </w:r>
      <w:r w:rsidR="00B7338D" w:rsidRPr="00DC05A8">
        <w:rPr>
          <w:b/>
          <w:lang w:val="lt-LT" w:eastAsia="lt-LT"/>
        </w:rPr>
        <w:t xml:space="preserve">“ </w:t>
      </w:r>
      <w:r w:rsidR="00B7338D" w:rsidRPr="00DC05A8">
        <w:rPr>
          <w:b/>
          <w:bCs/>
          <w:lang w:val="lt-LT" w:eastAsia="lt-LT"/>
        </w:rPr>
        <w:t>PROJEKTŲ ATITIKTIES PIRMUMO ATRANKOS KRITERIJAMS Į</w:t>
      </w:r>
      <w:r w:rsidR="00B7338D" w:rsidRPr="00DC05A8">
        <w:rPr>
          <w:b/>
          <w:lang w:val="lt-LT" w:eastAsia="lt-LT"/>
        </w:rPr>
        <w:t>VERTINIMAS</w:t>
      </w:r>
    </w:p>
    <w:p w:rsidR="00C8499B" w:rsidRPr="00DC05A8" w:rsidRDefault="00C8499B" w:rsidP="005F644C">
      <w:pPr>
        <w:widowControl w:val="0"/>
        <w:jc w:val="center"/>
        <w:rPr>
          <w:lang w:val="lt-LT" w:eastAsia="lt-LT"/>
        </w:rPr>
      </w:pPr>
    </w:p>
    <w:p w:rsidR="00C8499B" w:rsidRPr="00DC05A8" w:rsidRDefault="00C8499B" w:rsidP="005F644C">
      <w:pPr>
        <w:widowControl w:val="0"/>
        <w:jc w:val="center"/>
        <w:rPr>
          <w:lang w:val="lt-LT" w:eastAsia="lt-LT"/>
        </w:rPr>
      </w:pPr>
    </w:p>
    <w:p w:rsidR="00C75DFD" w:rsidRPr="00DC05A8" w:rsidRDefault="00C75DFD" w:rsidP="00C75DFD">
      <w:pPr>
        <w:jc w:val="center"/>
        <w:rPr>
          <w:lang w:val="lt-LT"/>
        </w:rPr>
      </w:pPr>
      <w:r w:rsidRPr="00DC05A8">
        <w:rPr>
          <w:lang w:val="lt-LT"/>
        </w:rPr>
        <w:t>______________________________Nr. _________</w:t>
      </w:r>
    </w:p>
    <w:p w:rsidR="00C75DFD" w:rsidRPr="00DC05A8" w:rsidRDefault="00C75DFD" w:rsidP="00C75DFD">
      <w:pPr>
        <w:jc w:val="center"/>
        <w:rPr>
          <w:lang w:val="lt-LT"/>
        </w:rPr>
      </w:pPr>
      <w:r w:rsidRPr="00DC05A8">
        <w:rPr>
          <w:lang w:val="lt-LT"/>
        </w:rPr>
        <w:t>(data)</w:t>
      </w:r>
    </w:p>
    <w:p w:rsidR="00C75DFD" w:rsidRPr="00DC05A8" w:rsidRDefault="00C75DFD" w:rsidP="00C75DFD">
      <w:pPr>
        <w:widowControl w:val="0"/>
        <w:jc w:val="center"/>
        <w:rPr>
          <w:lang w:val="lt-LT" w:eastAsia="lt-LT"/>
        </w:rPr>
      </w:pPr>
      <w:r w:rsidRPr="00DC05A8">
        <w:rPr>
          <w:lang w:val="lt-LT"/>
        </w:rPr>
        <w:t>Vilnius</w:t>
      </w:r>
    </w:p>
    <w:p w:rsidR="00C75DFD" w:rsidRPr="00DC05A8" w:rsidRDefault="00C75DFD" w:rsidP="005F644C">
      <w:pPr>
        <w:widowControl w:val="0"/>
        <w:jc w:val="center"/>
        <w:rPr>
          <w:lang w:val="lt-LT" w:eastAsia="lt-LT"/>
        </w:rPr>
      </w:pPr>
    </w:p>
    <w:p w:rsidR="00D62C6D" w:rsidRDefault="00D62C6D" w:rsidP="000C5E56">
      <w:pPr>
        <w:spacing w:line="360" w:lineRule="auto"/>
        <w:ind w:firstLine="731"/>
        <w:jc w:val="both"/>
        <w:rPr>
          <w:bCs/>
          <w:lang w:val="lt-LT" w:eastAsia="lt-LT"/>
        </w:rPr>
      </w:pPr>
    </w:p>
    <w:p w:rsidR="001342D5" w:rsidRPr="00DC0C5F" w:rsidRDefault="00F70BEE" w:rsidP="000C5E56">
      <w:pPr>
        <w:spacing w:line="360" w:lineRule="auto"/>
        <w:ind w:firstLine="731"/>
        <w:jc w:val="both"/>
        <w:rPr>
          <w:lang w:val="lt-LT" w:eastAsia="lt-LT"/>
        </w:rPr>
      </w:pPr>
      <w:r w:rsidRPr="0068298F">
        <w:rPr>
          <w:bCs/>
          <w:lang w:val="lt-LT" w:eastAsia="lt-LT"/>
        </w:rPr>
        <w:t>Paramos paraiškų pagal L</w:t>
      </w:r>
      <w:r w:rsidRPr="0068298F">
        <w:rPr>
          <w:lang w:val="lt-LT" w:eastAsia="lt-LT"/>
        </w:rPr>
        <w:t xml:space="preserve">ietuvos žuvininkystės sektoriaus 2014–2020 metų veiksmų programos pirmojo </w:t>
      </w:r>
      <w:r w:rsidR="00AD073A">
        <w:rPr>
          <w:lang w:val="lt-LT" w:eastAsia="lt-LT"/>
        </w:rPr>
        <w:t>S</w:t>
      </w:r>
      <w:r w:rsidR="00AD073A" w:rsidRPr="0068298F">
        <w:rPr>
          <w:lang w:val="lt-LT" w:eastAsia="lt-LT"/>
        </w:rPr>
        <w:t xml:space="preserve">ąjungos </w:t>
      </w:r>
      <w:r w:rsidRPr="0068298F">
        <w:rPr>
          <w:lang w:val="lt-LT" w:eastAsia="lt-LT"/>
        </w:rPr>
        <w:t>prioriteto „Aplinkosaugos požiūriu tvarios, efektyviai išteklius naudojančios, inovacinės, konkurencingos ir žiniomis grindžiamos žvejybos skatinimas“ priemonės „</w:t>
      </w:r>
      <w:r w:rsidRPr="0068298F">
        <w:rPr>
          <w:lang w:val="lt-LT"/>
        </w:rPr>
        <w:t>Mokslininkų ir žvejų partnerystės</w:t>
      </w:r>
      <w:r w:rsidRPr="0068298F">
        <w:rPr>
          <w:lang w:val="lt-LT" w:eastAsia="lt-LT"/>
        </w:rPr>
        <w:t xml:space="preserve">“ </w:t>
      </w:r>
      <w:r w:rsidRPr="0068298F">
        <w:rPr>
          <w:bCs/>
          <w:lang w:val="lt-LT" w:eastAsia="lt-LT"/>
        </w:rPr>
        <w:t>projektų atitiktį pirmumo atrankos kriterijams v</w:t>
      </w:r>
      <w:r w:rsidR="00E765F2" w:rsidRPr="0068298F">
        <w:rPr>
          <w:lang w:val="lt-LT" w:eastAsia="lt-LT"/>
        </w:rPr>
        <w:t xml:space="preserve">ertina kiekvienas </w:t>
      </w:r>
      <w:r w:rsidR="00A81EE6" w:rsidRPr="0068298F">
        <w:rPr>
          <w:lang w:val="lt-LT" w:eastAsia="lt-LT"/>
        </w:rPr>
        <w:t xml:space="preserve">Žuvininkystės tarybos, sudarytos </w:t>
      </w:r>
      <w:r w:rsidR="00A81EE6" w:rsidRPr="0068298F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F0E3C97" wp14:editId="303713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" name="Picture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E6" w:rsidRPr="0068298F">
        <w:rPr>
          <w:lang w:val="lt-LT" w:eastAsia="lt-LT"/>
        </w:rPr>
        <w:t>Lietuvos Respublikos žemės ūkio ministro ir Lietuvos Respublikos aplinkos ministro 2</w:t>
      </w:r>
      <w:r w:rsidR="00521778" w:rsidRPr="0068298F">
        <w:rPr>
          <w:lang w:val="lt-LT" w:eastAsia="lt-LT"/>
        </w:rPr>
        <w:t>011 m. rugsėjo 6 d. įsakymu Nr. </w:t>
      </w:r>
      <w:r w:rsidR="00A81EE6" w:rsidRPr="0068298F">
        <w:rPr>
          <w:lang w:val="lt-LT" w:eastAsia="lt-LT"/>
        </w:rPr>
        <w:t xml:space="preserve">3D-672/D1-678 „Dėl </w:t>
      </w:r>
      <w:r w:rsidR="00AD073A">
        <w:rPr>
          <w:lang w:val="lt-LT" w:eastAsia="lt-LT"/>
        </w:rPr>
        <w:t>Ž</w:t>
      </w:r>
      <w:r w:rsidR="00AD073A" w:rsidRPr="0068298F">
        <w:rPr>
          <w:lang w:val="lt-LT" w:eastAsia="lt-LT"/>
        </w:rPr>
        <w:t xml:space="preserve">uvininkystės </w:t>
      </w:r>
      <w:r w:rsidR="00A81EE6" w:rsidRPr="0068298F">
        <w:rPr>
          <w:lang w:val="lt-LT" w:eastAsia="lt-LT"/>
        </w:rPr>
        <w:t xml:space="preserve">tarybos sudarymo ir </w:t>
      </w:r>
      <w:r w:rsidR="00DC0C5F">
        <w:rPr>
          <w:lang w:val="lt-LT" w:eastAsia="lt-LT"/>
        </w:rPr>
        <w:t>Ž</w:t>
      </w:r>
      <w:r w:rsidR="00A81EE6" w:rsidRPr="0068298F">
        <w:rPr>
          <w:lang w:val="lt-LT" w:eastAsia="lt-LT"/>
        </w:rPr>
        <w:t>uvininkystės tarybos nuostatų tvirtinimo“</w:t>
      </w:r>
      <w:r w:rsidR="009450BB" w:rsidRPr="0068298F">
        <w:rPr>
          <w:lang w:val="lt-LT" w:eastAsia="lt-LT"/>
        </w:rPr>
        <w:t>, narys</w:t>
      </w:r>
      <w:r w:rsidR="00A65753" w:rsidRPr="0068298F">
        <w:rPr>
          <w:lang w:val="lt-LT" w:eastAsia="lt-LT"/>
        </w:rPr>
        <w:t>, susipažinęs su projekto galimybių studija,</w:t>
      </w:r>
      <w:r w:rsidR="009450BB" w:rsidRPr="0068298F">
        <w:rPr>
          <w:lang w:val="lt-LT" w:eastAsia="lt-LT"/>
        </w:rPr>
        <w:t xml:space="preserve"> ir </w:t>
      </w:r>
      <w:r w:rsidR="00185E9D" w:rsidRPr="0068298F">
        <w:rPr>
          <w:lang w:val="lt-LT" w:eastAsia="lt-LT"/>
        </w:rPr>
        <w:t>dėl kiekvieno pateikto vertinti projekto užpildo lentelės skiltį „Projektui suteikiami balai</w:t>
      </w:r>
      <w:r w:rsidR="00185E9D" w:rsidRPr="00DC0C5F">
        <w:rPr>
          <w:lang w:val="lt-LT" w:eastAsia="lt-LT"/>
        </w:rPr>
        <w:t xml:space="preserve">“. </w:t>
      </w:r>
      <w:r w:rsidR="000C5E56" w:rsidRPr="00C6350D">
        <w:rPr>
          <w:lang w:val="lt-LT"/>
        </w:rPr>
        <w:t>Jei pagal bent vieną projektų pirmumo atrankos kriterijų suteikiama mažiau nei pusė nustatyto didžiausio balų skaičiaus, tokio įvertinimo pagrindimas yra privalomas</w:t>
      </w:r>
      <w:r w:rsidR="001342D5" w:rsidRPr="00DC0C5F">
        <w:rPr>
          <w:lang w:val="lt-LT"/>
        </w:rPr>
        <w:t xml:space="preserve"> (</w:t>
      </w:r>
      <w:r w:rsidR="00292853" w:rsidRPr="00DC0C5F">
        <w:rPr>
          <w:lang w:val="lt-LT"/>
        </w:rPr>
        <w:t>pagrindimas įrašomas Paramos paraiškų atitikties pirmumo atrankos kriterijams vertinimo lentelės skiltyje „Pastabos, įvertinimo pagrindimas“</w:t>
      </w:r>
      <w:r w:rsidR="001342D5" w:rsidRPr="00DC0C5F">
        <w:rPr>
          <w:lang w:val="lt-LT"/>
        </w:rPr>
        <w:t>).“</w:t>
      </w:r>
    </w:p>
    <w:p w:rsidR="00FC4FE9" w:rsidRPr="00DC05A8" w:rsidRDefault="00FC4FE9" w:rsidP="005C3FAC">
      <w:pPr>
        <w:widowControl w:val="0"/>
        <w:spacing w:line="360" w:lineRule="auto"/>
        <w:rPr>
          <w:lang w:val="lt-LT" w:eastAsia="lt-LT"/>
        </w:rPr>
      </w:pPr>
    </w:p>
    <w:p w:rsidR="00055807" w:rsidRPr="00DC05A8" w:rsidRDefault="00055807" w:rsidP="005C3FAC">
      <w:pPr>
        <w:widowControl w:val="0"/>
        <w:spacing w:line="360" w:lineRule="auto"/>
        <w:rPr>
          <w:bCs/>
          <w:lang w:val="lt-LT"/>
        </w:rPr>
      </w:pPr>
    </w:p>
    <w:p w:rsidR="00DC05A8" w:rsidRPr="00DC05A8" w:rsidRDefault="00DC05A8" w:rsidP="00C5582C">
      <w:pPr>
        <w:widowControl w:val="0"/>
        <w:rPr>
          <w:bCs/>
          <w:lang w:val="lt-LT"/>
        </w:rPr>
        <w:sectPr w:rsidR="00DC05A8" w:rsidRPr="00DC05A8" w:rsidSect="00F64FAB">
          <w:headerReference w:type="default" r:id="rId9"/>
          <w:headerReference w:type="first" r:id="rId10"/>
          <w:pgSz w:w="11909" w:h="16834" w:code="9"/>
          <w:pgMar w:top="1077" w:right="709" w:bottom="539" w:left="1701" w:header="567" w:footer="567" w:gutter="0"/>
          <w:cols w:space="484"/>
          <w:noEndnote/>
          <w:titlePg/>
          <w:docGrid w:linePitch="326"/>
        </w:sectPr>
      </w:pPr>
    </w:p>
    <w:p w:rsidR="009A61B7" w:rsidRPr="00DC05A8" w:rsidRDefault="009A61B7" w:rsidP="00C5582C">
      <w:pPr>
        <w:widowControl w:val="0"/>
        <w:rPr>
          <w:bCs/>
          <w:lang w:val="lt-LT"/>
        </w:rPr>
      </w:pPr>
    </w:p>
    <w:p w:rsidR="00DC05A8" w:rsidRPr="00DC05A8" w:rsidRDefault="00E856C8" w:rsidP="00DC05A8">
      <w:pPr>
        <w:widowControl w:val="0"/>
        <w:rPr>
          <w:lang w:val="lt-LT" w:eastAsia="lt-LT"/>
        </w:rPr>
      </w:pPr>
      <w:r>
        <w:rPr>
          <w:lang w:val="lt-LT" w:eastAsia="lt-LT"/>
        </w:rPr>
        <w:t>Paramos p</w:t>
      </w:r>
      <w:r w:rsidR="00DC05A8" w:rsidRPr="00DC05A8">
        <w:rPr>
          <w:lang w:val="lt-LT" w:eastAsia="lt-LT"/>
        </w:rPr>
        <w:t>araiškos registracijos Nr. _______________________</w:t>
      </w:r>
    </w:p>
    <w:p w:rsidR="00DC05A8" w:rsidRPr="00DC05A8" w:rsidRDefault="00DC05A8" w:rsidP="00DC05A8">
      <w:pPr>
        <w:widowControl w:val="0"/>
        <w:rPr>
          <w:lang w:val="lt-LT" w:eastAsia="lt-LT"/>
        </w:rPr>
      </w:pPr>
      <w:r w:rsidRPr="00DC05A8">
        <w:rPr>
          <w:lang w:val="lt-LT" w:eastAsia="lt-LT"/>
        </w:rPr>
        <w:t xml:space="preserve">Projekto pavadinimas </w:t>
      </w:r>
    </w:p>
    <w:p w:rsidR="00DC05A8" w:rsidRPr="00DC05A8" w:rsidRDefault="00DC05A8" w:rsidP="00DC05A8">
      <w:pPr>
        <w:widowControl w:val="0"/>
        <w:rPr>
          <w:lang w:val="lt-LT" w:eastAsia="lt-LT"/>
        </w:rPr>
      </w:pPr>
      <w:r w:rsidRPr="00DC05A8">
        <w:rPr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BEB" w:rsidRDefault="00D64BEB" w:rsidP="00DC05A8">
      <w:pPr>
        <w:widowControl w:val="0"/>
        <w:rPr>
          <w:lang w:val="lt-LT" w:eastAsia="lt-LT"/>
        </w:rPr>
      </w:pPr>
    </w:p>
    <w:p w:rsidR="00D64BEB" w:rsidRDefault="00D64BEB" w:rsidP="00DC05A8">
      <w:pPr>
        <w:widowControl w:val="0"/>
        <w:rPr>
          <w:lang w:val="lt-LT" w:eastAsia="lt-LT"/>
        </w:rPr>
      </w:pPr>
    </w:p>
    <w:p w:rsidR="00DC05A8" w:rsidRPr="00DC05A8" w:rsidRDefault="00DC05A8" w:rsidP="00DC05A8">
      <w:pPr>
        <w:widowControl w:val="0"/>
        <w:rPr>
          <w:lang w:val="lt-LT" w:eastAsia="lt-LT"/>
        </w:rPr>
      </w:pPr>
      <w:r w:rsidRPr="00DC05A8">
        <w:rPr>
          <w:lang w:val="lt-LT" w:eastAsia="lt-LT"/>
        </w:rPr>
        <w:t>Pareiškėjas</w:t>
      </w:r>
    </w:p>
    <w:p w:rsidR="00DC05A8" w:rsidRPr="00DC05A8" w:rsidRDefault="00DC05A8" w:rsidP="00DC05A8">
      <w:pPr>
        <w:widowControl w:val="0"/>
        <w:rPr>
          <w:lang w:val="lt-LT" w:eastAsia="lt-LT"/>
        </w:rPr>
      </w:pPr>
      <w:r w:rsidRPr="00DC05A8">
        <w:rPr>
          <w:lang w:val="lt-LT" w:eastAsia="lt-LT"/>
        </w:rPr>
        <w:t>____________________________________________________________________________________________________________________________________________________________________________</w:t>
      </w:r>
    </w:p>
    <w:p w:rsidR="009A61B7" w:rsidRDefault="009A61B7" w:rsidP="00C5582C">
      <w:pPr>
        <w:widowControl w:val="0"/>
        <w:rPr>
          <w:bCs/>
          <w:lang w:val="lt-LT"/>
        </w:rPr>
      </w:pPr>
    </w:p>
    <w:p w:rsidR="00DC05A8" w:rsidRPr="00DC05A8" w:rsidRDefault="00DC05A8" w:rsidP="00C5582C">
      <w:pPr>
        <w:widowControl w:val="0"/>
        <w:rPr>
          <w:bCs/>
          <w:lang w:val="lt-LT"/>
        </w:rPr>
      </w:pPr>
    </w:p>
    <w:p w:rsidR="00C5582C" w:rsidRPr="00DC05A8" w:rsidRDefault="00C5582C" w:rsidP="00C5582C">
      <w:pPr>
        <w:widowControl w:val="0"/>
        <w:rPr>
          <w:bCs/>
          <w:lang w:val="lt-LT"/>
        </w:rPr>
      </w:pPr>
      <w:r w:rsidRPr="00DC05A8">
        <w:rPr>
          <w:bCs/>
          <w:lang w:val="lt-LT"/>
        </w:rPr>
        <w:t>Aš, čia pasirašęs Žuvininkystės tarybos narys, patvirtinu, kad:</w:t>
      </w:r>
    </w:p>
    <w:p w:rsidR="00C5582C" w:rsidRPr="00DC05A8" w:rsidRDefault="00C5582C" w:rsidP="00951C57">
      <w:pPr>
        <w:pStyle w:val="Sraopastraipa"/>
        <w:widowControl w:val="0"/>
        <w:numPr>
          <w:ilvl w:val="0"/>
          <w:numId w:val="19"/>
        </w:numPr>
        <w:rPr>
          <w:lang w:val="lt-LT" w:eastAsia="lt-LT"/>
        </w:rPr>
      </w:pPr>
      <w:r w:rsidRPr="00DC05A8">
        <w:rPr>
          <w:color w:val="000000"/>
          <w:lang w:val="lt-LT"/>
        </w:rPr>
        <w:t>šio projekto sėkmės ar nesėkmės atveju neturėsiu tiesioginės ar netiesioginės materialios ar asmeninės naudos</w:t>
      </w:r>
    </w:p>
    <w:p w:rsidR="00AE6E7B" w:rsidRPr="00DC05A8" w:rsidRDefault="00C5582C" w:rsidP="00951C57">
      <w:pPr>
        <w:pStyle w:val="Sraopastraipa"/>
        <w:widowControl w:val="0"/>
        <w:numPr>
          <w:ilvl w:val="0"/>
          <w:numId w:val="19"/>
        </w:numPr>
        <w:rPr>
          <w:lang w:val="it-IT" w:eastAsia="lt-LT"/>
        </w:rPr>
      </w:pPr>
      <w:r w:rsidRPr="00DC05A8">
        <w:rPr>
          <w:color w:val="000000"/>
          <w:lang w:val="it-IT"/>
        </w:rPr>
        <w:t>šio projekto negaliu vertinti dėl tiesioginio ar netiesioginio interesų konflikto</w:t>
      </w:r>
    </w:p>
    <w:p w:rsidR="00AE6E7B" w:rsidRPr="00DC05A8" w:rsidRDefault="00AE6E7B" w:rsidP="002F7A90">
      <w:pPr>
        <w:widowControl w:val="0"/>
        <w:rPr>
          <w:lang w:val="lt-LT" w:eastAsia="lt-LT"/>
        </w:rPr>
      </w:pPr>
    </w:p>
    <w:tbl>
      <w:tblPr>
        <w:tblStyle w:val="Lentelstinklelis"/>
        <w:tblW w:w="14850" w:type="dxa"/>
        <w:tblInd w:w="-113" w:type="dxa"/>
        <w:tblLook w:val="04A0" w:firstRow="1" w:lastRow="0" w:firstColumn="1" w:lastColumn="0" w:noHBand="0" w:noVBand="1"/>
      </w:tblPr>
      <w:tblGrid>
        <w:gridCol w:w="655"/>
        <w:gridCol w:w="2288"/>
        <w:gridCol w:w="4536"/>
        <w:gridCol w:w="2268"/>
        <w:gridCol w:w="1701"/>
        <w:gridCol w:w="3402"/>
      </w:tblGrid>
      <w:tr w:rsidR="00953E0F" w:rsidRPr="00D64BEB" w:rsidTr="00DC05A8">
        <w:tc>
          <w:tcPr>
            <w:tcW w:w="655" w:type="dxa"/>
          </w:tcPr>
          <w:p w:rsidR="00FC4FE9" w:rsidRPr="00D64BEB" w:rsidRDefault="00FC4FE9" w:rsidP="000E655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88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Vertinimo kriterijus</w:t>
            </w:r>
          </w:p>
        </w:tc>
        <w:tc>
          <w:tcPr>
            <w:tcW w:w="4536" w:type="dxa"/>
          </w:tcPr>
          <w:p w:rsidR="00D61A3C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Vertinimo aspektai</w:t>
            </w:r>
          </w:p>
          <w:p w:rsidR="00FC4FE9" w:rsidRPr="00D64BEB" w:rsidRDefault="00FC4FE9" w:rsidP="00D61A3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Vertinimo</w:t>
            </w: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skalė (balais)</w:t>
            </w:r>
          </w:p>
        </w:tc>
        <w:tc>
          <w:tcPr>
            <w:tcW w:w="1701" w:type="dxa"/>
          </w:tcPr>
          <w:p w:rsidR="00FC4FE9" w:rsidRPr="00D64BEB" w:rsidRDefault="00FC4FE9" w:rsidP="00DA05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Projektui suteikiami balai</w:t>
            </w:r>
          </w:p>
        </w:tc>
        <w:tc>
          <w:tcPr>
            <w:tcW w:w="3402" w:type="dxa"/>
          </w:tcPr>
          <w:p w:rsidR="00FC4FE9" w:rsidRPr="00D64BEB" w:rsidRDefault="00953E0F" w:rsidP="0067512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Pastabos, į</w:t>
            </w:r>
            <w:r w:rsidR="00FC4FE9"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vertinimo </w:t>
            </w:r>
            <w:r w:rsidR="00675127" w:rsidRPr="00D64BE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pagrindimas</w:t>
            </w:r>
          </w:p>
        </w:tc>
      </w:tr>
      <w:tr w:rsidR="00953E0F" w:rsidRPr="00D64BEB" w:rsidTr="00DC05A8">
        <w:tc>
          <w:tcPr>
            <w:tcW w:w="655" w:type="dxa"/>
          </w:tcPr>
          <w:p w:rsidR="00FC4FE9" w:rsidRPr="00D64BEB" w:rsidRDefault="00FC4FE9" w:rsidP="00742A34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88" w:type="dxa"/>
          </w:tcPr>
          <w:p w:rsidR="00FC4FE9" w:rsidRPr="00D64BEB" w:rsidRDefault="00FC4FE9" w:rsidP="000E655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Problemos, kurią siūloma spręsti, iškėlimo pagrįstumas ir aktualumas, numatomų rezultatų indėlis į problemos sprendimą</w:t>
            </w:r>
          </w:p>
        </w:tc>
        <w:tc>
          <w:tcPr>
            <w:tcW w:w="4536" w:type="dxa"/>
          </w:tcPr>
          <w:p w:rsidR="00FC4FE9" w:rsidRPr="00D64BEB" w:rsidRDefault="00FC4FE9" w:rsidP="000E655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Problema iškelta pagrįstai ir yra aktuali bent vienam iš žvejybos sektoriaus segmentų (</w:t>
            </w:r>
            <w:r w:rsidRPr="00D64BEB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Baltijos jūra, tolimieji žvejybos rajonai, vidaus vandenys ir Baltijos jūros priekrantės žvejybos zona</w:t>
            </w: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), o numatomi rezultatai prisidės prie jos sprendimo</w:t>
            </w:r>
          </w:p>
          <w:p w:rsidR="00FC4FE9" w:rsidRPr="00D64BEB" w:rsidRDefault="00FC4FE9" w:rsidP="000E655B">
            <w:pP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>Vertinama atsižvelgiant į problemos mastą ir reikšmingumą ir numatomo projekto rezultato galimą įtaką jos sprendimui</w:t>
            </w:r>
          </w:p>
        </w:tc>
        <w:tc>
          <w:tcPr>
            <w:tcW w:w="2268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  <w:r w:rsidR="00AD073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—</w:t>
            </w: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40</w:t>
            </w: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3F71FE" w:rsidRDefault="00FC4FE9" w:rsidP="000E655B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FC4FE9" w:rsidRPr="00D64BEB" w:rsidRDefault="00FC4FE9" w:rsidP="000E655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53E0F" w:rsidRPr="00D64BEB" w:rsidTr="00DC05A8">
        <w:tc>
          <w:tcPr>
            <w:tcW w:w="655" w:type="dxa"/>
          </w:tcPr>
          <w:p w:rsidR="00FC4FE9" w:rsidRPr="00D64BEB" w:rsidRDefault="00FC4FE9" w:rsidP="00742A34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88" w:type="dxa"/>
          </w:tcPr>
          <w:p w:rsidR="00FC4FE9" w:rsidRPr="00D64BEB" w:rsidRDefault="00FC4FE9" w:rsidP="000E655B">
            <w:pPr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Tyrimo uždavinių ir darbo plano racionalumas </w:t>
            </w:r>
            <w:r w:rsidRPr="00D64BEB"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  <w:t>bei galimos rizikos numatymo ir valdymo pagrįstumas</w:t>
            </w:r>
          </w:p>
        </w:tc>
        <w:tc>
          <w:tcPr>
            <w:tcW w:w="4536" w:type="dxa"/>
          </w:tcPr>
          <w:p w:rsidR="00FC4FE9" w:rsidRPr="00D64BEB" w:rsidRDefault="00FC4FE9" w:rsidP="000E655B">
            <w:pPr>
              <w:rPr>
                <w:rFonts w:ascii="Times New Roman" w:eastAsia="Calibri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 xml:space="preserve">Vertinama atsižvelgiant į tyrimo uždavinių ir darbo plano racionalumą </w:t>
            </w:r>
            <w:r w:rsidRPr="00D64BEB">
              <w:rPr>
                <w:rFonts w:ascii="Times New Roman" w:eastAsia="Calibri" w:hAnsi="Times New Roman" w:cs="Times New Roman"/>
                <w:i/>
                <w:sz w:val="22"/>
                <w:szCs w:val="22"/>
                <w:lang w:val="lt-LT"/>
              </w:rPr>
              <w:t>bei galimos rizikos numatymo ir valdymo pagrįstumą</w:t>
            </w:r>
          </w:p>
        </w:tc>
        <w:tc>
          <w:tcPr>
            <w:tcW w:w="2268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  <w:r w:rsidR="00AD073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</w:t>
            </w: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25</w:t>
            </w: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3F71FE" w:rsidRDefault="00FC4FE9" w:rsidP="000E655B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FC4FE9" w:rsidRPr="00D64BEB" w:rsidRDefault="00FC4FE9" w:rsidP="000E655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53E0F" w:rsidRPr="00D64BEB" w:rsidTr="00DC05A8">
        <w:tc>
          <w:tcPr>
            <w:tcW w:w="655" w:type="dxa"/>
          </w:tcPr>
          <w:p w:rsidR="00FC4FE9" w:rsidRPr="00D64BEB" w:rsidRDefault="00FC4FE9" w:rsidP="00742A34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88" w:type="dxa"/>
          </w:tcPr>
          <w:p w:rsidR="00FC4FE9" w:rsidRPr="00D64BEB" w:rsidRDefault="00FC4FE9" w:rsidP="000E655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Planuojamų projekto išlaidų racionalumas ir pagrįstumas</w:t>
            </w:r>
          </w:p>
        </w:tc>
        <w:tc>
          <w:tcPr>
            <w:tcW w:w="4536" w:type="dxa"/>
          </w:tcPr>
          <w:p w:rsidR="00FC4FE9" w:rsidRPr="00D64BEB" w:rsidRDefault="00FC4FE9" w:rsidP="000E655B">
            <w:pP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>Vertinama atsižvelgiant į planuojamų projekto išlaidų racionalumą ir pagrįstumą</w:t>
            </w:r>
          </w:p>
        </w:tc>
        <w:tc>
          <w:tcPr>
            <w:tcW w:w="2268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  <w:r w:rsidR="00AD073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</w:t>
            </w:r>
            <w:r w:rsidRPr="00D64BE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25</w:t>
            </w:r>
          </w:p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:rsidR="00FC4FE9" w:rsidRPr="003F71FE" w:rsidRDefault="00FC4FE9" w:rsidP="000E655B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FC4FE9" w:rsidRPr="00D64BEB" w:rsidRDefault="00FC4FE9" w:rsidP="000E65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FC4FE9" w:rsidRPr="00D64BEB" w:rsidRDefault="00FC4FE9" w:rsidP="000E655B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742A34" w:rsidRPr="00DC05A8" w:rsidRDefault="00742A34" w:rsidP="005F644C">
      <w:pPr>
        <w:widowControl w:val="0"/>
        <w:jc w:val="center"/>
        <w:rPr>
          <w:b/>
          <w:lang w:val="lt-LT"/>
        </w:rPr>
      </w:pPr>
    </w:p>
    <w:p w:rsidR="00516AF6" w:rsidRPr="00DC05A8" w:rsidRDefault="00CC0B87" w:rsidP="00C934EF">
      <w:pPr>
        <w:widowControl w:val="0"/>
        <w:rPr>
          <w:lang w:val="lt-LT"/>
        </w:rPr>
      </w:pPr>
      <w:r w:rsidRPr="00DC05A8">
        <w:rPr>
          <w:lang w:val="lt-LT"/>
        </w:rPr>
        <w:t>Kitos pastabos ______________________________________________________________________________________________________________________________________________________________</w:t>
      </w:r>
      <w:r w:rsidR="0063767F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87" w:rsidRPr="00DC05A8" w:rsidRDefault="00CC0B87" w:rsidP="005F644C">
      <w:pPr>
        <w:widowControl w:val="0"/>
        <w:jc w:val="center"/>
        <w:rPr>
          <w:b/>
          <w:lang w:val="lt-LT"/>
        </w:rPr>
      </w:pPr>
    </w:p>
    <w:p w:rsidR="00DC05A8" w:rsidRDefault="00DC05A8" w:rsidP="00FC4FE9">
      <w:pPr>
        <w:widowControl w:val="0"/>
        <w:rPr>
          <w:lang w:val="lt-LT" w:eastAsia="lt-LT"/>
        </w:rPr>
      </w:pPr>
    </w:p>
    <w:p w:rsidR="00DC05A8" w:rsidRDefault="00DC05A8" w:rsidP="00FC4FE9">
      <w:pPr>
        <w:widowControl w:val="0"/>
        <w:rPr>
          <w:lang w:val="lt-LT" w:eastAsia="lt-LT"/>
        </w:rPr>
      </w:pPr>
    </w:p>
    <w:p w:rsidR="00DC05A8" w:rsidRPr="00DC05A8" w:rsidRDefault="00DC05A8" w:rsidP="00FC4FE9">
      <w:pPr>
        <w:widowControl w:val="0"/>
        <w:rPr>
          <w:lang w:val="lt-LT" w:eastAsia="lt-LT"/>
        </w:rPr>
      </w:pPr>
    </w:p>
    <w:p w:rsidR="001C69CE" w:rsidRPr="00DC05A8" w:rsidRDefault="001C69CE" w:rsidP="001C69CE">
      <w:pPr>
        <w:widowControl w:val="0"/>
        <w:rPr>
          <w:lang w:val="lt-LT" w:eastAsia="lt-LT"/>
        </w:rPr>
      </w:pPr>
    </w:p>
    <w:p w:rsidR="001C69CE" w:rsidRPr="00DC05A8" w:rsidRDefault="001C69CE" w:rsidP="00585A99">
      <w:pPr>
        <w:tabs>
          <w:tab w:val="center" w:pos="2750"/>
          <w:tab w:val="center" w:pos="6930"/>
        </w:tabs>
        <w:rPr>
          <w:lang w:val="lt-LT" w:eastAsia="lt-LT"/>
        </w:rPr>
      </w:pPr>
      <w:r w:rsidRPr="003F71FE">
        <w:rPr>
          <w:rFonts w:eastAsia="Calibri"/>
          <w:lang w:val="lt-LT"/>
        </w:rPr>
        <w:t xml:space="preserve">Žuvininkystės tarybos narys </w:t>
      </w:r>
      <w:r w:rsidR="00585A99" w:rsidRPr="003F71FE">
        <w:rPr>
          <w:rFonts w:eastAsia="Calibri"/>
          <w:lang w:val="lt-LT"/>
        </w:rPr>
        <w:tab/>
      </w:r>
      <w:r w:rsidR="00585A99" w:rsidRPr="003F71FE">
        <w:rPr>
          <w:rFonts w:eastAsia="Calibri"/>
          <w:lang w:val="lt-LT"/>
        </w:rPr>
        <w:tab/>
      </w:r>
      <w:r w:rsidR="005C3FAC" w:rsidRPr="003F71FE">
        <w:rPr>
          <w:rFonts w:eastAsia="Calibri"/>
          <w:i/>
          <w:lang w:val="lt-LT"/>
        </w:rPr>
        <w:t xml:space="preserve">       </w:t>
      </w:r>
      <w:r w:rsidRPr="003F71FE">
        <w:rPr>
          <w:rFonts w:eastAsia="Calibri"/>
          <w:i/>
          <w:lang w:val="lt-LT"/>
        </w:rPr>
        <w:t>(Parašas)</w:t>
      </w:r>
      <w:r w:rsidRPr="003F71FE">
        <w:rPr>
          <w:rFonts w:eastAsia="Calibri"/>
          <w:i/>
          <w:lang w:val="lt-LT"/>
        </w:rPr>
        <w:tab/>
      </w:r>
      <w:r w:rsidRPr="003F71FE">
        <w:rPr>
          <w:rFonts w:eastAsia="Calibri"/>
          <w:i/>
          <w:lang w:val="lt-LT"/>
        </w:rPr>
        <w:tab/>
      </w:r>
      <w:r w:rsidRPr="003F71FE">
        <w:rPr>
          <w:rFonts w:eastAsia="Calibri"/>
          <w:i/>
          <w:lang w:val="lt-LT"/>
        </w:rPr>
        <w:tab/>
        <w:t>(Vardas, pavardė)</w:t>
      </w:r>
    </w:p>
    <w:p w:rsidR="00FC4FE9" w:rsidRPr="00DC05A8" w:rsidRDefault="00FC4FE9" w:rsidP="00FC4FE9">
      <w:pPr>
        <w:widowControl w:val="0"/>
        <w:rPr>
          <w:lang w:val="lt-LT" w:eastAsia="lt-LT"/>
        </w:rPr>
      </w:pPr>
    </w:p>
    <w:sectPr w:rsidR="00FC4FE9" w:rsidRPr="00DC05A8" w:rsidSect="00F64FAB">
      <w:pgSz w:w="16834" w:h="11909" w:orient="landscape" w:code="9"/>
      <w:pgMar w:top="1701" w:right="1077" w:bottom="710" w:left="539" w:header="567" w:footer="567" w:gutter="0"/>
      <w:cols w:space="484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73" w:rsidRDefault="00D67573">
      <w:r>
        <w:separator/>
      </w:r>
    </w:p>
  </w:endnote>
  <w:endnote w:type="continuationSeparator" w:id="0">
    <w:p w:rsidR="00D67573" w:rsidRDefault="00D6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73" w:rsidRDefault="00D67573">
      <w:r>
        <w:separator/>
      </w:r>
    </w:p>
  </w:footnote>
  <w:footnote w:type="continuationSeparator" w:id="0">
    <w:p w:rsidR="00D67573" w:rsidRDefault="00D6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54903"/>
      <w:docPartObj>
        <w:docPartGallery w:val="Page Numbers (Top of Page)"/>
        <w:docPartUnique/>
      </w:docPartObj>
    </w:sdtPr>
    <w:sdtEndPr/>
    <w:sdtContent>
      <w:p w:rsidR="00D61A3C" w:rsidRDefault="00D61A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E0" w:rsidRPr="004016E0">
          <w:rPr>
            <w:noProof/>
            <w:lang w:val="lt-LT"/>
          </w:rPr>
          <w:t>3</w:t>
        </w:r>
        <w:r>
          <w:fldChar w:fldCharType="end"/>
        </w:r>
      </w:p>
    </w:sdtContent>
  </w:sdt>
  <w:p w:rsidR="00D61A3C" w:rsidRDefault="00D61A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3C" w:rsidRDefault="00D61A3C">
    <w:pPr>
      <w:pStyle w:val="Antrats"/>
      <w:jc w:val="center"/>
    </w:pPr>
  </w:p>
  <w:p w:rsidR="00D61A3C" w:rsidRDefault="00D61A3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046"/>
    <w:multiLevelType w:val="multilevel"/>
    <w:tmpl w:val="82D8412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15E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6C40DF"/>
    <w:multiLevelType w:val="singleLevel"/>
    <w:tmpl w:val="B50890B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D5992"/>
    <w:multiLevelType w:val="multilevel"/>
    <w:tmpl w:val="12EA20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185314"/>
    <w:multiLevelType w:val="hybridMultilevel"/>
    <w:tmpl w:val="9D149C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5CD1"/>
    <w:multiLevelType w:val="multilevel"/>
    <w:tmpl w:val="1E6EACD6"/>
    <w:lvl w:ilvl="0">
      <w:start w:val="1"/>
      <w:numFmt w:val="decimal"/>
      <w:pStyle w:val="Antrat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8A6BA3"/>
    <w:multiLevelType w:val="multilevel"/>
    <w:tmpl w:val="53C29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694C74"/>
    <w:multiLevelType w:val="hybridMultilevel"/>
    <w:tmpl w:val="85801F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964854"/>
    <w:multiLevelType w:val="multilevel"/>
    <w:tmpl w:val="979A68F0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12" w:hanging="1800"/>
      </w:pPr>
      <w:rPr>
        <w:rFonts w:hint="default"/>
        <w:color w:val="000000"/>
      </w:rPr>
    </w:lvl>
  </w:abstractNum>
  <w:abstractNum w:abstractNumId="9" w15:restartNumberingAfterBreak="0">
    <w:nsid w:val="48400268"/>
    <w:multiLevelType w:val="multilevel"/>
    <w:tmpl w:val="EC786D26"/>
    <w:lvl w:ilvl="0">
      <w:start w:val="1"/>
      <w:numFmt w:val="upperRoman"/>
      <w:lvlText w:val="%1."/>
      <w:lvlJc w:val="righ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0F75E0"/>
    <w:multiLevelType w:val="multilevel"/>
    <w:tmpl w:val="EC786D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964DF7"/>
    <w:multiLevelType w:val="multilevel"/>
    <w:tmpl w:val="9BC2E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54870177"/>
    <w:multiLevelType w:val="hybridMultilevel"/>
    <w:tmpl w:val="D4AA2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932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EE4312"/>
    <w:multiLevelType w:val="hybridMultilevel"/>
    <w:tmpl w:val="85801F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6061D7"/>
    <w:multiLevelType w:val="multilevel"/>
    <w:tmpl w:val="621897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E6411F"/>
    <w:multiLevelType w:val="hybridMultilevel"/>
    <w:tmpl w:val="85801F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C06FDD"/>
    <w:multiLevelType w:val="multilevel"/>
    <w:tmpl w:val="74F2F71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8F65796"/>
    <w:multiLevelType w:val="multilevel"/>
    <w:tmpl w:val="C4440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7"/>
  </w:num>
  <w:num w:numId="7">
    <w:abstractNumId w:val="0"/>
  </w:num>
  <w:num w:numId="8">
    <w:abstractNumId w:val="6"/>
  </w:num>
  <w:num w:numId="9">
    <w:abstractNumId w:val="18"/>
  </w:num>
  <w:num w:numId="10">
    <w:abstractNumId w:val="8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1"/>
    <w:rsid w:val="00003A47"/>
    <w:rsid w:val="0000475D"/>
    <w:rsid w:val="0000570F"/>
    <w:rsid w:val="00020008"/>
    <w:rsid w:val="000206B7"/>
    <w:rsid w:val="000240BE"/>
    <w:rsid w:val="000322FB"/>
    <w:rsid w:val="00033DA9"/>
    <w:rsid w:val="00034C36"/>
    <w:rsid w:val="000367F9"/>
    <w:rsid w:val="00040CBF"/>
    <w:rsid w:val="00041BF3"/>
    <w:rsid w:val="00042035"/>
    <w:rsid w:val="0004579D"/>
    <w:rsid w:val="00055807"/>
    <w:rsid w:val="00057976"/>
    <w:rsid w:val="000604D2"/>
    <w:rsid w:val="000638F5"/>
    <w:rsid w:val="00065D72"/>
    <w:rsid w:val="00066D5D"/>
    <w:rsid w:val="00076204"/>
    <w:rsid w:val="00077904"/>
    <w:rsid w:val="00081AFB"/>
    <w:rsid w:val="00082B77"/>
    <w:rsid w:val="00083997"/>
    <w:rsid w:val="00083D91"/>
    <w:rsid w:val="00086FF7"/>
    <w:rsid w:val="00091277"/>
    <w:rsid w:val="00097229"/>
    <w:rsid w:val="000A1FB1"/>
    <w:rsid w:val="000B3E59"/>
    <w:rsid w:val="000B4AB9"/>
    <w:rsid w:val="000B6CC3"/>
    <w:rsid w:val="000C1A20"/>
    <w:rsid w:val="000C5528"/>
    <w:rsid w:val="000C5E56"/>
    <w:rsid w:val="000D1B79"/>
    <w:rsid w:val="000D250F"/>
    <w:rsid w:val="000D3C43"/>
    <w:rsid w:val="000D47EC"/>
    <w:rsid w:val="000D4979"/>
    <w:rsid w:val="000D5846"/>
    <w:rsid w:val="000D6E1B"/>
    <w:rsid w:val="000E3156"/>
    <w:rsid w:val="000F1BCD"/>
    <w:rsid w:val="000F3438"/>
    <w:rsid w:val="000F784C"/>
    <w:rsid w:val="000F79C8"/>
    <w:rsid w:val="000F7EE3"/>
    <w:rsid w:val="0010292F"/>
    <w:rsid w:val="00114988"/>
    <w:rsid w:val="00116097"/>
    <w:rsid w:val="001236C3"/>
    <w:rsid w:val="001252B6"/>
    <w:rsid w:val="0012584B"/>
    <w:rsid w:val="00127B48"/>
    <w:rsid w:val="00127C4E"/>
    <w:rsid w:val="001342D5"/>
    <w:rsid w:val="00136B1E"/>
    <w:rsid w:val="00147D8E"/>
    <w:rsid w:val="0015052F"/>
    <w:rsid w:val="00164B04"/>
    <w:rsid w:val="00173F20"/>
    <w:rsid w:val="0017570F"/>
    <w:rsid w:val="00181459"/>
    <w:rsid w:val="00185E9D"/>
    <w:rsid w:val="00186830"/>
    <w:rsid w:val="001937F9"/>
    <w:rsid w:val="00196034"/>
    <w:rsid w:val="001A1709"/>
    <w:rsid w:val="001A2E2D"/>
    <w:rsid w:val="001A7402"/>
    <w:rsid w:val="001B07DA"/>
    <w:rsid w:val="001B11E2"/>
    <w:rsid w:val="001B2A82"/>
    <w:rsid w:val="001B3C08"/>
    <w:rsid w:val="001B50D8"/>
    <w:rsid w:val="001C0E48"/>
    <w:rsid w:val="001C1C90"/>
    <w:rsid w:val="001C69CE"/>
    <w:rsid w:val="001D39AF"/>
    <w:rsid w:val="001D4FDA"/>
    <w:rsid w:val="001D71AA"/>
    <w:rsid w:val="001E1AF6"/>
    <w:rsid w:val="001E4108"/>
    <w:rsid w:val="001E6FBC"/>
    <w:rsid w:val="001F5115"/>
    <w:rsid w:val="001F69EE"/>
    <w:rsid w:val="00200A4C"/>
    <w:rsid w:val="002022DD"/>
    <w:rsid w:val="0020325D"/>
    <w:rsid w:val="00203DD0"/>
    <w:rsid w:val="0020676A"/>
    <w:rsid w:val="00213855"/>
    <w:rsid w:val="0021463D"/>
    <w:rsid w:val="002201AF"/>
    <w:rsid w:val="00227AD0"/>
    <w:rsid w:val="0023391C"/>
    <w:rsid w:val="002370A9"/>
    <w:rsid w:val="00242ED4"/>
    <w:rsid w:val="0025000D"/>
    <w:rsid w:val="002526B6"/>
    <w:rsid w:val="00253F3C"/>
    <w:rsid w:val="0026002C"/>
    <w:rsid w:val="00260146"/>
    <w:rsid w:val="002610CF"/>
    <w:rsid w:val="0026228C"/>
    <w:rsid w:val="00275B8E"/>
    <w:rsid w:val="002778C7"/>
    <w:rsid w:val="0028262C"/>
    <w:rsid w:val="002858B6"/>
    <w:rsid w:val="0028646D"/>
    <w:rsid w:val="00286BC9"/>
    <w:rsid w:val="00287266"/>
    <w:rsid w:val="00287D8E"/>
    <w:rsid w:val="00291AA0"/>
    <w:rsid w:val="00292853"/>
    <w:rsid w:val="00293031"/>
    <w:rsid w:val="002A414F"/>
    <w:rsid w:val="002B4025"/>
    <w:rsid w:val="002B67A2"/>
    <w:rsid w:val="002C03E4"/>
    <w:rsid w:val="002C22F2"/>
    <w:rsid w:val="002C528A"/>
    <w:rsid w:val="002C5705"/>
    <w:rsid w:val="002D2BD9"/>
    <w:rsid w:val="002D3235"/>
    <w:rsid w:val="002E065F"/>
    <w:rsid w:val="002E2289"/>
    <w:rsid w:val="002E4AB0"/>
    <w:rsid w:val="002F093B"/>
    <w:rsid w:val="002F5CF2"/>
    <w:rsid w:val="002F7A90"/>
    <w:rsid w:val="0030342B"/>
    <w:rsid w:val="0030349E"/>
    <w:rsid w:val="00305675"/>
    <w:rsid w:val="00305B39"/>
    <w:rsid w:val="00307683"/>
    <w:rsid w:val="00310E68"/>
    <w:rsid w:val="00314039"/>
    <w:rsid w:val="00314309"/>
    <w:rsid w:val="003210D2"/>
    <w:rsid w:val="003213DC"/>
    <w:rsid w:val="00321686"/>
    <w:rsid w:val="003229F4"/>
    <w:rsid w:val="00325901"/>
    <w:rsid w:val="00326287"/>
    <w:rsid w:val="00326A6E"/>
    <w:rsid w:val="00333277"/>
    <w:rsid w:val="00334C49"/>
    <w:rsid w:val="0034131F"/>
    <w:rsid w:val="00341839"/>
    <w:rsid w:val="00341A13"/>
    <w:rsid w:val="0034310B"/>
    <w:rsid w:val="003431E8"/>
    <w:rsid w:val="00353161"/>
    <w:rsid w:val="00355992"/>
    <w:rsid w:val="00356B73"/>
    <w:rsid w:val="0036092D"/>
    <w:rsid w:val="00361550"/>
    <w:rsid w:val="00361FAE"/>
    <w:rsid w:val="00362766"/>
    <w:rsid w:val="00370A9D"/>
    <w:rsid w:val="00374062"/>
    <w:rsid w:val="00375374"/>
    <w:rsid w:val="00376C7F"/>
    <w:rsid w:val="0038334A"/>
    <w:rsid w:val="003858FD"/>
    <w:rsid w:val="00387D34"/>
    <w:rsid w:val="00394DF0"/>
    <w:rsid w:val="003A0EF6"/>
    <w:rsid w:val="003A3FD2"/>
    <w:rsid w:val="003B0B64"/>
    <w:rsid w:val="003B0E05"/>
    <w:rsid w:val="003B5BDA"/>
    <w:rsid w:val="003B6824"/>
    <w:rsid w:val="003C4E33"/>
    <w:rsid w:val="003C695E"/>
    <w:rsid w:val="003C6AA1"/>
    <w:rsid w:val="003D65D9"/>
    <w:rsid w:val="003E0B35"/>
    <w:rsid w:val="003F2E1A"/>
    <w:rsid w:val="003F412A"/>
    <w:rsid w:val="003F4554"/>
    <w:rsid w:val="003F71FE"/>
    <w:rsid w:val="003F7394"/>
    <w:rsid w:val="004016E0"/>
    <w:rsid w:val="00405443"/>
    <w:rsid w:val="00405CE3"/>
    <w:rsid w:val="00406D32"/>
    <w:rsid w:val="004105D4"/>
    <w:rsid w:val="004117C9"/>
    <w:rsid w:val="00412110"/>
    <w:rsid w:val="004167B1"/>
    <w:rsid w:val="00424BCA"/>
    <w:rsid w:val="00424E83"/>
    <w:rsid w:val="00426A0D"/>
    <w:rsid w:val="004306A1"/>
    <w:rsid w:val="004308C5"/>
    <w:rsid w:val="004312EB"/>
    <w:rsid w:val="004345A3"/>
    <w:rsid w:val="004370C0"/>
    <w:rsid w:val="00443D83"/>
    <w:rsid w:val="00446A64"/>
    <w:rsid w:val="00450118"/>
    <w:rsid w:val="0045522E"/>
    <w:rsid w:val="004609F7"/>
    <w:rsid w:val="00461E56"/>
    <w:rsid w:val="004647BC"/>
    <w:rsid w:val="0047106D"/>
    <w:rsid w:val="004751BB"/>
    <w:rsid w:val="00484DA7"/>
    <w:rsid w:val="004858C2"/>
    <w:rsid w:val="004877B5"/>
    <w:rsid w:val="00487A56"/>
    <w:rsid w:val="00493B6D"/>
    <w:rsid w:val="00494C49"/>
    <w:rsid w:val="004957D0"/>
    <w:rsid w:val="0049623A"/>
    <w:rsid w:val="004A044F"/>
    <w:rsid w:val="004A4DAA"/>
    <w:rsid w:val="004B2916"/>
    <w:rsid w:val="004C0D9C"/>
    <w:rsid w:val="004C182F"/>
    <w:rsid w:val="004C2C07"/>
    <w:rsid w:val="004D2B4D"/>
    <w:rsid w:val="004D4384"/>
    <w:rsid w:val="004D6DC9"/>
    <w:rsid w:val="004D7878"/>
    <w:rsid w:val="004E407E"/>
    <w:rsid w:val="004E535B"/>
    <w:rsid w:val="004E6D80"/>
    <w:rsid w:val="004F0F4D"/>
    <w:rsid w:val="004F1461"/>
    <w:rsid w:val="004F1B6A"/>
    <w:rsid w:val="004F4523"/>
    <w:rsid w:val="004F6995"/>
    <w:rsid w:val="00502D09"/>
    <w:rsid w:val="005032B7"/>
    <w:rsid w:val="005040E1"/>
    <w:rsid w:val="00505FC0"/>
    <w:rsid w:val="005127BF"/>
    <w:rsid w:val="00516AF6"/>
    <w:rsid w:val="005200EF"/>
    <w:rsid w:val="00521778"/>
    <w:rsid w:val="00521AE2"/>
    <w:rsid w:val="005268B3"/>
    <w:rsid w:val="00527484"/>
    <w:rsid w:val="00531A49"/>
    <w:rsid w:val="00536870"/>
    <w:rsid w:val="0054192A"/>
    <w:rsid w:val="00543D53"/>
    <w:rsid w:val="005451EA"/>
    <w:rsid w:val="00551B00"/>
    <w:rsid w:val="00555CA2"/>
    <w:rsid w:val="005641C5"/>
    <w:rsid w:val="00571609"/>
    <w:rsid w:val="00576024"/>
    <w:rsid w:val="005812DB"/>
    <w:rsid w:val="00583ABD"/>
    <w:rsid w:val="00585A99"/>
    <w:rsid w:val="0058640B"/>
    <w:rsid w:val="00591D22"/>
    <w:rsid w:val="005941F5"/>
    <w:rsid w:val="00594406"/>
    <w:rsid w:val="00594542"/>
    <w:rsid w:val="00596D77"/>
    <w:rsid w:val="00597760"/>
    <w:rsid w:val="00597F47"/>
    <w:rsid w:val="005A1121"/>
    <w:rsid w:val="005A244A"/>
    <w:rsid w:val="005A28C0"/>
    <w:rsid w:val="005B1373"/>
    <w:rsid w:val="005B1A49"/>
    <w:rsid w:val="005B25BC"/>
    <w:rsid w:val="005B3D4D"/>
    <w:rsid w:val="005B56F1"/>
    <w:rsid w:val="005B5797"/>
    <w:rsid w:val="005C01B3"/>
    <w:rsid w:val="005C09ED"/>
    <w:rsid w:val="005C3FAC"/>
    <w:rsid w:val="005C7037"/>
    <w:rsid w:val="005D2C50"/>
    <w:rsid w:val="005D488F"/>
    <w:rsid w:val="005D4EAF"/>
    <w:rsid w:val="005E0299"/>
    <w:rsid w:val="005E17B5"/>
    <w:rsid w:val="005E1BF2"/>
    <w:rsid w:val="005E28DB"/>
    <w:rsid w:val="005E58F8"/>
    <w:rsid w:val="005E5E72"/>
    <w:rsid w:val="005F644C"/>
    <w:rsid w:val="005F6F72"/>
    <w:rsid w:val="005F717B"/>
    <w:rsid w:val="00600F2A"/>
    <w:rsid w:val="00603839"/>
    <w:rsid w:val="00603F3C"/>
    <w:rsid w:val="00606779"/>
    <w:rsid w:val="00614F70"/>
    <w:rsid w:val="0062138C"/>
    <w:rsid w:val="00621703"/>
    <w:rsid w:val="0062185E"/>
    <w:rsid w:val="00622D22"/>
    <w:rsid w:val="00630B9A"/>
    <w:rsid w:val="00631DC3"/>
    <w:rsid w:val="00633B5E"/>
    <w:rsid w:val="00635F27"/>
    <w:rsid w:val="0063767F"/>
    <w:rsid w:val="0064212C"/>
    <w:rsid w:val="0064332B"/>
    <w:rsid w:val="00646803"/>
    <w:rsid w:val="00646EEE"/>
    <w:rsid w:val="00651A0E"/>
    <w:rsid w:val="0065567F"/>
    <w:rsid w:val="00657EA0"/>
    <w:rsid w:val="0066047F"/>
    <w:rsid w:val="00665CC9"/>
    <w:rsid w:val="00671470"/>
    <w:rsid w:val="00671C62"/>
    <w:rsid w:val="00671DF3"/>
    <w:rsid w:val="00672502"/>
    <w:rsid w:val="00675127"/>
    <w:rsid w:val="00676638"/>
    <w:rsid w:val="006766AC"/>
    <w:rsid w:val="0068298F"/>
    <w:rsid w:val="00693C95"/>
    <w:rsid w:val="006A1C27"/>
    <w:rsid w:val="006A3FB2"/>
    <w:rsid w:val="006B1375"/>
    <w:rsid w:val="006B22E2"/>
    <w:rsid w:val="006B3275"/>
    <w:rsid w:val="006B3BAB"/>
    <w:rsid w:val="006B5702"/>
    <w:rsid w:val="006C2FC6"/>
    <w:rsid w:val="006D0FF5"/>
    <w:rsid w:val="006D4D66"/>
    <w:rsid w:val="006D5CD4"/>
    <w:rsid w:val="006E14AB"/>
    <w:rsid w:val="006E15CF"/>
    <w:rsid w:val="006E1E79"/>
    <w:rsid w:val="006F3BF8"/>
    <w:rsid w:val="006F479F"/>
    <w:rsid w:val="006F56E0"/>
    <w:rsid w:val="006F64F0"/>
    <w:rsid w:val="0070238B"/>
    <w:rsid w:val="007026B7"/>
    <w:rsid w:val="007032C6"/>
    <w:rsid w:val="007057FD"/>
    <w:rsid w:val="007132B3"/>
    <w:rsid w:val="007142B1"/>
    <w:rsid w:val="007159DD"/>
    <w:rsid w:val="00717EFE"/>
    <w:rsid w:val="00722502"/>
    <w:rsid w:val="0072633B"/>
    <w:rsid w:val="00735410"/>
    <w:rsid w:val="0074220D"/>
    <w:rsid w:val="00742A34"/>
    <w:rsid w:val="00744F2C"/>
    <w:rsid w:val="0074524F"/>
    <w:rsid w:val="00753AD2"/>
    <w:rsid w:val="00763338"/>
    <w:rsid w:val="00764F5A"/>
    <w:rsid w:val="007665D9"/>
    <w:rsid w:val="00766C7E"/>
    <w:rsid w:val="00770A6C"/>
    <w:rsid w:val="00773408"/>
    <w:rsid w:val="00774C33"/>
    <w:rsid w:val="007817A6"/>
    <w:rsid w:val="007830ED"/>
    <w:rsid w:val="00783959"/>
    <w:rsid w:val="00784863"/>
    <w:rsid w:val="00790326"/>
    <w:rsid w:val="00794977"/>
    <w:rsid w:val="00796D4F"/>
    <w:rsid w:val="007A04F7"/>
    <w:rsid w:val="007A3DE8"/>
    <w:rsid w:val="007A5F4E"/>
    <w:rsid w:val="007A7135"/>
    <w:rsid w:val="007A7A66"/>
    <w:rsid w:val="007B6930"/>
    <w:rsid w:val="007B6F51"/>
    <w:rsid w:val="007C0CD3"/>
    <w:rsid w:val="007C3279"/>
    <w:rsid w:val="007C590C"/>
    <w:rsid w:val="007C5A96"/>
    <w:rsid w:val="007C64B6"/>
    <w:rsid w:val="007D6070"/>
    <w:rsid w:val="007D7259"/>
    <w:rsid w:val="007E02CE"/>
    <w:rsid w:val="007E0901"/>
    <w:rsid w:val="007E65A2"/>
    <w:rsid w:val="007F4F7E"/>
    <w:rsid w:val="007F76B8"/>
    <w:rsid w:val="00801965"/>
    <w:rsid w:val="00810803"/>
    <w:rsid w:val="00810E4A"/>
    <w:rsid w:val="00811953"/>
    <w:rsid w:val="008143B5"/>
    <w:rsid w:val="008146E3"/>
    <w:rsid w:val="008306EB"/>
    <w:rsid w:val="00834516"/>
    <w:rsid w:val="00843667"/>
    <w:rsid w:val="00843FD5"/>
    <w:rsid w:val="00844DF8"/>
    <w:rsid w:val="008457CC"/>
    <w:rsid w:val="008505B0"/>
    <w:rsid w:val="008571C7"/>
    <w:rsid w:val="00861AF3"/>
    <w:rsid w:val="00864E3C"/>
    <w:rsid w:val="008712F6"/>
    <w:rsid w:val="0087538B"/>
    <w:rsid w:val="00893B37"/>
    <w:rsid w:val="00893EAD"/>
    <w:rsid w:val="008963D3"/>
    <w:rsid w:val="008A1879"/>
    <w:rsid w:val="008A1FE4"/>
    <w:rsid w:val="008A204F"/>
    <w:rsid w:val="008A3571"/>
    <w:rsid w:val="008A5B44"/>
    <w:rsid w:val="008A6BB7"/>
    <w:rsid w:val="008B6185"/>
    <w:rsid w:val="008C576B"/>
    <w:rsid w:val="008D791C"/>
    <w:rsid w:val="008E3695"/>
    <w:rsid w:val="008E600B"/>
    <w:rsid w:val="008E6E82"/>
    <w:rsid w:val="008E6E9D"/>
    <w:rsid w:val="008F000F"/>
    <w:rsid w:val="008F19D7"/>
    <w:rsid w:val="008F4C2B"/>
    <w:rsid w:val="008F7801"/>
    <w:rsid w:val="00900607"/>
    <w:rsid w:val="00905BE7"/>
    <w:rsid w:val="0091237F"/>
    <w:rsid w:val="00912DED"/>
    <w:rsid w:val="009136A8"/>
    <w:rsid w:val="00925CC6"/>
    <w:rsid w:val="0092654E"/>
    <w:rsid w:val="0092682B"/>
    <w:rsid w:val="00933995"/>
    <w:rsid w:val="009377D9"/>
    <w:rsid w:val="00942291"/>
    <w:rsid w:val="009427B2"/>
    <w:rsid w:val="009450BB"/>
    <w:rsid w:val="00947755"/>
    <w:rsid w:val="00951C57"/>
    <w:rsid w:val="00953E0F"/>
    <w:rsid w:val="00955974"/>
    <w:rsid w:val="00961BD9"/>
    <w:rsid w:val="009621B5"/>
    <w:rsid w:val="00962D8B"/>
    <w:rsid w:val="009727BF"/>
    <w:rsid w:val="009745A8"/>
    <w:rsid w:val="00975F39"/>
    <w:rsid w:val="00983317"/>
    <w:rsid w:val="00984CE0"/>
    <w:rsid w:val="009915A3"/>
    <w:rsid w:val="009919E8"/>
    <w:rsid w:val="00991D6F"/>
    <w:rsid w:val="009A0004"/>
    <w:rsid w:val="009A20D8"/>
    <w:rsid w:val="009A4CC4"/>
    <w:rsid w:val="009A4CE6"/>
    <w:rsid w:val="009A61B7"/>
    <w:rsid w:val="009B1CC4"/>
    <w:rsid w:val="009B7E66"/>
    <w:rsid w:val="009C2CC8"/>
    <w:rsid w:val="009C3021"/>
    <w:rsid w:val="009C55DF"/>
    <w:rsid w:val="009C652A"/>
    <w:rsid w:val="009C67B1"/>
    <w:rsid w:val="009D005B"/>
    <w:rsid w:val="009D00DC"/>
    <w:rsid w:val="009D3816"/>
    <w:rsid w:val="009D5310"/>
    <w:rsid w:val="009D738C"/>
    <w:rsid w:val="009E145C"/>
    <w:rsid w:val="009E374A"/>
    <w:rsid w:val="009E3FCA"/>
    <w:rsid w:val="009F07F4"/>
    <w:rsid w:val="009F1233"/>
    <w:rsid w:val="009F1E77"/>
    <w:rsid w:val="009F1EFF"/>
    <w:rsid w:val="009F79A5"/>
    <w:rsid w:val="00A004D2"/>
    <w:rsid w:val="00A01853"/>
    <w:rsid w:val="00A03F06"/>
    <w:rsid w:val="00A075A2"/>
    <w:rsid w:val="00A121F6"/>
    <w:rsid w:val="00A128A1"/>
    <w:rsid w:val="00A17B9D"/>
    <w:rsid w:val="00A23DD5"/>
    <w:rsid w:val="00A2758F"/>
    <w:rsid w:val="00A300F6"/>
    <w:rsid w:val="00A31881"/>
    <w:rsid w:val="00A33B86"/>
    <w:rsid w:val="00A34C1C"/>
    <w:rsid w:val="00A353B3"/>
    <w:rsid w:val="00A35F21"/>
    <w:rsid w:val="00A35F9B"/>
    <w:rsid w:val="00A432C0"/>
    <w:rsid w:val="00A455FC"/>
    <w:rsid w:val="00A50722"/>
    <w:rsid w:val="00A52C16"/>
    <w:rsid w:val="00A551C8"/>
    <w:rsid w:val="00A579BA"/>
    <w:rsid w:val="00A57E20"/>
    <w:rsid w:val="00A60F2B"/>
    <w:rsid w:val="00A64EEF"/>
    <w:rsid w:val="00A65753"/>
    <w:rsid w:val="00A6678D"/>
    <w:rsid w:val="00A71218"/>
    <w:rsid w:val="00A71D21"/>
    <w:rsid w:val="00A72A45"/>
    <w:rsid w:val="00A81EE6"/>
    <w:rsid w:val="00A877BF"/>
    <w:rsid w:val="00A9434A"/>
    <w:rsid w:val="00A94AA9"/>
    <w:rsid w:val="00AA1D2F"/>
    <w:rsid w:val="00AA2A90"/>
    <w:rsid w:val="00AA2AD2"/>
    <w:rsid w:val="00AA5D36"/>
    <w:rsid w:val="00AB10FF"/>
    <w:rsid w:val="00AB1A89"/>
    <w:rsid w:val="00AB3029"/>
    <w:rsid w:val="00AC4B0C"/>
    <w:rsid w:val="00AC67D2"/>
    <w:rsid w:val="00AC7978"/>
    <w:rsid w:val="00AD073A"/>
    <w:rsid w:val="00AD1EDA"/>
    <w:rsid w:val="00AD2060"/>
    <w:rsid w:val="00AD2360"/>
    <w:rsid w:val="00AD3784"/>
    <w:rsid w:val="00AD3A44"/>
    <w:rsid w:val="00AD4B9D"/>
    <w:rsid w:val="00AD4E51"/>
    <w:rsid w:val="00AE6E1E"/>
    <w:rsid w:val="00AE6E7B"/>
    <w:rsid w:val="00AF4970"/>
    <w:rsid w:val="00AF5992"/>
    <w:rsid w:val="00B06751"/>
    <w:rsid w:val="00B06E26"/>
    <w:rsid w:val="00B105C6"/>
    <w:rsid w:val="00B12F16"/>
    <w:rsid w:val="00B170A9"/>
    <w:rsid w:val="00B17D1F"/>
    <w:rsid w:val="00B2021C"/>
    <w:rsid w:val="00B22499"/>
    <w:rsid w:val="00B22701"/>
    <w:rsid w:val="00B2391F"/>
    <w:rsid w:val="00B2428D"/>
    <w:rsid w:val="00B25F7E"/>
    <w:rsid w:val="00B26445"/>
    <w:rsid w:val="00B26A09"/>
    <w:rsid w:val="00B31127"/>
    <w:rsid w:val="00B34272"/>
    <w:rsid w:val="00B36999"/>
    <w:rsid w:val="00B36CFA"/>
    <w:rsid w:val="00B40D51"/>
    <w:rsid w:val="00B43AEE"/>
    <w:rsid w:val="00B52BD2"/>
    <w:rsid w:val="00B53553"/>
    <w:rsid w:val="00B56AB1"/>
    <w:rsid w:val="00B611C9"/>
    <w:rsid w:val="00B61490"/>
    <w:rsid w:val="00B626DF"/>
    <w:rsid w:val="00B630BC"/>
    <w:rsid w:val="00B650E6"/>
    <w:rsid w:val="00B703AA"/>
    <w:rsid w:val="00B7338D"/>
    <w:rsid w:val="00B742B1"/>
    <w:rsid w:val="00B74369"/>
    <w:rsid w:val="00B8288A"/>
    <w:rsid w:val="00B83A66"/>
    <w:rsid w:val="00B901D8"/>
    <w:rsid w:val="00B939BF"/>
    <w:rsid w:val="00B95BBE"/>
    <w:rsid w:val="00B97EC9"/>
    <w:rsid w:val="00BA27F0"/>
    <w:rsid w:val="00BA409B"/>
    <w:rsid w:val="00BA42E1"/>
    <w:rsid w:val="00BA4AEA"/>
    <w:rsid w:val="00BB2DE9"/>
    <w:rsid w:val="00BB39C3"/>
    <w:rsid w:val="00BB5F2B"/>
    <w:rsid w:val="00BB7DC8"/>
    <w:rsid w:val="00BC0851"/>
    <w:rsid w:val="00BC0874"/>
    <w:rsid w:val="00BC0DCE"/>
    <w:rsid w:val="00BC373F"/>
    <w:rsid w:val="00BC4919"/>
    <w:rsid w:val="00BC6FB9"/>
    <w:rsid w:val="00BC7919"/>
    <w:rsid w:val="00BD48E3"/>
    <w:rsid w:val="00BD5D98"/>
    <w:rsid w:val="00BD5F56"/>
    <w:rsid w:val="00BD6C50"/>
    <w:rsid w:val="00BD7128"/>
    <w:rsid w:val="00BD74BC"/>
    <w:rsid w:val="00BD7F92"/>
    <w:rsid w:val="00BE1F4A"/>
    <w:rsid w:val="00BE52D3"/>
    <w:rsid w:val="00BE5F3D"/>
    <w:rsid w:val="00BF00BB"/>
    <w:rsid w:val="00BF41CA"/>
    <w:rsid w:val="00BF6532"/>
    <w:rsid w:val="00C021DE"/>
    <w:rsid w:val="00C04301"/>
    <w:rsid w:val="00C050EF"/>
    <w:rsid w:val="00C065C5"/>
    <w:rsid w:val="00C07AF2"/>
    <w:rsid w:val="00C1070D"/>
    <w:rsid w:val="00C16F06"/>
    <w:rsid w:val="00C2074C"/>
    <w:rsid w:val="00C26ADD"/>
    <w:rsid w:val="00C26F1A"/>
    <w:rsid w:val="00C276AD"/>
    <w:rsid w:val="00C27B34"/>
    <w:rsid w:val="00C30C36"/>
    <w:rsid w:val="00C35D20"/>
    <w:rsid w:val="00C45818"/>
    <w:rsid w:val="00C51700"/>
    <w:rsid w:val="00C5582C"/>
    <w:rsid w:val="00C558BD"/>
    <w:rsid w:val="00C57891"/>
    <w:rsid w:val="00C60D4F"/>
    <w:rsid w:val="00C64B39"/>
    <w:rsid w:val="00C665AF"/>
    <w:rsid w:val="00C66ABC"/>
    <w:rsid w:val="00C6734B"/>
    <w:rsid w:val="00C7203B"/>
    <w:rsid w:val="00C73F58"/>
    <w:rsid w:val="00C75DFD"/>
    <w:rsid w:val="00C76771"/>
    <w:rsid w:val="00C771C5"/>
    <w:rsid w:val="00C80358"/>
    <w:rsid w:val="00C8499B"/>
    <w:rsid w:val="00C86025"/>
    <w:rsid w:val="00C86501"/>
    <w:rsid w:val="00C877E8"/>
    <w:rsid w:val="00C912CB"/>
    <w:rsid w:val="00C934EF"/>
    <w:rsid w:val="00C96427"/>
    <w:rsid w:val="00C977DE"/>
    <w:rsid w:val="00C97822"/>
    <w:rsid w:val="00CA3CCA"/>
    <w:rsid w:val="00CB1064"/>
    <w:rsid w:val="00CB5907"/>
    <w:rsid w:val="00CB6363"/>
    <w:rsid w:val="00CB642D"/>
    <w:rsid w:val="00CC0B87"/>
    <w:rsid w:val="00CC62D2"/>
    <w:rsid w:val="00CD4A99"/>
    <w:rsid w:val="00CE154B"/>
    <w:rsid w:val="00CE3D2F"/>
    <w:rsid w:val="00CE4E00"/>
    <w:rsid w:val="00CE4EAE"/>
    <w:rsid w:val="00CE6E5A"/>
    <w:rsid w:val="00CF146D"/>
    <w:rsid w:val="00CF36EC"/>
    <w:rsid w:val="00D00AFF"/>
    <w:rsid w:val="00D0290C"/>
    <w:rsid w:val="00D05A33"/>
    <w:rsid w:val="00D10E25"/>
    <w:rsid w:val="00D119E9"/>
    <w:rsid w:val="00D20A16"/>
    <w:rsid w:val="00D212A4"/>
    <w:rsid w:val="00D22EAC"/>
    <w:rsid w:val="00D26BB6"/>
    <w:rsid w:val="00D26E19"/>
    <w:rsid w:val="00D30D1C"/>
    <w:rsid w:val="00D40B28"/>
    <w:rsid w:val="00D45B76"/>
    <w:rsid w:val="00D508D3"/>
    <w:rsid w:val="00D51D42"/>
    <w:rsid w:val="00D51E2E"/>
    <w:rsid w:val="00D52952"/>
    <w:rsid w:val="00D55609"/>
    <w:rsid w:val="00D61A3C"/>
    <w:rsid w:val="00D62C6D"/>
    <w:rsid w:val="00D64BEB"/>
    <w:rsid w:val="00D66C53"/>
    <w:rsid w:val="00D67573"/>
    <w:rsid w:val="00D70370"/>
    <w:rsid w:val="00D72C71"/>
    <w:rsid w:val="00D73533"/>
    <w:rsid w:val="00D777D1"/>
    <w:rsid w:val="00D77E3F"/>
    <w:rsid w:val="00D8160F"/>
    <w:rsid w:val="00D85F78"/>
    <w:rsid w:val="00D910EF"/>
    <w:rsid w:val="00D95535"/>
    <w:rsid w:val="00DA05AA"/>
    <w:rsid w:val="00DB252E"/>
    <w:rsid w:val="00DB355A"/>
    <w:rsid w:val="00DB6494"/>
    <w:rsid w:val="00DC05A8"/>
    <w:rsid w:val="00DC0C5F"/>
    <w:rsid w:val="00DC1FD9"/>
    <w:rsid w:val="00DC277E"/>
    <w:rsid w:val="00DC3F0D"/>
    <w:rsid w:val="00DC61B7"/>
    <w:rsid w:val="00DC6298"/>
    <w:rsid w:val="00DD2F90"/>
    <w:rsid w:val="00DD58D5"/>
    <w:rsid w:val="00DE1ECE"/>
    <w:rsid w:val="00DE4187"/>
    <w:rsid w:val="00DE46A6"/>
    <w:rsid w:val="00DF1FFF"/>
    <w:rsid w:val="00DF4932"/>
    <w:rsid w:val="00DF5642"/>
    <w:rsid w:val="00E071DB"/>
    <w:rsid w:val="00E07F64"/>
    <w:rsid w:val="00E13B00"/>
    <w:rsid w:val="00E14C0B"/>
    <w:rsid w:val="00E16B26"/>
    <w:rsid w:val="00E16B76"/>
    <w:rsid w:val="00E21433"/>
    <w:rsid w:val="00E2320B"/>
    <w:rsid w:val="00E249E0"/>
    <w:rsid w:val="00E27B26"/>
    <w:rsid w:val="00E30714"/>
    <w:rsid w:val="00E3080D"/>
    <w:rsid w:val="00E32651"/>
    <w:rsid w:val="00E35CE7"/>
    <w:rsid w:val="00E36230"/>
    <w:rsid w:val="00E37308"/>
    <w:rsid w:val="00E37B89"/>
    <w:rsid w:val="00E37E56"/>
    <w:rsid w:val="00E40239"/>
    <w:rsid w:val="00E41DDC"/>
    <w:rsid w:val="00E44170"/>
    <w:rsid w:val="00E51FCC"/>
    <w:rsid w:val="00E54BB7"/>
    <w:rsid w:val="00E56BE9"/>
    <w:rsid w:val="00E620AA"/>
    <w:rsid w:val="00E62F2C"/>
    <w:rsid w:val="00E640F0"/>
    <w:rsid w:val="00E726B5"/>
    <w:rsid w:val="00E744FC"/>
    <w:rsid w:val="00E765F2"/>
    <w:rsid w:val="00E81240"/>
    <w:rsid w:val="00E8441D"/>
    <w:rsid w:val="00E850B2"/>
    <w:rsid w:val="00E85661"/>
    <w:rsid w:val="00E856C8"/>
    <w:rsid w:val="00E87C02"/>
    <w:rsid w:val="00E93085"/>
    <w:rsid w:val="00E9311A"/>
    <w:rsid w:val="00E94371"/>
    <w:rsid w:val="00E969A6"/>
    <w:rsid w:val="00EA25F9"/>
    <w:rsid w:val="00EA2971"/>
    <w:rsid w:val="00EA66AF"/>
    <w:rsid w:val="00EB0351"/>
    <w:rsid w:val="00EB22DA"/>
    <w:rsid w:val="00EB4A94"/>
    <w:rsid w:val="00EB5F45"/>
    <w:rsid w:val="00EB6C2F"/>
    <w:rsid w:val="00EB7250"/>
    <w:rsid w:val="00EC3352"/>
    <w:rsid w:val="00EC7187"/>
    <w:rsid w:val="00ED1787"/>
    <w:rsid w:val="00ED2F9B"/>
    <w:rsid w:val="00ED3F59"/>
    <w:rsid w:val="00ED5104"/>
    <w:rsid w:val="00ED5A7D"/>
    <w:rsid w:val="00EE2900"/>
    <w:rsid w:val="00EE5815"/>
    <w:rsid w:val="00EE73AF"/>
    <w:rsid w:val="00EF41A8"/>
    <w:rsid w:val="00EF45EE"/>
    <w:rsid w:val="00EF790C"/>
    <w:rsid w:val="00F0011A"/>
    <w:rsid w:val="00F0412F"/>
    <w:rsid w:val="00F04FF0"/>
    <w:rsid w:val="00F0529F"/>
    <w:rsid w:val="00F161A4"/>
    <w:rsid w:val="00F17CA9"/>
    <w:rsid w:val="00F25071"/>
    <w:rsid w:val="00F357EE"/>
    <w:rsid w:val="00F402F3"/>
    <w:rsid w:val="00F43DFE"/>
    <w:rsid w:val="00F45D1D"/>
    <w:rsid w:val="00F5517A"/>
    <w:rsid w:val="00F5534C"/>
    <w:rsid w:val="00F56E97"/>
    <w:rsid w:val="00F61CF0"/>
    <w:rsid w:val="00F62C32"/>
    <w:rsid w:val="00F6385C"/>
    <w:rsid w:val="00F64FAB"/>
    <w:rsid w:val="00F70BEE"/>
    <w:rsid w:val="00F72F45"/>
    <w:rsid w:val="00F74066"/>
    <w:rsid w:val="00F8220C"/>
    <w:rsid w:val="00F82B06"/>
    <w:rsid w:val="00F9797C"/>
    <w:rsid w:val="00FA4758"/>
    <w:rsid w:val="00FA5E3F"/>
    <w:rsid w:val="00FA77E7"/>
    <w:rsid w:val="00FA7EFB"/>
    <w:rsid w:val="00FB09EF"/>
    <w:rsid w:val="00FB0A4F"/>
    <w:rsid w:val="00FB1359"/>
    <w:rsid w:val="00FB66FD"/>
    <w:rsid w:val="00FB6E10"/>
    <w:rsid w:val="00FB7B04"/>
    <w:rsid w:val="00FC03C2"/>
    <w:rsid w:val="00FC08B0"/>
    <w:rsid w:val="00FC4688"/>
    <w:rsid w:val="00FC4FE9"/>
    <w:rsid w:val="00FC5BE2"/>
    <w:rsid w:val="00FD18DA"/>
    <w:rsid w:val="00FD2B87"/>
    <w:rsid w:val="00FD315B"/>
    <w:rsid w:val="00FD39F6"/>
    <w:rsid w:val="00FD640F"/>
    <w:rsid w:val="00FD71E7"/>
    <w:rsid w:val="00FE45EC"/>
    <w:rsid w:val="00FE5886"/>
    <w:rsid w:val="00FF1615"/>
    <w:rsid w:val="00FF16C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212A4"/>
    <w:rPr>
      <w:sz w:val="24"/>
      <w:szCs w:val="24"/>
      <w:lang w:val="en-US" w:eastAsia="en-US"/>
    </w:rPr>
  </w:style>
  <w:style w:type="paragraph" w:styleId="Antrat3">
    <w:name w:val="heading 3"/>
    <w:basedOn w:val="prastasis"/>
    <w:next w:val="prastasis"/>
    <w:qFormat/>
    <w:rsid w:val="004F1461"/>
    <w:pPr>
      <w:keepNext/>
      <w:tabs>
        <w:tab w:val="num" w:pos="540"/>
      </w:tabs>
      <w:ind w:left="540"/>
      <w:jc w:val="center"/>
      <w:outlineLvl w:val="2"/>
    </w:pPr>
    <w:rPr>
      <w:b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893B37"/>
    <w:pPr>
      <w:keepNext/>
      <w:numPr>
        <w:numId w:val="3"/>
      </w:numPr>
      <w:spacing w:before="240" w:after="120" w:line="240" w:lineRule="atLeast"/>
      <w:jc w:val="both"/>
      <w:outlineLvl w:val="5"/>
    </w:pPr>
    <w:rPr>
      <w:rFonts w:ascii="Arial" w:hAnsi="Arial" w:cs="Arial"/>
      <w:b/>
      <w:iCs/>
      <w:sz w:val="20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94371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94371"/>
  </w:style>
  <w:style w:type="paragraph" w:customStyle="1" w:styleId="Style1">
    <w:name w:val="Style1"/>
    <w:basedOn w:val="prastasis"/>
    <w:rsid w:val="00E94371"/>
    <w:rPr>
      <w:szCs w:val="20"/>
      <w:lang w:val="lt-LT" w:eastAsia="lt-LT"/>
    </w:rPr>
  </w:style>
  <w:style w:type="paragraph" w:styleId="Debesliotekstas">
    <w:name w:val="Balloon Text"/>
    <w:basedOn w:val="prastasis"/>
    <w:semiHidden/>
    <w:rsid w:val="00E94371"/>
    <w:rPr>
      <w:rFonts w:ascii="Tahoma" w:hAnsi="Tahoma" w:cs="Tahoma"/>
      <w:sz w:val="16"/>
      <w:szCs w:val="16"/>
    </w:rPr>
  </w:style>
  <w:style w:type="paragraph" w:styleId="prastasiniatinklio">
    <w:name w:val="Normal (Web)"/>
    <w:aliases w:val="Įprastasis (tinklapis)"/>
    <w:basedOn w:val="prastasis"/>
    <w:rsid w:val="00A33B86"/>
    <w:pPr>
      <w:spacing w:before="100" w:beforeAutospacing="1" w:after="100" w:afterAutospacing="1"/>
    </w:pPr>
    <w:rPr>
      <w:rFonts w:ascii="Verdana" w:eastAsia="SimSun" w:hAnsi="Verdana"/>
      <w:sz w:val="18"/>
      <w:szCs w:val="18"/>
      <w:lang w:val="lt-LT" w:eastAsia="zh-CN"/>
    </w:rPr>
  </w:style>
  <w:style w:type="character" w:styleId="Grietas">
    <w:name w:val="Strong"/>
    <w:qFormat/>
    <w:rsid w:val="00A33B86"/>
    <w:rPr>
      <w:b/>
      <w:bCs/>
    </w:rPr>
  </w:style>
  <w:style w:type="character" w:styleId="Emfaz">
    <w:name w:val="Emphasis"/>
    <w:qFormat/>
    <w:rsid w:val="00A33B86"/>
    <w:rPr>
      <w:i/>
      <w:iCs/>
    </w:rPr>
  </w:style>
  <w:style w:type="paragraph" w:customStyle="1" w:styleId="Char">
    <w:name w:val="Char"/>
    <w:basedOn w:val="prastasis"/>
    <w:rsid w:val="008C576B"/>
    <w:pPr>
      <w:spacing w:after="160" w:line="240" w:lineRule="exact"/>
    </w:pPr>
    <w:rPr>
      <w:rFonts w:ascii="Tahoma" w:hAnsi="Tahoma"/>
      <w:sz w:val="20"/>
      <w:szCs w:val="20"/>
    </w:rPr>
  </w:style>
  <w:style w:type="paragraph" w:styleId="Data">
    <w:name w:val="Date"/>
    <w:basedOn w:val="prastasis"/>
    <w:next w:val="prastasis"/>
    <w:rsid w:val="006A1C27"/>
  </w:style>
  <w:style w:type="paragraph" w:customStyle="1" w:styleId="CharCharDiagramaDiagramaCharChar">
    <w:name w:val="Char Char Diagrama Diagrama Char Char"/>
    <w:basedOn w:val="prastasis"/>
    <w:rsid w:val="00CE4EA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Diagrama">
    <w:name w:val="Diagrama"/>
    <w:basedOn w:val="prastasis"/>
    <w:rsid w:val="00FB0A4F"/>
    <w:pPr>
      <w:spacing w:after="160" w:line="240" w:lineRule="exact"/>
    </w:pPr>
    <w:rPr>
      <w:rFonts w:ascii="Tahoma" w:hAnsi="Tahoma"/>
      <w:sz w:val="20"/>
      <w:szCs w:val="20"/>
    </w:rPr>
  </w:style>
  <w:style w:type="paragraph" w:styleId="Sraas2">
    <w:name w:val="List 2"/>
    <w:basedOn w:val="prastasis"/>
    <w:rsid w:val="00FB0A4F"/>
    <w:pPr>
      <w:ind w:left="566" w:hanging="283"/>
    </w:pPr>
  </w:style>
  <w:style w:type="paragraph" w:styleId="Sraotsinys3">
    <w:name w:val="List Continue 3"/>
    <w:basedOn w:val="prastasis"/>
    <w:rsid w:val="00FB0A4F"/>
    <w:pPr>
      <w:spacing w:after="120"/>
      <w:ind w:left="849"/>
    </w:pPr>
  </w:style>
  <w:style w:type="character" w:customStyle="1" w:styleId="Antrat6Diagrama">
    <w:name w:val="Antraštė 6 Diagrama"/>
    <w:link w:val="Antrat6"/>
    <w:rsid w:val="00893B37"/>
    <w:rPr>
      <w:rFonts w:ascii="Arial" w:hAnsi="Arial" w:cs="Arial"/>
      <w:b/>
      <w:iCs/>
      <w:szCs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C558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558BD"/>
    <w:rPr>
      <w:sz w:val="24"/>
      <w:szCs w:val="24"/>
      <w:lang w:val="en-US" w:eastAsia="en-US"/>
    </w:rPr>
  </w:style>
  <w:style w:type="character" w:styleId="Komentaronuoroda">
    <w:name w:val="annotation reference"/>
    <w:rsid w:val="002600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6002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26002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6002C"/>
    <w:rPr>
      <w:b/>
      <w:bCs/>
    </w:rPr>
  </w:style>
  <w:style w:type="character" w:customStyle="1" w:styleId="KomentarotemaDiagrama">
    <w:name w:val="Komentaro tema Diagrama"/>
    <w:link w:val="Komentarotema"/>
    <w:rsid w:val="0026002C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EF45EE"/>
    <w:pPr>
      <w:ind w:left="1296"/>
    </w:pPr>
  </w:style>
  <w:style w:type="paragraph" w:styleId="Pataisymai">
    <w:name w:val="Revision"/>
    <w:hidden/>
    <w:uiPriority w:val="99"/>
    <w:semiHidden/>
    <w:rsid w:val="00AD3784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rsid w:val="00FE45EC"/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FE45EC"/>
    <w:rPr>
      <w:sz w:val="24"/>
      <w:lang w:eastAsia="en-US"/>
    </w:rPr>
  </w:style>
  <w:style w:type="table" w:styleId="Lentelstinklelis">
    <w:name w:val="Table Grid"/>
    <w:basedOn w:val="prastojilentel"/>
    <w:uiPriority w:val="39"/>
    <w:rsid w:val="00742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5A96-3479-47FF-8AD2-4923378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2018-06-27T11:42:00Z</dcterms:created>
  <dcterms:modified xsi:type="dcterms:W3CDTF">2018-06-27T11:42:00Z</dcterms:modified>
</cp:coreProperties>
</file>