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2298414"/>
    <w:bookmarkStart w:id="1" w:name="_GoBack"/>
    <w:bookmarkEnd w:id="1"/>
    <w:p w:rsidR="00D920B4" w:rsidRPr="005E37E0" w:rsidRDefault="00E668BD" w:rsidP="00D920B4">
      <w:pPr>
        <w:pStyle w:val="StiliusAntrat112pt"/>
        <w:tabs>
          <w:tab w:val="clear" w:pos="1644"/>
          <w:tab w:val="left" w:pos="426"/>
        </w:tabs>
        <w:spacing w:before="0" w:after="0"/>
        <w:ind w:left="6480"/>
        <w:jc w:val="both"/>
        <w:rPr>
          <w:lang w:val="lt-LT"/>
        </w:rPr>
      </w:pPr>
      <w:r w:rsidRPr="005E37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C1840" wp14:editId="363B49C2">
                <wp:simplePos x="0" y="0"/>
                <wp:positionH relativeFrom="column">
                  <wp:posOffset>1863725</wp:posOffset>
                </wp:positionH>
                <wp:positionV relativeFrom="paragraph">
                  <wp:posOffset>-529590</wp:posOffset>
                </wp:positionV>
                <wp:extent cx="2579370" cy="590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FE3" w:rsidRDefault="001E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FC18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75pt;margin-top:-41.7pt;width:203.1pt;height:46.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" stroked="f">
                <v:textbox>
                  <w:txbxContent>
                    <w:p w:rsidR="001E1FE3" w:rsidRDefault="001E1FE3"/>
                  </w:txbxContent>
                </v:textbox>
              </v:shape>
            </w:pict>
          </mc:Fallback>
        </mc:AlternateContent>
      </w:r>
    </w:p>
    <w:bookmarkEnd w:id="0"/>
    <w:p w:rsidR="00712151" w:rsidRPr="005E37E0" w:rsidRDefault="000E6E6D" w:rsidP="00A6420A">
      <w:pPr>
        <w:keepNext/>
        <w:tabs>
          <w:tab w:val="left" w:pos="426"/>
          <w:tab w:val="num" w:pos="1644"/>
        </w:tabs>
        <w:ind w:left="5528"/>
        <w:jc w:val="both"/>
        <w:outlineLvl w:val="0"/>
      </w:pPr>
      <w:r w:rsidRPr="005E37E0">
        <w:t xml:space="preserve">Lietuvos žuvininkystės sektoriaus 2014–2020 metų veiksmų programos </w:t>
      </w:r>
      <w:r w:rsidR="0088040B">
        <w:rPr>
          <w:color w:val="000000"/>
        </w:rPr>
        <w:t>pirmojo</w:t>
      </w:r>
      <w:r w:rsidRPr="005E37E0">
        <w:rPr>
          <w:color w:val="000000"/>
        </w:rPr>
        <w:t xml:space="preserve"> Sąjungos </w:t>
      </w:r>
      <w:r w:rsidRPr="005E37E0">
        <w:t>prioriteto „</w:t>
      </w:r>
      <w:r w:rsidR="003E0B34" w:rsidRPr="005E37E0">
        <w:t>Aplinkosaugos požiūriu tvarios, efektyviai išteklius naudojančios, inovacinės, konkurencingos ir žiniomis grindžiamos žvejybos skatinimas</w:t>
      </w:r>
      <w:r w:rsidRPr="005E37E0">
        <w:t>“ priemonės „</w:t>
      </w:r>
      <w:r w:rsidR="003E0B34" w:rsidRPr="005E37E0">
        <w:t>Pridėtinė vertė, produktų kokybė ir nepageidaujamos priegaudos naudojimas</w:t>
      </w:r>
      <w:r w:rsidRPr="005E37E0">
        <w:t>“ įgyvendinimo taisyklių</w:t>
      </w:r>
      <w:r w:rsidR="00712151" w:rsidRPr="005E37E0">
        <w:t xml:space="preserve"> </w:t>
      </w:r>
    </w:p>
    <w:p w:rsidR="00712151" w:rsidRPr="005E37E0" w:rsidRDefault="00712151" w:rsidP="00A6420A">
      <w:pPr>
        <w:keepNext/>
        <w:tabs>
          <w:tab w:val="left" w:pos="567"/>
          <w:tab w:val="num" w:pos="1644"/>
        </w:tabs>
        <w:ind w:left="5528"/>
        <w:jc w:val="both"/>
        <w:outlineLvl w:val="0"/>
      </w:pPr>
      <w:r w:rsidRPr="005E37E0">
        <w:t>2 priedas</w:t>
      </w:r>
    </w:p>
    <w:p w:rsidR="00712151" w:rsidRPr="005E37E0" w:rsidRDefault="00712151" w:rsidP="00712151">
      <w:pPr>
        <w:keepNext/>
        <w:spacing w:before="100" w:beforeAutospacing="1" w:after="100" w:afterAutospacing="1"/>
        <w:jc w:val="both"/>
        <w:rPr>
          <w:sz w:val="24"/>
          <w:szCs w:val="24"/>
        </w:rPr>
      </w:pPr>
      <w:r w:rsidRPr="005E37E0">
        <w:t> </w:t>
      </w:r>
    </w:p>
    <w:p w:rsidR="003F7FED" w:rsidRPr="005E37E0" w:rsidRDefault="003F7FED" w:rsidP="009C1B18">
      <w:pPr>
        <w:ind w:left="2592" w:firstLine="1296"/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C941AC" w:rsidRPr="005E37E0" w:rsidTr="00443D82">
        <w:trPr>
          <w:trHeight w:val="287"/>
        </w:trPr>
        <w:tc>
          <w:tcPr>
            <w:tcW w:w="5156" w:type="dxa"/>
          </w:tcPr>
          <w:p w:rsidR="00C941AC" w:rsidRPr="005E37E0" w:rsidRDefault="00C941AC" w:rsidP="00443D82">
            <w:pPr>
              <w:rPr>
                <w:sz w:val="22"/>
                <w:szCs w:val="22"/>
              </w:rPr>
            </w:pPr>
          </w:p>
        </w:tc>
      </w:tr>
    </w:tbl>
    <w:p w:rsidR="00C941AC" w:rsidRPr="005E37E0" w:rsidRDefault="00C941AC" w:rsidP="00C941AC">
      <w:pPr>
        <w:jc w:val="center"/>
        <w:rPr>
          <w:b/>
          <w:caps/>
          <w:sz w:val="22"/>
          <w:szCs w:val="22"/>
        </w:rPr>
      </w:pPr>
    </w:p>
    <w:p w:rsidR="00C941AC" w:rsidRPr="005E37E0" w:rsidRDefault="00C941AC" w:rsidP="00C941AC">
      <w:pPr>
        <w:jc w:val="center"/>
        <w:rPr>
          <w:sz w:val="22"/>
          <w:szCs w:val="22"/>
        </w:rPr>
      </w:pPr>
      <w:r w:rsidRPr="005E37E0">
        <w:rPr>
          <w:sz w:val="22"/>
          <w:szCs w:val="22"/>
        </w:rPr>
        <w:t>(dokumento sudarytojo pavadinimas)</w:t>
      </w:r>
    </w:p>
    <w:p w:rsidR="00C941AC" w:rsidRPr="005E37E0" w:rsidRDefault="00C941AC" w:rsidP="0071122F">
      <w:pPr>
        <w:jc w:val="center"/>
        <w:rPr>
          <w:b/>
          <w:caps/>
          <w:sz w:val="22"/>
          <w:szCs w:val="22"/>
        </w:rPr>
      </w:pPr>
    </w:p>
    <w:p w:rsidR="00712151" w:rsidRPr="005E37E0" w:rsidRDefault="00712151" w:rsidP="0071215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  <w:lang w:eastAsia="en-US"/>
        </w:rPr>
      </w:pPr>
      <w:r w:rsidRPr="005E37E0">
        <w:rPr>
          <w:b/>
          <w:bCs/>
          <w:caps/>
          <w:sz w:val="22"/>
          <w:szCs w:val="22"/>
          <w:lang w:eastAsia="en-US"/>
        </w:rPr>
        <w:t> </w:t>
      </w:r>
    </w:p>
    <w:p w:rsidR="00712151" w:rsidRPr="005E37E0" w:rsidRDefault="00712151" w:rsidP="00712151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caps/>
          <w:sz w:val="24"/>
          <w:szCs w:val="24"/>
          <w:lang w:eastAsia="en-US"/>
        </w:rPr>
      </w:pPr>
      <w:r w:rsidRPr="005E37E0">
        <w:rPr>
          <w:b/>
          <w:bCs/>
          <w:caps/>
          <w:sz w:val="24"/>
          <w:szCs w:val="24"/>
          <w:lang w:eastAsia="en-US"/>
        </w:rPr>
        <w:t xml:space="preserve">verslo planas pagal Lietuvos žuvininkystės sektoriaus 2014–2020 metų veiksmų programos </w:t>
      </w:r>
      <w:r w:rsidR="0088040B">
        <w:rPr>
          <w:b/>
          <w:bCs/>
          <w:caps/>
          <w:sz w:val="24"/>
          <w:szCs w:val="24"/>
          <w:lang w:eastAsia="en-US"/>
        </w:rPr>
        <w:t>pirmojo</w:t>
      </w:r>
      <w:r w:rsidR="006334BA" w:rsidRPr="005E37E0">
        <w:rPr>
          <w:b/>
          <w:bCs/>
          <w:caps/>
          <w:sz w:val="24"/>
          <w:szCs w:val="24"/>
          <w:lang w:eastAsia="en-US"/>
        </w:rPr>
        <w:t xml:space="preserve"> SĄJUNGOS PRIORITETO „</w:t>
      </w:r>
      <w:r w:rsidR="007E5D96" w:rsidRPr="005E37E0">
        <w:rPr>
          <w:b/>
          <w:bCs/>
          <w:sz w:val="24"/>
          <w:szCs w:val="24"/>
        </w:rPr>
        <w:t>APLINKOSAUGOS POŽIŪRIU TVARIOS, EFEKTYVIAI IŠTEKLIUS NAUDOJANČIOS, INOVACINĖS, KONKURENCINGOS IR ŽINIOMIS GRINDŽIAMOS ŽVEJYBOS SKATINIMAS</w:t>
      </w:r>
      <w:r w:rsidR="006334BA" w:rsidRPr="005E37E0">
        <w:rPr>
          <w:b/>
          <w:bCs/>
          <w:caps/>
          <w:sz w:val="24"/>
          <w:szCs w:val="24"/>
          <w:lang w:eastAsia="en-US"/>
        </w:rPr>
        <w:t>“ PRIEMON</w:t>
      </w:r>
      <w:r w:rsidR="00A370BE" w:rsidRPr="005E37E0">
        <w:rPr>
          <w:b/>
          <w:bCs/>
          <w:caps/>
          <w:sz w:val="24"/>
          <w:szCs w:val="24"/>
          <w:lang w:eastAsia="en-US"/>
        </w:rPr>
        <w:t>Ę</w:t>
      </w:r>
      <w:r w:rsidR="006334BA" w:rsidRPr="005E37E0">
        <w:rPr>
          <w:b/>
          <w:bCs/>
          <w:caps/>
          <w:sz w:val="24"/>
          <w:szCs w:val="24"/>
          <w:lang w:eastAsia="en-US"/>
        </w:rPr>
        <w:t xml:space="preserve"> „</w:t>
      </w:r>
      <w:r w:rsidR="00BF409A" w:rsidRPr="005E37E0">
        <w:rPr>
          <w:b/>
          <w:bCs/>
          <w:sz w:val="24"/>
          <w:szCs w:val="24"/>
        </w:rPr>
        <w:t>PRIDĖTINĖ VERTĖ, PRODUKTŲ KOKYBĖ IR NEPAGEIDAUJAMOS PRIEGAUDOS NAUDOJIMAS</w:t>
      </w:r>
      <w:r w:rsidR="006334BA" w:rsidRPr="005E37E0">
        <w:rPr>
          <w:b/>
          <w:bCs/>
          <w:caps/>
          <w:sz w:val="24"/>
          <w:szCs w:val="24"/>
          <w:lang w:eastAsia="en-US"/>
        </w:rPr>
        <w:t>“</w:t>
      </w:r>
    </w:p>
    <w:p w:rsidR="008B5142" w:rsidRPr="005E37E0" w:rsidRDefault="008B5142" w:rsidP="00045840">
      <w:pPr>
        <w:pStyle w:val="Pavadinimas"/>
        <w:ind w:hanging="180"/>
        <w:rPr>
          <w:b/>
          <w:sz w:val="22"/>
          <w:szCs w:val="22"/>
        </w:rPr>
      </w:pPr>
    </w:p>
    <w:p w:rsidR="00045840" w:rsidRPr="005E37E0" w:rsidRDefault="00045840" w:rsidP="00045840">
      <w:pPr>
        <w:jc w:val="center"/>
        <w:rPr>
          <w:sz w:val="22"/>
          <w:szCs w:val="22"/>
        </w:rPr>
      </w:pPr>
      <w:r w:rsidRPr="005E37E0">
        <w:rPr>
          <w:sz w:val="22"/>
          <w:szCs w:val="22"/>
        </w:rPr>
        <w:t>__________________</w:t>
      </w:r>
    </w:p>
    <w:p w:rsidR="00C941AC" w:rsidRPr="005E37E0" w:rsidRDefault="00C941AC" w:rsidP="00045840">
      <w:pPr>
        <w:jc w:val="center"/>
        <w:rPr>
          <w:sz w:val="22"/>
          <w:szCs w:val="22"/>
        </w:rPr>
      </w:pPr>
      <w:r w:rsidRPr="005E37E0">
        <w:rPr>
          <w:sz w:val="22"/>
          <w:szCs w:val="22"/>
        </w:rPr>
        <w:t>(data)</w:t>
      </w:r>
    </w:p>
    <w:tbl>
      <w:tblPr>
        <w:tblW w:w="0" w:type="auto"/>
        <w:tblInd w:w="359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7"/>
      </w:tblGrid>
      <w:tr w:rsidR="00C941AC" w:rsidRPr="005E37E0" w:rsidTr="00443D82">
        <w:trPr>
          <w:trHeight w:val="285"/>
        </w:trPr>
        <w:tc>
          <w:tcPr>
            <w:tcW w:w="2947" w:type="dxa"/>
          </w:tcPr>
          <w:p w:rsidR="00C941AC" w:rsidRPr="005E37E0" w:rsidRDefault="00C941AC" w:rsidP="000458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41AC" w:rsidRPr="005E37E0" w:rsidRDefault="00C941AC" w:rsidP="00045840">
      <w:pPr>
        <w:jc w:val="center"/>
        <w:rPr>
          <w:sz w:val="22"/>
          <w:szCs w:val="22"/>
        </w:rPr>
      </w:pPr>
      <w:r w:rsidRPr="005E37E0">
        <w:rPr>
          <w:sz w:val="22"/>
          <w:szCs w:val="22"/>
        </w:rPr>
        <w:t>(sudarymo vieta)</w:t>
      </w:r>
    </w:p>
    <w:p w:rsidR="00A91421" w:rsidRPr="005E37E0" w:rsidRDefault="00A91421" w:rsidP="00045840">
      <w:pPr>
        <w:pStyle w:val="Pavadinimas"/>
        <w:rPr>
          <w:sz w:val="22"/>
          <w:szCs w:val="22"/>
        </w:rPr>
      </w:pPr>
    </w:p>
    <w:p w:rsidR="00183DD3" w:rsidRPr="005E37E0" w:rsidRDefault="00183DD3" w:rsidP="0071122F">
      <w:pPr>
        <w:ind w:left="-540"/>
        <w:rPr>
          <w:sz w:val="22"/>
          <w:szCs w:val="22"/>
        </w:rPr>
      </w:pPr>
    </w:p>
    <w:p w:rsidR="006C55E0" w:rsidRPr="005E37E0" w:rsidRDefault="006C55E0" w:rsidP="0071122F">
      <w:pPr>
        <w:ind w:left="-540"/>
        <w:rPr>
          <w:sz w:val="22"/>
          <w:szCs w:val="22"/>
        </w:rPr>
      </w:pPr>
    </w:p>
    <w:p w:rsidR="006C55E0" w:rsidRPr="005E37E0" w:rsidRDefault="006C55E0" w:rsidP="006C55E0">
      <w:pPr>
        <w:ind w:left="-540" w:firstLine="540"/>
        <w:rPr>
          <w:sz w:val="22"/>
          <w:szCs w:val="22"/>
        </w:rPr>
      </w:pPr>
      <w:r w:rsidRPr="005E37E0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2"/>
      </w:tblGrid>
      <w:tr w:rsidR="006C55E0" w:rsidRPr="005E37E0" w:rsidTr="001E1FE3">
        <w:trPr>
          <w:trHeight w:val="369"/>
        </w:trPr>
        <w:tc>
          <w:tcPr>
            <w:tcW w:w="5000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1. Informacija apie </w:t>
            </w:r>
            <w:r w:rsidR="001E1FE3" w:rsidRPr="005E37E0">
              <w:rPr>
                <w:sz w:val="22"/>
                <w:szCs w:val="22"/>
              </w:rPr>
              <w:t>įmonę</w:t>
            </w:r>
          </w:p>
        </w:tc>
      </w:tr>
      <w:tr w:rsidR="006C55E0" w:rsidRPr="005E37E0" w:rsidTr="001E1FE3">
        <w:trPr>
          <w:trHeight w:val="369"/>
        </w:trPr>
        <w:tc>
          <w:tcPr>
            <w:tcW w:w="5000" w:type="pct"/>
          </w:tcPr>
          <w:p w:rsidR="006C55E0" w:rsidRPr="005E37E0" w:rsidRDefault="001E1FE3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Įmonės</w:t>
            </w:r>
            <w:r w:rsidR="006C55E0" w:rsidRPr="005E37E0">
              <w:rPr>
                <w:sz w:val="22"/>
                <w:szCs w:val="22"/>
              </w:rPr>
              <w:t xml:space="preserve"> pavadinimas |__|__|__|__|__|__|__|__|__|__|__|__|__|__|__|__|__|__|__|__|__|__|__|</w:t>
            </w:r>
          </w:p>
        </w:tc>
      </w:tr>
      <w:tr w:rsidR="006C55E0" w:rsidRPr="005E37E0" w:rsidTr="001E1FE3">
        <w:trPr>
          <w:trHeight w:val="369"/>
        </w:trPr>
        <w:tc>
          <w:tcPr>
            <w:tcW w:w="5000" w:type="pct"/>
          </w:tcPr>
          <w:p w:rsidR="006C55E0" w:rsidRPr="005E37E0" w:rsidRDefault="001E1FE3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Įmonės</w:t>
            </w:r>
            <w:r w:rsidR="006C55E0" w:rsidRPr="005E37E0">
              <w:rPr>
                <w:sz w:val="22"/>
                <w:szCs w:val="22"/>
              </w:rPr>
              <w:t xml:space="preserve"> atpažinties kodas  </w:t>
            </w:r>
            <w:r w:rsidR="006C55E0" w:rsidRPr="005E37E0">
              <w:rPr>
                <w:sz w:val="22"/>
                <w:szCs w:val="22"/>
              </w:rPr>
              <w:sym w:font="Symbol" w:char="F07C"/>
            </w:r>
            <w:r w:rsidR="006C55E0" w:rsidRPr="005E37E0">
              <w:rPr>
                <w:sz w:val="22"/>
                <w:szCs w:val="22"/>
              </w:rPr>
              <w:sym w:font="Symbol" w:char="F05F"/>
            </w:r>
            <w:r w:rsidR="006C55E0" w:rsidRPr="005E37E0">
              <w:rPr>
                <w:sz w:val="22"/>
                <w:szCs w:val="22"/>
              </w:rPr>
              <w:t>_</w:t>
            </w:r>
            <w:r w:rsidR="006C55E0" w:rsidRPr="005E37E0">
              <w:rPr>
                <w:sz w:val="22"/>
                <w:szCs w:val="22"/>
              </w:rPr>
              <w:sym w:font="Symbol" w:char="F07C"/>
            </w:r>
            <w:r w:rsidR="006C55E0" w:rsidRPr="005E37E0">
              <w:rPr>
                <w:sz w:val="22"/>
                <w:szCs w:val="22"/>
              </w:rPr>
              <w:sym w:font="Symbol" w:char="F05F"/>
            </w:r>
            <w:r w:rsidR="006C55E0" w:rsidRPr="005E37E0">
              <w:rPr>
                <w:sz w:val="22"/>
                <w:szCs w:val="22"/>
              </w:rPr>
              <w:t>_</w:t>
            </w:r>
            <w:r w:rsidR="006C55E0" w:rsidRPr="005E37E0">
              <w:rPr>
                <w:sz w:val="22"/>
                <w:szCs w:val="22"/>
              </w:rPr>
              <w:sym w:font="Symbol" w:char="F07C"/>
            </w:r>
            <w:r w:rsidR="006C55E0" w:rsidRPr="005E37E0">
              <w:rPr>
                <w:sz w:val="22"/>
                <w:szCs w:val="22"/>
              </w:rPr>
              <w:sym w:font="Symbol" w:char="F05F"/>
            </w:r>
            <w:r w:rsidR="006C55E0" w:rsidRPr="005E37E0">
              <w:rPr>
                <w:sz w:val="22"/>
                <w:szCs w:val="22"/>
              </w:rPr>
              <w:t>_</w:t>
            </w:r>
            <w:r w:rsidR="006C55E0" w:rsidRPr="005E37E0">
              <w:rPr>
                <w:sz w:val="22"/>
                <w:szCs w:val="22"/>
              </w:rPr>
              <w:sym w:font="Symbol" w:char="F07C"/>
            </w:r>
            <w:r w:rsidR="006C55E0" w:rsidRPr="005E37E0">
              <w:rPr>
                <w:sz w:val="22"/>
                <w:szCs w:val="22"/>
              </w:rPr>
              <w:sym w:font="Symbol" w:char="F05F"/>
            </w:r>
            <w:r w:rsidR="006C55E0" w:rsidRPr="005E37E0">
              <w:rPr>
                <w:sz w:val="22"/>
                <w:szCs w:val="22"/>
              </w:rPr>
              <w:t>_</w:t>
            </w:r>
            <w:r w:rsidR="006C55E0" w:rsidRPr="005E37E0">
              <w:rPr>
                <w:sz w:val="22"/>
                <w:szCs w:val="22"/>
              </w:rPr>
              <w:sym w:font="Symbol" w:char="F07C"/>
            </w:r>
            <w:r w:rsidR="006C55E0" w:rsidRPr="005E37E0">
              <w:rPr>
                <w:sz w:val="22"/>
                <w:szCs w:val="22"/>
              </w:rPr>
              <w:sym w:font="Symbol" w:char="F05F"/>
            </w:r>
            <w:r w:rsidR="006C55E0" w:rsidRPr="005E37E0">
              <w:rPr>
                <w:sz w:val="22"/>
                <w:szCs w:val="22"/>
              </w:rPr>
              <w:t>_</w:t>
            </w:r>
            <w:r w:rsidR="006C55E0" w:rsidRPr="005E37E0">
              <w:rPr>
                <w:sz w:val="22"/>
                <w:szCs w:val="22"/>
              </w:rPr>
              <w:sym w:font="Symbol" w:char="F07C"/>
            </w:r>
            <w:r w:rsidR="006C55E0" w:rsidRPr="005E37E0">
              <w:rPr>
                <w:sz w:val="22"/>
                <w:szCs w:val="22"/>
              </w:rPr>
              <w:sym w:font="Symbol" w:char="F05F"/>
            </w:r>
            <w:r w:rsidR="006C55E0" w:rsidRPr="005E37E0">
              <w:rPr>
                <w:sz w:val="22"/>
                <w:szCs w:val="22"/>
              </w:rPr>
              <w:t>_</w:t>
            </w:r>
            <w:r w:rsidR="006C55E0" w:rsidRPr="005E37E0">
              <w:rPr>
                <w:sz w:val="22"/>
                <w:szCs w:val="22"/>
              </w:rPr>
              <w:sym w:font="Symbol" w:char="F07C"/>
            </w:r>
            <w:r w:rsidR="006C55E0" w:rsidRPr="005E37E0">
              <w:rPr>
                <w:sz w:val="22"/>
                <w:szCs w:val="22"/>
              </w:rPr>
              <w:sym w:font="Symbol" w:char="F05F"/>
            </w:r>
            <w:r w:rsidR="006C55E0" w:rsidRPr="005E37E0">
              <w:rPr>
                <w:sz w:val="22"/>
                <w:szCs w:val="22"/>
              </w:rPr>
              <w:t>_</w:t>
            </w:r>
            <w:r w:rsidR="006C55E0" w:rsidRPr="005E37E0">
              <w:rPr>
                <w:sz w:val="22"/>
                <w:szCs w:val="22"/>
              </w:rPr>
              <w:sym w:font="Symbol" w:char="F07C"/>
            </w:r>
            <w:r w:rsidR="006C55E0" w:rsidRPr="005E37E0">
              <w:rPr>
                <w:sz w:val="22"/>
                <w:szCs w:val="22"/>
              </w:rPr>
              <w:sym w:font="Symbol" w:char="F05F"/>
            </w:r>
            <w:r w:rsidR="006C55E0" w:rsidRPr="005E37E0">
              <w:rPr>
                <w:sz w:val="22"/>
                <w:szCs w:val="22"/>
              </w:rPr>
              <w:t>_</w:t>
            </w:r>
            <w:r w:rsidR="006C55E0" w:rsidRPr="005E37E0">
              <w:rPr>
                <w:sz w:val="22"/>
                <w:szCs w:val="22"/>
              </w:rPr>
              <w:sym w:font="Symbol" w:char="F07C"/>
            </w:r>
            <w:r w:rsidR="006C55E0" w:rsidRPr="005E37E0">
              <w:rPr>
                <w:sz w:val="22"/>
                <w:szCs w:val="22"/>
              </w:rPr>
              <w:sym w:font="Symbol" w:char="F05F"/>
            </w:r>
            <w:r w:rsidR="006C55E0" w:rsidRPr="005E37E0">
              <w:rPr>
                <w:sz w:val="22"/>
                <w:szCs w:val="22"/>
              </w:rPr>
              <w:t>_</w:t>
            </w:r>
            <w:r w:rsidR="006C55E0" w:rsidRPr="005E37E0">
              <w:rPr>
                <w:sz w:val="22"/>
                <w:szCs w:val="22"/>
              </w:rPr>
              <w:sym w:font="Symbol" w:char="F07C"/>
            </w:r>
            <w:r w:rsidR="006C55E0" w:rsidRPr="005E37E0">
              <w:rPr>
                <w:sz w:val="22"/>
                <w:szCs w:val="22"/>
              </w:rPr>
              <w:sym w:font="Symbol" w:char="F05F"/>
            </w:r>
            <w:r w:rsidR="006C55E0" w:rsidRPr="005E37E0">
              <w:rPr>
                <w:sz w:val="22"/>
                <w:szCs w:val="22"/>
              </w:rPr>
              <w:t>_</w:t>
            </w:r>
            <w:r w:rsidR="006C55E0" w:rsidRPr="005E37E0">
              <w:rPr>
                <w:sz w:val="22"/>
                <w:szCs w:val="22"/>
              </w:rPr>
              <w:sym w:font="Symbol" w:char="F07C"/>
            </w:r>
          </w:p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</w:tr>
    </w:tbl>
    <w:p w:rsidR="006C55E0" w:rsidRPr="005E37E0" w:rsidRDefault="006C55E0" w:rsidP="006C55E0">
      <w:pPr>
        <w:rPr>
          <w:b/>
          <w:sz w:val="22"/>
          <w:szCs w:val="22"/>
        </w:rPr>
        <w:sectPr w:rsidR="006C55E0" w:rsidRPr="005E37E0" w:rsidSect="00B168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992" w:left="900" w:header="567" w:footer="567" w:gutter="0"/>
          <w:cols w:space="1296"/>
          <w:titlePg/>
          <w:docGrid w:linePitch="360"/>
        </w:sectPr>
      </w:pPr>
    </w:p>
    <w:p w:rsidR="006C55E0" w:rsidRPr="005E37E0" w:rsidRDefault="006C55E0" w:rsidP="006C55E0">
      <w:pPr>
        <w:rPr>
          <w:b/>
          <w:sz w:val="22"/>
          <w:szCs w:val="22"/>
        </w:rPr>
      </w:pPr>
    </w:p>
    <w:p w:rsidR="006C55E0" w:rsidRPr="005E37E0" w:rsidRDefault="006C55E0" w:rsidP="006C55E0">
      <w:pPr>
        <w:rPr>
          <w:b/>
          <w:sz w:val="22"/>
          <w:szCs w:val="22"/>
        </w:rPr>
      </w:pPr>
      <w:r w:rsidRPr="005E37E0">
        <w:rPr>
          <w:b/>
          <w:sz w:val="22"/>
          <w:szCs w:val="22"/>
        </w:rPr>
        <w:t xml:space="preserve">II. INFORMACIJA APIE </w:t>
      </w:r>
      <w:r w:rsidR="001E1FE3" w:rsidRPr="005E37E0">
        <w:rPr>
          <w:b/>
          <w:sz w:val="22"/>
          <w:szCs w:val="22"/>
        </w:rPr>
        <w:t>ĮMONĘ</w:t>
      </w:r>
      <w:r w:rsidRPr="005E37E0">
        <w:rPr>
          <w:b/>
          <w:sz w:val="22"/>
          <w:szCs w:val="22"/>
        </w:rPr>
        <w:t xml:space="preserve"> IR JO</w:t>
      </w:r>
      <w:r w:rsidR="001E1FE3" w:rsidRPr="005E37E0">
        <w:rPr>
          <w:b/>
          <w:sz w:val="22"/>
          <w:szCs w:val="22"/>
        </w:rPr>
        <w:t>S</w:t>
      </w:r>
      <w:r w:rsidRPr="005E37E0">
        <w:rPr>
          <w:b/>
          <w:sz w:val="22"/>
          <w:szCs w:val="22"/>
        </w:rPr>
        <w:t xml:space="preserve"> VEIKLĄ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9"/>
      </w:tblGrid>
      <w:tr w:rsidR="006C55E0" w:rsidRPr="005E37E0" w:rsidTr="001E1F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 xml:space="preserve">1. Veiklos pobūdis ir rezultatai </w:t>
            </w:r>
          </w:p>
        </w:tc>
      </w:tr>
      <w:tr w:rsidR="006C55E0" w:rsidRPr="005E37E0" w:rsidTr="001E1F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(Nurodomos veiklos kryptys, duomenys apie nuosavybę: savininkai (įvardijant savininkus</w:t>
            </w:r>
            <w:r w:rsidR="00993433" w:rsidRPr="005E37E0">
              <w:rPr>
                <w:sz w:val="22"/>
                <w:szCs w:val="22"/>
              </w:rPr>
              <w:t>)</w:t>
            </w:r>
            <w:r w:rsidRPr="005E37E0">
              <w:rPr>
                <w:sz w:val="22"/>
                <w:szCs w:val="22"/>
              </w:rPr>
              <w:t>; gaminami produktai ar teikiamos paslaugos, pagrindinės rinkos ir pirkėjai, pardavimų apimtys, finansiniai rezultatai.)</w:t>
            </w:r>
          </w:p>
        </w:tc>
      </w:tr>
      <w:tr w:rsidR="006C55E0" w:rsidRPr="005E37E0" w:rsidTr="001E1F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2. Projekto įgyvendinimo tikslai, veiklos plėtros (įkūrimo, plėtimo, modernizavimo) sumanymas, kryptys ir mastai, investavimo prioritetai, siektini rezultatai</w:t>
            </w:r>
          </w:p>
        </w:tc>
      </w:tr>
      <w:tr w:rsidR="006C55E0" w:rsidRPr="005E37E0" w:rsidTr="001E1FE3">
        <w:trPr>
          <w:trHeight w:val="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(Išdėstomi projekto tikslai ir uždaviniai.)</w:t>
            </w:r>
          </w:p>
        </w:tc>
      </w:tr>
      <w:tr w:rsidR="006C55E0" w:rsidRPr="005E37E0" w:rsidTr="001E1F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C55E0" w:rsidRPr="005E37E0" w:rsidTr="001E1F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45059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 xml:space="preserve">3. Pageidaujama gauti Europos jūrų reikalų ir žuvininkystės fondo parama, projekto atitiktis </w:t>
            </w:r>
            <w:r w:rsidR="001E1FE3" w:rsidRPr="005E37E0">
              <w:rPr>
                <w:b/>
                <w:bCs/>
                <w:sz w:val="22"/>
                <w:szCs w:val="22"/>
              </w:rPr>
              <w:t>Lietuvos žuvininkystės sektoriaus 2014–2020 metų veiksmų programos, patvirtintos Europos Komisijos 2015 m. rugpjūčio 17 d. sprendimu Nr. C(2015)5897,</w:t>
            </w:r>
            <w:r w:rsidRPr="005E37E0">
              <w:rPr>
                <w:b/>
                <w:bCs/>
                <w:sz w:val="22"/>
                <w:szCs w:val="22"/>
              </w:rPr>
              <w:t xml:space="preserve"> priemonės, pagal kurią siekiama paramos, pagrindiniam tikslui.</w:t>
            </w: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en-US"/>
              </w:rPr>
            </w:pPr>
            <w:r w:rsidRPr="005E37E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</w:tbl>
    <w:p w:rsidR="006C55E0" w:rsidRPr="005E37E0" w:rsidRDefault="006C55E0" w:rsidP="006C55E0">
      <w:pPr>
        <w:rPr>
          <w:b/>
          <w:sz w:val="22"/>
          <w:szCs w:val="22"/>
        </w:rPr>
      </w:pPr>
    </w:p>
    <w:p w:rsidR="006C55E0" w:rsidRPr="005E37E0" w:rsidRDefault="006C55E0" w:rsidP="006C55E0">
      <w:pPr>
        <w:rPr>
          <w:b/>
          <w:bCs/>
          <w:sz w:val="22"/>
          <w:szCs w:val="22"/>
        </w:rPr>
      </w:pPr>
      <w:r w:rsidRPr="005E37E0">
        <w:rPr>
          <w:b/>
          <w:bCs/>
          <w:sz w:val="22"/>
          <w:szCs w:val="22"/>
        </w:rPr>
        <w:t>III. INFORMACIJA APIE PRODUKCIJĄ IR RINKAS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9"/>
      </w:tblGrid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Informacija apie produktų (gaminių), paslaugų rūšį, apimtį, kokybę, specifiką, inovatyvumą</w:t>
            </w: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(Pateikiama informacija apie produkcijos realizavimo rinkas, konkurentus (ne daugiau kaip 10 eilučių).</w:t>
            </w: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C55E0" w:rsidRPr="005E37E0" w:rsidRDefault="006C55E0" w:rsidP="006C55E0">
      <w:pPr>
        <w:rPr>
          <w:b/>
          <w:bCs/>
          <w:sz w:val="22"/>
          <w:szCs w:val="22"/>
          <w:lang w:eastAsia="en-US"/>
        </w:rPr>
      </w:pPr>
    </w:p>
    <w:p w:rsidR="006C55E0" w:rsidRPr="005E37E0" w:rsidRDefault="006C55E0" w:rsidP="006C55E0">
      <w:pPr>
        <w:rPr>
          <w:b/>
          <w:bCs/>
          <w:sz w:val="22"/>
          <w:szCs w:val="22"/>
          <w:lang w:eastAsia="en-US"/>
        </w:rPr>
      </w:pPr>
      <w:r w:rsidRPr="005E37E0">
        <w:rPr>
          <w:b/>
          <w:bCs/>
          <w:sz w:val="22"/>
          <w:szCs w:val="22"/>
          <w:lang w:eastAsia="en-US"/>
        </w:rPr>
        <w:t xml:space="preserve">IV. INFORMACIJA APIE </w:t>
      </w:r>
      <w:r w:rsidR="001E1FE3" w:rsidRPr="005E37E0">
        <w:rPr>
          <w:b/>
          <w:bCs/>
          <w:sz w:val="22"/>
          <w:szCs w:val="22"/>
          <w:lang w:eastAsia="en-US"/>
        </w:rPr>
        <w:t>ĮMONĖS</w:t>
      </w:r>
      <w:r w:rsidRPr="005E37E0">
        <w:rPr>
          <w:b/>
          <w:bCs/>
          <w:sz w:val="22"/>
          <w:szCs w:val="22"/>
          <w:lang w:eastAsia="en-US"/>
        </w:rPr>
        <w:t xml:space="preserve"> ORGANIZACINĘ VALDYMO STRUKTŪRĄ IR DARBUOTOJUS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9"/>
      </w:tblGrid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en-US"/>
              </w:rPr>
            </w:pPr>
            <w:r w:rsidRPr="005E37E0">
              <w:rPr>
                <w:bCs/>
                <w:sz w:val="22"/>
                <w:szCs w:val="22"/>
                <w:lang w:eastAsia="en-US"/>
              </w:rPr>
              <w:t xml:space="preserve">(Pateikiama informacija apie </w:t>
            </w:r>
            <w:r w:rsidR="001E1FE3" w:rsidRPr="005E37E0">
              <w:rPr>
                <w:bCs/>
                <w:sz w:val="22"/>
                <w:szCs w:val="22"/>
                <w:lang w:eastAsia="en-US"/>
              </w:rPr>
              <w:t>įmonės</w:t>
            </w:r>
            <w:r w:rsidRPr="005E37E0">
              <w:rPr>
                <w:bCs/>
                <w:sz w:val="22"/>
                <w:szCs w:val="22"/>
                <w:lang w:eastAsia="en-US"/>
              </w:rPr>
              <w:t xml:space="preserve"> organizacinę valdymo struktūrą </w:t>
            </w:r>
            <w:r w:rsidRPr="005E37E0">
              <w:rPr>
                <w:sz w:val="22"/>
                <w:szCs w:val="22"/>
              </w:rPr>
              <w:t>(nurodomas darbuotojų, dalyvaujančių projekte, skaičius, jų atliekamos funkcijos)</w:t>
            </w: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C55E0" w:rsidRPr="005E37E0" w:rsidTr="001E1FE3">
        <w:tc>
          <w:tcPr>
            <w:tcW w:w="5000" w:type="pct"/>
          </w:tcPr>
          <w:p w:rsidR="006C55E0" w:rsidRPr="005E37E0" w:rsidRDefault="006C55E0" w:rsidP="001E1FE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6C55E0" w:rsidRPr="005E37E0" w:rsidRDefault="006C55E0" w:rsidP="006C55E0">
      <w:pPr>
        <w:rPr>
          <w:b/>
          <w:strike/>
          <w:sz w:val="22"/>
          <w:szCs w:val="22"/>
        </w:rPr>
      </w:pPr>
    </w:p>
    <w:p w:rsidR="006C55E0" w:rsidRPr="005E37E0" w:rsidRDefault="006C55E0" w:rsidP="006C55E0">
      <w:pPr>
        <w:rPr>
          <w:b/>
          <w:sz w:val="22"/>
          <w:szCs w:val="22"/>
        </w:rPr>
      </w:pPr>
      <w:r w:rsidRPr="005E37E0">
        <w:rPr>
          <w:sz w:val="22"/>
          <w:szCs w:val="22"/>
        </w:rPr>
        <w:br w:type="page"/>
      </w:r>
      <w:r w:rsidRPr="005E37E0">
        <w:rPr>
          <w:b/>
          <w:sz w:val="22"/>
          <w:szCs w:val="22"/>
        </w:rPr>
        <w:t>V. INFORMACIJA APIE PRODUKCIJOS GAMYBĄ IR PARDAVIMUS</w:t>
      </w: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215"/>
        <w:gridCol w:w="1048"/>
        <w:gridCol w:w="1050"/>
        <w:gridCol w:w="1050"/>
        <w:gridCol w:w="1050"/>
        <w:gridCol w:w="1050"/>
        <w:gridCol w:w="1050"/>
        <w:gridCol w:w="1055"/>
      </w:tblGrid>
      <w:tr w:rsidR="006C55E0" w:rsidRPr="005E37E0" w:rsidTr="001E1FE3">
        <w:trPr>
          <w:cantSplit/>
          <w:trHeight w:val="136"/>
        </w:trPr>
        <w:tc>
          <w:tcPr>
            <w:tcW w:w="905" w:type="pct"/>
            <w:vMerge w:val="restart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vMerge w:val="restart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20.... metai</w:t>
            </w:r>
          </w:p>
        </w:tc>
        <w:tc>
          <w:tcPr>
            <w:tcW w:w="3515" w:type="pct"/>
            <w:gridSpan w:val="7"/>
          </w:tcPr>
          <w:p w:rsidR="006C55E0" w:rsidRPr="005E37E0" w:rsidRDefault="006C55E0" w:rsidP="001E1FE3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Prognoziniai metai</w:t>
            </w:r>
          </w:p>
        </w:tc>
      </w:tr>
      <w:tr w:rsidR="006C55E0" w:rsidRPr="005E37E0" w:rsidTr="001E1FE3">
        <w:trPr>
          <w:cantSplit/>
          <w:trHeight w:val="155"/>
        </w:trPr>
        <w:tc>
          <w:tcPr>
            <w:tcW w:w="905" w:type="pct"/>
            <w:vMerge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C55E0" w:rsidRPr="005E37E0" w:rsidRDefault="006C55E0" w:rsidP="001E1F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:rsidR="006C55E0" w:rsidRPr="005E37E0" w:rsidRDefault="006C55E0" w:rsidP="001E1FE3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:rsidR="006C55E0" w:rsidRPr="005E37E0" w:rsidRDefault="006C55E0" w:rsidP="001E1FE3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:rsidR="006C55E0" w:rsidRPr="005E37E0" w:rsidRDefault="006C55E0" w:rsidP="001E1FE3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:rsidR="006C55E0" w:rsidRPr="005E37E0" w:rsidRDefault="006C55E0" w:rsidP="001E1FE3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:rsidR="006C55E0" w:rsidRPr="005E37E0" w:rsidRDefault="006C55E0" w:rsidP="001E1FE3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:rsidR="006C55E0" w:rsidRPr="005E37E0" w:rsidRDefault="006C55E0" w:rsidP="001E1FE3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3" w:type="pct"/>
          </w:tcPr>
          <w:p w:rsidR="006C55E0" w:rsidRPr="005E37E0" w:rsidRDefault="006C55E0" w:rsidP="001E1FE3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20...</w:t>
            </w:r>
          </w:p>
        </w:tc>
      </w:tr>
      <w:tr w:rsidR="006C55E0" w:rsidRPr="005E37E0" w:rsidTr="001E1FE3">
        <w:trPr>
          <w:cantSplit/>
          <w:trHeight w:val="242"/>
        </w:trPr>
        <w:tc>
          <w:tcPr>
            <w:tcW w:w="5000" w:type="pct"/>
            <w:gridSpan w:val="9"/>
          </w:tcPr>
          <w:p w:rsidR="006C55E0" w:rsidRPr="005E37E0" w:rsidRDefault="006C55E0" w:rsidP="001E1FE3">
            <w:pPr>
              <w:ind w:right="113"/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Produkcija pagal rūšis</w:t>
            </w:r>
          </w:p>
        </w:tc>
      </w:tr>
      <w:tr w:rsidR="006C55E0" w:rsidRPr="005E37E0" w:rsidTr="001E1FE3">
        <w:trPr>
          <w:cantSplit/>
          <w:trHeight w:val="242"/>
        </w:trPr>
        <w:tc>
          <w:tcPr>
            <w:tcW w:w="905" w:type="pct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......</w:t>
            </w:r>
          </w:p>
        </w:tc>
        <w:tc>
          <w:tcPr>
            <w:tcW w:w="580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</w:t>
            </w:r>
          </w:p>
        </w:tc>
        <w:tc>
          <w:tcPr>
            <w:tcW w:w="501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</w:t>
            </w: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</w:t>
            </w: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</w:t>
            </w: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</w:t>
            </w: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</w:t>
            </w: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</w:t>
            </w:r>
          </w:p>
        </w:tc>
        <w:tc>
          <w:tcPr>
            <w:tcW w:w="503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</w:t>
            </w:r>
          </w:p>
        </w:tc>
      </w:tr>
      <w:tr w:rsidR="006C55E0" w:rsidRPr="005E37E0" w:rsidTr="001E1FE3">
        <w:trPr>
          <w:cantSplit/>
          <w:trHeight w:val="242"/>
        </w:trPr>
        <w:tc>
          <w:tcPr>
            <w:tcW w:w="905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Pagaminta produkcijos, t</w:t>
            </w:r>
          </w:p>
        </w:tc>
        <w:tc>
          <w:tcPr>
            <w:tcW w:w="580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3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cantSplit/>
          <w:trHeight w:val="242"/>
        </w:trPr>
        <w:tc>
          <w:tcPr>
            <w:tcW w:w="905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Parduota produkcijos, t</w:t>
            </w:r>
          </w:p>
        </w:tc>
        <w:tc>
          <w:tcPr>
            <w:tcW w:w="580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3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cantSplit/>
          <w:trHeight w:val="141"/>
        </w:trPr>
        <w:tc>
          <w:tcPr>
            <w:tcW w:w="905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Vidutinė kaina, Eur už t</w:t>
            </w:r>
          </w:p>
        </w:tc>
        <w:tc>
          <w:tcPr>
            <w:tcW w:w="580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3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cantSplit/>
          <w:trHeight w:val="70"/>
        </w:trPr>
        <w:tc>
          <w:tcPr>
            <w:tcW w:w="905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Pajamos, Eur</w:t>
            </w:r>
          </w:p>
        </w:tc>
        <w:tc>
          <w:tcPr>
            <w:tcW w:w="580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3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cantSplit/>
          <w:trHeight w:val="70"/>
        </w:trPr>
        <w:tc>
          <w:tcPr>
            <w:tcW w:w="905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.....</w:t>
            </w:r>
          </w:p>
        </w:tc>
        <w:tc>
          <w:tcPr>
            <w:tcW w:w="580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</w:t>
            </w:r>
          </w:p>
        </w:tc>
        <w:tc>
          <w:tcPr>
            <w:tcW w:w="501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</w:t>
            </w: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</w:t>
            </w: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</w:t>
            </w: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</w:t>
            </w: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</w:t>
            </w: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</w:t>
            </w:r>
          </w:p>
        </w:tc>
        <w:tc>
          <w:tcPr>
            <w:tcW w:w="503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</w:t>
            </w:r>
          </w:p>
        </w:tc>
      </w:tr>
      <w:tr w:rsidR="006C55E0" w:rsidRPr="005E37E0" w:rsidTr="001E1FE3">
        <w:trPr>
          <w:cantSplit/>
          <w:trHeight w:val="70"/>
        </w:trPr>
        <w:tc>
          <w:tcPr>
            <w:tcW w:w="905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Pagaminta produkcijos, t</w:t>
            </w:r>
          </w:p>
        </w:tc>
        <w:tc>
          <w:tcPr>
            <w:tcW w:w="580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3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cantSplit/>
          <w:trHeight w:val="70"/>
        </w:trPr>
        <w:tc>
          <w:tcPr>
            <w:tcW w:w="905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Parduota produkcijos, t</w:t>
            </w:r>
          </w:p>
        </w:tc>
        <w:tc>
          <w:tcPr>
            <w:tcW w:w="580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3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cantSplit/>
          <w:trHeight w:val="70"/>
        </w:trPr>
        <w:tc>
          <w:tcPr>
            <w:tcW w:w="905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Vidutinė kaina, Eur už t</w:t>
            </w:r>
          </w:p>
        </w:tc>
        <w:tc>
          <w:tcPr>
            <w:tcW w:w="580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3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cantSplit/>
          <w:trHeight w:val="70"/>
        </w:trPr>
        <w:tc>
          <w:tcPr>
            <w:tcW w:w="905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Pajamos, Eur</w:t>
            </w:r>
          </w:p>
        </w:tc>
        <w:tc>
          <w:tcPr>
            <w:tcW w:w="580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503" w:type="pct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cantSplit/>
          <w:trHeight w:val="70"/>
        </w:trPr>
        <w:tc>
          <w:tcPr>
            <w:tcW w:w="905" w:type="pct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Iš viso pajamos, Eur</w:t>
            </w:r>
          </w:p>
        </w:tc>
        <w:tc>
          <w:tcPr>
            <w:tcW w:w="580" w:type="pct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pct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</w:tbl>
    <w:p w:rsidR="006C55E0" w:rsidRPr="005E37E0" w:rsidRDefault="006C55E0" w:rsidP="006C55E0">
      <w:pPr>
        <w:rPr>
          <w:sz w:val="22"/>
          <w:szCs w:val="22"/>
        </w:rPr>
      </w:pPr>
      <w:r w:rsidRPr="005E37E0">
        <w:rPr>
          <w:b/>
          <w:bCs/>
          <w:sz w:val="22"/>
          <w:szCs w:val="22"/>
        </w:rPr>
        <w:t> </w:t>
      </w:r>
    </w:p>
    <w:p w:rsidR="006C55E0" w:rsidRPr="005E37E0" w:rsidRDefault="006C55E0" w:rsidP="006C55E0">
      <w:pPr>
        <w:rPr>
          <w:b/>
          <w:sz w:val="22"/>
          <w:szCs w:val="22"/>
        </w:rPr>
      </w:pPr>
      <w:r w:rsidRPr="005E37E0">
        <w:rPr>
          <w:b/>
          <w:sz w:val="22"/>
          <w:szCs w:val="22"/>
        </w:rPr>
        <w:t xml:space="preserve">VI. INFORMACIJA APIE </w:t>
      </w:r>
      <w:r w:rsidR="001E1FE3" w:rsidRPr="005E37E0">
        <w:rPr>
          <w:b/>
          <w:sz w:val="22"/>
          <w:szCs w:val="22"/>
        </w:rPr>
        <w:t>ĮMONĖS</w:t>
      </w:r>
      <w:r w:rsidRPr="005E37E0">
        <w:rPr>
          <w:b/>
          <w:sz w:val="22"/>
          <w:szCs w:val="22"/>
        </w:rPr>
        <w:t xml:space="preserve"> VEIKLOS SĄNAUDAS (Eur)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112"/>
        <w:gridCol w:w="1056"/>
        <w:gridCol w:w="1056"/>
        <w:gridCol w:w="1056"/>
        <w:gridCol w:w="1056"/>
        <w:gridCol w:w="1056"/>
        <w:gridCol w:w="1056"/>
        <w:gridCol w:w="1057"/>
      </w:tblGrid>
      <w:tr w:rsidR="006C55E0" w:rsidRPr="005E37E0" w:rsidTr="001E1FE3">
        <w:trPr>
          <w:trHeight w:val="252"/>
        </w:trPr>
        <w:tc>
          <w:tcPr>
            <w:tcW w:w="1794" w:type="dxa"/>
            <w:vMerge w:val="restart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Sąnaudos</w:t>
            </w:r>
          </w:p>
        </w:tc>
        <w:tc>
          <w:tcPr>
            <w:tcW w:w="1088" w:type="dxa"/>
            <w:vMerge w:val="restart"/>
          </w:tcPr>
          <w:p w:rsidR="006C55E0" w:rsidRPr="005E37E0" w:rsidRDefault="006C55E0" w:rsidP="001E1FE3">
            <w:pPr>
              <w:pBdr>
                <w:bottom w:val="single" w:sz="12" w:space="1" w:color="auto"/>
              </w:pBdr>
              <w:jc w:val="both"/>
              <w:rPr>
                <w:b/>
                <w:sz w:val="22"/>
                <w:szCs w:val="22"/>
              </w:rPr>
            </w:pPr>
          </w:p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metai </w:t>
            </w:r>
          </w:p>
        </w:tc>
        <w:tc>
          <w:tcPr>
            <w:tcW w:w="7232" w:type="dxa"/>
            <w:gridSpan w:val="7"/>
          </w:tcPr>
          <w:p w:rsidR="006C55E0" w:rsidRPr="005E37E0" w:rsidRDefault="006C55E0" w:rsidP="001E1FE3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bCs/>
                <w:sz w:val="22"/>
                <w:szCs w:val="22"/>
              </w:rPr>
              <w:t>Prognoziniai metai</w:t>
            </w:r>
          </w:p>
        </w:tc>
      </w:tr>
      <w:tr w:rsidR="006C55E0" w:rsidRPr="005E37E0" w:rsidTr="001E1FE3">
        <w:trPr>
          <w:trHeight w:val="632"/>
        </w:trPr>
        <w:tc>
          <w:tcPr>
            <w:tcW w:w="1794" w:type="dxa"/>
            <w:vMerge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metai</w:t>
            </w:r>
          </w:p>
        </w:tc>
        <w:tc>
          <w:tcPr>
            <w:tcW w:w="1033" w:type="dxa"/>
          </w:tcPr>
          <w:p w:rsidR="006C55E0" w:rsidRPr="005E37E0" w:rsidRDefault="006C55E0" w:rsidP="001E1FE3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metai</w:t>
            </w:r>
          </w:p>
        </w:tc>
        <w:tc>
          <w:tcPr>
            <w:tcW w:w="1033" w:type="dxa"/>
          </w:tcPr>
          <w:p w:rsidR="006C55E0" w:rsidRPr="005E37E0" w:rsidRDefault="006C55E0" w:rsidP="001E1FE3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metai</w:t>
            </w:r>
          </w:p>
        </w:tc>
        <w:tc>
          <w:tcPr>
            <w:tcW w:w="1033" w:type="dxa"/>
          </w:tcPr>
          <w:p w:rsidR="006C55E0" w:rsidRPr="005E37E0" w:rsidRDefault="006C55E0" w:rsidP="001E1FE3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metai</w:t>
            </w:r>
          </w:p>
        </w:tc>
        <w:tc>
          <w:tcPr>
            <w:tcW w:w="1033" w:type="dxa"/>
          </w:tcPr>
          <w:p w:rsidR="006C55E0" w:rsidRPr="005E37E0" w:rsidRDefault="006C55E0" w:rsidP="001E1FE3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metai</w:t>
            </w:r>
          </w:p>
        </w:tc>
        <w:tc>
          <w:tcPr>
            <w:tcW w:w="1033" w:type="dxa"/>
          </w:tcPr>
          <w:p w:rsidR="006C55E0" w:rsidRPr="005E37E0" w:rsidRDefault="006C55E0" w:rsidP="001E1FE3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metai</w:t>
            </w:r>
          </w:p>
        </w:tc>
        <w:tc>
          <w:tcPr>
            <w:tcW w:w="1034" w:type="dxa"/>
          </w:tcPr>
          <w:p w:rsidR="006C55E0" w:rsidRPr="005E37E0" w:rsidRDefault="006C55E0" w:rsidP="001E1FE3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metai</w:t>
            </w:r>
          </w:p>
        </w:tc>
      </w:tr>
      <w:tr w:rsidR="006C55E0" w:rsidRPr="005E37E0" w:rsidTr="001E1FE3">
        <w:trPr>
          <w:trHeight w:val="252"/>
        </w:trPr>
        <w:tc>
          <w:tcPr>
            <w:tcW w:w="1794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Pardavimo sąnaudos (savikaina)</w:t>
            </w:r>
          </w:p>
        </w:tc>
        <w:tc>
          <w:tcPr>
            <w:tcW w:w="1088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37"/>
        </w:trPr>
        <w:tc>
          <w:tcPr>
            <w:tcW w:w="1794" w:type="dxa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.....</w:t>
            </w:r>
          </w:p>
        </w:tc>
        <w:tc>
          <w:tcPr>
            <w:tcW w:w="1088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2"/>
        </w:trPr>
        <w:tc>
          <w:tcPr>
            <w:tcW w:w="1794" w:type="dxa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.....</w:t>
            </w:r>
          </w:p>
        </w:tc>
        <w:tc>
          <w:tcPr>
            <w:tcW w:w="1088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37"/>
        </w:trPr>
        <w:tc>
          <w:tcPr>
            <w:tcW w:w="1794" w:type="dxa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.....</w:t>
            </w:r>
          </w:p>
        </w:tc>
        <w:tc>
          <w:tcPr>
            <w:tcW w:w="1088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2"/>
        </w:trPr>
        <w:tc>
          <w:tcPr>
            <w:tcW w:w="1794" w:type="dxa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.....</w:t>
            </w:r>
          </w:p>
        </w:tc>
        <w:tc>
          <w:tcPr>
            <w:tcW w:w="1088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37"/>
        </w:trPr>
        <w:tc>
          <w:tcPr>
            <w:tcW w:w="1794" w:type="dxa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Iš viso:</w:t>
            </w:r>
          </w:p>
        </w:tc>
        <w:tc>
          <w:tcPr>
            <w:tcW w:w="1088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505"/>
        </w:trPr>
        <w:tc>
          <w:tcPr>
            <w:tcW w:w="1794" w:type="dxa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Veiklos sąnaudos, iš jų</w:t>
            </w:r>
            <w:r w:rsidRPr="005E37E0">
              <w:rPr>
                <w:sz w:val="22"/>
                <w:szCs w:val="22"/>
              </w:rPr>
              <w:t xml:space="preserve"> :</w:t>
            </w:r>
          </w:p>
        </w:tc>
        <w:tc>
          <w:tcPr>
            <w:tcW w:w="1088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490"/>
        </w:trPr>
        <w:tc>
          <w:tcPr>
            <w:tcW w:w="1794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Ilgalaikio turto nusidėvėjimas</w:t>
            </w:r>
          </w:p>
        </w:tc>
        <w:tc>
          <w:tcPr>
            <w:tcW w:w="1088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505"/>
        </w:trPr>
        <w:tc>
          <w:tcPr>
            <w:tcW w:w="1794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E</w:t>
            </w:r>
            <w:r w:rsidR="001E1FE3" w:rsidRPr="005E37E0">
              <w:rPr>
                <w:sz w:val="22"/>
                <w:szCs w:val="22"/>
              </w:rPr>
              <w:t xml:space="preserve">uropos </w:t>
            </w:r>
            <w:r w:rsidRPr="005E37E0">
              <w:rPr>
                <w:sz w:val="22"/>
                <w:szCs w:val="22"/>
              </w:rPr>
              <w:t>S</w:t>
            </w:r>
            <w:r w:rsidR="001E1FE3" w:rsidRPr="005E37E0">
              <w:rPr>
                <w:sz w:val="22"/>
                <w:szCs w:val="22"/>
              </w:rPr>
              <w:t>ąjungos</w:t>
            </w:r>
            <w:r w:rsidRPr="005E37E0">
              <w:rPr>
                <w:sz w:val="22"/>
                <w:szCs w:val="22"/>
              </w:rPr>
              <w:t xml:space="preserve"> paramos nusidėvėjimas</w:t>
            </w:r>
          </w:p>
        </w:tc>
        <w:tc>
          <w:tcPr>
            <w:tcW w:w="1088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37"/>
        </w:trPr>
        <w:tc>
          <w:tcPr>
            <w:tcW w:w="1794" w:type="dxa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.......</w:t>
            </w:r>
          </w:p>
        </w:tc>
        <w:tc>
          <w:tcPr>
            <w:tcW w:w="1088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2"/>
        </w:trPr>
        <w:tc>
          <w:tcPr>
            <w:tcW w:w="1794" w:type="dxa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.......</w:t>
            </w:r>
          </w:p>
        </w:tc>
        <w:tc>
          <w:tcPr>
            <w:tcW w:w="1088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37"/>
        </w:trPr>
        <w:tc>
          <w:tcPr>
            <w:tcW w:w="1794" w:type="dxa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.......</w:t>
            </w:r>
          </w:p>
        </w:tc>
        <w:tc>
          <w:tcPr>
            <w:tcW w:w="1088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2"/>
        </w:trPr>
        <w:tc>
          <w:tcPr>
            <w:tcW w:w="1794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088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2"/>
        </w:trPr>
        <w:tc>
          <w:tcPr>
            <w:tcW w:w="1794" w:type="dxa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088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6C55E0" w:rsidRPr="005E37E0" w:rsidRDefault="006C55E0" w:rsidP="006C55E0">
      <w:pPr>
        <w:rPr>
          <w:b/>
          <w:sz w:val="22"/>
          <w:szCs w:val="22"/>
        </w:rPr>
      </w:pPr>
    </w:p>
    <w:p w:rsidR="006C55E0" w:rsidRPr="005E37E0" w:rsidRDefault="006C55E0" w:rsidP="006C55E0">
      <w:pPr>
        <w:rPr>
          <w:b/>
          <w:sz w:val="22"/>
          <w:szCs w:val="22"/>
        </w:rPr>
      </w:pPr>
      <w:r w:rsidRPr="005E37E0">
        <w:rPr>
          <w:b/>
          <w:sz w:val="22"/>
          <w:szCs w:val="22"/>
        </w:rPr>
        <w:t>VII. INFORMACIJA APIE ILGALAIKĮ TURTĄ (EUR)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724"/>
        <w:gridCol w:w="1112"/>
        <w:gridCol w:w="1157"/>
        <w:gridCol w:w="1157"/>
        <w:gridCol w:w="1157"/>
        <w:gridCol w:w="1157"/>
        <w:gridCol w:w="1157"/>
        <w:gridCol w:w="1158"/>
      </w:tblGrid>
      <w:tr w:rsidR="006C55E0" w:rsidRPr="005E37E0" w:rsidTr="001E1FE3">
        <w:tc>
          <w:tcPr>
            <w:tcW w:w="1555" w:type="dxa"/>
            <w:vAlign w:val="center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Straipsnis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____metai</w:t>
            </w:r>
          </w:p>
        </w:tc>
        <w:tc>
          <w:tcPr>
            <w:tcW w:w="7881" w:type="dxa"/>
            <w:gridSpan w:val="7"/>
          </w:tcPr>
          <w:p w:rsidR="006C55E0" w:rsidRPr="005E37E0" w:rsidRDefault="006C55E0" w:rsidP="001E1FE3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Prognoziniai metai</w:t>
            </w: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____</w:t>
            </w:r>
          </w:p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____</w:t>
            </w:r>
          </w:p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____</w:t>
            </w:r>
          </w:p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____</w:t>
            </w:r>
          </w:p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____</w:t>
            </w:r>
          </w:p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____</w:t>
            </w:r>
          </w:p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metai</w:t>
            </w:r>
          </w:p>
        </w:tc>
        <w:tc>
          <w:tcPr>
            <w:tcW w:w="1133" w:type="dxa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____</w:t>
            </w:r>
          </w:p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metai</w:t>
            </w: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Įsigyta per metus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Parduota per metus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Turto vertė metų pabaigoje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Pastatai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Įsigijimų vertė per metus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Priskaičiuota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.....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Įsigijimų vertė per metus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Sukauptas nusidėvėjimas  metų pradžioje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Priskaičiuota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c>
          <w:tcPr>
            <w:tcW w:w="1555" w:type="dxa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70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</w:tbl>
    <w:p w:rsidR="006C55E0" w:rsidRPr="005E37E0" w:rsidRDefault="006C55E0" w:rsidP="006C55E0">
      <w:pPr>
        <w:rPr>
          <w:b/>
          <w:sz w:val="22"/>
          <w:szCs w:val="22"/>
        </w:rPr>
      </w:pPr>
    </w:p>
    <w:p w:rsidR="006C55E0" w:rsidRPr="005E37E0" w:rsidRDefault="006C55E0" w:rsidP="006C55E0">
      <w:pPr>
        <w:rPr>
          <w:b/>
          <w:sz w:val="22"/>
          <w:szCs w:val="22"/>
        </w:rPr>
      </w:pPr>
    </w:p>
    <w:p w:rsidR="006C55E0" w:rsidRPr="005E37E0" w:rsidRDefault="006C55E0" w:rsidP="006C55E0">
      <w:pPr>
        <w:rPr>
          <w:b/>
          <w:sz w:val="22"/>
          <w:szCs w:val="22"/>
        </w:rPr>
      </w:pPr>
    </w:p>
    <w:p w:rsidR="006C55E0" w:rsidRPr="005E37E0" w:rsidRDefault="006C55E0" w:rsidP="006C55E0">
      <w:pPr>
        <w:rPr>
          <w:b/>
          <w:sz w:val="22"/>
          <w:szCs w:val="22"/>
        </w:rPr>
      </w:pPr>
    </w:p>
    <w:p w:rsidR="006C55E0" w:rsidRPr="005E37E0" w:rsidRDefault="006C55E0" w:rsidP="006C55E0">
      <w:pPr>
        <w:rPr>
          <w:b/>
          <w:sz w:val="22"/>
          <w:szCs w:val="22"/>
        </w:rPr>
      </w:pPr>
    </w:p>
    <w:p w:rsidR="006C55E0" w:rsidRPr="005E37E0" w:rsidRDefault="006C55E0" w:rsidP="006C55E0">
      <w:pPr>
        <w:rPr>
          <w:b/>
          <w:sz w:val="22"/>
          <w:szCs w:val="22"/>
        </w:rPr>
      </w:pPr>
    </w:p>
    <w:p w:rsidR="006C55E0" w:rsidRPr="005E37E0" w:rsidRDefault="006C55E0" w:rsidP="006C55E0">
      <w:pPr>
        <w:rPr>
          <w:b/>
          <w:sz w:val="22"/>
          <w:szCs w:val="22"/>
        </w:rPr>
      </w:pPr>
      <w:r w:rsidRPr="005E37E0">
        <w:rPr>
          <w:b/>
          <w:sz w:val="22"/>
          <w:szCs w:val="22"/>
        </w:rPr>
        <w:t xml:space="preserve">VIII. INFORMACIJA APIE INVESTICIJAS IR FINANSAVIMO ŠALTINIUS </w:t>
      </w:r>
    </w:p>
    <w:tbl>
      <w:tblPr>
        <w:tblW w:w="51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0334"/>
        <w:gridCol w:w="263"/>
      </w:tblGrid>
      <w:tr w:rsidR="006C55E0" w:rsidRPr="005E37E0" w:rsidTr="001E1FE3">
        <w:trPr>
          <w:gridAfter w:val="1"/>
          <w:wAfter w:w="263" w:type="dxa"/>
        </w:trPr>
        <w:tc>
          <w:tcPr>
            <w:tcW w:w="10368" w:type="dxa"/>
            <w:gridSpan w:val="2"/>
          </w:tcPr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1. Numatomos investicijos, jų vertė, finansavimo šaltinis ir investavimo terminai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029"/>
              <w:gridCol w:w="2028"/>
              <w:gridCol w:w="2028"/>
              <w:gridCol w:w="2028"/>
            </w:tblGrid>
            <w:tr w:rsidR="006C55E0" w:rsidRPr="005E37E0" w:rsidTr="001E1FE3">
              <w:tc>
                <w:tcPr>
                  <w:tcW w:w="1000" w:type="pct"/>
                  <w:vAlign w:val="center"/>
                </w:tcPr>
                <w:p w:rsidR="006C55E0" w:rsidRPr="005E37E0" w:rsidRDefault="006C55E0" w:rsidP="001E1FE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Numatoma investicija</w:t>
                  </w:r>
                </w:p>
              </w:tc>
              <w:tc>
                <w:tcPr>
                  <w:tcW w:w="1000" w:type="pct"/>
                  <w:vAlign w:val="center"/>
                </w:tcPr>
                <w:p w:rsidR="006C55E0" w:rsidRPr="005E37E0" w:rsidRDefault="006C55E0" w:rsidP="001E1FE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Suma be PVM, Eur</w:t>
                  </w:r>
                </w:p>
              </w:tc>
              <w:tc>
                <w:tcPr>
                  <w:tcW w:w="1000" w:type="pct"/>
                  <w:vAlign w:val="center"/>
                </w:tcPr>
                <w:p w:rsidR="006C55E0" w:rsidRPr="005E37E0" w:rsidRDefault="006C55E0" w:rsidP="001E1FE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Suma su PVM, Eur</w:t>
                  </w:r>
                </w:p>
              </w:tc>
              <w:tc>
                <w:tcPr>
                  <w:tcW w:w="1000" w:type="pct"/>
                  <w:vAlign w:val="center"/>
                </w:tcPr>
                <w:p w:rsidR="006C55E0" w:rsidRPr="005E37E0" w:rsidRDefault="006C55E0" w:rsidP="001E1FE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Finansavimo šaltinis ir suma, Eur</w:t>
                  </w:r>
                </w:p>
              </w:tc>
              <w:tc>
                <w:tcPr>
                  <w:tcW w:w="1000" w:type="pct"/>
                  <w:vAlign w:val="center"/>
                </w:tcPr>
                <w:p w:rsidR="006C55E0" w:rsidRPr="005E37E0" w:rsidRDefault="006C55E0" w:rsidP="001E1FE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Investavimo terminas (metai, mėn.)</w:t>
                  </w:r>
                </w:p>
              </w:tc>
            </w:tr>
            <w:tr w:rsidR="006C55E0" w:rsidRPr="005E37E0" w:rsidTr="001E1FE3">
              <w:tc>
                <w:tcPr>
                  <w:tcW w:w="1000" w:type="pct"/>
                  <w:vAlign w:val="center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1000" w:type="pct"/>
                  <w:vAlign w:val="center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1000" w:type="pct"/>
                  <w:vAlign w:val="center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1000" w:type="pct"/>
                  <w:vAlign w:val="center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1000" w:type="pct"/>
                  <w:vAlign w:val="center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1000" w:type="pct"/>
                  <w:vAlign w:val="center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1000" w:type="pct"/>
                  <w:vAlign w:val="center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1000" w:type="pct"/>
                  <w:vAlign w:val="center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1000" w:type="pct"/>
                  <w:vAlign w:val="center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1000" w:type="pct"/>
                  <w:vAlign w:val="center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br w:type="page"/>
            </w:r>
            <w:r w:rsidRPr="005E37E0">
              <w:rPr>
                <w:b/>
                <w:sz w:val="22"/>
                <w:szCs w:val="22"/>
              </w:rPr>
              <w:t>2. Investicijų įgyvendinimo ir paramos išmokėjimo planas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992"/>
              <w:gridCol w:w="1985"/>
              <w:gridCol w:w="1984"/>
              <w:gridCol w:w="1666"/>
            </w:tblGrid>
            <w:tr w:rsidR="006C55E0" w:rsidRPr="005E37E0" w:rsidTr="001E1FE3">
              <w:tc>
                <w:tcPr>
                  <w:tcW w:w="3227" w:type="dxa"/>
                  <w:vAlign w:val="center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992" w:type="dxa"/>
                  <w:vAlign w:val="center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985" w:type="dxa"/>
                  <w:vAlign w:val="center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Investicijų suma, Eur (be PVM)</w:t>
                  </w:r>
                </w:p>
              </w:tc>
              <w:tc>
                <w:tcPr>
                  <w:tcW w:w="1984" w:type="dxa"/>
                  <w:vAlign w:val="center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Investicijų suma, Eur (su PVM)</w:t>
                  </w:r>
                </w:p>
              </w:tc>
              <w:tc>
                <w:tcPr>
                  <w:tcW w:w="1666" w:type="dxa"/>
                  <w:vAlign w:val="center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Paramos suma, Eur</w:t>
                  </w:r>
                </w:p>
              </w:tc>
            </w:tr>
            <w:tr w:rsidR="006C55E0" w:rsidRPr="005E37E0" w:rsidTr="001E1FE3">
              <w:tc>
                <w:tcPr>
                  <w:tcW w:w="9854" w:type="dxa"/>
                  <w:gridSpan w:val="5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I etapas</w:t>
                  </w:r>
                </w:p>
              </w:tc>
            </w:tr>
            <w:tr w:rsidR="006C55E0" w:rsidRPr="005E37E0" w:rsidTr="001E1FE3">
              <w:tc>
                <w:tcPr>
                  <w:tcW w:w="3227" w:type="dxa"/>
                </w:tcPr>
                <w:p w:rsidR="006C55E0" w:rsidRPr="005E37E0" w:rsidRDefault="006C55E0" w:rsidP="001E1FE3">
                  <w:pPr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3227" w:type="dxa"/>
                </w:tcPr>
                <w:p w:rsidR="006C55E0" w:rsidRPr="005E37E0" w:rsidRDefault="006C55E0" w:rsidP="001E1FE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3227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3227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b/>
                      <w:sz w:val="22"/>
                      <w:szCs w:val="22"/>
                    </w:rPr>
                    <w:t>×</w:t>
                  </w:r>
                </w:p>
              </w:tc>
            </w:tr>
            <w:tr w:rsidR="006C55E0" w:rsidRPr="005E37E0" w:rsidTr="001E1FE3">
              <w:tc>
                <w:tcPr>
                  <w:tcW w:w="3227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 xml:space="preserve">Paramos išmokėjimas už </w:t>
                  </w:r>
                </w:p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I etapą</w:t>
                  </w:r>
                </w:p>
              </w:tc>
              <w:tc>
                <w:tcPr>
                  <w:tcW w:w="992" w:type="dxa"/>
                  <w:vAlign w:val="center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b/>
                      <w:sz w:val="22"/>
                      <w:szCs w:val="22"/>
                    </w:rPr>
                    <w:t>×</w:t>
                  </w:r>
                </w:p>
              </w:tc>
              <w:tc>
                <w:tcPr>
                  <w:tcW w:w="1984" w:type="dxa"/>
                  <w:vAlign w:val="center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b/>
                      <w:sz w:val="22"/>
                      <w:szCs w:val="22"/>
                    </w:rPr>
                    <w:t>×</w:t>
                  </w:r>
                </w:p>
              </w:tc>
              <w:tc>
                <w:tcPr>
                  <w:tcW w:w="1666" w:type="dxa"/>
                  <w:vAlign w:val="center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9854" w:type="dxa"/>
                  <w:gridSpan w:val="5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II etapas</w:t>
                  </w:r>
                </w:p>
              </w:tc>
            </w:tr>
            <w:tr w:rsidR="006C55E0" w:rsidRPr="005E37E0" w:rsidTr="001E1FE3">
              <w:tc>
                <w:tcPr>
                  <w:tcW w:w="3227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3227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3227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3227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6C55E0" w:rsidRPr="005E37E0" w:rsidTr="001E1FE3">
              <w:tc>
                <w:tcPr>
                  <w:tcW w:w="3227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 xml:space="preserve">Paramos išmokėjimas už </w:t>
                  </w:r>
                </w:p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II etapą</w:t>
                  </w:r>
                </w:p>
              </w:tc>
              <w:tc>
                <w:tcPr>
                  <w:tcW w:w="992" w:type="dxa"/>
                  <w:vAlign w:val="center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4" w:type="dxa"/>
                  <w:vAlign w:val="center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666" w:type="dxa"/>
                  <w:vAlign w:val="center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9854" w:type="dxa"/>
                  <w:gridSpan w:val="5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N etapas</w:t>
                  </w:r>
                </w:p>
              </w:tc>
            </w:tr>
            <w:tr w:rsidR="006C55E0" w:rsidRPr="005E37E0" w:rsidTr="001E1FE3">
              <w:tc>
                <w:tcPr>
                  <w:tcW w:w="3227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3227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3227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3227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6C55E0" w:rsidRPr="005E37E0" w:rsidTr="001E1FE3">
              <w:tc>
                <w:tcPr>
                  <w:tcW w:w="3227" w:type="dxa"/>
                </w:tcPr>
                <w:p w:rsidR="00B8756F" w:rsidRPr="005E37E0" w:rsidRDefault="00B8756F" w:rsidP="00B8756F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 xml:space="preserve">Paramos išmokėjimas už </w:t>
                  </w:r>
                </w:p>
                <w:p w:rsidR="006C55E0" w:rsidRPr="005E37E0" w:rsidRDefault="001E1FE3" w:rsidP="00B8756F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N</w:t>
                  </w:r>
                  <w:r w:rsidR="00B8756F" w:rsidRPr="005E37E0">
                    <w:rPr>
                      <w:sz w:val="22"/>
                      <w:szCs w:val="22"/>
                    </w:rPr>
                    <w:t xml:space="preserve"> etapą</w:t>
                  </w:r>
                </w:p>
              </w:tc>
              <w:tc>
                <w:tcPr>
                  <w:tcW w:w="992" w:type="dxa"/>
                  <w:vAlign w:val="center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4" w:type="dxa"/>
                  <w:vAlign w:val="center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666" w:type="dxa"/>
                  <w:vAlign w:val="center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3227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C55E0" w:rsidRPr="005E37E0" w:rsidRDefault="006C55E0" w:rsidP="001E1FE3">
            <w:pPr>
              <w:rPr>
                <w:b/>
                <w:sz w:val="22"/>
                <w:szCs w:val="22"/>
              </w:rPr>
            </w:pPr>
          </w:p>
        </w:tc>
      </w:tr>
      <w:tr w:rsidR="006C55E0" w:rsidRPr="005E37E0" w:rsidTr="001E1FE3">
        <w:trPr>
          <w:gridBefore w:val="1"/>
          <w:wBefore w:w="34" w:type="dxa"/>
          <w:trHeight w:val="5397"/>
        </w:trPr>
        <w:tc>
          <w:tcPr>
            <w:tcW w:w="10597" w:type="dxa"/>
            <w:gridSpan w:val="2"/>
          </w:tcPr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IX. INFORMACIJA APIE PASKOLAS IR (ARBA) IŠPERKAMĄJĄ NUOMĄ (LIZINGĄ) (EUR)</w:t>
            </w:r>
          </w:p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</w:p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 xml:space="preserve">1. Turimos paskolos ir (arba) išperkamoji nuoma (Eur) </w:t>
            </w:r>
            <w:r w:rsidRPr="005E37E0">
              <w:rPr>
                <w:sz w:val="22"/>
                <w:szCs w:val="22"/>
              </w:rPr>
              <w:t>(nurodoma informacija apie pareiškėjo turimas paskolas ir (arba) išperkamąją nuomą ataskaitinių metų pabaigoje prieš paramos paraiškos pateikimą)</w:t>
            </w:r>
          </w:p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551"/>
              <w:gridCol w:w="1418"/>
              <w:gridCol w:w="1417"/>
              <w:gridCol w:w="1843"/>
            </w:tblGrid>
            <w:tr w:rsidR="006C55E0" w:rsidRPr="005E37E0" w:rsidTr="001E1FE3">
              <w:tc>
                <w:tcPr>
                  <w:tcW w:w="2689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Paskolos ir (arba) lizingo davėjas (bankas ar kt.)</w:t>
                  </w:r>
                </w:p>
              </w:tc>
              <w:tc>
                <w:tcPr>
                  <w:tcW w:w="2551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Paskolos ir (arba) lizingo paskirtis ir gavimo data</w:t>
                  </w:r>
                </w:p>
              </w:tc>
              <w:tc>
                <w:tcPr>
                  <w:tcW w:w="1418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1417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Palūkanų norma (proc.)</w:t>
                  </w:r>
                </w:p>
              </w:tc>
              <w:tc>
                <w:tcPr>
                  <w:tcW w:w="1843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Paskolos ir (arba) lizingo likutis 20___01 01</w:t>
                  </w:r>
                </w:p>
              </w:tc>
            </w:tr>
            <w:tr w:rsidR="006C55E0" w:rsidRPr="005E37E0" w:rsidTr="001E1FE3">
              <w:tc>
                <w:tcPr>
                  <w:tcW w:w="2689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2689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2551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2689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2689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c>
                <w:tcPr>
                  <w:tcW w:w="5240" w:type="dxa"/>
                  <w:gridSpan w:val="2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1418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843" w:type="dxa"/>
                </w:tcPr>
                <w:p w:rsidR="006C55E0" w:rsidRPr="005E37E0" w:rsidRDefault="006C55E0" w:rsidP="001E1FE3">
                  <w:pPr>
                    <w:jc w:val="center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 xml:space="preserve">2. Paskolų aptarnavimas (Eur) </w:t>
            </w:r>
            <w:r w:rsidRPr="005E37E0">
              <w:rPr>
                <w:sz w:val="22"/>
                <w:szCs w:val="22"/>
              </w:rPr>
              <w:t>(nurodomas paskolų aptarnavimo grafikas. Jei paskolos yra skirtingų palūkanų, mokamos palūkanos apskaičiuojamos pagal kiekvieną paskolą)</w:t>
            </w:r>
          </w:p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2268"/>
              <w:gridCol w:w="992"/>
              <w:gridCol w:w="879"/>
              <w:gridCol w:w="879"/>
              <w:gridCol w:w="880"/>
              <w:gridCol w:w="879"/>
              <w:gridCol w:w="880"/>
              <w:gridCol w:w="879"/>
              <w:gridCol w:w="880"/>
            </w:tblGrid>
            <w:tr w:rsidR="006C55E0" w:rsidRPr="005E37E0" w:rsidTr="001E1FE3">
              <w:trPr>
                <w:trHeight w:val="229"/>
              </w:trPr>
              <w:tc>
                <w:tcPr>
                  <w:tcW w:w="591" w:type="dxa"/>
                  <w:vMerge w:val="restart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2268" w:type="dxa"/>
                  <w:vMerge w:val="restart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992" w:type="dxa"/>
                  <w:vMerge w:val="restart"/>
                  <w:tcBorders>
                    <w:bottom w:val="nil"/>
                  </w:tcBorders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776" behindDoc="0" locked="0" layoutInCell="1" allowOverlap="1" wp14:anchorId="30143B31" wp14:editId="132F9900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1269</wp:posOffset>
                            </wp:positionV>
                            <wp:extent cx="475615" cy="0"/>
                            <wp:effectExtent l="0" t="0" r="19685" b="19050"/>
                            <wp:wrapNone/>
                            <wp:docPr id="2" name="Tiesioji jungti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756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306C9CB" id="Tiesioji jungtis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pt,.1pt" to="38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" strokecolor="windowText" strokeweight=".2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5E37E0">
                    <w:rPr>
                      <w:sz w:val="22"/>
                      <w:szCs w:val="22"/>
                    </w:rPr>
                    <w:t xml:space="preserve">metai </w:t>
                  </w:r>
                </w:p>
              </w:tc>
              <w:tc>
                <w:tcPr>
                  <w:tcW w:w="6156" w:type="dxa"/>
                  <w:gridSpan w:val="7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bCs/>
                      <w:sz w:val="22"/>
                      <w:szCs w:val="22"/>
                    </w:rPr>
                    <w:t>Prognoziniai metai</w:t>
                  </w:r>
                </w:p>
              </w:tc>
            </w:tr>
            <w:tr w:rsidR="006C55E0" w:rsidRPr="005E37E0" w:rsidTr="001E1FE3">
              <w:trPr>
                <w:trHeight w:val="472"/>
              </w:trPr>
              <w:tc>
                <w:tcPr>
                  <w:tcW w:w="591" w:type="dxa"/>
                  <w:vMerge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nil"/>
                  </w:tcBorders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___</w:t>
                  </w:r>
                </w:p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___</w:t>
                  </w:r>
                </w:p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___</w:t>
                  </w:r>
                </w:p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___</w:t>
                  </w:r>
                </w:p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__</w:t>
                  </w:r>
                </w:p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___</w:t>
                  </w:r>
                </w:p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__</w:t>
                  </w:r>
                </w:p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metai</w:t>
                  </w:r>
                </w:p>
              </w:tc>
            </w:tr>
            <w:tr w:rsidR="006C55E0" w:rsidRPr="005E37E0" w:rsidTr="001E1FE3">
              <w:trPr>
                <w:trHeight w:val="229"/>
              </w:trPr>
              <w:tc>
                <w:tcPr>
                  <w:tcW w:w="591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Paskolų likutis laikotarpio pradžioje: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rPr>
                <w:trHeight w:val="391"/>
              </w:trPr>
              <w:tc>
                <w:tcPr>
                  <w:tcW w:w="591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2268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 xml:space="preserve">Ilgalaikė paskola </w:t>
                  </w: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rPr>
                <w:trHeight w:val="411"/>
              </w:trPr>
              <w:tc>
                <w:tcPr>
                  <w:tcW w:w="591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2268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rPr>
                <w:trHeight w:val="243"/>
              </w:trPr>
              <w:tc>
                <w:tcPr>
                  <w:tcW w:w="591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Investicinės paskolos paėmimas</w:t>
                  </w: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rPr>
                <w:trHeight w:val="229"/>
              </w:trPr>
              <w:tc>
                <w:tcPr>
                  <w:tcW w:w="591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Trumpalaikės paskolos paėmimas</w:t>
                  </w: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rPr>
                <w:trHeight w:val="243"/>
              </w:trPr>
              <w:tc>
                <w:tcPr>
                  <w:tcW w:w="591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268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Investicinės paskolos grąžinimas</w:t>
                  </w: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rPr>
                <w:trHeight w:val="243"/>
              </w:trPr>
              <w:tc>
                <w:tcPr>
                  <w:tcW w:w="591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268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rPr>
                <w:trHeight w:val="229"/>
              </w:trPr>
              <w:tc>
                <w:tcPr>
                  <w:tcW w:w="591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268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Paskolų likutis laikotarpio pabaigoje (1+2+3-4-5)</w:t>
                  </w: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rPr>
                <w:trHeight w:val="243"/>
              </w:trPr>
              <w:tc>
                <w:tcPr>
                  <w:tcW w:w="591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268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992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 xml:space="preserve">3. Išperkamosios nuomos (lizingo) aptarnavimas (Eur) </w:t>
            </w:r>
            <w:r w:rsidRPr="005E37E0">
              <w:rPr>
                <w:sz w:val="22"/>
                <w:szCs w:val="22"/>
              </w:rPr>
              <w:t>(nurodomas išperkamosios nuomos aptarnavimo grafikas. Jei išperkamoji nuoma yra skirtingų palūkanų, mokamos palūkanos apskaičiuojamos pagal kiekvieną išperkamosios nuomos sutartį)</w:t>
            </w:r>
          </w:p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0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2248"/>
              <w:gridCol w:w="851"/>
              <w:gridCol w:w="943"/>
              <w:gridCol w:w="944"/>
              <w:gridCol w:w="944"/>
              <w:gridCol w:w="943"/>
              <w:gridCol w:w="944"/>
              <w:gridCol w:w="944"/>
              <w:gridCol w:w="944"/>
            </w:tblGrid>
            <w:tr w:rsidR="006C55E0" w:rsidRPr="005E37E0" w:rsidTr="001E1FE3">
              <w:trPr>
                <w:trHeight w:val="251"/>
              </w:trPr>
              <w:tc>
                <w:tcPr>
                  <w:tcW w:w="469" w:type="dxa"/>
                  <w:vMerge w:val="restart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2248" w:type="dxa"/>
                  <w:vMerge w:val="restart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851" w:type="dxa"/>
                  <w:vMerge w:val="restart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 xml:space="preserve">_____ </w:t>
                  </w:r>
                </w:p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 xml:space="preserve">metai </w:t>
                  </w:r>
                </w:p>
              </w:tc>
              <w:tc>
                <w:tcPr>
                  <w:tcW w:w="6606" w:type="dxa"/>
                  <w:gridSpan w:val="7"/>
                </w:tcPr>
                <w:p w:rsidR="006C55E0" w:rsidRPr="005E37E0" w:rsidRDefault="006C55E0" w:rsidP="001E1F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bCs/>
                      <w:sz w:val="22"/>
                      <w:szCs w:val="22"/>
                    </w:rPr>
                    <w:t>Prognoziniai metai</w:t>
                  </w:r>
                </w:p>
              </w:tc>
            </w:tr>
            <w:tr w:rsidR="006C55E0" w:rsidRPr="005E37E0" w:rsidTr="001E1FE3">
              <w:trPr>
                <w:trHeight w:val="142"/>
              </w:trPr>
              <w:tc>
                <w:tcPr>
                  <w:tcW w:w="469" w:type="dxa"/>
                  <w:vMerge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48" w:type="dxa"/>
                  <w:vMerge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___</w:t>
                  </w:r>
                </w:p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___</w:t>
                  </w:r>
                </w:p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___</w:t>
                  </w:r>
                </w:p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3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___</w:t>
                  </w:r>
                </w:p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___</w:t>
                  </w:r>
                </w:p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___</w:t>
                  </w:r>
                </w:p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___</w:t>
                  </w:r>
                </w:p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metai</w:t>
                  </w:r>
                </w:p>
              </w:tc>
            </w:tr>
            <w:tr w:rsidR="006C55E0" w:rsidRPr="005E37E0" w:rsidTr="001E1FE3">
              <w:trPr>
                <w:trHeight w:val="755"/>
              </w:trPr>
              <w:tc>
                <w:tcPr>
                  <w:tcW w:w="469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48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Nesumokėtos išperkamosios nuomos dalis laikotarpio pradžioje</w:t>
                  </w:r>
                </w:p>
              </w:tc>
              <w:tc>
                <w:tcPr>
                  <w:tcW w:w="851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rPr>
                <w:trHeight w:val="503"/>
              </w:trPr>
              <w:tc>
                <w:tcPr>
                  <w:tcW w:w="469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48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Suteikta išperkamosios nuomos suma</w:t>
                  </w:r>
                </w:p>
              </w:tc>
              <w:tc>
                <w:tcPr>
                  <w:tcW w:w="851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rPr>
                <w:trHeight w:val="489"/>
              </w:trPr>
              <w:tc>
                <w:tcPr>
                  <w:tcW w:w="469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248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Sumokėta išperkamosios nuomos dalis</w:t>
                  </w:r>
                </w:p>
              </w:tc>
              <w:tc>
                <w:tcPr>
                  <w:tcW w:w="851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rPr>
                <w:trHeight w:val="741"/>
              </w:trPr>
              <w:tc>
                <w:tcPr>
                  <w:tcW w:w="469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248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Nesumokėtos išperkamosios nuomos dalis laikotarpio pabaigoje (1+2-3)</w:t>
                  </w:r>
                </w:p>
              </w:tc>
              <w:tc>
                <w:tcPr>
                  <w:tcW w:w="851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C55E0" w:rsidRPr="005E37E0" w:rsidTr="001E1FE3">
              <w:trPr>
                <w:trHeight w:val="503"/>
              </w:trPr>
              <w:tc>
                <w:tcPr>
                  <w:tcW w:w="469" w:type="dxa"/>
                </w:tcPr>
                <w:p w:rsidR="006C55E0" w:rsidRPr="005E37E0" w:rsidRDefault="006C55E0" w:rsidP="001E1FE3">
                  <w:pPr>
                    <w:jc w:val="both"/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248" w:type="dxa"/>
                </w:tcPr>
                <w:p w:rsidR="006C55E0" w:rsidRPr="005E37E0" w:rsidRDefault="006C55E0" w:rsidP="001E1FE3">
                  <w:pPr>
                    <w:rPr>
                      <w:sz w:val="22"/>
                      <w:szCs w:val="22"/>
                    </w:rPr>
                  </w:pPr>
                  <w:r w:rsidRPr="005E37E0">
                    <w:rPr>
                      <w:sz w:val="22"/>
                      <w:szCs w:val="22"/>
                    </w:rPr>
                    <w:t>Išperkamosios nuomos palūkanų mokėjimas</w:t>
                  </w:r>
                </w:p>
              </w:tc>
              <w:tc>
                <w:tcPr>
                  <w:tcW w:w="851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6C55E0" w:rsidRPr="005E37E0" w:rsidRDefault="006C55E0" w:rsidP="001E1FE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C55E0" w:rsidRPr="005E37E0" w:rsidRDefault="006C55E0" w:rsidP="001E1FE3">
            <w:pPr>
              <w:jc w:val="both"/>
              <w:rPr>
                <w:b/>
                <w:sz w:val="22"/>
                <w:szCs w:val="22"/>
              </w:rPr>
            </w:pPr>
          </w:p>
          <w:p w:rsidR="006C55E0" w:rsidRPr="005E37E0" w:rsidRDefault="006C55E0" w:rsidP="001E1FE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6C55E0" w:rsidRPr="005E37E0" w:rsidRDefault="006C55E0" w:rsidP="006C55E0">
      <w:pPr>
        <w:rPr>
          <w:sz w:val="22"/>
          <w:szCs w:val="22"/>
        </w:rPr>
      </w:pPr>
    </w:p>
    <w:p w:rsidR="006C55E0" w:rsidRPr="005E37E0" w:rsidRDefault="006C55E0" w:rsidP="006C55E0">
      <w:pPr>
        <w:rPr>
          <w:sz w:val="22"/>
          <w:szCs w:val="22"/>
        </w:rPr>
      </w:pPr>
    </w:p>
    <w:p w:rsidR="006C55E0" w:rsidRPr="005E37E0" w:rsidRDefault="006C55E0" w:rsidP="006C55E0">
      <w:pPr>
        <w:rPr>
          <w:sz w:val="22"/>
          <w:szCs w:val="22"/>
        </w:rPr>
        <w:sectPr w:rsidR="006C55E0" w:rsidRPr="005E37E0" w:rsidSect="00A06965">
          <w:pgSz w:w="11907" w:h="16840" w:code="9"/>
          <w:pgMar w:top="851" w:right="851" w:bottom="992" w:left="902" w:header="562" w:footer="562" w:gutter="0"/>
          <w:cols w:space="1296"/>
          <w:titlePg/>
          <w:docGrid w:linePitch="360"/>
        </w:sectPr>
      </w:pPr>
    </w:p>
    <w:p w:rsidR="006C55E0" w:rsidRPr="005E37E0" w:rsidRDefault="006C55E0" w:rsidP="006C55E0">
      <w:pPr>
        <w:rPr>
          <w:b/>
          <w:sz w:val="22"/>
          <w:szCs w:val="22"/>
        </w:rPr>
      </w:pPr>
      <w:r w:rsidRPr="005E37E0">
        <w:rPr>
          <w:b/>
          <w:sz w:val="22"/>
          <w:szCs w:val="22"/>
        </w:rPr>
        <w:t>X. FINANSINĖS ATASKAITOS</w:t>
      </w:r>
    </w:p>
    <w:tbl>
      <w:tblPr>
        <w:tblW w:w="14879" w:type="dxa"/>
        <w:tblInd w:w="173" w:type="dxa"/>
        <w:tblLook w:val="04A0" w:firstRow="1" w:lastRow="0" w:firstColumn="1" w:lastColumn="0" w:noHBand="0" w:noVBand="1"/>
      </w:tblPr>
      <w:tblGrid>
        <w:gridCol w:w="748"/>
        <w:gridCol w:w="718"/>
        <w:gridCol w:w="202"/>
        <w:gridCol w:w="920"/>
        <w:gridCol w:w="920"/>
        <w:gridCol w:w="920"/>
        <w:gridCol w:w="760"/>
        <w:gridCol w:w="1381"/>
        <w:gridCol w:w="1138"/>
        <w:gridCol w:w="555"/>
        <w:gridCol w:w="574"/>
        <w:gridCol w:w="446"/>
        <w:gridCol w:w="683"/>
        <w:gridCol w:w="337"/>
        <w:gridCol w:w="792"/>
        <w:gridCol w:w="626"/>
        <w:gridCol w:w="503"/>
        <w:gridCol w:w="577"/>
        <w:gridCol w:w="518"/>
        <w:gridCol w:w="428"/>
        <w:gridCol w:w="688"/>
        <w:gridCol w:w="174"/>
        <w:gridCol w:w="271"/>
      </w:tblGrid>
      <w:tr w:rsidR="006C55E0" w:rsidRPr="005E37E0" w:rsidTr="001E1FE3">
        <w:trPr>
          <w:gridAfter w:val="2"/>
          <w:wAfter w:w="445" w:type="dxa"/>
          <w:trHeight w:val="319"/>
        </w:trPr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5E0" w:rsidRPr="005E37E0" w:rsidRDefault="006C55E0" w:rsidP="001E1FE3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 xml:space="preserve">                                                             Balanso prognozės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55E0" w:rsidRPr="005E37E0" w:rsidRDefault="006C55E0" w:rsidP="001E1FE3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55E0" w:rsidRPr="005E37E0" w:rsidRDefault="006C55E0" w:rsidP="001E1FE3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right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 xml:space="preserve"> 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  <w:r w:rsidRPr="005E37E0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6C55E0" w:rsidRPr="005E37E0" w:rsidTr="001E1FE3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right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  <w:r w:rsidRPr="005E37E0">
              <w:rPr>
                <w:color w:val="333333"/>
                <w:sz w:val="22"/>
                <w:szCs w:val="22"/>
              </w:rPr>
              <w:t>(įmonės pavadinimas)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6C55E0" w:rsidRPr="005E37E0" w:rsidTr="001E1FE3">
        <w:trPr>
          <w:gridAfter w:val="2"/>
          <w:wAfter w:w="445" w:type="dxa"/>
          <w:trHeight w:val="27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Straipsniai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Ataskaitiniai metai</w:t>
            </w:r>
          </w:p>
        </w:tc>
        <w:tc>
          <w:tcPr>
            <w:tcW w:w="78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Prognozės</w:t>
            </w:r>
          </w:p>
        </w:tc>
      </w:tr>
      <w:tr w:rsidR="006C55E0" w:rsidRPr="005E37E0" w:rsidTr="001E1FE3">
        <w:trPr>
          <w:gridAfter w:val="2"/>
          <w:wAfter w:w="445" w:type="dxa"/>
          <w:trHeight w:val="45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20... m.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 ... m.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 ... m.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 .. m.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  20 ... m.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  20 ... m.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  20 ... m.</w:t>
            </w: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ILGALAIKIS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NEMATERIALUSIS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Plėtros darbai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I.2.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Prestižas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I.3.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Patentai, licenzijos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I.4.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Programinė įranga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I.5.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Kitas nematerialusis turtas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MATERIALUSIS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Žemė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Pastatai ir statiniai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II.3.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Mašinos ir įrengimai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II.4.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Transporto priemonės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II.5.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Kita įranga, prietaisai, įrankiai ir įrenginiai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II.6.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Nebaigta statyba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II.7.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Kitas materialusis turtas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II.8.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Investicinis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II.8.1.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Žemė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II.8.2.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Pastatai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FINANSINIS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Investicijos į patronuojamąsias ir asocijuotąsias įmones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III.2.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Paskolos asocijuotosioms ir patronuojamosioms įmonėms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III.3.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Po vienerių metų gautinos sumos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III.4.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Kitas finansinis turtas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bCs/>
                <w:sz w:val="22"/>
                <w:szCs w:val="22"/>
              </w:rPr>
            </w:pPr>
            <w:r w:rsidRPr="005E37E0">
              <w:rPr>
                <w:bCs/>
                <w:sz w:val="22"/>
                <w:szCs w:val="22"/>
              </w:rPr>
              <w:t xml:space="preserve">IV.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bCs/>
                <w:sz w:val="22"/>
                <w:szCs w:val="22"/>
              </w:rPr>
            </w:pPr>
            <w:r w:rsidRPr="005E37E0">
              <w:rPr>
                <w:bCs/>
                <w:sz w:val="22"/>
                <w:szCs w:val="22"/>
              </w:rPr>
              <w:t>KITAS ILGALAIKIS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IV.1.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Atidėtojo mokesčio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IV.2.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Kitas ilgalaikis turtas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V.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PASĖLIAI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TRUMPALAIKIS TURTAS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ATSARGOS, IŠANKSTINIAI APMOKĖJIMAI IR NEBAIGTOS VYKDYTI SUTARTYS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Atsargos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I.1.1.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Žaliavos ir komplektavimo gaminiai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I.1.2.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Nebaigta gamyba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I.1.3.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Pagaminta produkcija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I.1.4.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Pirktos prekės, skirtos perparduoti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Išankstiniai apmokėjimai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I.3.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Nebaigtos vykdyti sutartys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PER VIENERIUS METUS GAUTINOS SUMOS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Pirkėjų įsiskolinimas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Patronuojamųjų ir asocijuotųjų įmonių skolos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II.3.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Kitos gautinos sumos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KITAS TRUMPALAIKIS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Trumpalaikės investicijos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III.2.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Terminuotieji indėliai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III.3.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Kitas trumpalaikis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IV.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TURTO IŠ VISO: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 xml:space="preserve">C.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NUOSAVAS KAPITALAS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I.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KAPITALAS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Įstatinis (pasirašytasis) arba pagrindinis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I.3.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Akcijų priedai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I.4.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Savos akcijos (-)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PERKAINOJIMO REZERVAS (REZULTATAI)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REZERVAI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Privalomasis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III.2.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III.3.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Kiti rezervai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IV.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IV.1.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IV.2.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MOKĖTINOS SUMOS IR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PO VIENERIŲ METŲ MOKĖTINOS SUMOS IR ILGALAIKIAI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Finansinės skolos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I.1.1.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Lizingo (finansinės nuomos) ar panašūs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I.1.2.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Kredito įstaigoms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I.1.3.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Kitos finansinės skolos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Skolos tiekėjams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I.3.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Gauti išankstiniai mokėjimai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I.4.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Atidėjiniai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I.4.1.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Įsipareigojimų ir reikalavimų padengimo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I.4.2.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Pensijų ir panašių įsipareigojimų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I.4.3.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Kiti atidėjiniai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I.5.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Atidėto mokesčio įsipareigojimas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I.6.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Kitos mokėtinos sumos ir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3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PER VIENERIUS METUS MOKĖTINOS SUMOS IR TRUMPALAIKIAI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II.1.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Ilgalaikių skolų einamoji dalis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Finansinės skolos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II.2.1.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Kredito įstaigoms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II.2.2.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Kitos skolos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II.3.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Skolos tiekėjams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II.4.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Gauti išankstiniai apmokėjimai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II.5.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II.6.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Su darbo santykiais susiję įsipareigojimai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II.7.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Atidėjimai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II.8.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Kitos mokėtinos sumos ir trumpalaikiai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gridAfter w:val="2"/>
          <w:wAfter w:w="445" w:type="dxa"/>
          <w:trHeight w:val="5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both"/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NUOSAVO KAPITALO IR ĮSIPAREIGOJIMŲ IŠ VISO: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</w:tr>
    </w:tbl>
    <w:p w:rsidR="006C55E0" w:rsidRPr="005E37E0" w:rsidRDefault="006C55E0" w:rsidP="006C55E0">
      <w:pPr>
        <w:rPr>
          <w:sz w:val="22"/>
          <w:szCs w:val="22"/>
        </w:rPr>
      </w:pPr>
    </w:p>
    <w:tbl>
      <w:tblPr>
        <w:tblW w:w="4605" w:type="pct"/>
        <w:tblInd w:w="143" w:type="dxa"/>
        <w:tblLook w:val="04A0" w:firstRow="1" w:lastRow="0" w:firstColumn="1" w:lastColumn="0" w:noHBand="0" w:noVBand="1"/>
      </w:tblPr>
      <w:tblGrid>
        <w:gridCol w:w="743"/>
        <w:gridCol w:w="853"/>
        <w:gridCol w:w="644"/>
        <w:gridCol w:w="644"/>
        <w:gridCol w:w="644"/>
        <w:gridCol w:w="1332"/>
        <w:gridCol w:w="1341"/>
        <w:gridCol w:w="1128"/>
        <w:gridCol w:w="1128"/>
        <w:gridCol w:w="32"/>
        <w:gridCol w:w="903"/>
        <w:gridCol w:w="193"/>
        <w:gridCol w:w="704"/>
        <w:gridCol w:w="422"/>
        <w:gridCol w:w="381"/>
        <w:gridCol w:w="741"/>
        <w:gridCol w:w="161"/>
        <w:gridCol w:w="928"/>
        <w:gridCol w:w="78"/>
        <w:gridCol w:w="1011"/>
      </w:tblGrid>
      <w:tr w:rsidR="006C55E0" w:rsidRPr="005E37E0" w:rsidTr="001E1FE3">
        <w:trPr>
          <w:trHeight w:val="313"/>
        </w:trPr>
        <w:tc>
          <w:tcPr>
            <w:tcW w:w="117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Pelno (nuostolių) prognozės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right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  <w:r w:rsidRPr="005E37E0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right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  <w:r w:rsidRPr="005E37E0">
              <w:rPr>
                <w:color w:val="333333"/>
                <w:sz w:val="22"/>
                <w:szCs w:val="22"/>
              </w:rPr>
              <w:t>(įmonės pavadinimas)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E37E0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33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4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Straipsniai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Ataskaitiniai metai</w:t>
            </w:r>
          </w:p>
        </w:tc>
        <w:tc>
          <w:tcPr>
            <w:tcW w:w="7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Prognozės</w:t>
            </w:r>
          </w:p>
        </w:tc>
      </w:tr>
      <w:tr w:rsidR="006C55E0" w:rsidRPr="005E37E0" w:rsidTr="001E1FE3">
        <w:trPr>
          <w:trHeight w:val="33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20... m.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 ... m.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 ... m.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 .. m.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 ... m.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 ... m.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 ... m.</w:t>
            </w: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I. 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PARDAVIMO PAJAMOS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45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II. 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PARDAVIMO SAVIKAINA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III.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IV.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VEIKLOS SĄNAUDOS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IV.1.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Pardavimo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IV.2.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Bendrosios ir administracinės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V. 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TIPINĖS VEIKLOS PELNAS (NUOSTOLIAI)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VI.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KITA VEIKLA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VI.1.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Pajamos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VI.2.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Sąnaudos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VII.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FINANSINĖ IR INVESTICINĖ VEIKLA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VII.1.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Pajamos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VII.2.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Sąnaudos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VIII.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ĮPRASTINĖS VEIKLOS PELNAS (NUOSTOLIAI)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IX.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PAGAUTĖ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NETEKIMAI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XI.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PELNAS (NUOSTOLIAI) PRIEŠ APMOKESTINIMĄ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XII.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PELNO  MOKESTIS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  <w:tr w:rsidR="006C55E0" w:rsidRPr="005E37E0" w:rsidTr="001E1FE3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XIII.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rPr>
                <w:b/>
                <w:bCs/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0" w:rsidRPr="005E37E0" w:rsidRDefault="006C55E0" w:rsidP="001E1FE3">
            <w:pPr>
              <w:jc w:val="right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0" w:rsidRPr="005E37E0" w:rsidRDefault="006C55E0" w:rsidP="001E1F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55E0" w:rsidRPr="005E37E0" w:rsidRDefault="006C55E0" w:rsidP="006C55E0">
      <w:pPr>
        <w:rPr>
          <w:sz w:val="22"/>
          <w:szCs w:val="22"/>
        </w:rPr>
      </w:pPr>
    </w:p>
    <w:p w:rsidR="006C55E0" w:rsidRPr="005E37E0" w:rsidRDefault="006C55E0" w:rsidP="006C55E0">
      <w:pPr>
        <w:jc w:val="both"/>
        <w:rPr>
          <w:b/>
          <w:sz w:val="22"/>
          <w:szCs w:val="22"/>
        </w:rPr>
        <w:sectPr w:rsidR="006C55E0" w:rsidRPr="005E37E0" w:rsidSect="00A06965">
          <w:pgSz w:w="16840" w:h="11907" w:orient="landscape" w:code="9"/>
          <w:pgMar w:top="902" w:right="851" w:bottom="851" w:left="992" w:header="561" w:footer="561" w:gutter="0"/>
          <w:cols w:space="1296"/>
          <w:titlePg/>
          <w:docGrid w:linePitch="360"/>
        </w:sectPr>
      </w:pPr>
    </w:p>
    <w:tbl>
      <w:tblPr>
        <w:tblW w:w="9639" w:type="dxa"/>
        <w:tblInd w:w="10" w:type="dxa"/>
        <w:tblLook w:val="04A0" w:firstRow="1" w:lastRow="0" w:firstColumn="1" w:lastColumn="0" w:noHBand="0" w:noVBand="1"/>
      </w:tblPr>
      <w:tblGrid>
        <w:gridCol w:w="1366"/>
        <w:gridCol w:w="271"/>
        <w:gridCol w:w="189"/>
        <w:gridCol w:w="407"/>
        <w:gridCol w:w="407"/>
        <w:gridCol w:w="407"/>
        <w:gridCol w:w="407"/>
        <w:gridCol w:w="90"/>
        <w:gridCol w:w="141"/>
        <w:gridCol w:w="231"/>
        <w:gridCol w:w="231"/>
        <w:gridCol w:w="231"/>
        <w:gridCol w:w="593"/>
        <w:gridCol w:w="95"/>
        <w:gridCol w:w="767"/>
        <w:gridCol w:w="71"/>
        <w:gridCol w:w="556"/>
        <w:gridCol w:w="375"/>
        <w:gridCol w:w="931"/>
        <w:gridCol w:w="931"/>
        <w:gridCol w:w="40"/>
        <w:gridCol w:w="902"/>
      </w:tblGrid>
      <w:tr w:rsidR="006C55E0" w:rsidRPr="005E37E0" w:rsidTr="001E1FE3">
        <w:trPr>
          <w:gridBefore w:val="1"/>
          <w:gridAfter w:val="1"/>
          <w:wBefore w:w="1366" w:type="dxa"/>
          <w:wAfter w:w="902" w:type="dxa"/>
          <w:trHeight w:val="305"/>
        </w:trPr>
        <w:tc>
          <w:tcPr>
            <w:tcW w:w="7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5E0" w:rsidRPr="005E37E0" w:rsidRDefault="006C55E0" w:rsidP="001E1FE3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Pinigų srautų prognozės</w:t>
            </w:r>
          </w:p>
        </w:tc>
      </w:tr>
      <w:tr w:rsidR="006C55E0" w:rsidRPr="005E37E0" w:rsidTr="001E1FE3">
        <w:trPr>
          <w:gridBefore w:val="1"/>
          <w:gridAfter w:val="1"/>
          <w:wBefore w:w="1366" w:type="dxa"/>
          <w:wAfter w:w="902" w:type="dxa"/>
          <w:trHeight w:val="244"/>
        </w:trPr>
        <w:tc>
          <w:tcPr>
            <w:tcW w:w="7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6C55E0" w:rsidRPr="005E37E0" w:rsidTr="001E1FE3">
        <w:trPr>
          <w:gridBefore w:val="1"/>
          <w:gridAfter w:val="5"/>
          <w:wBefore w:w="1366" w:type="dxa"/>
          <w:wAfter w:w="3179" w:type="dxa"/>
          <w:trHeight w:val="244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6C55E0" w:rsidRPr="005E37E0" w:rsidTr="001E1FE3">
        <w:trPr>
          <w:gridBefore w:val="1"/>
          <w:gridAfter w:val="5"/>
          <w:wBefore w:w="1366" w:type="dxa"/>
          <w:wAfter w:w="3179" w:type="dxa"/>
          <w:trHeight w:val="244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6C55E0" w:rsidRPr="005E37E0" w:rsidTr="001E1FE3">
        <w:trPr>
          <w:gridBefore w:val="1"/>
          <w:gridAfter w:val="5"/>
          <w:wBefore w:w="1366" w:type="dxa"/>
          <w:wAfter w:w="3179" w:type="dxa"/>
          <w:trHeight w:val="244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E0" w:rsidRPr="005E37E0" w:rsidRDefault="006C55E0" w:rsidP="001E1FE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E0" w:rsidRPr="005E37E0" w:rsidRDefault="006C55E0" w:rsidP="001E1FE3">
            <w:pPr>
              <w:jc w:val="center"/>
              <w:rPr>
                <w:color w:val="333333"/>
                <w:sz w:val="22"/>
                <w:szCs w:val="22"/>
              </w:rPr>
            </w:pPr>
            <w:r w:rsidRPr="005E37E0">
              <w:rPr>
                <w:color w:val="333333"/>
                <w:sz w:val="22"/>
                <w:szCs w:val="22"/>
              </w:rPr>
              <w:t>(įmonės pavadinimas)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1907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Straipsniai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Ataskaitiniai 20... metai</w:t>
            </w:r>
          </w:p>
        </w:tc>
        <w:tc>
          <w:tcPr>
            <w:tcW w:w="46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 xml:space="preserve">Prognozės 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20...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20...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20...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20...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20...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Pagrindinės veiklos pinigų srautai: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1.1.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1.2.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1.3.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Po vienerių metų gautinų sumų (padidėjimas) sumažėjimas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1.4.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Atsargų (padidėjimas) sumažėjimas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1.5.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Išankstinių apmokėjimų (padidėjimas) sumažėjimas 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1.6.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Nebaigtų vykdyti sutarčių (padidėjimas) sumažėjimas 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1.7.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Pirkėjų įsiskolinimo (padidėjimas) sumažėjimas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1.8.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Patronuojamųjų ir asocijuotųjų įmonių skolų (padidėjimas) sumažėjimas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1.9.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Kitų gautinų sumų (padidėjimas) sumažėjimas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1.10.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Kito trumpalaikio turto (padidėjimas) sumažėjimas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1.11. </w:t>
            </w:r>
          </w:p>
        </w:tc>
        <w:tc>
          <w:tcPr>
            <w:tcW w:w="19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Ilgalaikių skolų tiekėjams ir gautų išankstinių apmokėjimų padidėjimas (sumažėjimas)</w:t>
            </w:r>
          </w:p>
        </w:tc>
        <w:tc>
          <w:tcPr>
            <w:tcW w:w="1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1.12.</w:t>
            </w:r>
          </w:p>
        </w:tc>
        <w:tc>
          <w:tcPr>
            <w:tcW w:w="19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Trumpalaikių skolų tiekėjams ir gautų išankstinių apmokėjimų padidėjimas (sumažėjimas)</w:t>
            </w:r>
          </w:p>
        </w:tc>
        <w:tc>
          <w:tcPr>
            <w:tcW w:w="1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1.13.</w:t>
            </w:r>
          </w:p>
        </w:tc>
        <w:tc>
          <w:tcPr>
            <w:tcW w:w="19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14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1.14.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1.15.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Atidėjimų padidėjimas (sumažėjimas)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1.16.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1.17.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Ilgalaikio materialiojo ir nematerialiojo turto perleidimo rezultatų pašalinimas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1.18.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Finansinės ir investicinės veiklos rezultatų pašalinimas 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1.19.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Kitų nepiniginių straipsnių pašalinimas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  <w:u w:val="single"/>
              </w:rPr>
              <w:t>Grynieji pagrindinės veiklos pinigų srautai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Investicinės veiklos pinigų srautai: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2.1.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Ilgalaikio turto (išskyrus investicijas) įsigijimas 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2.2.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Ilgalaikio turto (išskyrus investicijas) perleidimas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2.3.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2.4.</w:t>
            </w:r>
          </w:p>
        </w:tc>
        <w:tc>
          <w:tcPr>
            <w:tcW w:w="19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Ilgalaikių investicijų perleidimas</w:t>
            </w:r>
          </w:p>
        </w:tc>
        <w:tc>
          <w:tcPr>
            <w:tcW w:w="1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2.5.</w:t>
            </w:r>
          </w:p>
        </w:tc>
        <w:tc>
          <w:tcPr>
            <w:tcW w:w="19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Paskolų suteikimas</w:t>
            </w:r>
          </w:p>
        </w:tc>
        <w:tc>
          <w:tcPr>
            <w:tcW w:w="14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2.6.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Paskolų susigrąžinimas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2.7.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Gauti dividendai, palūkanos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2.8.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Kiti investicinės veiklos pinigų srautų padidėjimai 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2.9.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Kiti investicinės veiklos pinigų srautų sumažėjimai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  <w:u w:val="single"/>
              </w:rPr>
              <w:t>Grynieji investicinės veiklos pinigų srautai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Finansinės veiklos pinigų srautai: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3.1.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Pinigų srautai, susiję su įmonės savininkais: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3.1.1.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Akcijų išleidimas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3.1.2.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3.1.3.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Savų akcijų supirkimas 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3.1.4.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Dividendų išmokėjimas 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3.2.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Pinigų srautai, susiję su kitais finansavimo šaltiniais: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3.2.1.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Finansinių skolų padidėjimas 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3.2.1.1.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Paskolų gavimas 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3.2.1.2.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Obligacijų išleidimas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3.2.2.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Finansinių skolų sumažėjimas: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3.2.2.1.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Paskolų grąžinimas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3.2.2.2.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Obligacijų supirkimas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3.2.2.3.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Sumokėtos palūkanos 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3.2.2.4.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Lizingo (finansinės nuomos) mokėjimai 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3.2.3.</w:t>
            </w:r>
          </w:p>
        </w:tc>
        <w:tc>
          <w:tcPr>
            <w:tcW w:w="19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Kitų įmonės įsipareigojimų padidėjimas </w:t>
            </w:r>
          </w:p>
        </w:tc>
        <w:tc>
          <w:tcPr>
            <w:tcW w:w="1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3.2.4.</w:t>
            </w:r>
          </w:p>
        </w:tc>
        <w:tc>
          <w:tcPr>
            <w:tcW w:w="19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1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3.2.5.</w:t>
            </w:r>
          </w:p>
        </w:tc>
        <w:tc>
          <w:tcPr>
            <w:tcW w:w="19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Kiti finansinės veiklos pinigų srautų padidėjimai </w:t>
            </w:r>
          </w:p>
        </w:tc>
        <w:tc>
          <w:tcPr>
            <w:tcW w:w="14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3.2.6.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Kiti finansinės veiklos pinigų srautų sumažėjimai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  <w:u w:val="single"/>
              </w:rPr>
              <w:t>Grynieji finansinės veiklos pinigų srautai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 xml:space="preserve">Ypatingųjų straipsnių pinigų srautai: 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4.1.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Ypatingųjų straipsnių pinigų srautų padidėjimas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4.2.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Ypatingųjų straipsnių pinigų srautų sumažėjimas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Valiutų kursų pasikeitimo įtaka grynųjų pinigų ir pinigų ekvivalentų likučiui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  <w:tr w:rsidR="006C55E0" w:rsidRPr="005E37E0" w:rsidTr="001E1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  <w:tblHeader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E0" w:rsidRPr="005E37E0" w:rsidRDefault="006C55E0" w:rsidP="001E1FE3">
            <w:pPr>
              <w:rPr>
                <w:sz w:val="22"/>
                <w:szCs w:val="22"/>
              </w:rPr>
            </w:pPr>
            <w:r w:rsidRPr="005E37E0">
              <w:rPr>
                <w:b/>
                <w:bCs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5E0" w:rsidRPr="005E37E0" w:rsidRDefault="006C55E0" w:rsidP="001E1FE3">
            <w:pPr>
              <w:jc w:val="both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 </w:t>
            </w:r>
          </w:p>
        </w:tc>
      </w:tr>
    </w:tbl>
    <w:p w:rsidR="006C55E0" w:rsidRPr="005E37E0" w:rsidRDefault="006C55E0" w:rsidP="006C55E0">
      <w:pPr>
        <w:jc w:val="both"/>
        <w:rPr>
          <w:sz w:val="22"/>
          <w:szCs w:val="22"/>
        </w:rPr>
      </w:pPr>
    </w:p>
    <w:p w:rsidR="00B86E24" w:rsidRPr="005E37E0" w:rsidRDefault="00B86E24" w:rsidP="006C55E0">
      <w:pPr>
        <w:jc w:val="both"/>
        <w:rPr>
          <w:b/>
          <w:sz w:val="22"/>
          <w:szCs w:val="22"/>
        </w:rPr>
        <w:sectPr w:rsidR="00B86E24" w:rsidRPr="005E37E0" w:rsidSect="006C55E0">
          <w:pgSz w:w="11907" w:h="16840" w:code="9"/>
          <w:pgMar w:top="851" w:right="851" w:bottom="992" w:left="900" w:header="567" w:footer="567" w:gutter="0"/>
          <w:cols w:space="1296"/>
          <w:titlePg/>
          <w:docGrid w:linePitch="360"/>
        </w:sectPr>
      </w:pPr>
    </w:p>
    <w:p w:rsidR="006C55E0" w:rsidRPr="005E37E0" w:rsidRDefault="006C55E0" w:rsidP="006C55E0">
      <w:pPr>
        <w:jc w:val="both"/>
        <w:rPr>
          <w:b/>
          <w:sz w:val="22"/>
          <w:szCs w:val="22"/>
        </w:rPr>
      </w:pPr>
    </w:p>
    <w:p w:rsidR="00B86E24" w:rsidRPr="005E37E0" w:rsidRDefault="00B86E24" w:rsidP="006C55E0">
      <w:pPr>
        <w:jc w:val="both"/>
        <w:rPr>
          <w:b/>
          <w:sz w:val="22"/>
          <w:szCs w:val="22"/>
        </w:rPr>
      </w:pPr>
    </w:p>
    <w:p w:rsidR="006C55E0" w:rsidRPr="005E37E0" w:rsidRDefault="006C55E0" w:rsidP="006C55E0">
      <w:pPr>
        <w:jc w:val="both"/>
        <w:rPr>
          <w:i/>
          <w:color w:val="000000"/>
          <w:sz w:val="22"/>
          <w:szCs w:val="22"/>
        </w:rPr>
      </w:pPr>
      <w:r w:rsidRPr="005E37E0">
        <w:rPr>
          <w:b/>
          <w:sz w:val="22"/>
          <w:szCs w:val="22"/>
        </w:rPr>
        <w:t xml:space="preserve">XI. INFORMACIJA APIE </w:t>
      </w:r>
      <w:r w:rsidR="001E1FE3" w:rsidRPr="005E37E0">
        <w:rPr>
          <w:b/>
          <w:sz w:val="22"/>
          <w:szCs w:val="22"/>
        </w:rPr>
        <w:t>ĮMONĖS</w:t>
      </w:r>
      <w:r w:rsidRPr="005E37E0">
        <w:rPr>
          <w:b/>
          <w:sz w:val="22"/>
          <w:szCs w:val="22"/>
        </w:rPr>
        <w:t xml:space="preserve"> EKONOMINIO GYVYBINGUMO RODIKLIUS </w:t>
      </w:r>
      <w:r w:rsidRPr="005E37E0">
        <w:rPr>
          <w:i/>
          <w:color w:val="000000"/>
          <w:sz w:val="22"/>
          <w:szCs w:val="22"/>
        </w:rPr>
        <w:t xml:space="preserve">(nurodomi pagal </w:t>
      </w:r>
      <w:r w:rsidR="001E1FE3" w:rsidRPr="005E37E0">
        <w:rPr>
          <w:i/>
          <w:color w:val="000000"/>
          <w:sz w:val="22"/>
          <w:szCs w:val="22"/>
        </w:rPr>
        <w:t>Ūkio subjektų, siekiančių pasinaudoti parama pagal Lietuvos žuvininkystės sektoriaus 2014–2020 metų veiksmų programos priemones, ekonominio gyvybingumo nustatymo taisykl</w:t>
      </w:r>
      <w:r w:rsidR="00013D3F" w:rsidRPr="005E37E0">
        <w:rPr>
          <w:i/>
          <w:color w:val="000000"/>
          <w:sz w:val="22"/>
          <w:szCs w:val="22"/>
        </w:rPr>
        <w:t>e</w:t>
      </w:r>
      <w:r w:rsidR="001E1FE3" w:rsidRPr="005E37E0">
        <w:rPr>
          <w:i/>
          <w:color w:val="000000"/>
          <w:sz w:val="22"/>
          <w:szCs w:val="22"/>
        </w:rPr>
        <w:t>s, patvirtint</w:t>
      </w:r>
      <w:r w:rsidR="00013D3F" w:rsidRPr="005E37E0">
        <w:rPr>
          <w:i/>
          <w:color w:val="000000"/>
          <w:sz w:val="22"/>
          <w:szCs w:val="22"/>
        </w:rPr>
        <w:t>as</w:t>
      </w:r>
      <w:r w:rsidR="001E1FE3" w:rsidRPr="005E37E0">
        <w:rPr>
          <w:i/>
          <w:color w:val="000000"/>
          <w:sz w:val="22"/>
          <w:szCs w:val="22"/>
        </w:rPr>
        <w:t xml:space="preserve"> Lietuvos Respublikos žemės ūkio ministro 2015 m. lapkričio 24 d. įsakymu Nr. 3D-864 „Dėl Ūkio subjektų, siekiančių pasinaudoti parama pagal Lietuvos žuvininkystės sektoriaus 2014–2020 metų veiksmų programos priemones, ekonominio gyvybingumo nustatymo taisyklių patvirtinimo“</w:t>
      </w:r>
      <w:r w:rsidR="00013D3F" w:rsidRPr="005E37E0">
        <w:rPr>
          <w:i/>
          <w:color w:val="000000"/>
          <w:sz w:val="22"/>
          <w:szCs w:val="22"/>
        </w:rPr>
        <w:t>,</w:t>
      </w:r>
      <w:r w:rsidRPr="005E37E0">
        <w:rPr>
          <w:i/>
          <w:color w:val="000000"/>
          <w:sz w:val="22"/>
          <w:szCs w:val="22"/>
        </w:rPr>
        <w:t xml:space="preserve"> apskaičiuoti ekonominį gyvybingumą</w:t>
      </w:r>
      <w:r w:rsidR="0081473A" w:rsidRPr="005E37E0">
        <w:rPr>
          <w:i/>
          <w:color w:val="000000"/>
          <w:sz w:val="22"/>
          <w:szCs w:val="22"/>
        </w:rPr>
        <w:t xml:space="preserve"> pagrindžiantys rodikliai</w:t>
      </w:r>
    </w:p>
    <w:p w:rsidR="00B86E24" w:rsidRPr="005E37E0" w:rsidRDefault="00B86E24" w:rsidP="006C55E0">
      <w:pPr>
        <w:jc w:val="both"/>
        <w:rPr>
          <w:i/>
          <w:color w:val="000000"/>
          <w:sz w:val="22"/>
          <w:szCs w:val="22"/>
        </w:rPr>
      </w:pPr>
    </w:p>
    <w:p w:rsidR="00B86E24" w:rsidRPr="005E37E0" w:rsidRDefault="00B86E24" w:rsidP="006C55E0">
      <w:pPr>
        <w:jc w:val="both"/>
        <w:rPr>
          <w:bCs/>
          <w:strike/>
          <w:sz w:val="22"/>
          <w:szCs w:val="22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969"/>
        <w:gridCol w:w="1226"/>
        <w:gridCol w:w="1158"/>
        <w:gridCol w:w="1158"/>
        <w:gridCol w:w="1158"/>
        <w:gridCol w:w="1158"/>
        <w:gridCol w:w="1158"/>
        <w:gridCol w:w="1158"/>
        <w:gridCol w:w="1158"/>
        <w:gridCol w:w="1158"/>
      </w:tblGrid>
      <w:tr w:rsidR="00B86E24" w:rsidRPr="005E37E0" w:rsidTr="00B86E24">
        <w:trPr>
          <w:trHeight w:val="20"/>
        </w:trPr>
        <w:tc>
          <w:tcPr>
            <w:tcW w:w="462" w:type="dxa"/>
            <w:vMerge w:val="restart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  <w:tc>
          <w:tcPr>
            <w:tcW w:w="2969" w:type="dxa"/>
            <w:vMerge w:val="restart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  <w:p w:rsidR="00B86E24" w:rsidRPr="005E37E0" w:rsidRDefault="00B86E24" w:rsidP="005302D5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Rodiklis</w:t>
            </w:r>
          </w:p>
        </w:tc>
        <w:tc>
          <w:tcPr>
            <w:tcW w:w="1226" w:type="dxa"/>
            <w:vMerge w:val="restart"/>
          </w:tcPr>
          <w:p w:rsidR="00B86E24" w:rsidRPr="005E37E0" w:rsidRDefault="00B86E24" w:rsidP="005302D5">
            <w:pPr>
              <w:ind w:left="-108" w:right="-93"/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Praėję ataskaitiniai metai</w:t>
            </w:r>
          </w:p>
        </w:tc>
        <w:tc>
          <w:tcPr>
            <w:tcW w:w="1158" w:type="dxa"/>
            <w:vMerge w:val="restart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Ataskaitiniai metai</w:t>
            </w:r>
          </w:p>
        </w:tc>
        <w:tc>
          <w:tcPr>
            <w:tcW w:w="8106" w:type="dxa"/>
            <w:gridSpan w:val="7"/>
            <w:vAlign w:val="center"/>
          </w:tcPr>
          <w:p w:rsidR="00B86E24" w:rsidRPr="005E37E0" w:rsidRDefault="00B86E24" w:rsidP="005302D5">
            <w:pPr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 xml:space="preserve">Prognozė </w:t>
            </w:r>
          </w:p>
        </w:tc>
      </w:tr>
      <w:tr w:rsidR="00B86E24" w:rsidRPr="005E37E0" w:rsidTr="00B86E24">
        <w:trPr>
          <w:trHeight w:val="20"/>
        </w:trPr>
        <w:tc>
          <w:tcPr>
            <w:tcW w:w="462" w:type="dxa"/>
            <w:vMerge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  <w:tc>
          <w:tcPr>
            <w:tcW w:w="2969" w:type="dxa"/>
            <w:vMerge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</w:tcPr>
          <w:p w:rsidR="00B86E24" w:rsidRPr="005E37E0" w:rsidRDefault="00B86E24" w:rsidP="005302D5">
            <w:pPr>
              <w:ind w:left="-108" w:right="-93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</w:tcPr>
          <w:p w:rsidR="00B86E24" w:rsidRPr="005E37E0" w:rsidRDefault="00B86E24" w:rsidP="005302D5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B86E24" w:rsidRPr="005E37E0" w:rsidRDefault="00B86E24" w:rsidP="005302D5">
            <w:pPr>
              <w:spacing w:line="276" w:lineRule="auto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20___</w:t>
            </w:r>
          </w:p>
          <w:p w:rsidR="00B86E24" w:rsidRPr="005E37E0" w:rsidRDefault="00B86E24" w:rsidP="005302D5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</w:tcPr>
          <w:p w:rsidR="00B86E24" w:rsidRPr="005E37E0" w:rsidRDefault="00B86E24" w:rsidP="005302D5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20__</w:t>
            </w:r>
          </w:p>
        </w:tc>
        <w:tc>
          <w:tcPr>
            <w:tcW w:w="1158" w:type="dxa"/>
          </w:tcPr>
          <w:p w:rsidR="00B86E24" w:rsidRPr="005E37E0" w:rsidRDefault="00B86E24" w:rsidP="005302D5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20__</w:t>
            </w:r>
          </w:p>
        </w:tc>
        <w:tc>
          <w:tcPr>
            <w:tcW w:w="1158" w:type="dxa"/>
          </w:tcPr>
          <w:p w:rsidR="00B86E24" w:rsidRPr="005E37E0" w:rsidRDefault="00B86E24" w:rsidP="005302D5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20__</w:t>
            </w:r>
          </w:p>
        </w:tc>
        <w:tc>
          <w:tcPr>
            <w:tcW w:w="1158" w:type="dxa"/>
          </w:tcPr>
          <w:p w:rsidR="00B86E24" w:rsidRPr="005E37E0" w:rsidRDefault="00B86E24" w:rsidP="005302D5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20__</w:t>
            </w:r>
          </w:p>
        </w:tc>
        <w:tc>
          <w:tcPr>
            <w:tcW w:w="1158" w:type="dxa"/>
          </w:tcPr>
          <w:p w:rsidR="00B86E24" w:rsidRPr="005E37E0" w:rsidRDefault="00B86E24" w:rsidP="005302D5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20__</w:t>
            </w:r>
          </w:p>
        </w:tc>
        <w:tc>
          <w:tcPr>
            <w:tcW w:w="1158" w:type="dxa"/>
          </w:tcPr>
          <w:p w:rsidR="00B86E24" w:rsidRPr="005E37E0" w:rsidRDefault="00B86E24" w:rsidP="005302D5">
            <w:pPr>
              <w:jc w:val="center"/>
              <w:rPr>
                <w:b/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20__</w:t>
            </w:r>
          </w:p>
        </w:tc>
      </w:tr>
      <w:tr w:rsidR="00B86E24" w:rsidRPr="005E37E0" w:rsidTr="00B86E24">
        <w:trPr>
          <w:trHeight w:val="20"/>
        </w:trPr>
        <w:tc>
          <w:tcPr>
            <w:tcW w:w="462" w:type="dxa"/>
            <w:vMerge/>
          </w:tcPr>
          <w:p w:rsidR="00B86E24" w:rsidRPr="005E37E0" w:rsidRDefault="00B86E24" w:rsidP="005302D5">
            <w:pPr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  <w:vMerge/>
          </w:tcPr>
          <w:p w:rsidR="00B86E24" w:rsidRPr="005E37E0" w:rsidRDefault="00B86E24" w:rsidP="005302D5">
            <w:pPr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</w:tcPr>
          <w:p w:rsidR="00B86E24" w:rsidRPr="005E37E0" w:rsidRDefault="00B86E24" w:rsidP="005302D5">
            <w:pPr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20____</w:t>
            </w:r>
          </w:p>
        </w:tc>
        <w:tc>
          <w:tcPr>
            <w:tcW w:w="1158" w:type="dxa"/>
          </w:tcPr>
          <w:p w:rsidR="00B86E24" w:rsidRPr="005E37E0" w:rsidRDefault="00B86E24" w:rsidP="005302D5">
            <w:pPr>
              <w:rPr>
                <w:b/>
                <w:sz w:val="22"/>
                <w:szCs w:val="22"/>
              </w:rPr>
            </w:pPr>
            <w:r w:rsidRPr="005E37E0">
              <w:rPr>
                <w:b/>
                <w:sz w:val="22"/>
                <w:szCs w:val="22"/>
              </w:rPr>
              <w:t>20____</w:t>
            </w:r>
          </w:p>
        </w:tc>
        <w:tc>
          <w:tcPr>
            <w:tcW w:w="1158" w:type="dxa"/>
            <w:vAlign w:val="center"/>
          </w:tcPr>
          <w:p w:rsidR="00B86E24" w:rsidRPr="005E37E0" w:rsidRDefault="00B86E24" w:rsidP="005302D5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B86E24" w:rsidRPr="005E37E0" w:rsidRDefault="00B86E24" w:rsidP="005302D5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B86E24" w:rsidRPr="005E37E0" w:rsidRDefault="00B86E24" w:rsidP="005302D5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B86E24" w:rsidRPr="005E37E0" w:rsidRDefault="00B86E24" w:rsidP="005302D5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B86E24" w:rsidRPr="005E37E0" w:rsidRDefault="00B86E24" w:rsidP="005302D5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</w:tcPr>
          <w:p w:rsidR="00B86E24" w:rsidRPr="005E37E0" w:rsidRDefault="00B86E24" w:rsidP="005302D5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</w:tcPr>
          <w:p w:rsidR="00B86E24" w:rsidRPr="005E37E0" w:rsidRDefault="00B86E24" w:rsidP="005302D5">
            <w:pPr>
              <w:rPr>
                <w:b/>
                <w:sz w:val="22"/>
                <w:szCs w:val="22"/>
              </w:rPr>
            </w:pPr>
          </w:p>
        </w:tc>
      </w:tr>
      <w:tr w:rsidR="00B86E24" w:rsidRPr="005E37E0" w:rsidTr="00B86E24">
        <w:trPr>
          <w:trHeight w:val="20"/>
        </w:trPr>
        <w:tc>
          <w:tcPr>
            <w:tcW w:w="462" w:type="dxa"/>
          </w:tcPr>
          <w:p w:rsidR="00B86E24" w:rsidRPr="005E37E0" w:rsidRDefault="00B86E24" w:rsidP="005302D5">
            <w:pPr>
              <w:ind w:right="-108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1.</w:t>
            </w:r>
          </w:p>
        </w:tc>
        <w:tc>
          <w:tcPr>
            <w:tcW w:w="2969" w:type="dxa"/>
          </w:tcPr>
          <w:p w:rsidR="00B86E24" w:rsidRPr="005E37E0" w:rsidRDefault="00B86E24" w:rsidP="005302D5">
            <w:pPr>
              <w:pStyle w:val="basicparagraph"/>
              <w:rPr>
                <w:sz w:val="22"/>
                <w:szCs w:val="22"/>
              </w:rPr>
            </w:pPr>
            <w:r w:rsidRPr="005E37E0">
              <w:rPr>
                <w:color w:val="000000"/>
                <w:sz w:val="22"/>
                <w:szCs w:val="22"/>
              </w:rPr>
              <w:t>Grynasis pelningumas, proc.</w:t>
            </w:r>
          </w:p>
        </w:tc>
        <w:tc>
          <w:tcPr>
            <w:tcW w:w="1226" w:type="dxa"/>
          </w:tcPr>
          <w:p w:rsidR="00B86E24" w:rsidRPr="005E37E0" w:rsidRDefault="00B86E24" w:rsidP="005302D5">
            <w:pPr>
              <w:ind w:right="-93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</w:tr>
      <w:tr w:rsidR="00B86E24" w:rsidRPr="005E37E0" w:rsidTr="00B86E24">
        <w:trPr>
          <w:trHeight w:val="20"/>
        </w:trPr>
        <w:tc>
          <w:tcPr>
            <w:tcW w:w="462" w:type="dxa"/>
          </w:tcPr>
          <w:p w:rsidR="00B86E24" w:rsidRPr="005E37E0" w:rsidRDefault="00B86E24" w:rsidP="005302D5">
            <w:pPr>
              <w:ind w:right="-108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2.</w:t>
            </w:r>
          </w:p>
        </w:tc>
        <w:tc>
          <w:tcPr>
            <w:tcW w:w="2969" w:type="dxa"/>
          </w:tcPr>
          <w:p w:rsidR="00B86E24" w:rsidRPr="005E37E0" w:rsidRDefault="00B86E24" w:rsidP="005302D5">
            <w:pPr>
              <w:pStyle w:val="basicparagraph"/>
              <w:rPr>
                <w:sz w:val="22"/>
                <w:szCs w:val="22"/>
              </w:rPr>
            </w:pPr>
            <w:r w:rsidRPr="005E37E0">
              <w:rPr>
                <w:color w:val="000000"/>
                <w:sz w:val="22"/>
                <w:szCs w:val="22"/>
              </w:rPr>
              <w:t>Skolos rodiklis</w:t>
            </w:r>
          </w:p>
        </w:tc>
        <w:tc>
          <w:tcPr>
            <w:tcW w:w="1226" w:type="dxa"/>
            <w:shd w:val="clear" w:color="auto" w:fill="auto"/>
          </w:tcPr>
          <w:p w:rsidR="00B86E24" w:rsidRPr="005E37E0" w:rsidRDefault="00B86E24" w:rsidP="005302D5">
            <w:pPr>
              <w:ind w:right="-93"/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B86E24" w:rsidRPr="005E37E0" w:rsidRDefault="00B86E24" w:rsidP="005302D5">
            <w:pPr>
              <w:rPr>
                <w:sz w:val="22"/>
                <w:szCs w:val="22"/>
              </w:rPr>
            </w:pPr>
          </w:p>
        </w:tc>
      </w:tr>
      <w:tr w:rsidR="00B86E24" w:rsidRPr="005E37E0" w:rsidTr="00B86E24">
        <w:trPr>
          <w:trHeight w:val="20"/>
        </w:trPr>
        <w:tc>
          <w:tcPr>
            <w:tcW w:w="462" w:type="dxa"/>
          </w:tcPr>
          <w:p w:rsidR="00B86E24" w:rsidRPr="005E37E0" w:rsidRDefault="00B86E24" w:rsidP="005302D5">
            <w:pPr>
              <w:ind w:right="-108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3.</w:t>
            </w:r>
          </w:p>
        </w:tc>
        <w:tc>
          <w:tcPr>
            <w:tcW w:w="2969" w:type="dxa"/>
          </w:tcPr>
          <w:p w:rsidR="00B86E24" w:rsidRPr="005E37E0" w:rsidRDefault="00B86E24" w:rsidP="00B86E24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Paskolų padengimo rodiklis</w:t>
            </w:r>
          </w:p>
        </w:tc>
        <w:tc>
          <w:tcPr>
            <w:tcW w:w="1226" w:type="dxa"/>
            <w:shd w:val="clear" w:color="auto" w:fill="auto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</w:tr>
      <w:tr w:rsidR="00B86E24" w:rsidRPr="005E37E0" w:rsidTr="00B86E24">
        <w:trPr>
          <w:trHeight w:val="20"/>
        </w:trPr>
        <w:tc>
          <w:tcPr>
            <w:tcW w:w="462" w:type="dxa"/>
          </w:tcPr>
          <w:p w:rsidR="00B86E24" w:rsidRPr="005E37E0" w:rsidRDefault="00B86E24" w:rsidP="005302D5">
            <w:pPr>
              <w:ind w:right="-108"/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4.</w:t>
            </w:r>
          </w:p>
        </w:tc>
        <w:tc>
          <w:tcPr>
            <w:tcW w:w="2969" w:type="dxa"/>
          </w:tcPr>
          <w:p w:rsidR="00B86E24" w:rsidRPr="005E37E0" w:rsidRDefault="00B86E24" w:rsidP="00B86E24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 xml:space="preserve">Vidinė grąžos norma, </w:t>
            </w:r>
          </w:p>
          <w:p w:rsidR="00B86E24" w:rsidRPr="005E37E0" w:rsidRDefault="00B86E24" w:rsidP="00B86E24">
            <w:pPr>
              <w:rPr>
                <w:sz w:val="22"/>
                <w:szCs w:val="22"/>
              </w:rPr>
            </w:pPr>
            <w:r w:rsidRPr="005E37E0">
              <w:rPr>
                <w:sz w:val="22"/>
                <w:szCs w:val="22"/>
              </w:rPr>
              <w:t>proc.</w:t>
            </w:r>
          </w:p>
        </w:tc>
        <w:tc>
          <w:tcPr>
            <w:tcW w:w="1226" w:type="dxa"/>
            <w:shd w:val="clear" w:color="auto" w:fill="auto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B86E24" w:rsidRPr="005E37E0" w:rsidRDefault="00B86E24" w:rsidP="00B86E24">
            <w:pPr>
              <w:rPr>
                <w:b/>
                <w:sz w:val="22"/>
                <w:szCs w:val="22"/>
              </w:rPr>
            </w:pPr>
          </w:p>
        </w:tc>
      </w:tr>
    </w:tbl>
    <w:p w:rsidR="006C55E0" w:rsidRPr="005E37E0" w:rsidRDefault="006C55E0" w:rsidP="006C55E0">
      <w:pPr>
        <w:rPr>
          <w:bCs/>
          <w:sz w:val="22"/>
          <w:szCs w:val="22"/>
        </w:rPr>
      </w:pPr>
    </w:p>
    <w:p w:rsidR="006C55E0" w:rsidRPr="005E37E0" w:rsidRDefault="006C55E0" w:rsidP="006C55E0">
      <w:pPr>
        <w:rPr>
          <w:bCs/>
          <w:sz w:val="22"/>
          <w:szCs w:val="22"/>
        </w:rPr>
      </w:pPr>
    </w:p>
    <w:p w:rsidR="006C55E0" w:rsidRPr="005E37E0" w:rsidRDefault="006C55E0" w:rsidP="006C55E0">
      <w:pPr>
        <w:rPr>
          <w:sz w:val="22"/>
          <w:szCs w:val="22"/>
        </w:rPr>
      </w:pPr>
    </w:p>
    <w:p w:rsidR="006C55E0" w:rsidRPr="005E37E0" w:rsidRDefault="006C55E0" w:rsidP="006C55E0">
      <w:pPr>
        <w:rPr>
          <w:sz w:val="22"/>
          <w:szCs w:val="22"/>
        </w:rPr>
      </w:pPr>
    </w:p>
    <w:p w:rsidR="006C55E0" w:rsidRPr="005E37E0" w:rsidRDefault="006C55E0" w:rsidP="006C55E0">
      <w:pPr>
        <w:rPr>
          <w:sz w:val="22"/>
          <w:szCs w:val="22"/>
        </w:rPr>
      </w:pPr>
    </w:p>
    <w:p w:rsidR="006C55E0" w:rsidRPr="005E37E0" w:rsidRDefault="006C55E0" w:rsidP="006C55E0">
      <w:pPr>
        <w:rPr>
          <w:b/>
          <w:sz w:val="22"/>
          <w:szCs w:val="22"/>
        </w:rPr>
      </w:pPr>
      <w:r w:rsidRPr="005E37E0">
        <w:rPr>
          <w:sz w:val="22"/>
          <w:szCs w:val="22"/>
        </w:rPr>
        <w:t>_______________________________</w:t>
      </w:r>
      <w:r w:rsidRPr="005E37E0">
        <w:rPr>
          <w:b/>
          <w:sz w:val="22"/>
          <w:szCs w:val="22"/>
        </w:rPr>
        <w:t xml:space="preserve">          </w:t>
      </w:r>
      <w:r w:rsidRPr="005E37E0">
        <w:rPr>
          <w:sz w:val="22"/>
          <w:szCs w:val="22"/>
        </w:rPr>
        <w:t>_________________</w:t>
      </w:r>
      <w:r w:rsidRPr="005E37E0">
        <w:rPr>
          <w:b/>
          <w:sz w:val="22"/>
          <w:szCs w:val="22"/>
        </w:rPr>
        <w:t xml:space="preserve">             </w:t>
      </w:r>
      <w:r w:rsidRPr="005E37E0">
        <w:rPr>
          <w:sz w:val="22"/>
          <w:szCs w:val="22"/>
        </w:rPr>
        <w:t>________________________</w:t>
      </w:r>
    </w:p>
    <w:p w:rsidR="006C55E0" w:rsidRPr="005E37E0" w:rsidRDefault="006C55E0" w:rsidP="006C55E0">
      <w:pPr>
        <w:rPr>
          <w:sz w:val="22"/>
          <w:szCs w:val="22"/>
        </w:rPr>
      </w:pPr>
      <w:r w:rsidRPr="005E37E0">
        <w:rPr>
          <w:sz w:val="22"/>
          <w:szCs w:val="22"/>
        </w:rPr>
        <w:t>(pareiškėjo arba jo įgalioto asmens                            (parašas)</w:t>
      </w:r>
      <w:r w:rsidRPr="005E37E0">
        <w:rPr>
          <w:sz w:val="22"/>
          <w:szCs w:val="22"/>
        </w:rPr>
        <w:tab/>
        <w:t xml:space="preserve">                    (vardas, pavardė) </w:t>
      </w:r>
    </w:p>
    <w:p w:rsidR="006C55E0" w:rsidRPr="00544BE2" w:rsidRDefault="006C55E0" w:rsidP="006C55E0">
      <w:pPr>
        <w:rPr>
          <w:sz w:val="22"/>
          <w:szCs w:val="22"/>
        </w:rPr>
      </w:pPr>
      <w:r w:rsidRPr="005E37E0">
        <w:rPr>
          <w:sz w:val="22"/>
          <w:szCs w:val="22"/>
        </w:rPr>
        <w:t>pareigos)</w:t>
      </w:r>
    </w:p>
    <w:p w:rsidR="006C55E0" w:rsidRPr="00544BE2" w:rsidRDefault="006C55E0" w:rsidP="006C55E0">
      <w:pPr>
        <w:rPr>
          <w:sz w:val="22"/>
          <w:szCs w:val="22"/>
        </w:rPr>
      </w:pPr>
    </w:p>
    <w:p w:rsidR="006C55E0" w:rsidRPr="00544BE2" w:rsidRDefault="006C55E0" w:rsidP="006C55E0">
      <w:pPr>
        <w:rPr>
          <w:sz w:val="22"/>
          <w:szCs w:val="22"/>
        </w:rPr>
      </w:pPr>
    </w:p>
    <w:p w:rsidR="006C55E0" w:rsidRPr="00544BE2" w:rsidRDefault="006C55E0" w:rsidP="006C55E0">
      <w:pPr>
        <w:rPr>
          <w:sz w:val="22"/>
          <w:szCs w:val="22"/>
        </w:rPr>
      </w:pPr>
    </w:p>
    <w:p w:rsidR="006C55E0" w:rsidRPr="00544BE2" w:rsidRDefault="006C55E0" w:rsidP="006C55E0">
      <w:pPr>
        <w:rPr>
          <w:sz w:val="22"/>
          <w:szCs w:val="22"/>
        </w:rPr>
      </w:pPr>
    </w:p>
    <w:p w:rsidR="006C55E0" w:rsidRPr="00544BE2" w:rsidRDefault="006C55E0" w:rsidP="006C55E0">
      <w:pPr>
        <w:rPr>
          <w:sz w:val="22"/>
          <w:szCs w:val="22"/>
        </w:rPr>
      </w:pPr>
    </w:p>
    <w:p w:rsidR="006C55E0" w:rsidRPr="00544BE2" w:rsidRDefault="006C55E0" w:rsidP="006C55E0">
      <w:pPr>
        <w:rPr>
          <w:sz w:val="22"/>
          <w:szCs w:val="22"/>
        </w:rPr>
      </w:pPr>
    </w:p>
    <w:p w:rsidR="006C55E0" w:rsidRPr="00544BE2" w:rsidRDefault="006C55E0" w:rsidP="006C55E0">
      <w:pPr>
        <w:rPr>
          <w:sz w:val="22"/>
          <w:szCs w:val="22"/>
        </w:rPr>
      </w:pPr>
    </w:p>
    <w:p w:rsidR="006C55E0" w:rsidRPr="00544BE2" w:rsidRDefault="006C55E0" w:rsidP="0071122F">
      <w:pPr>
        <w:ind w:left="-540"/>
        <w:rPr>
          <w:sz w:val="22"/>
          <w:szCs w:val="22"/>
        </w:rPr>
      </w:pPr>
    </w:p>
    <w:sectPr w:rsidR="006C55E0" w:rsidRPr="00544BE2" w:rsidSect="00B86E24">
      <w:pgSz w:w="16840" w:h="11907" w:orient="landscape" w:code="9"/>
      <w:pgMar w:top="900" w:right="851" w:bottom="851" w:left="992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18" w:rsidRDefault="00F41818">
      <w:r>
        <w:separator/>
      </w:r>
    </w:p>
  </w:endnote>
  <w:endnote w:type="continuationSeparator" w:id="0">
    <w:p w:rsidR="00F41818" w:rsidRDefault="00F4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E3" w:rsidRDefault="001E1FE3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1E1FE3" w:rsidRDefault="001E1FE3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E3" w:rsidRDefault="001E1FE3">
    <w:pPr>
      <w:pStyle w:val="Porat"/>
      <w:framePr w:wrap="around" w:vAnchor="text" w:hAnchor="margin" w:xAlign="right" w:y="1"/>
      <w:rPr>
        <w:rStyle w:val="Puslapionumeris"/>
      </w:rPr>
    </w:pPr>
  </w:p>
  <w:p w:rsidR="001E1FE3" w:rsidRPr="00450599" w:rsidRDefault="001E1FE3">
    <w:pPr>
      <w:pStyle w:val="Porat"/>
      <w:jc w:val="right"/>
      <w:rPr>
        <w:lang w:val="sv-SE"/>
      </w:rPr>
    </w:pPr>
    <w:r>
      <w:rPr>
        <w:lang w:val="lt-LT"/>
      </w:rPr>
      <w:t xml:space="preserve">                                                                                                </w:t>
    </w:r>
    <w:r w:rsidRPr="00450599">
      <w:rPr>
        <w:sz w:val="22"/>
        <w:szCs w:val="22"/>
        <w:lang w:val="sv-SE"/>
      </w:rPr>
      <w:t>Pareiškėjo arba jo įgalioto asmens parašas</w:t>
    </w:r>
    <w:r w:rsidRPr="00450599">
      <w:rPr>
        <w:sz w:val="22"/>
        <w:lang w:val="sv-SE"/>
      </w:rPr>
      <w:t xml:space="preserve"> 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E3" w:rsidRPr="00875792" w:rsidRDefault="001E1FE3">
    <w:pPr>
      <w:jc w:val="right"/>
    </w:pPr>
    <w:r>
      <w:rPr>
        <w:sz w:val="22"/>
        <w:szCs w:val="22"/>
      </w:rPr>
      <w:t xml:space="preserve">Pareiškėjo </w:t>
    </w:r>
    <w:r w:rsidRPr="006A3DA1">
      <w:rPr>
        <w:sz w:val="22"/>
        <w:szCs w:val="22"/>
      </w:rPr>
      <w:t>arba jo 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18" w:rsidRDefault="00F41818">
      <w:r>
        <w:separator/>
      </w:r>
    </w:p>
  </w:footnote>
  <w:footnote w:type="continuationSeparator" w:id="0">
    <w:p w:rsidR="00F41818" w:rsidRDefault="00F4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E3" w:rsidRDefault="001E1FE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1E1FE3" w:rsidRDefault="001E1FE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E3" w:rsidRDefault="001E1FE3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633">
      <w:rPr>
        <w:noProof/>
      </w:rPr>
      <w:t>15</w:t>
    </w:r>
    <w:r>
      <w:fldChar w:fldCharType="end"/>
    </w:r>
  </w:p>
  <w:p w:rsidR="001E1FE3" w:rsidRDefault="001E1FE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E3" w:rsidRDefault="001E1FE3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633">
      <w:rPr>
        <w:noProof/>
      </w:rPr>
      <w:t>1</w:t>
    </w:r>
    <w:r>
      <w:fldChar w:fldCharType="end"/>
    </w:r>
  </w:p>
  <w:p w:rsidR="001E1FE3" w:rsidRDefault="001E1FE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BF6"/>
    <w:multiLevelType w:val="multilevel"/>
    <w:tmpl w:val="E1C26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058F690D"/>
    <w:multiLevelType w:val="hybridMultilevel"/>
    <w:tmpl w:val="4A32F87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B48AF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A54FC"/>
    <w:multiLevelType w:val="hybridMultilevel"/>
    <w:tmpl w:val="230617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F1C03"/>
    <w:multiLevelType w:val="hybridMultilevel"/>
    <w:tmpl w:val="7B527A42"/>
    <w:lvl w:ilvl="0" w:tplc="5416496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933BB"/>
    <w:multiLevelType w:val="hybridMultilevel"/>
    <w:tmpl w:val="DEEEC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B03B6"/>
    <w:multiLevelType w:val="multilevel"/>
    <w:tmpl w:val="36FE16A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022929"/>
    <w:multiLevelType w:val="hybridMultilevel"/>
    <w:tmpl w:val="50E28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A4C0E64"/>
    <w:multiLevelType w:val="multilevel"/>
    <w:tmpl w:val="E848B0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A9F01AF"/>
    <w:multiLevelType w:val="multilevel"/>
    <w:tmpl w:val="91341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1AE4451C"/>
    <w:multiLevelType w:val="multilevel"/>
    <w:tmpl w:val="FCE46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0">
    <w:nsid w:val="26AB261C"/>
    <w:multiLevelType w:val="hybridMultilevel"/>
    <w:tmpl w:val="51C0C4EC"/>
    <w:lvl w:ilvl="0" w:tplc="95B006C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863D4"/>
    <w:multiLevelType w:val="multilevel"/>
    <w:tmpl w:val="49FC9D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55353"/>
    <w:multiLevelType w:val="hybridMultilevel"/>
    <w:tmpl w:val="BB6E1778"/>
    <w:lvl w:ilvl="0" w:tplc="B64041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44E1F04">
      <w:numFmt w:val="none"/>
      <w:lvlText w:val=""/>
      <w:lvlJc w:val="left"/>
      <w:pPr>
        <w:tabs>
          <w:tab w:val="num" w:pos="360"/>
        </w:tabs>
      </w:pPr>
    </w:lvl>
    <w:lvl w:ilvl="2" w:tplc="5CD25514">
      <w:numFmt w:val="none"/>
      <w:lvlText w:val=""/>
      <w:lvlJc w:val="left"/>
      <w:pPr>
        <w:tabs>
          <w:tab w:val="num" w:pos="360"/>
        </w:tabs>
      </w:pPr>
    </w:lvl>
    <w:lvl w:ilvl="3" w:tplc="74D0BA52">
      <w:numFmt w:val="none"/>
      <w:lvlText w:val=""/>
      <w:lvlJc w:val="left"/>
      <w:pPr>
        <w:tabs>
          <w:tab w:val="num" w:pos="360"/>
        </w:tabs>
      </w:pPr>
    </w:lvl>
    <w:lvl w:ilvl="4" w:tplc="54B4DBDE">
      <w:numFmt w:val="none"/>
      <w:lvlText w:val=""/>
      <w:lvlJc w:val="left"/>
      <w:pPr>
        <w:tabs>
          <w:tab w:val="num" w:pos="360"/>
        </w:tabs>
      </w:pPr>
    </w:lvl>
    <w:lvl w:ilvl="5" w:tplc="8F6EF498">
      <w:numFmt w:val="none"/>
      <w:lvlText w:val=""/>
      <w:lvlJc w:val="left"/>
      <w:pPr>
        <w:tabs>
          <w:tab w:val="num" w:pos="360"/>
        </w:tabs>
      </w:pPr>
    </w:lvl>
    <w:lvl w:ilvl="6" w:tplc="2CCC04E0">
      <w:numFmt w:val="none"/>
      <w:lvlText w:val=""/>
      <w:lvlJc w:val="left"/>
      <w:pPr>
        <w:tabs>
          <w:tab w:val="num" w:pos="360"/>
        </w:tabs>
      </w:pPr>
    </w:lvl>
    <w:lvl w:ilvl="7" w:tplc="68B0AD3E">
      <w:numFmt w:val="none"/>
      <w:lvlText w:val=""/>
      <w:lvlJc w:val="left"/>
      <w:pPr>
        <w:tabs>
          <w:tab w:val="num" w:pos="360"/>
        </w:tabs>
      </w:pPr>
    </w:lvl>
    <w:lvl w:ilvl="8" w:tplc="D5FEF53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F144B0E"/>
    <w:multiLevelType w:val="multilevel"/>
    <w:tmpl w:val="73AC0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15">
    <w:nsid w:val="34E90148"/>
    <w:multiLevelType w:val="hybridMultilevel"/>
    <w:tmpl w:val="149AD742"/>
    <w:lvl w:ilvl="0" w:tplc="B34CEB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89D29D68">
      <w:numFmt w:val="none"/>
      <w:lvlText w:val=""/>
      <w:lvlJc w:val="left"/>
      <w:pPr>
        <w:tabs>
          <w:tab w:val="num" w:pos="360"/>
        </w:tabs>
      </w:pPr>
    </w:lvl>
    <w:lvl w:ilvl="2" w:tplc="19EA682A">
      <w:numFmt w:val="none"/>
      <w:lvlText w:val=""/>
      <w:lvlJc w:val="left"/>
      <w:pPr>
        <w:tabs>
          <w:tab w:val="num" w:pos="360"/>
        </w:tabs>
      </w:pPr>
    </w:lvl>
    <w:lvl w:ilvl="3" w:tplc="753E34A2">
      <w:numFmt w:val="none"/>
      <w:lvlText w:val=""/>
      <w:lvlJc w:val="left"/>
      <w:pPr>
        <w:tabs>
          <w:tab w:val="num" w:pos="360"/>
        </w:tabs>
      </w:pPr>
    </w:lvl>
    <w:lvl w:ilvl="4" w:tplc="8188B636">
      <w:numFmt w:val="none"/>
      <w:lvlText w:val=""/>
      <w:lvlJc w:val="left"/>
      <w:pPr>
        <w:tabs>
          <w:tab w:val="num" w:pos="360"/>
        </w:tabs>
      </w:pPr>
    </w:lvl>
    <w:lvl w:ilvl="5" w:tplc="D3FE5882">
      <w:numFmt w:val="none"/>
      <w:lvlText w:val=""/>
      <w:lvlJc w:val="left"/>
      <w:pPr>
        <w:tabs>
          <w:tab w:val="num" w:pos="360"/>
        </w:tabs>
      </w:pPr>
    </w:lvl>
    <w:lvl w:ilvl="6" w:tplc="E06E75C0">
      <w:numFmt w:val="none"/>
      <w:lvlText w:val=""/>
      <w:lvlJc w:val="left"/>
      <w:pPr>
        <w:tabs>
          <w:tab w:val="num" w:pos="360"/>
        </w:tabs>
      </w:pPr>
    </w:lvl>
    <w:lvl w:ilvl="7" w:tplc="CD6C45EE">
      <w:numFmt w:val="none"/>
      <w:lvlText w:val=""/>
      <w:lvlJc w:val="left"/>
      <w:pPr>
        <w:tabs>
          <w:tab w:val="num" w:pos="360"/>
        </w:tabs>
      </w:pPr>
    </w:lvl>
    <w:lvl w:ilvl="8" w:tplc="3236B7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5970D08"/>
    <w:multiLevelType w:val="multilevel"/>
    <w:tmpl w:val="E26A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727B5"/>
    <w:multiLevelType w:val="hybridMultilevel"/>
    <w:tmpl w:val="3198E06A"/>
    <w:lvl w:ilvl="0" w:tplc="0427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17B23"/>
    <w:multiLevelType w:val="hybridMultilevel"/>
    <w:tmpl w:val="50E28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EDF3E7D"/>
    <w:multiLevelType w:val="multilevel"/>
    <w:tmpl w:val="25EC3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0054A12"/>
    <w:multiLevelType w:val="hybridMultilevel"/>
    <w:tmpl w:val="C26074FA"/>
    <w:lvl w:ilvl="0" w:tplc="0427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74D05"/>
    <w:multiLevelType w:val="multilevel"/>
    <w:tmpl w:val="19983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9D147B"/>
    <w:multiLevelType w:val="hybridMultilevel"/>
    <w:tmpl w:val="C8E2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071C3"/>
    <w:multiLevelType w:val="hybridMultilevel"/>
    <w:tmpl w:val="13421C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E5370"/>
    <w:multiLevelType w:val="multilevel"/>
    <w:tmpl w:val="7A4AE2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25">
    <w:nsid w:val="52A82DB8"/>
    <w:multiLevelType w:val="hybridMultilevel"/>
    <w:tmpl w:val="A422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12FD6"/>
    <w:multiLevelType w:val="multilevel"/>
    <w:tmpl w:val="DF14A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7FE7774"/>
    <w:multiLevelType w:val="hybridMultilevel"/>
    <w:tmpl w:val="18CC99A8"/>
    <w:lvl w:ilvl="0" w:tplc="95B006C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C085EAE"/>
    <w:multiLevelType w:val="hybridMultilevel"/>
    <w:tmpl w:val="E02C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563B8"/>
    <w:multiLevelType w:val="hybridMultilevel"/>
    <w:tmpl w:val="E758BC3A"/>
    <w:lvl w:ilvl="0" w:tplc="01B24C3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4AC5BF6"/>
    <w:multiLevelType w:val="multilevel"/>
    <w:tmpl w:val="5CC69A2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0"/>
        </w:tabs>
        <w:ind w:left="1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31">
    <w:nsid w:val="6ABD1104"/>
    <w:multiLevelType w:val="multilevel"/>
    <w:tmpl w:val="60A6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7D27341"/>
    <w:multiLevelType w:val="hybridMultilevel"/>
    <w:tmpl w:val="C036814A"/>
    <w:lvl w:ilvl="0" w:tplc="0D78294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FB63A59"/>
    <w:multiLevelType w:val="hybridMultilevel"/>
    <w:tmpl w:val="84344D9E"/>
    <w:lvl w:ilvl="0" w:tplc="F7D41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4"/>
  </w:num>
  <w:num w:numId="3">
    <w:abstractNumId w:val="33"/>
  </w:num>
  <w:num w:numId="4">
    <w:abstractNumId w:val="2"/>
  </w:num>
  <w:num w:numId="5">
    <w:abstractNumId w:val="23"/>
  </w:num>
  <w:num w:numId="6">
    <w:abstractNumId w:val="27"/>
  </w:num>
  <w:num w:numId="7">
    <w:abstractNumId w:val="16"/>
  </w:num>
  <w:num w:numId="8">
    <w:abstractNumId w:val="5"/>
  </w:num>
  <w:num w:numId="9">
    <w:abstractNumId w:val="10"/>
  </w:num>
  <w:num w:numId="10">
    <w:abstractNumId w:val="4"/>
  </w:num>
  <w:num w:numId="11">
    <w:abstractNumId w:val="19"/>
  </w:num>
  <w:num w:numId="12">
    <w:abstractNumId w:val="12"/>
  </w:num>
  <w:num w:numId="13">
    <w:abstractNumId w:val="32"/>
  </w:num>
  <w:num w:numId="14">
    <w:abstractNumId w:val="3"/>
  </w:num>
  <w:num w:numId="15">
    <w:abstractNumId w:val="29"/>
  </w:num>
  <w:num w:numId="16">
    <w:abstractNumId w:val="15"/>
  </w:num>
  <w:num w:numId="17">
    <w:abstractNumId w:val="30"/>
  </w:num>
  <w:num w:numId="18">
    <w:abstractNumId w:val="21"/>
  </w:num>
  <w:num w:numId="19">
    <w:abstractNumId w:val="31"/>
  </w:num>
  <w:num w:numId="20">
    <w:abstractNumId w:val="17"/>
  </w:num>
  <w:num w:numId="21">
    <w:abstractNumId w:val="20"/>
  </w:num>
  <w:num w:numId="22">
    <w:abstractNumId w:val="18"/>
  </w:num>
  <w:num w:numId="23">
    <w:abstractNumId w:val="6"/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6"/>
  </w:num>
  <w:num w:numId="27">
    <w:abstractNumId w:val="13"/>
  </w:num>
  <w:num w:numId="28">
    <w:abstractNumId w:val="0"/>
  </w:num>
  <w:num w:numId="29">
    <w:abstractNumId w:val="9"/>
  </w:num>
  <w:num w:numId="30">
    <w:abstractNumId w:val="24"/>
  </w:num>
  <w:num w:numId="31">
    <w:abstractNumId w:val="8"/>
  </w:num>
  <w:num w:numId="32">
    <w:abstractNumId w:val="22"/>
  </w:num>
  <w:num w:numId="33">
    <w:abstractNumId w:val="2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73"/>
    <w:rsid w:val="000001AB"/>
    <w:rsid w:val="00000979"/>
    <w:rsid w:val="00001739"/>
    <w:rsid w:val="000019D5"/>
    <w:rsid w:val="00001A9C"/>
    <w:rsid w:val="0000459E"/>
    <w:rsid w:val="00011114"/>
    <w:rsid w:val="000119D2"/>
    <w:rsid w:val="0001237A"/>
    <w:rsid w:val="00012909"/>
    <w:rsid w:val="00013D3F"/>
    <w:rsid w:val="00020533"/>
    <w:rsid w:val="00020773"/>
    <w:rsid w:val="000215AE"/>
    <w:rsid w:val="00022041"/>
    <w:rsid w:val="0002231D"/>
    <w:rsid w:val="000238E3"/>
    <w:rsid w:val="000238EF"/>
    <w:rsid w:val="0002410F"/>
    <w:rsid w:val="0002631E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5840"/>
    <w:rsid w:val="000461E3"/>
    <w:rsid w:val="00046760"/>
    <w:rsid w:val="0005031C"/>
    <w:rsid w:val="00050A75"/>
    <w:rsid w:val="00051AE0"/>
    <w:rsid w:val="0005391F"/>
    <w:rsid w:val="00053C27"/>
    <w:rsid w:val="00056DA9"/>
    <w:rsid w:val="00057C35"/>
    <w:rsid w:val="0006018F"/>
    <w:rsid w:val="00061C35"/>
    <w:rsid w:val="00066BA5"/>
    <w:rsid w:val="00066CC3"/>
    <w:rsid w:val="00067590"/>
    <w:rsid w:val="00073309"/>
    <w:rsid w:val="00075650"/>
    <w:rsid w:val="00075AC1"/>
    <w:rsid w:val="0007624C"/>
    <w:rsid w:val="00076E4C"/>
    <w:rsid w:val="00076E80"/>
    <w:rsid w:val="000809AF"/>
    <w:rsid w:val="000809F0"/>
    <w:rsid w:val="00080E28"/>
    <w:rsid w:val="00082D83"/>
    <w:rsid w:val="00083480"/>
    <w:rsid w:val="0008692E"/>
    <w:rsid w:val="00090CD0"/>
    <w:rsid w:val="00091A2F"/>
    <w:rsid w:val="00092818"/>
    <w:rsid w:val="000928E8"/>
    <w:rsid w:val="000929F3"/>
    <w:rsid w:val="00094DAD"/>
    <w:rsid w:val="00094DD6"/>
    <w:rsid w:val="00095DEA"/>
    <w:rsid w:val="00096A7C"/>
    <w:rsid w:val="00097482"/>
    <w:rsid w:val="00097BE6"/>
    <w:rsid w:val="000A0145"/>
    <w:rsid w:val="000A0521"/>
    <w:rsid w:val="000A0826"/>
    <w:rsid w:val="000A188C"/>
    <w:rsid w:val="000A21B5"/>
    <w:rsid w:val="000A3389"/>
    <w:rsid w:val="000A44B1"/>
    <w:rsid w:val="000A5CC5"/>
    <w:rsid w:val="000A67FA"/>
    <w:rsid w:val="000A770B"/>
    <w:rsid w:val="000B1F94"/>
    <w:rsid w:val="000B26E5"/>
    <w:rsid w:val="000B61A6"/>
    <w:rsid w:val="000B7E17"/>
    <w:rsid w:val="000C021B"/>
    <w:rsid w:val="000C140A"/>
    <w:rsid w:val="000C2527"/>
    <w:rsid w:val="000C3942"/>
    <w:rsid w:val="000C59CA"/>
    <w:rsid w:val="000C7AED"/>
    <w:rsid w:val="000D2A7A"/>
    <w:rsid w:val="000D6372"/>
    <w:rsid w:val="000D7498"/>
    <w:rsid w:val="000E01D1"/>
    <w:rsid w:val="000E17D7"/>
    <w:rsid w:val="000E2441"/>
    <w:rsid w:val="000E5062"/>
    <w:rsid w:val="000E589F"/>
    <w:rsid w:val="000E6E6D"/>
    <w:rsid w:val="000E709C"/>
    <w:rsid w:val="000E74C2"/>
    <w:rsid w:val="000E758C"/>
    <w:rsid w:val="000E78BA"/>
    <w:rsid w:val="000E7D76"/>
    <w:rsid w:val="000E7E5A"/>
    <w:rsid w:val="000F0994"/>
    <w:rsid w:val="000F0B3E"/>
    <w:rsid w:val="000F301B"/>
    <w:rsid w:val="000F356E"/>
    <w:rsid w:val="000F5247"/>
    <w:rsid w:val="000F5712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303C"/>
    <w:rsid w:val="00106047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76E"/>
    <w:rsid w:val="00117E24"/>
    <w:rsid w:val="00120176"/>
    <w:rsid w:val="00120FE9"/>
    <w:rsid w:val="00123A5A"/>
    <w:rsid w:val="00123C48"/>
    <w:rsid w:val="001245E6"/>
    <w:rsid w:val="00124B00"/>
    <w:rsid w:val="00130267"/>
    <w:rsid w:val="00130B59"/>
    <w:rsid w:val="00130E2F"/>
    <w:rsid w:val="00131ADA"/>
    <w:rsid w:val="00132E85"/>
    <w:rsid w:val="00133453"/>
    <w:rsid w:val="00135498"/>
    <w:rsid w:val="0013580E"/>
    <w:rsid w:val="00137B36"/>
    <w:rsid w:val="001411A3"/>
    <w:rsid w:val="0014242C"/>
    <w:rsid w:val="00143474"/>
    <w:rsid w:val="00144905"/>
    <w:rsid w:val="00145B38"/>
    <w:rsid w:val="001567F8"/>
    <w:rsid w:val="00157094"/>
    <w:rsid w:val="0015744E"/>
    <w:rsid w:val="0015759F"/>
    <w:rsid w:val="00160006"/>
    <w:rsid w:val="0016013F"/>
    <w:rsid w:val="00160ECD"/>
    <w:rsid w:val="00161871"/>
    <w:rsid w:val="00161E13"/>
    <w:rsid w:val="001620B0"/>
    <w:rsid w:val="0016318F"/>
    <w:rsid w:val="001647A8"/>
    <w:rsid w:val="00164808"/>
    <w:rsid w:val="00165652"/>
    <w:rsid w:val="00167452"/>
    <w:rsid w:val="0016786A"/>
    <w:rsid w:val="00170D03"/>
    <w:rsid w:val="00170F18"/>
    <w:rsid w:val="00172DA3"/>
    <w:rsid w:val="00173505"/>
    <w:rsid w:val="00173796"/>
    <w:rsid w:val="00173CD4"/>
    <w:rsid w:val="00173D5A"/>
    <w:rsid w:val="0017404B"/>
    <w:rsid w:val="0017746D"/>
    <w:rsid w:val="00177F65"/>
    <w:rsid w:val="001809ED"/>
    <w:rsid w:val="00181CEB"/>
    <w:rsid w:val="00182C1B"/>
    <w:rsid w:val="00183DD3"/>
    <w:rsid w:val="00184AB0"/>
    <w:rsid w:val="00185FEA"/>
    <w:rsid w:val="001873A9"/>
    <w:rsid w:val="00187842"/>
    <w:rsid w:val="00187E33"/>
    <w:rsid w:val="00190C46"/>
    <w:rsid w:val="001913ED"/>
    <w:rsid w:val="001913FB"/>
    <w:rsid w:val="00191F40"/>
    <w:rsid w:val="001920B9"/>
    <w:rsid w:val="001933A0"/>
    <w:rsid w:val="0019407C"/>
    <w:rsid w:val="001948CA"/>
    <w:rsid w:val="00195D8B"/>
    <w:rsid w:val="001964B2"/>
    <w:rsid w:val="001965AB"/>
    <w:rsid w:val="00197813"/>
    <w:rsid w:val="00197832"/>
    <w:rsid w:val="001A14E4"/>
    <w:rsid w:val="001B08C8"/>
    <w:rsid w:val="001B0957"/>
    <w:rsid w:val="001B189A"/>
    <w:rsid w:val="001B1D6C"/>
    <w:rsid w:val="001B215E"/>
    <w:rsid w:val="001B2DB7"/>
    <w:rsid w:val="001B34B8"/>
    <w:rsid w:val="001B4D98"/>
    <w:rsid w:val="001B59FB"/>
    <w:rsid w:val="001B5F88"/>
    <w:rsid w:val="001C150E"/>
    <w:rsid w:val="001C27C0"/>
    <w:rsid w:val="001C2A8E"/>
    <w:rsid w:val="001C4570"/>
    <w:rsid w:val="001C4EA7"/>
    <w:rsid w:val="001C5183"/>
    <w:rsid w:val="001C651C"/>
    <w:rsid w:val="001C6FD2"/>
    <w:rsid w:val="001D0E24"/>
    <w:rsid w:val="001D2E96"/>
    <w:rsid w:val="001D3BDE"/>
    <w:rsid w:val="001D417A"/>
    <w:rsid w:val="001D512A"/>
    <w:rsid w:val="001E0E8C"/>
    <w:rsid w:val="001E1763"/>
    <w:rsid w:val="001E1A9D"/>
    <w:rsid w:val="001E1FE3"/>
    <w:rsid w:val="001E2738"/>
    <w:rsid w:val="001E5228"/>
    <w:rsid w:val="001E60D1"/>
    <w:rsid w:val="001F1BCD"/>
    <w:rsid w:val="001F1D31"/>
    <w:rsid w:val="001F2134"/>
    <w:rsid w:val="001F22F9"/>
    <w:rsid w:val="001F2DD3"/>
    <w:rsid w:val="001F439F"/>
    <w:rsid w:val="001F5036"/>
    <w:rsid w:val="001F630A"/>
    <w:rsid w:val="001F6A82"/>
    <w:rsid w:val="001F7B85"/>
    <w:rsid w:val="002006B4"/>
    <w:rsid w:val="002012E9"/>
    <w:rsid w:val="00201D45"/>
    <w:rsid w:val="00201F5E"/>
    <w:rsid w:val="00203677"/>
    <w:rsid w:val="00204780"/>
    <w:rsid w:val="0020508D"/>
    <w:rsid w:val="00205962"/>
    <w:rsid w:val="00206909"/>
    <w:rsid w:val="00211E47"/>
    <w:rsid w:val="0021231B"/>
    <w:rsid w:val="00213D3D"/>
    <w:rsid w:val="00213EDF"/>
    <w:rsid w:val="00215CDC"/>
    <w:rsid w:val="0021660A"/>
    <w:rsid w:val="00216F09"/>
    <w:rsid w:val="002176DB"/>
    <w:rsid w:val="00217FED"/>
    <w:rsid w:val="002200F3"/>
    <w:rsid w:val="002203C9"/>
    <w:rsid w:val="00220485"/>
    <w:rsid w:val="002207EB"/>
    <w:rsid w:val="002227D1"/>
    <w:rsid w:val="00222ACC"/>
    <w:rsid w:val="00225815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23B5"/>
    <w:rsid w:val="00243711"/>
    <w:rsid w:val="0024536B"/>
    <w:rsid w:val="00247147"/>
    <w:rsid w:val="00250892"/>
    <w:rsid w:val="00250F33"/>
    <w:rsid w:val="00252284"/>
    <w:rsid w:val="00252448"/>
    <w:rsid w:val="002532A7"/>
    <w:rsid w:val="0025406E"/>
    <w:rsid w:val="00254A1B"/>
    <w:rsid w:val="002566DD"/>
    <w:rsid w:val="00256DCC"/>
    <w:rsid w:val="00257DD6"/>
    <w:rsid w:val="0026014D"/>
    <w:rsid w:val="002622AF"/>
    <w:rsid w:val="002631E5"/>
    <w:rsid w:val="0026387F"/>
    <w:rsid w:val="0026422A"/>
    <w:rsid w:val="002726D3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231"/>
    <w:rsid w:val="00287CAE"/>
    <w:rsid w:val="00290AEE"/>
    <w:rsid w:val="002910BE"/>
    <w:rsid w:val="00291DAF"/>
    <w:rsid w:val="00293E6A"/>
    <w:rsid w:val="00294205"/>
    <w:rsid w:val="00295AA9"/>
    <w:rsid w:val="002A04B0"/>
    <w:rsid w:val="002A1180"/>
    <w:rsid w:val="002A159B"/>
    <w:rsid w:val="002A164A"/>
    <w:rsid w:val="002A1E8B"/>
    <w:rsid w:val="002A2633"/>
    <w:rsid w:val="002A623B"/>
    <w:rsid w:val="002A78BF"/>
    <w:rsid w:val="002B0643"/>
    <w:rsid w:val="002B14A3"/>
    <w:rsid w:val="002B1922"/>
    <w:rsid w:val="002B1DE5"/>
    <w:rsid w:val="002B3647"/>
    <w:rsid w:val="002B3A80"/>
    <w:rsid w:val="002B5508"/>
    <w:rsid w:val="002C035F"/>
    <w:rsid w:val="002C0E42"/>
    <w:rsid w:val="002C12C2"/>
    <w:rsid w:val="002C1EE4"/>
    <w:rsid w:val="002C2789"/>
    <w:rsid w:val="002C2AA1"/>
    <w:rsid w:val="002C3134"/>
    <w:rsid w:val="002C33EC"/>
    <w:rsid w:val="002C53CB"/>
    <w:rsid w:val="002C5E42"/>
    <w:rsid w:val="002C66AA"/>
    <w:rsid w:val="002C7964"/>
    <w:rsid w:val="002D17B8"/>
    <w:rsid w:val="002D2DAA"/>
    <w:rsid w:val="002D760B"/>
    <w:rsid w:val="002D7972"/>
    <w:rsid w:val="002D7982"/>
    <w:rsid w:val="002D7FAC"/>
    <w:rsid w:val="002E1BE8"/>
    <w:rsid w:val="002E2703"/>
    <w:rsid w:val="002E3FFF"/>
    <w:rsid w:val="002E5888"/>
    <w:rsid w:val="002E5ED4"/>
    <w:rsid w:val="002F0A2A"/>
    <w:rsid w:val="002F1008"/>
    <w:rsid w:val="002F1B1B"/>
    <w:rsid w:val="002F2A8D"/>
    <w:rsid w:val="002F59B3"/>
    <w:rsid w:val="002F670F"/>
    <w:rsid w:val="002F6CED"/>
    <w:rsid w:val="002F7504"/>
    <w:rsid w:val="002F7A1E"/>
    <w:rsid w:val="00300418"/>
    <w:rsid w:val="00300593"/>
    <w:rsid w:val="00300B75"/>
    <w:rsid w:val="00300EDF"/>
    <w:rsid w:val="00300FA9"/>
    <w:rsid w:val="00302331"/>
    <w:rsid w:val="00302F58"/>
    <w:rsid w:val="00303459"/>
    <w:rsid w:val="00303564"/>
    <w:rsid w:val="003037E1"/>
    <w:rsid w:val="00306C87"/>
    <w:rsid w:val="00310921"/>
    <w:rsid w:val="00310F98"/>
    <w:rsid w:val="00313D72"/>
    <w:rsid w:val="00314873"/>
    <w:rsid w:val="00314C14"/>
    <w:rsid w:val="00315FEF"/>
    <w:rsid w:val="003164F3"/>
    <w:rsid w:val="00316680"/>
    <w:rsid w:val="00316FB2"/>
    <w:rsid w:val="00317790"/>
    <w:rsid w:val="00317D0A"/>
    <w:rsid w:val="003200FE"/>
    <w:rsid w:val="003209DF"/>
    <w:rsid w:val="00321326"/>
    <w:rsid w:val="00321641"/>
    <w:rsid w:val="00321801"/>
    <w:rsid w:val="0032317C"/>
    <w:rsid w:val="00324AF2"/>
    <w:rsid w:val="003255C5"/>
    <w:rsid w:val="00325753"/>
    <w:rsid w:val="003266EA"/>
    <w:rsid w:val="00326FB3"/>
    <w:rsid w:val="00327623"/>
    <w:rsid w:val="00327ED3"/>
    <w:rsid w:val="0033144A"/>
    <w:rsid w:val="00331852"/>
    <w:rsid w:val="00331E38"/>
    <w:rsid w:val="003342B5"/>
    <w:rsid w:val="0033789F"/>
    <w:rsid w:val="00342CCA"/>
    <w:rsid w:val="003444D2"/>
    <w:rsid w:val="00344B91"/>
    <w:rsid w:val="0034520F"/>
    <w:rsid w:val="003455A3"/>
    <w:rsid w:val="00346572"/>
    <w:rsid w:val="00346A5E"/>
    <w:rsid w:val="003509E9"/>
    <w:rsid w:val="00350A3F"/>
    <w:rsid w:val="00352120"/>
    <w:rsid w:val="00352952"/>
    <w:rsid w:val="003541C4"/>
    <w:rsid w:val="00354208"/>
    <w:rsid w:val="003545BE"/>
    <w:rsid w:val="003566EC"/>
    <w:rsid w:val="003624A2"/>
    <w:rsid w:val="0036318B"/>
    <w:rsid w:val="00363CC7"/>
    <w:rsid w:val="00364A3E"/>
    <w:rsid w:val="00366A13"/>
    <w:rsid w:val="00371B15"/>
    <w:rsid w:val="00371F9B"/>
    <w:rsid w:val="003727D0"/>
    <w:rsid w:val="0037281D"/>
    <w:rsid w:val="00372CC8"/>
    <w:rsid w:val="00372FA1"/>
    <w:rsid w:val="00373F68"/>
    <w:rsid w:val="003749BD"/>
    <w:rsid w:val="0037516D"/>
    <w:rsid w:val="00375337"/>
    <w:rsid w:val="00376509"/>
    <w:rsid w:val="003821BF"/>
    <w:rsid w:val="00384CF8"/>
    <w:rsid w:val="003877F7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70A"/>
    <w:rsid w:val="0039696D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B08B8"/>
    <w:rsid w:val="003B2795"/>
    <w:rsid w:val="003B2DB4"/>
    <w:rsid w:val="003B3BEC"/>
    <w:rsid w:val="003B3CC1"/>
    <w:rsid w:val="003B6645"/>
    <w:rsid w:val="003C2331"/>
    <w:rsid w:val="003C345C"/>
    <w:rsid w:val="003C42ED"/>
    <w:rsid w:val="003C4828"/>
    <w:rsid w:val="003C542F"/>
    <w:rsid w:val="003C5806"/>
    <w:rsid w:val="003C5D8A"/>
    <w:rsid w:val="003C7089"/>
    <w:rsid w:val="003C72C8"/>
    <w:rsid w:val="003D09BC"/>
    <w:rsid w:val="003D1D95"/>
    <w:rsid w:val="003D27EA"/>
    <w:rsid w:val="003D467A"/>
    <w:rsid w:val="003D4E75"/>
    <w:rsid w:val="003D6089"/>
    <w:rsid w:val="003D6AC1"/>
    <w:rsid w:val="003E0B34"/>
    <w:rsid w:val="003E0F2B"/>
    <w:rsid w:val="003E2ED4"/>
    <w:rsid w:val="003E31C6"/>
    <w:rsid w:val="003E3882"/>
    <w:rsid w:val="003E506A"/>
    <w:rsid w:val="003F01E2"/>
    <w:rsid w:val="003F19B7"/>
    <w:rsid w:val="003F4274"/>
    <w:rsid w:val="003F4290"/>
    <w:rsid w:val="003F5D59"/>
    <w:rsid w:val="003F5F88"/>
    <w:rsid w:val="003F6662"/>
    <w:rsid w:val="003F7FED"/>
    <w:rsid w:val="00401158"/>
    <w:rsid w:val="00401C08"/>
    <w:rsid w:val="004050EF"/>
    <w:rsid w:val="00406CD9"/>
    <w:rsid w:val="004111E3"/>
    <w:rsid w:val="00414A69"/>
    <w:rsid w:val="00420BC8"/>
    <w:rsid w:val="00426CAB"/>
    <w:rsid w:val="0043141B"/>
    <w:rsid w:val="004317E4"/>
    <w:rsid w:val="004352C5"/>
    <w:rsid w:val="00435603"/>
    <w:rsid w:val="00436B71"/>
    <w:rsid w:val="00436EF8"/>
    <w:rsid w:val="00436FED"/>
    <w:rsid w:val="0044324F"/>
    <w:rsid w:val="00443D82"/>
    <w:rsid w:val="00443F4A"/>
    <w:rsid w:val="004446E9"/>
    <w:rsid w:val="004458FB"/>
    <w:rsid w:val="00450599"/>
    <w:rsid w:val="004507D0"/>
    <w:rsid w:val="00451366"/>
    <w:rsid w:val="00451E6E"/>
    <w:rsid w:val="00452179"/>
    <w:rsid w:val="004525FF"/>
    <w:rsid w:val="00453910"/>
    <w:rsid w:val="00454367"/>
    <w:rsid w:val="004606A0"/>
    <w:rsid w:val="0046071B"/>
    <w:rsid w:val="0046282C"/>
    <w:rsid w:val="00464596"/>
    <w:rsid w:val="004654D7"/>
    <w:rsid w:val="0046630D"/>
    <w:rsid w:val="004734A9"/>
    <w:rsid w:val="0047488B"/>
    <w:rsid w:val="00477C19"/>
    <w:rsid w:val="00480A12"/>
    <w:rsid w:val="00481F41"/>
    <w:rsid w:val="00483C66"/>
    <w:rsid w:val="004865B9"/>
    <w:rsid w:val="00487301"/>
    <w:rsid w:val="00487395"/>
    <w:rsid w:val="0049078A"/>
    <w:rsid w:val="00491ADD"/>
    <w:rsid w:val="00494E7E"/>
    <w:rsid w:val="004951DE"/>
    <w:rsid w:val="004957DC"/>
    <w:rsid w:val="00497C49"/>
    <w:rsid w:val="004A0CC7"/>
    <w:rsid w:val="004A1E06"/>
    <w:rsid w:val="004A2094"/>
    <w:rsid w:val="004A2B56"/>
    <w:rsid w:val="004A5865"/>
    <w:rsid w:val="004A5AAF"/>
    <w:rsid w:val="004B187F"/>
    <w:rsid w:val="004B189E"/>
    <w:rsid w:val="004B192A"/>
    <w:rsid w:val="004B219E"/>
    <w:rsid w:val="004B2B26"/>
    <w:rsid w:val="004B2DA6"/>
    <w:rsid w:val="004B3BDA"/>
    <w:rsid w:val="004B4857"/>
    <w:rsid w:val="004B4A60"/>
    <w:rsid w:val="004B60D2"/>
    <w:rsid w:val="004B60E8"/>
    <w:rsid w:val="004C533E"/>
    <w:rsid w:val="004C5BC4"/>
    <w:rsid w:val="004C5E52"/>
    <w:rsid w:val="004C7D15"/>
    <w:rsid w:val="004D0000"/>
    <w:rsid w:val="004D2413"/>
    <w:rsid w:val="004D36FF"/>
    <w:rsid w:val="004D5211"/>
    <w:rsid w:val="004D7795"/>
    <w:rsid w:val="004E09AF"/>
    <w:rsid w:val="004E0B7E"/>
    <w:rsid w:val="004E2E08"/>
    <w:rsid w:val="004E2E47"/>
    <w:rsid w:val="004E552A"/>
    <w:rsid w:val="004E71A2"/>
    <w:rsid w:val="004E7781"/>
    <w:rsid w:val="004F05E2"/>
    <w:rsid w:val="004F25EC"/>
    <w:rsid w:val="004F34F7"/>
    <w:rsid w:val="004F4F2D"/>
    <w:rsid w:val="004F7C99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6E95"/>
    <w:rsid w:val="0050798B"/>
    <w:rsid w:val="005104DD"/>
    <w:rsid w:val="00510985"/>
    <w:rsid w:val="005113C4"/>
    <w:rsid w:val="00511B78"/>
    <w:rsid w:val="00513B34"/>
    <w:rsid w:val="0051467F"/>
    <w:rsid w:val="00514765"/>
    <w:rsid w:val="00514942"/>
    <w:rsid w:val="00516939"/>
    <w:rsid w:val="00517710"/>
    <w:rsid w:val="005218F4"/>
    <w:rsid w:val="0052400C"/>
    <w:rsid w:val="005243A1"/>
    <w:rsid w:val="005276C9"/>
    <w:rsid w:val="00527A4A"/>
    <w:rsid w:val="00527C84"/>
    <w:rsid w:val="00530774"/>
    <w:rsid w:val="0053250B"/>
    <w:rsid w:val="00533AAF"/>
    <w:rsid w:val="005342DB"/>
    <w:rsid w:val="00535965"/>
    <w:rsid w:val="0053668A"/>
    <w:rsid w:val="00540EF3"/>
    <w:rsid w:val="005429C6"/>
    <w:rsid w:val="00543E9A"/>
    <w:rsid w:val="00544A0A"/>
    <w:rsid w:val="00544BE2"/>
    <w:rsid w:val="00544CE8"/>
    <w:rsid w:val="00546ABC"/>
    <w:rsid w:val="005479B8"/>
    <w:rsid w:val="00550214"/>
    <w:rsid w:val="00552F3A"/>
    <w:rsid w:val="005546DC"/>
    <w:rsid w:val="00556E43"/>
    <w:rsid w:val="00562BB7"/>
    <w:rsid w:val="005646B2"/>
    <w:rsid w:val="0056522B"/>
    <w:rsid w:val="005657BE"/>
    <w:rsid w:val="005658C6"/>
    <w:rsid w:val="005667C7"/>
    <w:rsid w:val="005671B7"/>
    <w:rsid w:val="0056757C"/>
    <w:rsid w:val="00571285"/>
    <w:rsid w:val="00571536"/>
    <w:rsid w:val="005722F0"/>
    <w:rsid w:val="00574AC4"/>
    <w:rsid w:val="005753C8"/>
    <w:rsid w:val="0057678B"/>
    <w:rsid w:val="00580139"/>
    <w:rsid w:val="00580601"/>
    <w:rsid w:val="00580612"/>
    <w:rsid w:val="00581076"/>
    <w:rsid w:val="00582554"/>
    <w:rsid w:val="005835E9"/>
    <w:rsid w:val="00584D67"/>
    <w:rsid w:val="005854D6"/>
    <w:rsid w:val="00586DD0"/>
    <w:rsid w:val="00587201"/>
    <w:rsid w:val="00587F86"/>
    <w:rsid w:val="00592431"/>
    <w:rsid w:val="00592561"/>
    <w:rsid w:val="00592867"/>
    <w:rsid w:val="00595965"/>
    <w:rsid w:val="00595B49"/>
    <w:rsid w:val="0059683C"/>
    <w:rsid w:val="005A2637"/>
    <w:rsid w:val="005A2D30"/>
    <w:rsid w:val="005A2F3D"/>
    <w:rsid w:val="005A50AA"/>
    <w:rsid w:val="005B0C3C"/>
    <w:rsid w:val="005B1F06"/>
    <w:rsid w:val="005B20B5"/>
    <w:rsid w:val="005B229C"/>
    <w:rsid w:val="005B3D8A"/>
    <w:rsid w:val="005B4024"/>
    <w:rsid w:val="005B5074"/>
    <w:rsid w:val="005B71DD"/>
    <w:rsid w:val="005C0936"/>
    <w:rsid w:val="005C3F19"/>
    <w:rsid w:val="005C4FD5"/>
    <w:rsid w:val="005C65CB"/>
    <w:rsid w:val="005C695E"/>
    <w:rsid w:val="005C6A5D"/>
    <w:rsid w:val="005C794D"/>
    <w:rsid w:val="005D02C2"/>
    <w:rsid w:val="005D2E5B"/>
    <w:rsid w:val="005D3E6A"/>
    <w:rsid w:val="005D4E81"/>
    <w:rsid w:val="005D4FD8"/>
    <w:rsid w:val="005D5B47"/>
    <w:rsid w:val="005D6430"/>
    <w:rsid w:val="005D6478"/>
    <w:rsid w:val="005D6F35"/>
    <w:rsid w:val="005D74BA"/>
    <w:rsid w:val="005E222C"/>
    <w:rsid w:val="005E37E0"/>
    <w:rsid w:val="005E47CE"/>
    <w:rsid w:val="005E54C9"/>
    <w:rsid w:val="005E5A01"/>
    <w:rsid w:val="005E644C"/>
    <w:rsid w:val="005E7DC8"/>
    <w:rsid w:val="005F114D"/>
    <w:rsid w:val="005F32E3"/>
    <w:rsid w:val="005F4151"/>
    <w:rsid w:val="005F5DD8"/>
    <w:rsid w:val="005F6C25"/>
    <w:rsid w:val="005F6D1E"/>
    <w:rsid w:val="00600C07"/>
    <w:rsid w:val="00601629"/>
    <w:rsid w:val="0060170E"/>
    <w:rsid w:val="0060301F"/>
    <w:rsid w:val="00603473"/>
    <w:rsid w:val="00605F4F"/>
    <w:rsid w:val="006102C4"/>
    <w:rsid w:val="006103FA"/>
    <w:rsid w:val="00610EE2"/>
    <w:rsid w:val="00617229"/>
    <w:rsid w:val="00620C76"/>
    <w:rsid w:val="00623C2F"/>
    <w:rsid w:val="0062431E"/>
    <w:rsid w:val="00625B1D"/>
    <w:rsid w:val="006263A1"/>
    <w:rsid w:val="006303CD"/>
    <w:rsid w:val="0063200C"/>
    <w:rsid w:val="00632E6F"/>
    <w:rsid w:val="0063345B"/>
    <w:rsid w:val="006334BA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997"/>
    <w:rsid w:val="00650D19"/>
    <w:rsid w:val="006516A6"/>
    <w:rsid w:val="0065191D"/>
    <w:rsid w:val="00652881"/>
    <w:rsid w:val="00653700"/>
    <w:rsid w:val="00656ADB"/>
    <w:rsid w:val="00660738"/>
    <w:rsid w:val="0066144F"/>
    <w:rsid w:val="00661DE9"/>
    <w:rsid w:val="006633E7"/>
    <w:rsid w:val="00667024"/>
    <w:rsid w:val="006703B4"/>
    <w:rsid w:val="00670CA3"/>
    <w:rsid w:val="006732CA"/>
    <w:rsid w:val="00673C40"/>
    <w:rsid w:val="00676426"/>
    <w:rsid w:val="00677849"/>
    <w:rsid w:val="00680D9A"/>
    <w:rsid w:val="0068154B"/>
    <w:rsid w:val="006818CB"/>
    <w:rsid w:val="006820BE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4ED2"/>
    <w:rsid w:val="00695312"/>
    <w:rsid w:val="00695A8F"/>
    <w:rsid w:val="00696755"/>
    <w:rsid w:val="006A241A"/>
    <w:rsid w:val="006A2BA5"/>
    <w:rsid w:val="006A3DA1"/>
    <w:rsid w:val="006B02D3"/>
    <w:rsid w:val="006B0554"/>
    <w:rsid w:val="006B19B5"/>
    <w:rsid w:val="006B2ECB"/>
    <w:rsid w:val="006B2F54"/>
    <w:rsid w:val="006B5A61"/>
    <w:rsid w:val="006B5DF1"/>
    <w:rsid w:val="006B629A"/>
    <w:rsid w:val="006B680C"/>
    <w:rsid w:val="006B7BBF"/>
    <w:rsid w:val="006B7EE7"/>
    <w:rsid w:val="006C2392"/>
    <w:rsid w:val="006C4474"/>
    <w:rsid w:val="006C4F1E"/>
    <w:rsid w:val="006C51F1"/>
    <w:rsid w:val="006C55E0"/>
    <w:rsid w:val="006C5947"/>
    <w:rsid w:val="006C6720"/>
    <w:rsid w:val="006C77B6"/>
    <w:rsid w:val="006D25E1"/>
    <w:rsid w:val="006D2CDE"/>
    <w:rsid w:val="006D3332"/>
    <w:rsid w:val="006D44F5"/>
    <w:rsid w:val="006D4D66"/>
    <w:rsid w:val="006D4E92"/>
    <w:rsid w:val="006D5ADD"/>
    <w:rsid w:val="006D6E7E"/>
    <w:rsid w:val="006D6E86"/>
    <w:rsid w:val="006D79B4"/>
    <w:rsid w:val="006D7EF8"/>
    <w:rsid w:val="006E0268"/>
    <w:rsid w:val="006E0598"/>
    <w:rsid w:val="006E0813"/>
    <w:rsid w:val="006E1036"/>
    <w:rsid w:val="006E1965"/>
    <w:rsid w:val="006E1D6D"/>
    <w:rsid w:val="006E2915"/>
    <w:rsid w:val="006E2A41"/>
    <w:rsid w:val="006E2D0C"/>
    <w:rsid w:val="006E351C"/>
    <w:rsid w:val="006E508D"/>
    <w:rsid w:val="006F16E9"/>
    <w:rsid w:val="006F33A3"/>
    <w:rsid w:val="006F34C6"/>
    <w:rsid w:val="006F4AF4"/>
    <w:rsid w:val="006F779A"/>
    <w:rsid w:val="00704178"/>
    <w:rsid w:val="00704723"/>
    <w:rsid w:val="00704CCB"/>
    <w:rsid w:val="00706230"/>
    <w:rsid w:val="0070673D"/>
    <w:rsid w:val="00706C8D"/>
    <w:rsid w:val="00706DCF"/>
    <w:rsid w:val="0070788B"/>
    <w:rsid w:val="007105B2"/>
    <w:rsid w:val="0071122F"/>
    <w:rsid w:val="00712151"/>
    <w:rsid w:val="00713992"/>
    <w:rsid w:val="00715110"/>
    <w:rsid w:val="00715229"/>
    <w:rsid w:val="00717865"/>
    <w:rsid w:val="00720CD3"/>
    <w:rsid w:val="0072126B"/>
    <w:rsid w:val="00721403"/>
    <w:rsid w:val="0072262D"/>
    <w:rsid w:val="00722D93"/>
    <w:rsid w:val="0072376A"/>
    <w:rsid w:val="00723E39"/>
    <w:rsid w:val="007243AE"/>
    <w:rsid w:val="007243EB"/>
    <w:rsid w:val="00730968"/>
    <w:rsid w:val="00730E3D"/>
    <w:rsid w:val="00732700"/>
    <w:rsid w:val="00733F7F"/>
    <w:rsid w:val="00734014"/>
    <w:rsid w:val="00734B60"/>
    <w:rsid w:val="007355FE"/>
    <w:rsid w:val="00735861"/>
    <w:rsid w:val="007368C0"/>
    <w:rsid w:val="00736FB0"/>
    <w:rsid w:val="00741497"/>
    <w:rsid w:val="0074216A"/>
    <w:rsid w:val="007440F7"/>
    <w:rsid w:val="00744447"/>
    <w:rsid w:val="00745012"/>
    <w:rsid w:val="007460A5"/>
    <w:rsid w:val="00753B9D"/>
    <w:rsid w:val="00754ADC"/>
    <w:rsid w:val="00756C5E"/>
    <w:rsid w:val="00757763"/>
    <w:rsid w:val="00761C43"/>
    <w:rsid w:val="00763928"/>
    <w:rsid w:val="00763CD8"/>
    <w:rsid w:val="00763DCE"/>
    <w:rsid w:val="00764999"/>
    <w:rsid w:val="00764C65"/>
    <w:rsid w:val="00765E14"/>
    <w:rsid w:val="00772B31"/>
    <w:rsid w:val="00773465"/>
    <w:rsid w:val="007739E9"/>
    <w:rsid w:val="00773AA2"/>
    <w:rsid w:val="00773FA2"/>
    <w:rsid w:val="007757BB"/>
    <w:rsid w:val="00775993"/>
    <w:rsid w:val="007808F8"/>
    <w:rsid w:val="00781B8E"/>
    <w:rsid w:val="00783C87"/>
    <w:rsid w:val="00784824"/>
    <w:rsid w:val="00784B0D"/>
    <w:rsid w:val="007853EE"/>
    <w:rsid w:val="00787A94"/>
    <w:rsid w:val="00793191"/>
    <w:rsid w:val="007937C0"/>
    <w:rsid w:val="007962F5"/>
    <w:rsid w:val="0079677D"/>
    <w:rsid w:val="00796B0E"/>
    <w:rsid w:val="00797932"/>
    <w:rsid w:val="007A0975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2267"/>
    <w:rsid w:val="007B3563"/>
    <w:rsid w:val="007B4187"/>
    <w:rsid w:val="007B4A43"/>
    <w:rsid w:val="007B542B"/>
    <w:rsid w:val="007B648F"/>
    <w:rsid w:val="007C0F37"/>
    <w:rsid w:val="007C1855"/>
    <w:rsid w:val="007C2291"/>
    <w:rsid w:val="007C2F90"/>
    <w:rsid w:val="007C34FA"/>
    <w:rsid w:val="007C3D14"/>
    <w:rsid w:val="007C6F75"/>
    <w:rsid w:val="007C6F84"/>
    <w:rsid w:val="007C7C20"/>
    <w:rsid w:val="007D0AC6"/>
    <w:rsid w:val="007D199A"/>
    <w:rsid w:val="007D46D6"/>
    <w:rsid w:val="007D4A54"/>
    <w:rsid w:val="007D5BB7"/>
    <w:rsid w:val="007D6819"/>
    <w:rsid w:val="007D6C7B"/>
    <w:rsid w:val="007E1982"/>
    <w:rsid w:val="007E2470"/>
    <w:rsid w:val="007E30C6"/>
    <w:rsid w:val="007E39BC"/>
    <w:rsid w:val="007E3D88"/>
    <w:rsid w:val="007E49AD"/>
    <w:rsid w:val="007E5CF6"/>
    <w:rsid w:val="007E5D96"/>
    <w:rsid w:val="007E679D"/>
    <w:rsid w:val="007F1558"/>
    <w:rsid w:val="007F3DE1"/>
    <w:rsid w:val="007F469A"/>
    <w:rsid w:val="00803770"/>
    <w:rsid w:val="00804B09"/>
    <w:rsid w:val="00805BFF"/>
    <w:rsid w:val="008063A0"/>
    <w:rsid w:val="00810690"/>
    <w:rsid w:val="00810C90"/>
    <w:rsid w:val="0081259D"/>
    <w:rsid w:val="00812CD0"/>
    <w:rsid w:val="0081340E"/>
    <w:rsid w:val="0081381D"/>
    <w:rsid w:val="0081471A"/>
    <w:rsid w:val="0081473A"/>
    <w:rsid w:val="0082129C"/>
    <w:rsid w:val="00822A63"/>
    <w:rsid w:val="00824798"/>
    <w:rsid w:val="00827082"/>
    <w:rsid w:val="00832FB9"/>
    <w:rsid w:val="00834335"/>
    <w:rsid w:val="00834BEF"/>
    <w:rsid w:val="0083585F"/>
    <w:rsid w:val="00835CD9"/>
    <w:rsid w:val="00836881"/>
    <w:rsid w:val="00840877"/>
    <w:rsid w:val="00842113"/>
    <w:rsid w:val="0084498F"/>
    <w:rsid w:val="00845212"/>
    <w:rsid w:val="0084591B"/>
    <w:rsid w:val="00845C44"/>
    <w:rsid w:val="00847220"/>
    <w:rsid w:val="00850F76"/>
    <w:rsid w:val="00852DA1"/>
    <w:rsid w:val="00856345"/>
    <w:rsid w:val="008565FC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3BCE"/>
    <w:rsid w:val="00874799"/>
    <w:rsid w:val="00874A9F"/>
    <w:rsid w:val="008750A0"/>
    <w:rsid w:val="00875792"/>
    <w:rsid w:val="00875ACA"/>
    <w:rsid w:val="00875BE4"/>
    <w:rsid w:val="00877C26"/>
    <w:rsid w:val="0088040B"/>
    <w:rsid w:val="00880FC0"/>
    <w:rsid w:val="00881EA3"/>
    <w:rsid w:val="0088263F"/>
    <w:rsid w:val="008826AB"/>
    <w:rsid w:val="008836BC"/>
    <w:rsid w:val="00883D55"/>
    <w:rsid w:val="00884858"/>
    <w:rsid w:val="0088520B"/>
    <w:rsid w:val="0088592C"/>
    <w:rsid w:val="00886ECF"/>
    <w:rsid w:val="00891EDD"/>
    <w:rsid w:val="008936EE"/>
    <w:rsid w:val="00893980"/>
    <w:rsid w:val="008942A8"/>
    <w:rsid w:val="00895609"/>
    <w:rsid w:val="00895819"/>
    <w:rsid w:val="0089627F"/>
    <w:rsid w:val="00897411"/>
    <w:rsid w:val="008A159A"/>
    <w:rsid w:val="008A3DCA"/>
    <w:rsid w:val="008A5C63"/>
    <w:rsid w:val="008A715B"/>
    <w:rsid w:val="008B030B"/>
    <w:rsid w:val="008B0401"/>
    <w:rsid w:val="008B2F6E"/>
    <w:rsid w:val="008B48DC"/>
    <w:rsid w:val="008B4C80"/>
    <w:rsid w:val="008B5142"/>
    <w:rsid w:val="008B6FDF"/>
    <w:rsid w:val="008C0233"/>
    <w:rsid w:val="008C16E8"/>
    <w:rsid w:val="008C276E"/>
    <w:rsid w:val="008C456B"/>
    <w:rsid w:val="008C4FE0"/>
    <w:rsid w:val="008C57AA"/>
    <w:rsid w:val="008C6464"/>
    <w:rsid w:val="008C6959"/>
    <w:rsid w:val="008C7FC4"/>
    <w:rsid w:val="008D17E5"/>
    <w:rsid w:val="008D18BA"/>
    <w:rsid w:val="008D1B27"/>
    <w:rsid w:val="008D4CBC"/>
    <w:rsid w:val="008D4F1B"/>
    <w:rsid w:val="008D655E"/>
    <w:rsid w:val="008E1131"/>
    <w:rsid w:val="008E1330"/>
    <w:rsid w:val="008E20ED"/>
    <w:rsid w:val="008E36CE"/>
    <w:rsid w:val="008E3EC1"/>
    <w:rsid w:val="008E45A3"/>
    <w:rsid w:val="008E4A0C"/>
    <w:rsid w:val="008E569E"/>
    <w:rsid w:val="008E6626"/>
    <w:rsid w:val="008E698E"/>
    <w:rsid w:val="008E73DD"/>
    <w:rsid w:val="008F0C77"/>
    <w:rsid w:val="008F0D0D"/>
    <w:rsid w:val="008F261C"/>
    <w:rsid w:val="008F26B4"/>
    <w:rsid w:val="008F352B"/>
    <w:rsid w:val="008F4B23"/>
    <w:rsid w:val="008F4D72"/>
    <w:rsid w:val="008F65FB"/>
    <w:rsid w:val="008F6C69"/>
    <w:rsid w:val="008F6EE9"/>
    <w:rsid w:val="008F713A"/>
    <w:rsid w:val="009009FF"/>
    <w:rsid w:val="00900DAD"/>
    <w:rsid w:val="00901B0C"/>
    <w:rsid w:val="00901C4C"/>
    <w:rsid w:val="00902315"/>
    <w:rsid w:val="00902425"/>
    <w:rsid w:val="009030EB"/>
    <w:rsid w:val="0090548B"/>
    <w:rsid w:val="009072F8"/>
    <w:rsid w:val="0090752E"/>
    <w:rsid w:val="009077A1"/>
    <w:rsid w:val="00907855"/>
    <w:rsid w:val="00907A8B"/>
    <w:rsid w:val="0091100F"/>
    <w:rsid w:val="00911699"/>
    <w:rsid w:val="00912804"/>
    <w:rsid w:val="00915047"/>
    <w:rsid w:val="009212E1"/>
    <w:rsid w:val="009218B7"/>
    <w:rsid w:val="00927D91"/>
    <w:rsid w:val="00931E21"/>
    <w:rsid w:val="0093358F"/>
    <w:rsid w:val="00934407"/>
    <w:rsid w:val="009344F8"/>
    <w:rsid w:val="009347B6"/>
    <w:rsid w:val="00935C92"/>
    <w:rsid w:val="00936D77"/>
    <w:rsid w:val="00936F42"/>
    <w:rsid w:val="00937C23"/>
    <w:rsid w:val="00937E3D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53B8C"/>
    <w:rsid w:val="00953DFD"/>
    <w:rsid w:val="00955E66"/>
    <w:rsid w:val="00957558"/>
    <w:rsid w:val="00957855"/>
    <w:rsid w:val="00957F51"/>
    <w:rsid w:val="00961C2A"/>
    <w:rsid w:val="009620BD"/>
    <w:rsid w:val="00962FB2"/>
    <w:rsid w:val="009634CC"/>
    <w:rsid w:val="009643B8"/>
    <w:rsid w:val="0096707A"/>
    <w:rsid w:val="009708BB"/>
    <w:rsid w:val="009717B9"/>
    <w:rsid w:val="00975572"/>
    <w:rsid w:val="009758E4"/>
    <w:rsid w:val="00975BB6"/>
    <w:rsid w:val="00975F5E"/>
    <w:rsid w:val="0097723F"/>
    <w:rsid w:val="00977834"/>
    <w:rsid w:val="009802FC"/>
    <w:rsid w:val="009806DA"/>
    <w:rsid w:val="00981779"/>
    <w:rsid w:val="00981FB7"/>
    <w:rsid w:val="00982676"/>
    <w:rsid w:val="00983AF2"/>
    <w:rsid w:val="009841CB"/>
    <w:rsid w:val="00986EC2"/>
    <w:rsid w:val="00990535"/>
    <w:rsid w:val="00990FC4"/>
    <w:rsid w:val="009911FF"/>
    <w:rsid w:val="00991293"/>
    <w:rsid w:val="00992BC3"/>
    <w:rsid w:val="00993433"/>
    <w:rsid w:val="00993D1C"/>
    <w:rsid w:val="00994856"/>
    <w:rsid w:val="00994978"/>
    <w:rsid w:val="0099594C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AD2"/>
    <w:rsid w:val="009B3359"/>
    <w:rsid w:val="009B41A5"/>
    <w:rsid w:val="009B733D"/>
    <w:rsid w:val="009B787A"/>
    <w:rsid w:val="009C118F"/>
    <w:rsid w:val="009C1B18"/>
    <w:rsid w:val="009C20D4"/>
    <w:rsid w:val="009C22DF"/>
    <w:rsid w:val="009C26F9"/>
    <w:rsid w:val="009C2EE6"/>
    <w:rsid w:val="009C3B5E"/>
    <w:rsid w:val="009C4369"/>
    <w:rsid w:val="009C4408"/>
    <w:rsid w:val="009C4722"/>
    <w:rsid w:val="009C5445"/>
    <w:rsid w:val="009C64CE"/>
    <w:rsid w:val="009C7A35"/>
    <w:rsid w:val="009C7E45"/>
    <w:rsid w:val="009D0425"/>
    <w:rsid w:val="009D0DF8"/>
    <w:rsid w:val="009D23F0"/>
    <w:rsid w:val="009D29BE"/>
    <w:rsid w:val="009D3C73"/>
    <w:rsid w:val="009D483C"/>
    <w:rsid w:val="009D609E"/>
    <w:rsid w:val="009D6EE5"/>
    <w:rsid w:val="009D6F81"/>
    <w:rsid w:val="009D7E90"/>
    <w:rsid w:val="009E039F"/>
    <w:rsid w:val="009E0E35"/>
    <w:rsid w:val="009E0FAC"/>
    <w:rsid w:val="009E2395"/>
    <w:rsid w:val="009E407A"/>
    <w:rsid w:val="009E5B65"/>
    <w:rsid w:val="009E5FEF"/>
    <w:rsid w:val="009E7E1F"/>
    <w:rsid w:val="009F2746"/>
    <w:rsid w:val="009F3533"/>
    <w:rsid w:val="009F3697"/>
    <w:rsid w:val="009F3B07"/>
    <w:rsid w:val="009F5422"/>
    <w:rsid w:val="009F571E"/>
    <w:rsid w:val="009F7F09"/>
    <w:rsid w:val="00A00449"/>
    <w:rsid w:val="00A01448"/>
    <w:rsid w:val="00A02535"/>
    <w:rsid w:val="00A042CA"/>
    <w:rsid w:val="00A046F6"/>
    <w:rsid w:val="00A04930"/>
    <w:rsid w:val="00A04DD2"/>
    <w:rsid w:val="00A06965"/>
    <w:rsid w:val="00A06A6E"/>
    <w:rsid w:val="00A0733A"/>
    <w:rsid w:val="00A078B1"/>
    <w:rsid w:val="00A10516"/>
    <w:rsid w:val="00A10B94"/>
    <w:rsid w:val="00A11106"/>
    <w:rsid w:val="00A12D90"/>
    <w:rsid w:val="00A13DC0"/>
    <w:rsid w:val="00A13ECF"/>
    <w:rsid w:val="00A14C12"/>
    <w:rsid w:val="00A156BE"/>
    <w:rsid w:val="00A20191"/>
    <w:rsid w:val="00A207DC"/>
    <w:rsid w:val="00A20FDC"/>
    <w:rsid w:val="00A22212"/>
    <w:rsid w:val="00A2373F"/>
    <w:rsid w:val="00A2444E"/>
    <w:rsid w:val="00A264DD"/>
    <w:rsid w:val="00A30B33"/>
    <w:rsid w:val="00A31145"/>
    <w:rsid w:val="00A319EF"/>
    <w:rsid w:val="00A31C99"/>
    <w:rsid w:val="00A32E91"/>
    <w:rsid w:val="00A346EB"/>
    <w:rsid w:val="00A3674C"/>
    <w:rsid w:val="00A36BD0"/>
    <w:rsid w:val="00A36E50"/>
    <w:rsid w:val="00A370BE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5006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6C7"/>
    <w:rsid w:val="00A641CB"/>
    <w:rsid w:val="00A6420A"/>
    <w:rsid w:val="00A64BF0"/>
    <w:rsid w:val="00A656F9"/>
    <w:rsid w:val="00A66349"/>
    <w:rsid w:val="00A664D7"/>
    <w:rsid w:val="00A71428"/>
    <w:rsid w:val="00A75D20"/>
    <w:rsid w:val="00A76072"/>
    <w:rsid w:val="00A776E2"/>
    <w:rsid w:val="00A81C5B"/>
    <w:rsid w:val="00A82E4D"/>
    <w:rsid w:val="00A84B4C"/>
    <w:rsid w:val="00A85FF3"/>
    <w:rsid w:val="00A86C7E"/>
    <w:rsid w:val="00A87943"/>
    <w:rsid w:val="00A91421"/>
    <w:rsid w:val="00A91D39"/>
    <w:rsid w:val="00A935F6"/>
    <w:rsid w:val="00A93744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00A6"/>
    <w:rsid w:val="00AA17A4"/>
    <w:rsid w:val="00AA2C6C"/>
    <w:rsid w:val="00AA37F6"/>
    <w:rsid w:val="00AA3D43"/>
    <w:rsid w:val="00AA4803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612E"/>
    <w:rsid w:val="00AC6EC9"/>
    <w:rsid w:val="00AC7C34"/>
    <w:rsid w:val="00AD052A"/>
    <w:rsid w:val="00AD1128"/>
    <w:rsid w:val="00AD1516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511A"/>
    <w:rsid w:val="00AE587B"/>
    <w:rsid w:val="00AF0BE2"/>
    <w:rsid w:val="00AF128B"/>
    <w:rsid w:val="00AF151A"/>
    <w:rsid w:val="00AF3052"/>
    <w:rsid w:val="00AF3E06"/>
    <w:rsid w:val="00AF4C66"/>
    <w:rsid w:val="00AF5D66"/>
    <w:rsid w:val="00AF62B8"/>
    <w:rsid w:val="00AF717A"/>
    <w:rsid w:val="00AF7947"/>
    <w:rsid w:val="00AF7E2A"/>
    <w:rsid w:val="00B005F4"/>
    <w:rsid w:val="00B00A48"/>
    <w:rsid w:val="00B02F2B"/>
    <w:rsid w:val="00B02FE5"/>
    <w:rsid w:val="00B036D2"/>
    <w:rsid w:val="00B0472B"/>
    <w:rsid w:val="00B05DD0"/>
    <w:rsid w:val="00B06ABB"/>
    <w:rsid w:val="00B06F46"/>
    <w:rsid w:val="00B078DD"/>
    <w:rsid w:val="00B11B6E"/>
    <w:rsid w:val="00B129BC"/>
    <w:rsid w:val="00B138AD"/>
    <w:rsid w:val="00B15E0C"/>
    <w:rsid w:val="00B1685C"/>
    <w:rsid w:val="00B22D88"/>
    <w:rsid w:val="00B23082"/>
    <w:rsid w:val="00B24DD9"/>
    <w:rsid w:val="00B25336"/>
    <w:rsid w:val="00B26CEC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6B1"/>
    <w:rsid w:val="00B37CEE"/>
    <w:rsid w:val="00B40A68"/>
    <w:rsid w:val="00B41DBE"/>
    <w:rsid w:val="00B41EEC"/>
    <w:rsid w:val="00B42973"/>
    <w:rsid w:val="00B44919"/>
    <w:rsid w:val="00B4567C"/>
    <w:rsid w:val="00B46389"/>
    <w:rsid w:val="00B464CE"/>
    <w:rsid w:val="00B47850"/>
    <w:rsid w:val="00B47AE4"/>
    <w:rsid w:val="00B47C5D"/>
    <w:rsid w:val="00B47F9C"/>
    <w:rsid w:val="00B522BA"/>
    <w:rsid w:val="00B53690"/>
    <w:rsid w:val="00B53FA1"/>
    <w:rsid w:val="00B61961"/>
    <w:rsid w:val="00B61FFC"/>
    <w:rsid w:val="00B62A9E"/>
    <w:rsid w:val="00B631B7"/>
    <w:rsid w:val="00B63E1E"/>
    <w:rsid w:val="00B648B8"/>
    <w:rsid w:val="00B65156"/>
    <w:rsid w:val="00B65515"/>
    <w:rsid w:val="00B65562"/>
    <w:rsid w:val="00B66282"/>
    <w:rsid w:val="00B70F3C"/>
    <w:rsid w:val="00B7116E"/>
    <w:rsid w:val="00B71668"/>
    <w:rsid w:val="00B719BD"/>
    <w:rsid w:val="00B72502"/>
    <w:rsid w:val="00B731B6"/>
    <w:rsid w:val="00B74F3B"/>
    <w:rsid w:val="00B75A19"/>
    <w:rsid w:val="00B76339"/>
    <w:rsid w:val="00B77FF2"/>
    <w:rsid w:val="00B803D5"/>
    <w:rsid w:val="00B81B44"/>
    <w:rsid w:val="00B83908"/>
    <w:rsid w:val="00B84328"/>
    <w:rsid w:val="00B853E9"/>
    <w:rsid w:val="00B86E24"/>
    <w:rsid w:val="00B86F78"/>
    <w:rsid w:val="00B8756F"/>
    <w:rsid w:val="00B90A63"/>
    <w:rsid w:val="00B90FF3"/>
    <w:rsid w:val="00B915F1"/>
    <w:rsid w:val="00B94B3A"/>
    <w:rsid w:val="00B954A4"/>
    <w:rsid w:val="00B96CCD"/>
    <w:rsid w:val="00B970F1"/>
    <w:rsid w:val="00B9710A"/>
    <w:rsid w:val="00B97663"/>
    <w:rsid w:val="00BA0814"/>
    <w:rsid w:val="00BA1D0B"/>
    <w:rsid w:val="00BA2C70"/>
    <w:rsid w:val="00BA3C57"/>
    <w:rsid w:val="00BA5DD2"/>
    <w:rsid w:val="00BA5F2B"/>
    <w:rsid w:val="00BA6BCF"/>
    <w:rsid w:val="00BA7E4A"/>
    <w:rsid w:val="00BB1E24"/>
    <w:rsid w:val="00BB21E1"/>
    <w:rsid w:val="00BB2376"/>
    <w:rsid w:val="00BB2868"/>
    <w:rsid w:val="00BB38F8"/>
    <w:rsid w:val="00BB3E8E"/>
    <w:rsid w:val="00BB3F74"/>
    <w:rsid w:val="00BB49DB"/>
    <w:rsid w:val="00BB4B9A"/>
    <w:rsid w:val="00BB4D36"/>
    <w:rsid w:val="00BB4F4E"/>
    <w:rsid w:val="00BB6695"/>
    <w:rsid w:val="00BB67C5"/>
    <w:rsid w:val="00BB7090"/>
    <w:rsid w:val="00BB70B9"/>
    <w:rsid w:val="00BB7D2E"/>
    <w:rsid w:val="00BC3C07"/>
    <w:rsid w:val="00BD0706"/>
    <w:rsid w:val="00BD1D37"/>
    <w:rsid w:val="00BD2F6A"/>
    <w:rsid w:val="00BD3AF7"/>
    <w:rsid w:val="00BD4625"/>
    <w:rsid w:val="00BD58EC"/>
    <w:rsid w:val="00BD63F0"/>
    <w:rsid w:val="00BD65D1"/>
    <w:rsid w:val="00BE0021"/>
    <w:rsid w:val="00BE0797"/>
    <w:rsid w:val="00BE1FB6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09A"/>
    <w:rsid w:val="00BF4F84"/>
    <w:rsid w:val="00C00765"/>
    <w:rsid w:val="00C007A4"/>
    <w:rsid w:val="00C012AD"/>
    <w:rsid w:val="00C039D9"/>
    <w:rsid w:val="00C03AB6"/>
    <w:rsid w:val="00C05885"/>
    <w:rsid w:val="00C06B35"/>
    <w:rsid w:val="00C07999"/>
    <w:rsid w:val="00C11592"/>
    <w:rsid w:val="00C11794"/>
    <w:rsid w:val="00C13C53"/>
    <w:rsid w:val="00C151E1"/>
    <w:rsid w:val="00C16787"/>
    <w:rsid w:val="00C17DE9"/>
    <w:rsid w:val="00C224EE"/>
    <w:rsid w:val="00C263FB"/>
    <w:rsid w:val="00C31C5C"/>
    <w:rsid w:val="00C31C9D"/>
    <w:rsid w:val="00C31DA7"/>
    <w:rsid w:val="00C337FD"/>
    <w:rsid w:val="00C36378"/>
    <w:rsid w:val="00C36EB2"/>
    <w:rsid w:val="00C40280"/>
    <w:rsid w:val="00C40F89"/>
    <w:rsid w:val="00C41722"/>
    <w:rsid w:val="00C422F5"/>
    <w:rsid w:val="00C4442D"/>
    <w:rsid w:val="00C44E78"/>
    <w:rsid w:val="00C452D8"/>
    <w:rsid w:val="00C45756"/>
    <w:rsid w:val="00C46A52"/>
    <w:rsid w:val="00C46F3E"/>
    <w:rsid w:val="00C51F11"/>
    <w:rsid w:val="00C547D6"/>
    <w:rsid w:val="00C54DD6"/>
    <w:rsid w:val="00C568AB"/>
    <w:rsid w:val="00C62B33"/>
    <w:rsid w:val="00C637FD"/>
    <w:rsid w:val="00C63DF2"/>
    <w:rsid w:val="00C65013"/>
    <w:rsid w:val="00C667C3"/>
    <w:rsid w:val="00C67CEB"/>
    <w:rsid w:val="00C70630"/>
    <w:rsid w:val="00C7111D"/>
    <w:rsid w:val="00C717C8"/>
    <w:rsid w:val="00C71AB0"/>
    <w:rsid w:val="00C72365"/>
    <w:rsid w:val="00C737BB"/>
    <w:rsid w:val="00C740CA"/>
    <w:rsid w:val="00C74857"/>
    <w:rsid w:val="00C74E5A"/>
    <w:rsid w:val="00C7589D"/>
    <w:rsid w:val="00C76883"/>
    <w:rsid w:val="00C77BED"/>
    <w:rsid w:val="00C80BD3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667F"/>
    <w:rsid w:val="00C967A2"/>
    <w:rsid w:val="00C97BF9"/>
    <w:rsid w:val="00C97D42"/>
    <w:rsid w:val="00CA16B7"/>
    <w:rsid w:val="00CA1FFF"/>
    <w:rsid w:val="00CA2841"/>
    <w:rsid w:val="00CA4FCB"/>
    <w:rsid w:val="00CA7AF5"/>
    <w:rsid w:val="00CB2489"/>
    <w:rsid w:val="00CB4190"/>
    <w:rsid w:val="00CB49E9"/>
    <w:rsid w:val="00CB7370"/>
    <w:rsid w:val="00CC04BC"/>
    <w:rsid w:val="00CC131D"/>
    <w:rsid w:val="00CC6429"/>
    <w:rsid w:val="00CC6A80"/>
    <w:rsid w:val="00CC6C4B"/>
    <w:rsid w:val="00CC71E9"/>
    <w:rsid w:val="00CC73D6"/>
    <w:rsid w:val="00CD1265"/>
    <w:rsid w:val="00CD2F12"/>
    <w:rsid w:val="00CD47BF"/>
    <w:rsid w:val="00CD6792"/>
    <w:rsid w:val="00CD7A30"/>
    <w:rsid w:val="00CE0001"/>
    <w:rsid w:val="00CE248A"/>
    <w:rsid w:val="00CE271A"/>
    <w:rsid w:val="00CE3CE1"/>
    <w:rsid w:val="00CE3E9F"/>
    <w:rsid w:val="00CE54B8"/>
    <w:rsid w:val="00CE6ACD"/>
    <w:rsid w:val="00CF01A3"/>
    <w:rsid w:val="00CF3E75"/>
    <w:rsid w:val="00CF4777"/>
    <w:rsid w:val="00CF78E0"/>
    <w:rsid w:val="00D005DC"/>
    <w:rsid w:val="00D00EEF"/>
    <w:rsid w:val="00D021D5"/>
    <w:rsid w:val="00D03631"/>
    <w:rsid w:val="00D03D8E"/>
    <w:rsid w:val="00D0402A"/>
    <w:rsid w:val="00D04FB8"/>
    <w:rsid w:val="00D05672"/>
    <w:rsid w:val="00D05EE5"/>
    <w:rsid w:val="00D06726"/>
    <w:rsid w:val="00D06AA9"/>
    <w:rsid w:val="00D07D90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5E58"/>
    <w:rsid w:val="00D26CD5"/>
    <w:rsid w:val="00D26D46"/>
    <w:rsid w:val="00D271FC"/>
    <w:rsid w:val="00D27A8C"/>
    <w:rsid w:val="00D314E8"/>
    <w:rsid w:val="00D32E53"/>
    <w:rsid w:val="00D336FE"/>
    <w:rsid w:val="00D337CD"/>
    <w:rsid w:val="00D341A6"/>
    <w:rsid w:val="00D34294"/>
    <w:rsid w:val="00D3508F"/>
    <w:rsid w:val="00D3594E"/>
    <w:rsid w:val="00D35B6B"/>
    <w:rsid w:val="00D40D85"/>
    <w:rsid w:val="00D416A0"/>
    <w:rsid w:val="00D41869"/>
    <w:rsid w:val="00D42AB7"/>
    <w:rsid w:val="00D47711"/>
    <w:rsid w:val="00D47B03"/>
    <w:rsid w:val="00D523A1"/>
    <w:rsid w:val="00D52478"/>
    <w:rsid w:val="00D553D2"/>
    <w:rsid w:val="00D5585B"/>
    <w:rsid w:val="00D56620"/>
    <w:rsid w:val="00D568F1"/>
    <w:rsid w:val="00D609F9"/>
    <w:rsid w:val="00D63F29"/>
    <w:rsid w:val="00D63F9C"/>
    <w:rsid w:val="00D64039"/>
    <w:rsid w:val="00D64943"/>
    <w:rsid w:val="00D66897"/>
    <w:rsid w:val="00D673EF"/>
    <w:rsid w:val="00D7024D"/>
    <w:rsid w:val="00D70AB4"/>
    <w:rsid w:val="00D70C0E"/>
    <w:rsid w:val="00D71DAD"/>
    <w:rsid w:val="00D72771"/>
    <w:rsid w:val="00D73C6F"/>
    <w:rsid w:val="00D74F33"/>
    <w:rsid w:val="00D75327"/>
    <w:rsid w:val="00D7543D"/>
    <w:rsid w:val="00D806B8"/>
    <w:rsid w:val="00D811B5"/>
    <w:rsid w:val="00D82CE1"/>
    <w:rsid w:val="00D8316A"/>
    <w:rsid w:val="00D8383C"/>
    <w:rsid w:val="00D842C9"/>
    <w:rsid w:val="00D90AA4"/>
    <w:rsid w:val="00D90BD1"/>
    <w:rsid w:val="00D918E6"/>
    <w:rsid w:val="00D920B4"/>
    <w:rsid w:val="00D924F6"/>
    <w:rsid w:val="00D9255F"/>
    <w:rsid w:val="00D926DC"/>
    <w:rsid w:val="00D93752"/>
    <w:rsid w:val="00D93946"/>
    <w:rsid w:val="00DA0BE7"/>
    <w:rsid w:val="00DA0C37"/>
    <w:rsid w:val="00DA0CEF"/>
    <w:rsid w:val="00DA0ECE"/>
    <w:rsid w:val="00DA20F8"/>
    <w:rsid w:val="00DA4373"/>
    <w:rsid w:val="00DA5AA8"/>
    <w:rsid w:val="00DA6EF1"/>
    <w:rsid w:val="00DA785E"/>
    <w:rsid w:val="00DA7E7E"/>
    <w:rsid w:val="00DB00BD"/>
    <w:rsid w:val="00DB1398"/>
    <w:rsid w:val="00DB1D62"/>
    <w:rsid w:val="00DB3A2B"/>
    <w:rsid w:val="00DB4280"/>
    <w:rsid w:val="00DB690D"/>
    <w:rsid w:val="00DC0AD3"/>
    <w:rsid w:val="00DC3EC9"/>
    <w:rsid w:val="00DC3FAC"/>
    <w:rsid w:val="00DC570E"/>
    <w:rsid w:val="00DC579C"/>
    <w:rsid w:val="00DC5CCC"/>
    <w:rsid w:val="00DC5E42"/>
    <w:rsid w:val="00DD25BA"/>
    <w:rsid w:val="00DD3344"/>
    <w:rsid w:val="00DD35C1"/>
    <w:rsid w:val="00DD36BE"/>
    <w:rsid w:val="00DD3947"/>
    <w:rsid w:val="00DD3A7F"/>
    <w:rsid w:val="00DD6A04"/>
    <w:rsid w:val="00DE101D"/>
    <w:rsid w:val="00DE31C0"/>
    <w:rsid w:val="00DE3DB3"/>
    <w:rsid w:val="00DE4BCD"/>
    <w:rsid w:val="00DE4D60"/>
    <w:rsid w:val="00DE5522"/>
    <w:rsid w:val="00DE5840"/>
    <w:rsid w:val="00DE622C"/>
    <w:rsid w:val="00DE6C67"/>
    <w:rsid w:val="00DE72BD"/>
    <w:rsid w:val="00DF1320"/>
    <w:rsid w:val="00DF323F"/>
    <w:rsid w:val="00DF38A8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632"/>
    <w:rsid w:val="00E06AFE"/>
    <w:rsid w:val="00E078FA"/>
    <w:rsid w:val="00E07905"/>
    <w:rsid w:val="00E102B8"/>
    <w:rsid w:val="00E10409"/>
    <w:rsid w:val="00E112E0"/>
    <w:rsid w:val="00E11F27"/>
    <w:rsid w:val="00E12795"/>
    <w:rsid w:val="00E127FC"/>
    <w:rsid w:val="00E13374"/>
    <w:rsid w:val="00E1356A"/>
    <w:rsid w:val="00E152E4"/>
    <w:rsid w:val="00E15362"/>
    <w:rsid w:val="00E15D63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9F4"/>
    <w:rsid w:val="00E30648"/>
    <w:rsid w:val="00E30F67"/>
    <w:rsid w:val="00E317D6"/>
    <w:rsid w:val="00E332C4"/>
    <w:rsid w:val="00E40312"/>
    <w:rsid w:val="00E417E3"/>
    <w:rsid w:val="00E42C1B"/>
    <w:rsid w:val="00E4332F"/>
    <w:rsid w:val="00E4457B"/>
    <w:rsid w:val="00E4638F"/>
    <w:rsid w:val="00E4749A"/>
    <w:rsid w:val="00E50163"/>
    <w:rsid w:val="00E50819"/>
    <w:rsid w:val="00E528C5"/>
    <w:rsid w:val="00E549C7"/>
    <w:rsid w:val="00E55B42"/>
    <w:rsid w:val="00E603FB"/>
    <w:rsid w:val="00E60A53"/>
    <w:rsid w:val="00E615F8"/>
    <w:rsid w:val="00E61BBE"/>
    <w:rsid w:val="00E61C38"/>
    <w:rsid w:val="00E61ED8"/>
    <w:rsid w:val="00E631CD"/>
    <w:rsid w:val="00E63BBB"/>
    <w:rsid w:val="00E65195"/>
    <w:rsid w:val="00E65BFE"/>
    <w:rsid w:val="00E65CA0"/>
    <w:rsid w:val="00E668BD"/>
    <w:rsid w:val="00E67906"/>
    <w:rsid w:val="00E7102E"/>
    <w:rsid w:val="00E71AF5"/>
    <w:rsid w:val="00E72CDF"/>
    <w:rsid w:val="00E74FE8"/>
    <w:rsid w:val="00E75186"/>
    <w:rsid w:val="00E76096"/>
    <w:rsid w:val="00E77F00"/>
    <w:rsid w:val="00E802D3"/>
    <w:rsid w:val="00E80944"/>
    <w:rsid w:val="00E83935"/>
    <w:rsid w:val="00E84559"/>
    <w:rsid w:val="00E84BFB"/>
    <w:rsid w:val="00E9037B"/>
    <w:rsid w:val="00E916F2"/>
    <w:rsid w:val="00E91C4A"/>
    <w:rsid w:val="00E92046"/>
    <w:rsid w:val="00E92304"/>
    <w:rsid w:val="00E929C2"/>
    <w:rsid w:val="00E933AF"/>
    <w:rsid w:val="00E94291"/>
    <w:rsid w:val="00E96522"/>
    <w:rsid w:val="00E96A13"/>
    <w:rsid w:val="00EA015B"/>
    <w:rsid w:val="00EA0DFF"/>
    <w:rsid w:val="00EA1F61"/>
    <w:rsid w:val="00EA30EE"/>
    <w:rsid w:val="00EA3B92"/>
    <w:rsid w:val="00EA4165"/>
    <w:rsid w:val="00EA49DE"/>
    <w:rsid w:val="00EA5ED5"/>
    <w:rsid w:val="00EA618A"/>
    <w:rsid w:val="00EA7633"/>
    <w:rsid w:val="00EB07BB"/>
    <w:rsid w:val="00EB2042"/>
    <w:rsid w:val="00EB2964"/>
    <w:rsid w:val="00EB2C1B"/>
    <w:rsid w:val="00EB36C5"/>
    <w:rsid w:val="00EB4017"/>
    <w:rsid w:val="00EB4AD5"/>
    <w:rsid w:val="00EB51AD"/>
    <w:rsid w:val="00EB5D6A"/>
    <w:rsid w:val="00EB5ECA"/>
    <w:rsid w:val="00EB68F3"/>
    <w:rsid w:val="00EB6CDA"/>
    <w:rsid w:val="00EB6F1B"/>
    <w:rsid w:val="00EC13AE"/>
    <w:rsid w:val="00EC2AD4"/>
    <w:rsid w:val="00EC3F55"/>
    <w:rsid w:val="00EC5654"/>
    <w:rsid w:val="00EC7918"/>
    <w:rsid w:val="00EC7B55"/>
    <w:rsid w:val="00ED0A6C"/>
    <w:rsid w:val="00ED14D8"/>
    <w:rsid w:val="00ED19D9"/>
    <w:rsid w:val="00ED3425"/>
    <w:rsid w:val="00ED3458"/>
    <w:rsid w:val="00ED37B8"/>
    <w:rsid w:val="00ED4FA0"/>
    <w:rsid w:val="00ED66C1"/>
    <w:rsid w:val="00EE2499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7290"/>
    <w:rsid w:val="00F01599"/>
    <w:rsid w:val="00F04B86"/>
    <w:rsid w:val="00F04F87"/>
    <w:rsid w:val="00F06EE1"/>
    <w:rsid w:val="00F07A42"/>
    <w:rsid w:val="00F1349E"/>
    <w:rsid w:val="00F138A7"/>
    <w:rsid w:val="00F14CC2"/>
    <w:rsid w:val="00F1572F"/>
    <w:rsid w:val="00F1651A"/>
    <w:rsid w:val="00F1658B"/>
    <w:rsid w:val="00F167B0"/>
    <w:rsid w:val="00F17154"/>
    <w:rsid w:val="00F173FE"/>
    <w:rsid w:val="00F21054"/>
    <w:rsid w:val="00F22F3A"/>
    <w:rsid w:val="00F25343"/>
    <w:rsid w:val="00F26C1E"/>
    <w:rsid w:val="00F27BB7"/>
    <w:rsid w:val="00F317CD"/>
    <w:rsid w:val="00F3356C"/>
    <w:rsid w:val="00F417CE"/>
    <w:rsid w:val="00F41818"/>
    <w:rsid w:val="00F4235C"/>
    <w:rsid w:val="00F43093"/>
    <w:rsid w:val="00F44A32"/>
    <w:rsid w:val="00F44A8F"/>
    <w:rsid w:val="00F44DCA"/>
    <w:rsid w:val="00F450BE"/>
    <w:rsid w:val="00F45773"/>
    <w:rsid w:val="00F46B92"/>
    <w:rsid w:val="00F46D44"/>
    <w:rsid w:val="00F50374"/>
    <w:rsid w:val="00F5123B"/>
    <w:rsid w:val="00F5139C"/>
    <w:rsid w:val="00F52BB9"/>
    <w:rsid w:val="00F55A3B"/>
    <w:rsid w:val="00F57429"/>
    <w:rsid w:val="00F579D2"/>
    <w:rsid w:val="00F57D8A"/>
    <w:rsid w:val="00F62751"/>
    <w:rsid w:val="00F63340"/>
    <w:rsid w:val="00F64800"/>
    <w:rsid w:val="00F6601E"/>
    <w:rsid w:val="00F6667D"/>
    <w:rsid w:val="00F669AD"/>
    <w:rsid w:val="00F66DA2"/>
    <w:rsid w:val="00F66FA1"/>
    <w:rsid w:val="00F674C1"/>
    <w:rsid w:val="00F707DC"/>
    <w:rsid w:val="00F70CEC"/>
    <w:rsid w:val="00F710C5"/>
    <w:rsid w:val="00F72593"/>
    <w:rsid w:val="00F73CF9"/>
    <w:rsid w:val="00F73F6D"/>
    <w:rsid w:val="00F75530"/>
    <w:rsid w:val="00F75848"/>
    <w:rsid w:val="00F764CA"/>
    <w:rsid w:val="00F77C7A"/>
    <w:rsid w:val="00F80901"/>
    <w:rsid w:val="00F816B5"/>
    <w:rsid w:val="00F83EB7"/>
    <w:rsid w:val="00F85F9A"/>
    <w:rsid w:val="00F86E2A"/>
    <w:rsid w:val="00F90B9A"/>
    <w:rsid w:val="00F9132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A1AB8"/>
    <w:rsid w:val="00FA43CC"/>
    <w:rsid w:val="00FA5976"/>
    <w:rsid w:val="00FB0001"/>
    <w:rsid w:val="00FB0A17"/>
    <w:rsid w:val="00FB0D51"/>
    <w:rsid w:val="00FB2B16"/>
    <w:rsid w:val="00FB2C3B"/>
    <w:rsid w:val="00FB37FB"/>
    <w:rsid w:val="00FB3AAC"/>
    <w:rsid w:val="00FB6019"/>
    <w:rsid w:val="00FB6735"/>
    <w:rsid w:val="00FB6848"/>
    <w:rsid w:val="00FB6ADA"/>
    <w:rsid w:val="00FB738E"/>
    <w:rsid w:val="00FB7431"/>
    <w:rsid w:val="00FC053B"/>
    <w:rsid w:val="00FC08A0"/>
    <w:rsid w:val="00FC0CC1"/>
    <w:rsid w:val="00FC373C"/>
    <w:rsid w:val="00FC3C55"/>
    <w:rsid w:val="00FC5025"/>
    <w:rsid w:val="00FC5626"/>
    <w:rsid w:val="00FC60C7"/>
    <w:rsid w:val="00FC68BB"/>
    <w:rsid w:val="00FC70D2"/>
    <w:rsid w:val="00FC7125"/>
    <w:rsid w:val="00FD1F58"/>
    <w:rsid w:val="00FD2A12"/>
    <w:rsid w:val="00FD4BDF"/>
    <w:rsid w:val="00FD5324"/>
    <w:rsid w:val="00FD5C15"/>
    <w:rsid w:val="00FD6F2C"/>
    <w:rsid w:val="00FD7478"/>
    <w:rsid w:val="00FD77AA"/>
    <w:rsid w:val="00FE02C6"/>
    <w:rsid w:val="00FE045A"/>
    <w:rsid w:val="00FE0836"/>
    <w:rsid w:val="00FE1F59"/>
    <w:rsid w:val="00FE47C8"/>
    <w:rsid w:val="00FE538E"/>
    <w:rsid w:val="00FE601D"/>
    <w:rsid w:val="00FE6624"/>
    <w:rsid w:val="00FF1FA3"/>
    <w:rsid w:val="00FF24B6"/>
    <w:rsid w:val="00FF3217"/>
    <w:rsid w:val="00FF39E7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rmal Table" w:semiHidden="0" w:unhideWhenUsed="0"/>
    <w:lsdException w:name="annotation subject" w:uiPriority="0"/>
    <w:lsdException w:name="Table Web 1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4408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4446E9"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rsid w:val="004446E9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sid w:val="004446E9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semiHidden/>
    <w:rsid w:val="004446E9"/>
    <w:pPr>
      <w:widowControl/>
      <w:autoSpaceDE/>
      <w:autoSpaceDN/>
      <w:adjustRightInd/>
    </w:pPr>
    <w:rPr>
      <w:lang w:val="en-GB" w:eastAsia="en-US"/>
    </w:rPr>
  </w:style>
  <w:style w:type="paragraph" w:styleId="Antrinispavadinimas">
    <w:name w:val="Subtitle"/>
    <w:basedOn w:val="prastasis"/>
    <w:qFormat/>
    <w:rsid w:val="004446E9"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rsid w:val="004446E9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rsid w:val="004446E9"/>
    <w:pPr>
      <w:spacing w:after="120"/>
    </w:pPr>
  </w:style>
  <w:style w:type="paragraph" w:customStyle="1" w:styleId="NormalWeb2">
    <w:name w:val="Normal (Web)2"/>
    <w:basedOn w:val="prastasis"/>
    <w:rsid w:val="004446E9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rsid w:val="004446E9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rsid w:val="004446E9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rsid w:val="004446E9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rsid w:val="004446E9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rsid w:val="004446E9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  <w:rsid w:val="004446E9"/>
  </w:style>
  <w:style w:type="paragraph" w:styleId="Antrats">
    <w:name w:val="header"/>
    <w:basedOn w:val="prastasis"/>
    <w:link w:val="AntratsDiagrama"/>
    <w:uiPriority w:val="99"/>
    <w:rsid w:val="004446E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rsid w:val="004446E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rsid w:val="004446E9"/>
    <w:pPr>
      <w:spacing w:after="120"/>
      <w:ind w:left="283"/>
    </w:pPr>
  </w:style>
  <w:style w:type="paragraph" w:styleId="Pagrindiniotekstotrauka2">
    <w:name w:val="Body Text Indent 2"/>
    <w:basedOn w:val="prastasis"/>
    <w:rsid w:val="004446E9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2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2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2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2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semiHidden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character" w:customStyle="1" w:styleId="Antrat2Diagrama">
    <w:name w:val="Antraštė 2 Diagrama"/>
    <w:link w:val="Antrat2"/>
    <w:rsid w:val="008B5142"/>
    <w:rPr>
      <w:sz w:val="28"/>
      <w:szCs w:val="24"/>
      <w:lang w:val="en-GB" w:eastAsia="de-DE"/>
    </w:rPr>
  </w:style>
  <w:style w:type="character" w:customStyle="1" w:styleId="PavadinimasDiagrama">
    <w:name w:val="Pavadinimas Diagrama"/>
    <w:link w:val="Pavadinimas"/>
    <w:rsid w:val="008B5142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712151"/>
    <w:pPr>
      <w:ind w:left="720"/>
      <w:contextualSpacing/>
    </w:pPr>
  </w:style>
  <w:style w:type="paragraph" w:customStyle="1" w:styleId="basicparagraph">
    <w:name w:val="basicparagraph"/>
    <w:basedOn w:val="prastasis"/>
    <w:rsid w:val="00B86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rmal Table" w:semiHidden="0" w:unhideWhenUsed="0"/>
    <w:lsdException w:name="annotation subject" w:uiPriority="0"/>
    <w:lsdException w:name="Table Web 1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4408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4446E9"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rsid w:val="004446E9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sid w:val="004446E9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semiHidden/>
    <w:rsid w:val="004446E9"/>
    <w:pPr>
      <w:widowControl/>
      <w:autoSpaceDE/>
      <w:autoSpaceDN/>
      <w:adjustRightInd/>
    </w:pPr>
    <w:rPr>
      <w:lang w:val="en-GB" w:eastAsia="en-US"/>
    </w:rPr>
  </w:style>
  <w:style w:type="paragraph" w:styleId="Antrinispavadinimas">
    <w:name w:val="Subtitle"/>
    <w:basedOn w:val="prastasis"/>
    <w:qFormat/>
    <w:rsid w:val="004446E9"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rsid w:val="004446E9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rsid w:val="004446E9"/>
    <w:pPr>
      <w:spacing w:after="120"/>
    </w:pPr>
  </w:style>
  <w:style w:type="paragraph" w:customStyle="1" w:styleId="NormalWeb2">
    <w:name w:val="Normal (Web)2"/>
    <w:basedOn w:val="prastasis"/>
    <w:rsid w:val="004446E9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rsid w:val="004446E9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rsid w:val="004446E9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rsid w:val="004446E9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rsid w:val="004446E9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rsid w:val="004446E9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  <w:rsid w:val="004446E9"/>
  </w:style>
  <w:style w:type="paragraph" w:styleId="Antrats">
    <w:name w:val="header"/>
    <w:basedOn w:val="prastasis"/>
    <w:link w:val="AntratsDiagrama"/>
    <w:uiPriority w:val="99"/>
    <w:rsid w:val="004446E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rsid w:val="004446E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rsid w:val="004446E9"/>
    <w:pPr>
      <w:spacing w:after="120"/>
      <w:ind w:left="283"/>
    </w:pPr>
  </w:style>
  <w:style w:type="paragraph" w:styleId="Pagrindiniotekstotrauka2">
    <w:name w:val="Body Text Indent 2"/>
    <w:basedOn w:val="prastasis"/>
    <w:rsid w:val="004446E9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2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2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2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2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semiHidden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character" w:customStyle="1" w:styleId="Antrat2Diagrama">
    <w:name w:val="Antraštė 2 Diagrama"/>
    <w:link w:val="Antrat2"/>
    <w:rsid w:val="008B5142"/>
    <w:rPr>
      <w:sz w:val="28"/>
      <w:szCs w:val="24"/>
      <w:lang w:val="en-GB" w:eastAsia="de-DE"/>
    </w:rPr>
  </w:style>
  <w:style w:type="character" w:customStyle="1" w:styleId="PavadinimasDiagrama">
    <w:name w:val="Pavadinimas Diagrama"/>
    <w:link w:val="Pavadinimas"/>
    <w:rsid w:val="008B5142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712151"/>
    <w:pPr>
      <w:ind w:left="720"/>
      <w:contextualSpacing/>
    </w:pPr>
  </w:style>
  <w:style w:type="paragraph" w:customStyle="1" w:styleId="basicparagraph">
    <w:name w:val="basicparagraph"/>
    <w:basedOn w:val="prastasis"/>
    <w:rsid w:val="00B86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33F0-F350-4E09-B3DB-FED563CD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10826</Words>
  <Characters>6171</Characters>
  <Application>Microsoft Office Word</Application>
  <DocSecurity>4</DocSecurity>
  <Lines>51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KUČIAUSKIENĖ Simona</cp:lastModifiedBy>
  <cp:revision>2</cp:revision>
  <cp:lastPrinted>2017-04-04T10:27:00Z</cp:lastPrinted>
  <dcterms:created xsi:type="dcterms:W3CDTF">2017-07-24T10:56:00Z</dcterms:created>
  <dcterms:modified xsi:type="dcterms:W3CDTF">2017-07-24T10:56:00Z</dcterms:modified>
</cp:coreProperties>
</file>