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7423" w:rsidRPr="009C58C5" w:rsidRDefault="00F27423" w:rsidP="00AF6AC1">
      <w:pPr>
        <w:pStyle w:val="CommentText"/>
        <w:spacing w:line="276" w:lineRule="auto"/>
        <w:ind w:left="4820"/>
        <w:rPr>
          <w:color w:val="000000"/>
          <w:sz w:val="24"/>
          <w:szCs w:val="24"/>
        </w:rPr>
      </w:pPr>
      <w:r w:rsidRPr="009C58C5">
        <w:rPr>
          <w:snapToGrid w:val="0"/>
          <w:color w:val="000000"/>
          <w:sz w:val="24"/>
          <w:szCs w:val="24"/>
        </w:rPr>
        <w:t xml:space="preserve">Lietuvos ir </w:t>
      </w:r>
      <w:r w:rsidR="00AF3173" w:rsidRPr="009C58C5">
        <w:rPr>
          <w:snapToGrid w:val="0"/>
          <w:color w:val="000000"/>
          <w:sz w:val="24"/>
          <w:szCs w:val="24"/>
        </w:rPr>
        <w:t>Lenkijos jaunimo mainų fondo</w:t>
      </w:r>
      <w:r w:rsidR="00AF6AC1">
        <w:rPr>
          <w:snapToGrid w:val="0"/>
          <w:color w:val="000000"/>
          <w:sz w:val="24"/>
          <w:szCs w:val="24"/>
        </w:rPr>
        <w:t xml:space="preserve"> lėšomis 2019</w:t>
      </w:r>
      <w:r w:rsidRPr="009C58C5">
        <w:rPr>
          <w:snapToGrid w:val="0"/>
          <w:color w:val="000000"/>
          <w:sz w:val="24"/>
          <w:szCs w:val="24"/>
        </w:rPr>
        <w:t xml:space="preserve"> metais finansuojamų</w:t>
      </w:r>
      <w:r w:rsidRPr="009C58C5">
        <w:rPr>
          <w:color w:val="000000"/>
          <w:sz w:val="24"/>
          <w:szCs w:val="24"/>
        </w:rPr>
        <w:t xml:space="preserve"> projektų konkurso nuostatų </w:t>
      </w:r>
    </w:p>
    <w:p w:rsidR="00A14A51" w:rsidRPr="009C58C5" w:rsidRDefault="00D1294E" w:rsidP="00AF6AC1">
      <w:pPr>
        <w:tabs>
          <w:tab w:val="left" w:pos="6480"/>
        </w:tabs>
        <w:ind w:left="4820" w:right="-1"/>
        <w:jc w:val="both"/>
        <w:rPr>
          <w:snapToGrid w:val="0"/>
          <w:color w:val="000000"/>
        </w:rPr>
      </w:pPr>
      <w:r>
        <w:rPr>
          <w:snapToGrid w:val="0"/>
          <w:color w:val="000000"/>
          <w:szCs w:val="20"/>
        </w:rPr>
        <w:t>6</w:t>
      </w:r>
      <w:r w:rsidR="00A6336E" w:rsidRPr="009C58C5">
        <w:rPr>
          <w:snapToGrid w:val="0"/>
          <w:color w:val="000000"/>
          <w:szCs w:val="20"/>
        </w:rPr>
        <w:t xml:space="preserve"> priedas</w:t>
      </w:r>
      <w:r w:rsidR="00A6336E" w:rsidRPr="009C58C5" w:rsidDel="00A6336E">
        <w:rPr>
          <w:snapToGrid w:val="0"/>
          <w:color w:val="000000"/>
        </w:rPr>
        <w:t xml:space="preserve"> </w:t>
      </w:r>
    </w:p>
    <w:p w:rsidR="00B70496" w:rsidRPr="009C58C5" w:rsidRDefault="00B70496" w:rsidP="00BC013E">
      <w:pPr>
        <w:tabs>
          <w:tab w:val="left" w:pos="4680"/>
        </w:tabs>
        <w:ind w:left="3" w:firstLine="3"/>
        <w:rPr>
          <w:snapToGrid w:val="0"/>
          <w:color w:val="000000"/>
        </w:rPr>
      </w:pPr>
    </w:p>
    <w:p w:rsidR="00FC63DA" w:rsidRPr="009C58C5" w:rsidRDefault="00FC63DA" w:rsidP="00BC013E">
      <w:pPr>
        <w:tabs>
          <w:tab w:val="left" w:pos="4680"/>
        </w:tabs>
        <w:ind w:left="3" w:firstLine="3"/>
        <w:rPr>
          <w:snapToGrid w:val="0"/>
          <w:color w:val="000000"/>
        </w:rPr>
      </w:pPr>
    </w:p>
    <w:p w:rsidR="00FC63DA" w:rsidRPr="009C58C5" w:rsidRDefault="005618EB" w:rsidP="00FC63DA">
      <w:pPr>
        <w:tabs>
          <w:tab w:val="left" w:pos="10260"/>
        </w:tabs>
        <w:ind w:left="-709"/>
        <w:jc w:val="center"/>
        <w:outlineLvl w:val="0"/>
        <w:rPr>
          <w:b/>
          <w:color w:val="000000"/>
        </w:rPr>
      </w:pPr>
      <w:r w:rsidRPr="009C58C5">
        <w:rPr>
          <w:b/>
          <w:color w:val="000000"/>
        </w:rPr>
        <w:t>(</w:t>
      </w:r>
      <w:r w:rsidR="0042501D" w:rsidRPr="009C58C5">
        <w:rPr>
          <w:b/>
          <w:color w:val="000000"/>
        </w:rPr>
        <w:t>Pro</w:t>
      </w:r>
      <w:r w:rsidR="007D1F8B" w:rsidRPr="009C58C5">
        <w:rPr>
          <w:b/>
          <w:color w:val="000000"/>
        </w:rPr>
        <w:t>jektų</w:t>
      </w:r>
      <w:r w:rsidR="0042501D" w:rsidRPr="009C58C5">
        <w:rPr>
          <w:b/>
          <w:color w:val="000000"/>
        </w:rPr>
        <w:t xml:space="preserve"> f</w:t>
      </w:r>
      <w:r w:rsidR="00D97349" w:rsidRPr="009C58C5">
        <w:rPr>
          <w:b/>
          <w:color w:val="000000"/>
        </w:rPr>
        <w:t>ormalių</w:t>
      </w:r>
      <w:r w:rsidR="003440F4" w:rsidRPr="009C58C5">
        <w:rPr>
          <w:b/>
          <w:color w:val="000000"/>
          <w:spacing w:val="1"/>
        </w:rPr>
        <w:t>j</w:t>
      </w:r>
      <w:r w:rsidR="003440F4" w:rsidRPr="009C58C5">
        <w:rPr>
          <w:b/>
          <w:color w:val="000000"/>
        </w:rPr>
        <w:t>ų krite</w:t>
      </w:r>
      <w:r w:rsidR="003440F4" w:rsidRPr="009C58C5">
        <w:rPr>
          <w:b/>
          <w:color w:val="000000"/>
          <w:spacing w:val="-1"/>
        </w:rPr>
        <w:t>r</w:t>
      </w:r>
      <w:r w:rsidR="003440F4" w:rsidRPr="009C58C5">
        <w:rPr>
          <w:b/>
          <w:color w:val="000000"/>
        </w:rPr>
        <w:t>i</w:t>
      </w:r>
      <w:r w:rsidR="003440F4" w:rsidRPr="009C58C5">
        <w:rPr>
          <w:b/>
          <w:color w:val="000000"/>
          <w:spacing w:val="1"/>
        </w:rPr>
        <w:t>j</w:t>
      </w:r>
      <w:r w:rsidR="003440F4" w:rsidRPr="009C58C5">
        <w:rPr>
          <w:b/>
          <w:color w:val="000000"/>
        </w:rPr>
        <w:t>ų įv</w:t>
      </w:r>
      <w:r w:rsidR="003440F4" w:rsidRPr="009C58C5">
        <w:rPr>
          <w:b/>
          <w:color w:val="000000"/>
          <w:spacing w:val="1"/>
        </w:rPr>
        <w:t>e</w:t>
      </w:r>
      <w:r w:rsidR="003440F4" w:rsidRPr="009C58C5">
        <w:rPr>
          <w:b/>
          <w:color w:val="000000"/>
        </w:rPr>
        <w:t>r</w:t>
      </w:r>
      <w:r w:rsidR="003440F4" w:rsidRPr="009C58C5">
        <w:rPr>
          <w:b/>
          <w:color w:val="000000"/>
          <w:spacing w:val="2"/>
        </w:rPr>
        <w:t>t</w:t>
      </w:r>
      <w:r w:rsidR="003440F4" w:rsidRPr="009C58C5">
        <w:rPr>
          <w:b/>
          <w:color w:val="000000"/>
        </w:rPr>
        <w:t>in</w:t>
      </w:r>
      <w:r w:rsidR="003440F4" w:rsidRPr="009C58C5">
        <w:rPr>
          <w:b/>
          <w:color w:val="000000"/>
          <w:spacing w:val="1"/>
        </w:rPr>
        <w:t>i</w:t>
      </w:r>
      <w:r w:rsidR="003440F4" w:rsidRPr="009C58C5">
        <w:rPr>
          <w:b/>
          <w:color w:val="000000"/>
        </w:rPr>
        <w:t>mo fo</w:t>
      </w:r>
      <w:r w:rsidR="003440F4" w:rsidRPr="009C58C5">
        <w:rPr>
          <w:b/>
          <w:color w:val="000000"/>
          <w:spacing w:val="-1"/>
        </w:rPr>
        <w:t>r</w:t>
      </w:r>
      <w:r w:rsidR="003440F4" w:rsidRPr="009C58C5">
        <w:rPr>
          <w:b/>
          <w:color w:val="000000"/>
        </w:rPr>
        <w:t>ma</w:t>
      </w:r>
      <w:r w:rsidRPr="009C58C5">
        <w:rPr>
          <w:b/>
          <w:color w:val="000000"/>
        </w:rPr>
        <w:t>)</w:t>
      </w:r>
    </w:p>
    <w:p w:rsidR="00FC63DA" w:rsidRPr="009C58C5" w:rsidRDefault="00FC63DA" w:rsidP="00D3726B">
      <w:pPr>
        <w:tabs>
          <w:tab w:val="left" w:pos="10260"/>
        </w:tabs>
        <w:jc w:val="center"/>
        <w:outlineLvl w:val="0"/>
        <w:rPr>
          <w:b/>
          <w:color w:val="000000"/>
        </w:rPr>
      </w:pPr>
    </w:p>
    <w:p w:rsidR="00401FEB" w:rsidRPr="009C58C5" w:rsidRDefault="00F27423" w:rsidP="00F27423">
      <w:pPr>
        <w:pStyle w:val="youthaf4subcomment"/>
        <w:tabs>
          <w:tab w:val="clear" w:pos="284"/>
          <w:tab w:val="left" w:pos="0"/>
        </w:tabs>
        <w:spacing w:after="60"/>
        <w:jc w:val="center"/>
        <w:rPr>
          <w:rFonts w:ascii="Times New Roman" w:hAnsi="Times New Roman"/>
          <w:b/>
          <w:i w:val="0"/>
          <w:noProof w:val="0"/>
          <w:color w:val="000000"/>
          <w:sz w:val="24"/>
          <w:szCs w:val="24"/>
          <w:lang w:val="lt-LT"/>
        </w:rPr>
      </w:pPr>
      <w:r w:rsidRPr="009C58C5">
        <w:rPr>
          <w:rFonts w:ascii="Times New Roman" w:hAnsi="Times New Roman"/>
          <w:b/>
          <w:i w:val="0"/>
          <w:noProof w:val="0"/>
          <w:color w:val="000000"/>
          <w:sz w:val="24"/>
          <w:szCs w:val="24"/>
          <w:lang w:val="lt-LT"/>
        </w:rPr>
        <w:t xml:space="preserve">LIETUVOS IR </w:t>
      </w:r>
      <w:r w:rsidR="00AF3173" w:rsidRPr="009C58C5">
        <w:rPr>
          <w:rFonts w:ascii="Times New Roman" w:hAnsi="Times New Roman"/>
          <w:b/>
          <w:i w:val="0"/>
          <w:noProof w:val="0"/>
          <w:color w:val="000000"/>
          <w:sz w:val="24"/>
          <w:szCs w:val="24"/>
          <w:lang w:val="lt-LT"/>
        </w:rPr>
        <w:t>LENKIJOS</w:t>
      </w:r>
      <w:r w:rsidRPr="009C58C5">
        <w:rPr>
          <w:rFonts w:ascii="Times New Roman" w:hAnsi="Times New Roman"/>
          <w:b/>
          <w:i w:val="0"/>
          <w:noProof w:val="0"/>
          <w:color w:val="000000"/>
          <w:sz w:val="24"/>
          <w:szCs w:val="24"/>
          <w:lang w:val="lt-LT"/>
        </w:rPr>
        <w:t xml:space="preserve"> JAUNIMO MAINŲ </w:t>
      </w:r>
      <w:r w:rsidR="00AF3173" w:rsidRPr="009C58C5">
        <w:rPr>
          <w:rFonts w:ascii="Times New Roman" w:hAnsi="Times New Roman"/>
          <w:b/>
          <w:i w:val="0"/>
          <w:noProof w:val="0"/>
          <w:color w:val="000000"/>
          <w:sz w:val="24"/>
          <w:szCs w:val="24"/>
          <w:lang w:val="lt-LT"/>
        </w:rPr>
        <w:t>FONDO</w:t>
      </w:r>
      <w:r w:rsidR="00AF6AC1">
        <w:rPr>
          <w:rFonts w:ascii="Times New Roman" w:hAnsi="Times New Roman"/>
          <w:b/>
          <w:i w:val="0"/>
          <w:noProof w:val="0"/>
          <w:color w:val="000000"/>
          <w:sz w:val="24"/>
          <w:szCs w:val="24"/>
          <w:lang w:val="lt-LT"/>
        </w:rPr>
        <w:t xml:space="preserve"> LĖŠOMIS 2019</w:t>
      </w:r>
      <w:r w:rsidRPr="009C58C5">
        <w:rPr>
          <w:rFonts w:ascii="Times New Roman" w:hAnsi="Times New Roman"/>
          <w:b/>
          <w:i w:val="0"/>
          <w:noProof w:val="0"/>
          <w:color w:val="000000"/>
          <w:sz w:val="24"/>
          <w:szCs w:val="24"/>
          <w:lang w:val="lt-LT"/>
        </w:rPr>
        <w:t xml:space="preserve"> METAIS FINANSUOJAMŲ PROJEKTŲ KONKURS</w:t>
      </w:r>
      <w:r w:rsidR="007D1F8B" w:rsidRPr="009C58C5">
        <w:rPr>
          <w:rFonts w:ascii="Times New Roman" w:hAnsi="Times New Roman"/>
          <w:b/>
          <w:i w:val="0"/>
          <w:noProof w:val="0"/>
          <w:color w:val="000000"/>
          <w:sz w:val="24"/>
          <w:szCs w:val="24"/>
          <w:lang w:val="lt-LT"/>
        </w:rPr>
        <w:t>UI PATEIKTO PROJEKTO</w:t>
      </w:r>
      <w:r w:rsidRPr="009C58C5">
        <w:rPr>
          <w:rFonts w:ascii="Times New Roman" w:hAnsi="Times New Roman"/>
          <w:b/>
          <w:i w:val="0"/>
          <w:noProof w:val="0"/>
          <w:color w:val="000000"/>
          <w:sz w:val="24"/>
          <w:szCs w:val="24"/>
          <w:lang w:val="lt-LT"/>
        </w:rPr>
        <w:t xml:space="preserve"> </w:t>
      </w:r>
      <w:r w:rsidRPr="009C58C5">
        <w:rPr>
          <w:rFonts w:ascii="Times New Roman" w:hAnsi="Times New Roman"/>
          <w:b/>
          <w:i w:val="0"/>
          <w:color w:val="000000"/>
          <w:sz w:val="24"/>
          <w:szCs w:val="24"/>
          <w:lang w:val="lt-LT"/>
        </w:rPr>
        <w:t>FORMALIŲJŲ</w:t>
      </w:r>
      <w:r w:rsidRPr="009C58C5">
        <w:rPr>
          <w:rFonts w:ascii="Times New Roman" w:hAnsi="Times New Roman"/>
          <w:b/>
          <w:color w:val="000000"/>
          <w:sz w:val="24"/>
          <w:szCs w:val="24"/>
          <w:lang w:val="lt-LT"/>
        </w:rPr>
        <w:t xml:space="preserve"> </w:t>
      </w:r>
      <w:r w:rsidRPr="009C58C5">
        <w:rPr>
          <w:rFonts w:ascii="Times New Roman" w:hAnsi="Times New Roman"/>
          <w:b/>
          <w:i w:val="0"/>
          <w:color w:val="000000"/>
          <w:sz w:val="24"/>
          <w:szCs w:val="24"/>
          <w:lang w:val="lt-LT"/>
        </w:rPr>
        <w:t>KRITERIJŲ ĮVERTINIMAS</w:t>
      </w:r>
      <w:r w:rsidRPr="009C58C5">
        <w:rPr>
          <w:b/>
          <w:color w:val="000000"/>
          <w:lang w:val="lt-LT"/>
        </w:rPr>
        <w:t xml:space="preserve"> </w:t>
      </w:r>
    </w:p>
    <w:p w:rsidR="00A6336E" w:rsidRPr="009C58C5" w:rsidRDefault="00A6336E" w:rsidP="00A6336E">
      <w:pPr>
        <w:tabs>
          <w:tab w:val="left" w:pos="10260"/>
        </w:tabs>
        <w:jc w:val="center"/>
        <w:outlineLvl w:val="0"/>
        <w:rPr>
          <w:b/>
          <w:color w:val="000000"/>
        </w:rPr>
      </w:pPr>
      <w:r w:rsidRPr="009C58C5">
        <w:rPr>
          <w:b/>
          <w:color w:val="000000"/>
        </w:rPr>
        <w:t xml:space="preserve"> </w:t>
      </w:r>
    </w:p>
    <w:p w:rsidR="006821A2" w:rsidRPr="009C58C5" w:rsidRDefault="006821A2" w:rsidP="00EB0503">
      <w:pPr>
        <w:tabs>
          <w:tab w:val="left" w:pos="10260"/>
        </w:tabs>
        <w:outlineLvl w:val="0"/>
        <w:rPr>
          <w:b/>
          <w:caps/>
          <w:color w:val="000000"/>
        </w:rPr>
      </w:pPr>
    </w:p>
    <w:tbl>
      <w:tblPr>
        <w:tblW w:w="0" w:type="auto"/>
        <w:tblInd w:w="3085" w:type="dxa"/>
        <w:tblLook w:val="04A0" w:firstRow="1" w:lastRow="0" w:firstColumn="1" w:lastColumn="0" w:noHBand="0" w:noVBand="1"/>
      </w:tblPr>
      <w:tblGrid>
        <w:gridCol w:w="2977"/>
      </w:tblGrid>
      <w:tr w:rsidR="00795D53" w:rsidRPr="009C58C5" w:rsidTr="00BB6C2A">
        <w:tc>
          <w:tcPr>
            <w:tcW w:w="2977" w:type="dxa"/>
            <w:tcBorders>
              <w:bottom w:val="single" w:sz="4" w:space="0" w:color="auto"/>
            </w:tcBorders>
            <w:shd w:val="clear" w:color="auto" w:fill="auto"/>
          </w:tcPr>
          <w:p w:rsidR="00BB6C2A" w:rsidRPr="009C58C5" w:rsidRDefault="00BB6C2A" w:rsidP="00FE06E5">
            <w:pPr>
              <w:tabs>
                <w:tab w:val="left" w:pos="10260"/>
              </w:tabs>
              <w:outlineLvl w:val="0"/>
              <w:rPr>
                <w:color w:val="000000"/>
              </w:rPr>
            </w:pPr>
          </w:p>
        </w:tc>
      </w:tr>
      <w:tr w:rsidR="00795D53" w:rsidRPr="009C58C5" w:rsidTr="00BB6C2A">
        <w:tc>
          <w:tcPr>
            <w:tcW w:w="2977" w:type="dxa"/>
            <w:tcBorders>
              <w:top w:val="single" w:sz="4" w:space="0" w:color="auto"/>
            </w:tcBorders>
            <w:shd w:val="clear" w:color="auto" w:fill="auto"/>
          </w:tcPr>
          <w:p w:rsidR="00795D53" w:rsidRPr="009C58C5" w:rsidRDefault="005618EB" w:rsidP="00FC63DA">
            <w:pPr>
              <w:tabs>
                <w:tab w:val="left" w:pos="10260"/>
              </w:tabs>
              <w:jc w:val="center"/>
              <w:outlineLvl w:val="0"/>
              <w:rPr>
                <w:color w:val="000000"/>
              </w:rPr>
            </w:pPr>
            <w:r w:rsidRPr="009C58C5">
              <w:rPr>
                <w:i/>
                <w:color w:val="000000"/>
              </w:rPr>
              <w:t xml:space="preserve">(data) </w:t>
            </w:r>
          </w:p>
        </w:tc>
      </w:tr>
    </w:tbl>
    <w:p w:rsidR="00345ACC" w:rsidRPr="009C58C5" w:rsidRDefault="00345ACC" w:rsidP="00BC013E">
      <w:pPr>
        <w:tabs>
          <w:tab w:val="left" w:pos="10260"/>
        </w:tabs>
        <w:outlineLvl w:val="0"/>
        <w:rPr>
          <w:b/>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845918" w:rsidRPr="009C58C5" w:rsidTr="00237539">
        <w:trPr>
          <w:trHeight w:val="259"/>
        </w:trPr>
        <w:tc>
          <w:tcPr>
            <w:tcW w:w="4102" w:type="dxa"/>
            <w:shd w:val="clear" w:color="auto" w:fill="F2F2F2"/>
          </w:tcPr>
          <w:p w:rsidR="00845918" w:rsidRPr="009C58C5" w:rsidRDefault="005618EB" w:rsidP="00713F86">
            <w:pPr>
              <w:rPr>
                <w:b/>
                <w:color w:val="000000"/>
              </w:rPr>
            </w:pPr>
            <w:r w:rsidRPr="009C58C5">
              <w:rPr>
                <w:b/>
                <w:color w:val="000000"/>
              </w:rPr>
              <w:t>Paraiškos</w:t>
            </w:r>
            <w:r w:rsidR="00813147" w:rsidRPr="00BC429E">
              <w:rPr>
                <w:b/>
                <w:color w:val="FF0000"/>
              </w:rPr>
              <w:t xml:space="preserve"> </w:t>
            </w:r>
            <w:r w:rsidR="00813147" w:rsidRPr="00813147">
              <w:rPr>
                <w:b/>
              </w:rPr>
              <w:t>registracijos</w:t>
            </w:r>
            <w:r w:rsidRPr="00813147">
              <w:rPr>
                <w:b/>
              </w:rPr>
              <w:t xml:space="preserve"> </w:t>
            </w:r>
            <w:r w:rsidRPr="009C58C5">
              <w:rPr>
                <w:b/>
                <w:color w:val="000000"/>
              </w:rPr>
              <w:t>numeris</w:t>
            </w:r>
          </w:p>
        </w:tc>
        <w:tc>
          <w:tcPr>
            <w:tcW w:w="5679" w:type="dxa"/>
          </w:tcPr>
          <w:p w:rsidR="00845918" w:rsidRPr="009C58C5" w:rsidRDefault="00845918" w:rsidP="00713F86">
            <w:pPr>
              <w:rPr>
                <w:color w:val="000000"/>
              </w:rPr>
            </w:pPr>
          </w:p>
        </w:tc>
      </w:tr>
      <w:tr w:rsidR="00845918" w:rsidRPr="009C58C5" w:rsidTr="00237539">
        <w:tc>
          <w:tcPr>
            <w:tcW w:w="4102" w:type="dxa"/>
            <w:shd w:val="clear" w:color="auto" w:fill="F2F2F2"/>
          </w:tcPr>
          <w:p w:rsidR="00845918" w:rsidRPr="009C58C5" w:rsidRDefault="005618EB" w:rsidP="00F40FDA">
            <w:pPr>
              <w:rPr>
                <w:b/>
                <w:color w:val="000000"/>
              </w:rPr>
            </w:pPr>
            <w:r w:rsidRPr="009C58C5">
              <w:rPr>
                <w:b/>
                <w:color w:val="000000"/>
              </w:rPr>
              <w:t>Pareiškėjo pavadinimas</w:t>
            </w:r>
          </w:p>
        </w:tc>
        <w:tc>
          <w:tcPr>
            <w:tcW w:w="5679" w:type="dxa"/>
          </w:tcPr>
          <w:p w:rsidR="00845918" w:rsidRPr="009C58C5" w:rsidRDefault="00845918" w:rsidP="00713F86">
            <w:pPr>
              <w:rPr>
                <w:color w:val="000000"/>
              </w:rPr>
            </w:pPr>
          </w:p>
        </w:tc>
      </w:tr>
      <w:tr w:rsidR="00845918" w:rsidRPr="009C58C5" w:rsidTr="00237539">
        <w:tc>
          <w:tcPr>
            <w:tcW w:w="4102" w:type="dxa"/>
            <w:shd w:val="clear" w:color="auto" w:fill="F2F2F2"/>
          </w:tcPr>
          <w:p w:rsidR="00845918" w:rsidRPr="009C58C5" w:rsidRDefault="005618EB" w:rsidP="00713F86">
            <w:pPr>
              <w:rPr>
                <w:b/>
                <w:color w:val="000000"/>
              </w:rPr>
            </w:pPr>
            <w:r w:rsidRPr="009C58C5">
              <w:rPr>
                <w:b/>
                <w:color w:val="000000"/>
              </w:rPr>
              <w:t>Pro</w:t>
            </w:r>
            <w:r w:rsidR="007D1F8B" w:rsidRPr="009C58C5">
              <w:rPr>
                <w:b/>
                <w:color w:val="000000"/>
              </w:rPr>
              <w:t>jekto</w:t>
            </w:r>
            <w:r w:rsidRPr="009C58C5">
              <w:rPr>
                <w:b/>
                <w:color w:val="000000"/>
              </w:rPr>
              <w:t xml:space="preserve"> pavadinimas</w:t>
            </w:r>
          </w:p>
        </w:tc>
        <w:tc>
          <w:tcPr>
            <w:tcW w:w="5679" w:type="dxa"/>
          </w:tcPr>
          <w:p w:rsidR="00845918" w:rsidRPr="009C58C5" w:rsidRDefault="00845918" w:rsidP="00713F86">
            <w:pPr>
              <w:rPr>
                <w:color w:val="000000"/>
              </w:rPr>
            </w:pPr>
          </w:p>
        </w:tc>
      </w:tr>
      <w:tr w:rsidR="00845918" w:rsidRPr="009C58C5" w:rsidTr="00237539">
        <w:tc>
          <w:tcPr>
            <w:tcW w:w="4102" w:type="dxa"/>
            <w:shd w:val="clear" w:color="auto" w:fill="F2F2F2"/>
          </w:tcPr>
          <w:p w:rsidR="005618EB" w:rsidRPr="009C58C5" w:rsidRDefault="007F3123" w:rsidP="00A62B12">
            <w:pPr>
              <w:jc w:val="both"/>
              <w:rPr>
                <w:b/>
                <w:color w:val="000000"/>
              </w:rPr>
            </w:pPr>
            <w:r w:rsidRPr="009C58C5">
              <w:rPr>
                <w:b/>
                <w:color w:val="000000"/>
              </w:rPr>
              <w:t>Vertintojo vardas, pavardė</w:t>
            </w:r>
            <w:r w:rsidR="005618EB" w:rsidRPr="009C58C5">
              <w:rPr>
                <w:b/>
                <w:color w:val="000000"/>
              </w:rPr>
              <w:t xml:space="preserve"> </w:t>
            </w:r>
          </w:p>
        </w:tc>
        <w:tc>
          <w:tcPr>
            <w:tcW w:w="5679" w:type="dxa"/>
          </w:tcPr>
          <w:p w:rsidR="00845918" w:rsidRPr="009C58C5" w:rsidRDefault="00845918" w:rsidP="00713F86">
            <w:pPr>
              <w:rPr>
                <w:color w:val="000000"/>
              </w:rPr>
            </w:pPr>
          </w:p>
        </w:tc>
      </w:tr>
    </w:tbl>
    <w:p w:rsidR="00392D07" w:rsidRPr="009C58C5" w:rsidRDefault="00392D07" w:rsidP="000A298E">
      <w:pPr>
        <w:tabs>
          <w:tab w:val="left" w:pos="450"/>
          <w:tab w:val="left" w:pos="540"/>
        </w:tabs>
        <w:rPr>
          <w:color w:val="00000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42"/>
        <w:gridCol w:w="1420"/>
        <w:gridCol w:w="14"/>
        <w:gridCol w:w="1826"/>
      </w:tblGrid>
      <w:tr w:rsidR="00813147" w:rsidRPr="009C58C5" w:rsidTr="002E113D">
        <w:trPr>
          <w:trHeight w:val="305"/>
          <w:tblHeader/>
        </w:trPr>
        <w:tc>
          <w:tcPr>
            <w:tcW w:w="6550" w:type="dxa"/>
            <w:gridSpan w:val="2"/>
            <w:shd w:val="clear" w:color="auto" w:fill="F2F2F2"/>
          </w:tcPr>
          <w:p w:rsidR="00813147" w:rsidRPr="00813147" w:rsidRDefault="00813147" w:rsidP="00813147">
            <w:pPr>
              <w:pStyle w:val="ListParagraph"/>
              <w:ind w:left="484"/>
              <w:rPr>
                <w:lang w:val="lt-LT"/>
              </w:rPr>
            </w:pPr>
            <w:r w:rsidRPr="00813147">
              <w:rPr>
                <w:lang w:val="lt-LT"/>
              </w:rPr>
              <w:t>Kriterijus</w:t>
            </w:r>
          </w:p>
          <w:p w:rsidR="00813147" w:rsidRPr="009C58C5" w:rsidRDefault="00813147" w:rsidP="00813147">
            <w:pPr>
              <w:pStyle w:val="ListParagraph"/>
              <w:ind w:left="484"/>
              <w:rPr>
                <w:b/>
                <w:color w:val="000000"/>
                <w:lang w:val="lt-LT"/>
              </w:rPr>
            </w:pPr>
            <w:r w:rsidRPr="00813147">
              <w:rPr>
                <w:sz w:val="20"/>
                <w:szCs w:val="20"/>
                <w:lang w:val="lt-LT"/>
              </w:rPr>
              <w:t>(</w:t>
            </w:r>
            <w:r w:rsidRPr="00813147">
              <w:rPr>
                <w:i/>
                <w:sz w:val="20"/>
                <w:szCs w:val="20"/>
                <w:lang w:val="lt-LT"/>
              </w:rPr>
              <w:t>Pagal Lietuvos ir Lenkijos jaunimo mainų fondo lėšomis 2019 metais finansuojamų projektų konkurso (toliau – Konkursas) nuostatų</w:t>
            </w:r>
            <w:r w:rsidRPr="00813147">
              <w:rPr>
                <w:sz w:val="20"/>
                <w:szCs w:val="20"/>
                <w:lang w:val="lt-LT"/>
              </w:rPr>
              <w:t xml:space="preserve"> </w:t>
            </w:r>
            <w:r>
              <w:rPr>
                <w:sz w:val="20"/>
                <w:szCs w:val="20"/>
                <w:lang w:val="lt-LT"/>
              </w:rPr>
              <w:t>16-17, 18-23, 25</w:t>
            </w:r>
            <w:r w:rsidRPr="00813147">
              <w:rPr>
                <w:sz w:val="20"/>
                <w:szCs w:val="20"/>
                <w:lang w:val="lt-LT"/>
              </w:rPr>
              <w:t xml:space="preserve"> punktus)</w:t>
            </w:r>
          </w:p>
        </w:tc>
        <w:tc>
          <w:tcPr>
            <w:tcW w:w="1420" w:type="dxa"/>
            <w:shd w:val="clear" w:color="auto" w:fill="F2F2F2"/>
          </w:tcPr>
          <w:p w:rsidR="00813147" w:rsidRPr="009C58C5" w:rsidRDefault="00813147" w:rsidP="005D38E4">
            <w:pPr>
              <w:jc w:val="center"/>
              <w:rPr>
                <w:b/>
                <w:color w:val="000000"/>
              </w:rPr>
            </w:pPr>
            <w:r w:rsidRPr="00813147">
              <w:rPr>
                <w:b/>
              </w:rPr>
              <w:t>Atitikimas kriterijui</w:t>
            </w:r>
          </w:p>
        </w:tc>
        <w:tc>
          <w:tcPr>
            <w:tcW w:w="1840" w:type="dxa"/>
            <w:gridSpan w:val="2"/>
            <w:shd w:val="clear" w:color="auto" w:fill="F2F2F2"/>
          </w:tcPr>
          <w:p w:rsidR="00813147" w:rsidRDefault="00813147" w:rsidP="005D38E4">
            <w:pPr>
              <w:jc w:val="center"/>
              <w:rPr>
                <w:b/>
                <w:color w:val="000000"/>
              </w:rPr>
            </w:pPr>
            <w:r>
              <w:rPr>
                <w:b/>
                <w:color w:val="000000"/>
              </w:rPr>
              <w:t>Pastabos</w:t>
            </w:r>
          </w:p>
        </w:tc>
      </w:tr>
      <w:tr w:rsidR="00694405" w:rsidRPr="009C58C5" w:rsidTr="0070503A">
        <w:trPr>
          <w:trHeight w:val="305"/>
          <w:tblHeader/>
        </w:trPr>
        <w:tc>
          <w:tcPr>
            <w:tcW w:w="6550" w:type="dxa"/>
            <w:gridSpan w:val="2"/>
            <w:shd w:val="clear" w:color="auto" w:fill="F2F2F2"/>
          </w:tcPr>
          <w:p w:rsidR="00694405" w:rsidRPr="009C58C5" w:rsidRDefault="00694405" w:rsidP="00146D20">
            <w:pPr>
              <w:pStyle w:val="ListParagraph"/>
              <w:numPr>
                <w:ilvl w:val="0"/>
                <w:numId w:val="9"/>
              </w:numPr>
              <w:ind w:left="484" w:hanging="450"/>
              <w:rPr>
                <w:color w:val="000000"/>
                <w:lang w:val="lt-LT"/>
              </w:rPr>
            </w:pPr>
            <w:r w:rsidRPr="009C58C5">
              <w:rPr>
                <w:b/>
                <w:color w:val="000000"/>
                <w:lang w:val="lt-LT"/>
              </w:rPr>
              <w:t>Privalomosios sąlygos:</w:t>
            </w:r>
          </w:p>
        </w:tc>
        <w:tc>
          <w:tcPr>
            <w:tcW w:w="1420" w:type="dxa"/>
            <w:shd w:val="clear" w:color="auto" w:fill="F2F2F2"/>
          </w:tcPr>
          <w:p w:rsidR="00694405" w:rsidRPr="009C58C5" w:rsidRDefault="00694405" w:rsidP="005D38E4">
            <w:pPr>
              <w:jc w:val="center"/>
              <w:rPr>
                <w:b/>
                <w:color w:val="000000"/>
              </w:rPr>
            </w:pPr>
          </w:p>
        </w:tc>
        <w:tc>
          <w:tcPr>
            <w:tcW w:w="1840" w:type="dxa"/>
            <w:gridSpan w:val="2"/>
            <w:shd w:val="clear" w:color="auto" w:fill="F2F2F2"/>
          </w:tcPr>
          <w:p w:rsidR="00694405" w:rsidRPr="009C58C5" w:rsidRDefault="00694405" w:rsidP="005D38E4">
            <w:pPr>
              <w:jc w:val="center"/>
              <w:rPr>
                <w:b/>
                <w:color w:val="000000"/>
              </w:rPr>
            </w:pPr>
          </w:p>
        </w:tc>
      </w:tr>
      <w:tr w:rsidR="00694405" w:rsidRPr="009C58C5" w:rsidTr="003A5C71">
        <w:tc>
          <w:tcPr>
            <w:tcW w:w="708" w:type="dxa"/>
            <w:shd w:val="clear" w:color="auto" w:fill="F2F2F2"/>
          </w:tcPr>
          <w:p w:rsidR="00694405" w:rsidRPr="009C58C5" w:rsidRDefault="00694405" w:rsidP="004344B9">
            <w:pPr>
              <w:numPr>
                <w:ilvl w:val="1"/>
                <w:numId w:val="12"/>
              </w:numPr>
              <w:ind w:left="0" w:firstLine="0"/>
              <w:jc w:val="center"/>
              <w:rPr>
                <w:color w:val="000000"/>
              </w:rPr>
            </w:pPr>
          </w:p>
        </w:tc>
        <w:tc>
          <w:tcPr>
            <w:tcW w:w="5842" w:type="dxa"/>
            <w:shd w:val="clear" w:color="auto" w:fill="F2F2F2"/>
          </w:tcPr>
          <w:p w:rsidR="00694405" w:rsidRPr="009C58C5" w:rsidRDefault="00694405" w:rsidP="00DE63F5">
            <w:pPr>
              <w:jc w:val="both"/>
              <w:rPr>
                <w:color w:val="000000"/>
              </w:rPr>
            </w:pPr>
            <w:r>
              <w:rPr>
                <w:color w:val="000000"/>
              </w:rPr>
              <w:t xml:space="preserve">25. </w:t>
            </w:r>
            <w:r w:rsidRPr="005D38E4">
              <w:rPr>
                <w:color w:val="000000"/>
              </w:rPr>
              <w:t>Konkurso paraiška kartu su Nuostatų 23 punkte nurodytais privalomais pateikti dokumentais Departamentui turi būti pateikta ne anksčiau kaip 2018 m. gruodžio 31 d. ir ne vėliau kaip 2019 m. sausio 31 d. Konkurso paraiška gali būti teikiama iki paskutinės šiame punkte nurodyto termino dienos 23 val. 59 min. (įskaitytinai).</w:t>
            </w:r>
          </w:p>
        </w:tc>
        <w:tc>
          <w:tcPr>
            <w:tcW w:w="1420" w:type="dxa"/>
          </w:tcPr>
          <w:p w:rsidR="00694405" w:rsidRPr="009C58C5" w:rsidRDefault="00694405" w:rsidP="00713F86">
            <w:pPr>
              <w:rPr>
                <w:color w:val="000000"/>
              </w:rPr>
            </w:pPr>
          </w:p>
        </w:tc>
        <w:tc>
          <w:tcPr>
            <w:tcW w:w="1840" w:type="dxa"/>
            <w:gridSpan w:val="2"/>
          </w:tcPr>
          <w:p w:rsidR="00694405" w:rsidRPr="009C58C5" w:rsidRDefault="00694405" w:rsidP="00713F86">
            <w:pPr>
              <w:rPr>
                <w:color w:val="000000"/>
              </w:rPr>
            </w:pPr>
          </w:p>
        </w:tc>
      </w:tr>
      <w:tr w:rsidR="00694405" w:rsidRPr="009C58C5" w:rsidTr="00C704B7">
        <w:trPr>
          <w:trHeight w:val="593"/>
        </w:trPr>
        <w:tc>
          <w:tcPr>
            <w:tcW w:w="708" w:type="dxa"/>
            <w:shd w:val="clear" w:color="auto" w:fill="F2F2F2"/>
          </w:tcPr>
          <w:p w:rsidR="00694405" w:rsidRPr="009C58C5" w:rsidRDefault="00694405" w:rsidP="004344B9">
            <w:pPr>
              <w:numPr>
                <w:ilvl w:val="1"/>
                <w:numId w:val="12"/>
              </w:numPr>
              <w:ind w:left="0" w:firstLine="0"/>
              <w:jc w:val="center"/>
              <w:rPr>
                <w:color w:val="000000"/>
              </w:rPr>
            </w:pPr>
            <w:r w:rsidRPr="009C58C5">
              <w:rPr>
                <w:color w:val="000000"/>
              </w:rPr>
              <w:t>.</w:t>
            </w:r>
          </w:p>
        </w:tc>
        <w:tc>
          <w:tcPr>
            <w:tcW w:w="5842" w:type="dxa"/>
            <w:shd w:val="clear" w:color="auto" w:fill="F2F2F2"/>
          </w:tcPr>
          <w:p w:rsidR="00694405" w:rsidRPr="002F2B18" w:rsidRDefault="00694405" w:rsidP="00694405">
            <w:pPr>
              <w:jc w:val="both"/>
              <w:rPr>
                <w:rFonts w:eastAsia="Calibri"/>
                <w:color w:val="000000"/>
              </w:rPr>
            </w:pPr>
            <w:r w:rsidRPr="002F2B18">
              <w:rPr>
                <w:rFonts w:eastAsia="Calibri"/>
                <w:color w:val="000000"/>
              </w:rPr>
              <w:t xml:space="preserve">16.1 Pareiškėjas yra </w:t>
            </w:r>
            <w:r w:rsidRPr="002F2B18">
              <w:rPr>
                <w:rFonts w:eastAsia="Calibri"/>
                <w:bCs/>
                <w:color w:val="000000"/>
              </w:rPr>
              <w:t>jaunimo ar su jaunimu dirbantis ne pelno siekiantis juridinis asmuo</w:t>
            </w:r>
            <w:r w:rsidRPr="002F2B18">
              <w:rPr>
                <w:rFonts w:eastAsia="Calibri"/>
                <w:bCs/>
                <w:color w:val="000000"/>
              </w:rPr>
              <w:t xml:space="preserve"> ar </w:t>
            </w:r>
            <w:r w:rsidRPr="002F2B18">
              <w:rPr>
                <w:rFonts w:eastAsia="Calibri"/>
                <w:color w:val="000000"/>
              </w:rPr>
              <w:t xml:space="preserve"> </w:t>
            </w:r>
            <w:r w:rsidRPr="002F2B18">
              <w:rPr>
                <w:rFonts w:eastAsia="Calibri"/>
                <w:color w:val="000000"/>
              </w:rPr>
              <w:t>jo padalinys, įsteigtas, veikiantis pagal steigimo val</w:t>
            </w:r>
            <w:r w:rsidRPr="002F2B18">
              <w:rPr>
                <w:rFonts w:eastAsia="Calibri"/>
                <w:color w:val="000000"/>
              </w:rPr>
              <w:t>stybės teisės aktų reikalavimus</w:t>
            </w:r>
            <w:bookmarkStart w:id="0" w:name="_GoBack"/>
            <w:bookmarkEnd w:id="0"/>
          </w:p>
        </w:tc>
        <w:tc>
          <w:tcPr>
            <w:tcW w:w="1420" w:type="dxa"/>
          </w:tcPr>
          <w:p w:rsidR="00694405" w:rsidRPr="009C58C5" w:rsidRDefault="00694405" w:rsidP="003F14EB">
            <w:pPr>
              <w:rPr>
                <w:color w:val="000000"/>
              </w:rPr>
            </w:pPr>
          </w:p>
        </w:tc>
        <w:tc>
          <w:tcPr>
            <w:tcW w:w="1840" w:type="dxa"/>
            <w:gridSpan w:val="2"/>
          </w:tcPr>
          <w:p w:rsidR="00694405" w:rsidRPr="009C58C5" w:rsidRDefault="00694405" w:rsidP="003F14EB">
            <w:pPr>
              <w:rPr>
                <w:color w:val="000000"/>
              </w:rPr>
            </w:pPr>
          </w:p>
        </w:tc>
      </w:tr>
      <w:tr w:rsidR="00694405" w:rsidRPr="009C58C5" w:rsidTr="007C21DF">
        <w:trPr>
          <w:trHeight w:val="593"/>
        </w:trPr>
        <w:tc>
          <w:tcPr>
            <w:tcW w:w="708" w:type="dxa"/>
            <w:shd w:val="clear" w:color="auto" w:fill="F2F2F2"/>
          </w:tcPr>
          <w:p w:rsidR="00694405" w:rsidRPr="009C58C5" w:rsidRDefault="00694405" w:rsidP="004344B9">
            <w:pPr>
              <w:numPr>
                <w:ilvl w:val="1"/>
                <w:numId w:val="12"/>
              </w:numPr>
              <w:ind w:left="0" w:firstLine="0"/>
              <w:jc w:val="center"/>
              <w:rPr>
                <w:color w:val="000000"/>
              </w:rPr>
            </w:pPr>
          </w:p>
        </w:tc>
        <w:tc>
          <w:tcPr>
            <w:tcW w:w="5842" w:type="dxa"/>
            <w:shd w:val="clear" w:color="auto" w:fill="F2F2F2"/>
          </w:tcPr>
          <w:p w:rsidR="00694405" w:rsidRPr="009C58C5" w:rsidRDefault="00694405" w:rsidP="00694405">
            <w:pPr>
              <w:widowControl w:val="0"/>
              <w:tabs>
                <w:tab w:val="left" w:pos="900"/>
                <w:tab w:val="left" w:pos="1134"/>
              </w:tabs>
              <w:autoSpaceDE w:val="0"/>
              <w:autoSpaceDN w:val="0"/>
              <w:adjustRightInd w:val="0"/>
              <w:spacing w:before="7"/>
              <w:jc w:val="both"/>
              <w:rPr>
                <w:rFonts w:eastAsia="Calibri"/>
                <w:color w:val="000000"/>
              </w:rPr>
            </w:pPr>
            <w:r>
              <w:rPr>
                <w:rFonts w:eastAsia="Calibri"/>
                <w:color w:val="000000"/>
              </w:rPr>
              <w:t xml:space="preserve">16.2 </w:t>
            </w:r>
            <w:r w:rsidRPr="009C58C5">
              <w:rPr>
                <w:color w:val="000000"/>
              </w:rPr>
              <w:t>Pareiškėjas nėra likviduojamas, sudaręs taikos sutarties su kreditoriais, sustabdęs ar apribojęs savo veiklos</w:t>
            </w:r>
          </w:p>
        </w:tc>
        <w:tc>
          <w:tcPr>
            <w:tcW w:w="1420" w:type="dxa"/>
          </w:tcPr>
          <w:p w:rsidR="00694405" w:rsidRPr="009C58C5" w:rsidRDefault="00694405" w:rsidP="003F14EB">
            <w:pPr>
              <w:rPr>
                <w:color w:val="000000"/>
              </w:rPr>
            </w:pPr>
          </w:p>
        </w:tc>
        <w:tc>
          <w:tcPr>
            <w:tcW w:w="1840" w:type="dxa"/>
            <w:gridSpan w:val="2"/>
          </w:tcPr>
          <w:p w:rsidR="00694405" w:rsidRPr="009C58C5" w:rsidRDefault="00694405" w:rsidP="003F14EB">
            <w:pPr>
              <w:rPr>
                <w:color w:val="000000"/>
              </w:rPr>
            </w:pPr>
          </w:p>
        </w:tc>
      </w:tr>
      <w:tr w:rsidR="00694405" w:rsidRPr="009C58C5" w:rsidTr="005D72D7">
        <w:trPr>
          <w:trHeight w:val="593"/>
        </w:trPr>
        <w:tc>
          <w:tcPr>
            <w:tcW w:w="708" w:type="dxa"/>
            <w:shd w:val="clear" w:color="auto" w:fill="F2F2F2"/>
          </w:tcPr>
          <w:p w:rsidR="00694405" w:rsidRPr="009C58C5" w:rsidRDefault="00694405" w:rsidP="004344B9">
            <w:pPr>
              <w:numPr>
                <w:ilvl w:val="1"/>
                <w:numId w:val="12"/>
              </w:numPr>
              <w:ind w:left="0" w:firstLine="0"/>
              <w:jc w:val="center"/>
              <w:rPr>
                <w:color w:val="000000"/>
              </w:rPr>
            </w:pPr>
          </w:p>
        </w:tc>
        <w:tc>
          <w:tcPr>
            <w:tcW w:w="5842" w:type="dxa"/>
            <w:shd w:val="clear" w:color="auto" w:fill="F2F2F2"/>
          </w:tcPr>
          <w:p w:rsidR="00694405" w:rsidRPr="009C58C5" w:rsidRDefault="00694405" w:rsidP="00694405">
            <w:pPr>
              <w:widowControl w:val="0"/>
              <w:tabs>
                <w:tab w:val="left" w:pos="900"/>
                <w:tab w:val="left" w:pos="1134"/>
              </w:tabs>
              <w:autoSpaceDE w:val="0"/>
              <w:autoSpaceDN w:val="0"/>
              <w:adjustRightInd w:val="0"/>
              <w:spacing w:before="7"/>
              <w:jc w:val="both"/>
              <w:rPr>
                <w:color w:val="000000"/>
              </w:rPr>
            </w:pPr>
            <w:r>
              <w:rPr>
                <w:color w:val="000000"/>
              </w:rPr>
              <w:t xml:space="preserve">16.3 </w:t>
            </w:r>
            <w:r w:rsidRPr="009C58C5">
              <w:rPr>
                <w:rFonts w:eastAsia="Calibri"/>
                <w:color w:val="000000"/>
              </w:rPr>
              <w:t xml:space="preserve">Pareiškėjas </w:t>
            </w:r>
            <w:r w:rsidRPr="009C58C5">
              <w:rPr>
                <w:rFonts w:eastAsia="Calibri"/>
                <w:bCs/>
                <w:color w:val="000000"/>
              </w:rPr>
              <w:t xml:space="preserve">turi bent vieną partnerį, kuris yra jaunimo ar su jaunimu dirbanti ne pelno siekiantis viešas juridinis asmuo, registruotas Lenkijos Respublikoje kaip </w:t>
            </w:r>
            <w:r w:rsidRPr="009C58C5">
              <w:rPr>
                <w:rFonts w:eastAsia="Calibri"/>
                <w:color w:val="000000"/>
              </w:rPr>
              <w:t>juridinis asmuo ar jo padalinys, įsteigtas ir veikiantis pagal steigimo valstybės teisės aktų reikalavimus</w:t>
            </w:r>
          </w:p>
        </w:tc>
        <w:tc>
          <w:tcPr>
            <w:tcW w:w="1420" w:type="dxa"/>
          </w:tcPr>
          <w:p w:rsidR="00694405" w:rsidRPr="009C58C5" w:rsidRDefault="00694405" w:rsidP="003F14EB">
            <w:pPr>
              <w:rPr>
                <w:color w:val="000000"/>
              </w:rPr>
            </w:pPr>
          </w:p>
        </w:tc>
        <w:tc>
          <w:tcPr>
            <w:tcW w:w="1840" w:type="dxa"/>
            <w:gridSpan w:val="2"/>
          </w:tcPr>
          <w:p w:rsidR="00694405" w:rsidRPr="009C58C5" w:rsidRDefault="00694405" w:rsidP="003F14EB">
            <w:pPr>
              <w:rPr>
                <w:color w:val="000000"/>
              </w:rPr>
            </w:pPr>
          </w:p>
        </w:tc>
      </w:tr>
      <w:tr w:rsidR="00694405" w:rsidRPr="009C58C5" w:rsidTr="00B339F0">
        <w:trPr>
          <w:trHeight w:val="593"/>
        </w:trPr>
        <w:tc>
          <w:tcPr>
            <w:tcW w:w="708" w:type="dxa"/>
            <w:shd w:val="clear" w:color="auto" w:fill="F2F2F2"/>
          </w:tcPr>
          <w:p w:rsidR="00694405" w:rsidRPr="009C58C5" w:rsidRDefault="00694405" w:rsidP="004344B9">
            <w:pPr>
              <w:numPr>
                <w:ilvl w:val="1"/>
                <w:numId w:val="12"/>
              </w:numPr>
              <w:ind w:left="0" w:firstLine="0"/>
              <w:jc w:val="center"/>
              <w:rPr>
                <w:color w:val="000000"/>
              </w:rPr>
            </w:pPr>
          </w:p>
        </w:tc>
        <w:tc>
          <w:tcPr>
            <w:tcW w:w="5842" w:type="dxa"/>
            <w:shd w:val="clear" w:color="auto" w:fill="F2F2F2"/>
          </w:tcPr>
          <w:p w:rsidR="00694405" w:rsidRPr="009C58C5" w:rsidRDefault="00694405" w:rsidP="00694405">
            <w:pPr>
              <w:widowControl w:val="0"/>
              <w:tabs>
                <w:tab w:val="left" w:pos="900"/>
                <w:tab w:val="left" w:pos="1134"/>
              </w:tabs>
              <w:autoSpaceDE w:val="0"/>
              <w:autoSpaceDN w:val="0"/>
              <w:adjustRightInd w:val="0"/>
              <w:spacing w:before="7"/>
              <w:jc w:val="both"/>
              <w:rPr>
                <w:rFonts w:eastAsia="Calibri"/>
                <w:color w:val="000000"/>
              </w:rPr>
            </w:pPr>
            <w:r>
              <w:rPr>
                <w:rFonts w:eastAsia="Calibri"/>
                <w:color w:val="000000"/>
              </w:rPr>
              <w:t>16.5</w:t>
            </w:r>
            <w:r>
              <w:rPr>
                <w:rFonts w:eastAsia="Calibri"/>
              </w:rPr>
              <w:t xml:space="preserve"> </w:t>
            </w:r>
            <w:r>
              <w:rPr>
                <w:rFonts w:eastAsia="Calibri"/>
                <w:color w:val="000000"/>
              </w:rPr>
              <w:t>P</w:t>
            </w:r>
            <w:r w:rsidRPr="00267008">
              <w:rPr>
                <w:rFonts w:eastAsia="Calibri"/>
                <w:color w:val="000000"/>
              </w:rPr>
              <w:t>areiškėjas nėra skolingas Lietuvos Respublikos valstybinio socialinio draudimo fondo biudžetui (pagal Valstybinio socialinio draudimo fondo valdybos prie Socialinės apsaugos ir darbo ministerijos viešus duomenis) daugiau nei 150 Eur.</w:t>
            </w:r>
          </w:p>
        </w:tc>
        <w:tc>
          <w:tcPr>
            <w:tcW w:w="1420" w:type="dxa"/>
          </w:tcPr>
          <w:p w:rsidR="00694405" w:rsidRPr="009C58C5" w:rsidRDefault="00694405" w:rsidP="003F14EB">
            <w:pPr>
              <w:rPr>
                <w:color w:val="000000"/>
              </w:rPr>
            </w:pPr>
          </w:p>
        </w:tc>
        <w:tc>
          <w:tcPr>
            <w:tcW w:w="1840" w:type="dxa"/>
            <w:gridSpan w:val="2"/>
          </w:tcPr>
          <w:p w:rsidR="00694405" w:rsidRPr="009C58C5" w:rsidRDefault="00694405" w:rsidP="003F14EB">
            <w:pPr>
              <w:rPr>
                <w:color w:val="000000"/>
              </w:rPr>
            </w:pPr>
          </w:p>
        </w:tc>
      </w:tr>
      <w:tr w:rsidR="00694405" w:rsidRPr="009C58C5" w:rsidTr="00694405">
        <w:trPr>
          <w:trHeight w:val="876"/>
        </w:trPr>
        <w:tc>
          <w:tcPr>
            <w:tcW w:w="708" w:type="dxa"/>
            <w:shd w:val="clear" w:color="auto" w:fill="F2F2F2"/>
          </w:tcPr>
          <w:p w:rsidR="00694405" w:rsidRPr="009C58C5" w:rsidRDefault="00694405" w:rsidP="004344B9">
            <w:pPr>
              <w:numPr>
                <w:ilvl w:val="1"/>
                <w:numId w:val="12"/>
              </w:numPr>
              <w:ind w:left="0" w:firstLine="0"/>
              <w:jc w:val="center"/>
              <w:rPr>
                <w:color w:val="000000"/>
              </w:rPr>
            </w:pPr>
          </w:p>
        </w:tc>
        <w:tc>
          <w:tcPr>
            <w:tcW w:w="5842" w:type="dxa"/>
            <w:shd w:val="clear" w:color="auto" w:fill="F2F2F2"/>
          </w:tcPr>
          <w:p w:rsidR="00694405" w:rsidRDefault="00694405" w:rsidP="00694405">
            <w:pPr>
              <w:tabs>
                <w:tab w:val="left" w:pos="993"/>
              </w:tabs>
              <w:suppressAutoHyphens/>
              <w:ind w:right="4"/>
              <w:contextualSpacing/>
              <w:jc w:val="both"/>
              <w:textAlignment w:val="center"/>
              <w:rPr>
                <w:rFonts w:eastAsia="Calibri"/>
                <w:color w:val="000000"/>
              </w:rPr>
            </w:pPr>
            <w:r>
              <w:rPr>
                <w:rFonts w:eastAsia="Calibri"/>
                <w:color w:val="000000"/>
              </w:rPr>
              <w:t xml:space="preserve">17. </w:t>
            </w:r>
            <w:r w:rsidRPr="00267008">
              <w:rPr>
                <w:rFonts w:eastAsia="Calibri"/>
                <w:color w:val="000000"/>
              </w:rPr>
              <w:t>Konkursui teikiamų projektų vykdytojams keliama sąlyga – ne mažiau kaip 1 vykdytojas yra jaunas žmogus.</w:t>
            </w:r>
          </w:p>
          <w:p w:rsidR="00694405" w:rsidRPr="00267008" w:rsidRDefault="00694405" w:rsidP="00694405">
            <w:pPr>
              <w:tabs>
                <w:tab w:val="left" w:pos="540"/>
                <w:tab w:val="left" w:pos="900"/>
                <w:tab w:val="num" w:pos="1134"/>
              </w:tabs>
              <w:ind w:right="4"/>
              <w:contextualSpacing/>
              <w:jc w:val="both"/>
              <w:rPr>
                <w:rFonts w:eastAsia="Calibri"/>
              </w:rPr>
            </w:pPr>
            <w:r>
              <w:rPr>
                <w:rFonts w:eastAsia="Calibri"/>
                <w:color w:val="000000"/>
              </w:rPr>
              <w:t>(Paraiškos 12 lentelė)</w:t>
            </w:r>
          </w:p>
        </w:tc>
        <w:tc>
          <w:tcPr>
            <w:tcW w:w="1420" w:type="dxa"/>
          </w:tcPr>
          <w:p w:rsidR="00694405" w:rsidRPr="009C58C5" w:rsidRDefault="00694405" w:rsidP="003F14EB">
            <w:pPr>
              <w:rPr>
                <w:color w:val="000000"/>
              </w:rPr>
            </w:pPr>
          </w:p>
        </w:tc>
        <w:tc>
          <w:tcPr>
            <w:tcW w:w="1840" w:type="dxa"/>
            <w:gridSpan w:val="2"/>
          </w:tcPr>
          <w:p w:rsidR="00694405" w:rsidRPr="009C58C5" w:rsidRDefault="00694405" w:rsidP="003F14EB">
            <w:pPr>
              <w:rPr>
                <w:color w:val="000000"/>
              </w:rPr>
            </w:pPr>
          </w:p>
        </w:tc>
      </w:tr>
      <w:tr w:rsidR="005D38E4" w:rsidRPr="009C58C5" w:rsidTr="00BD2130">
        <w:trPr>
          <w:trHeight w:val="350"/>
        </w:trPr>
        <w:tc>
          <w:tcPr>
            <w:tcW w:w="7984" w:type="dxa"/>
            <w:gridSpan w:val="4"/>
            <w:shd w:val="clear" w:color="auto" w:fill="F2F2F2"/>
          </w:tcPr>
          <w:p w:rsidR="005D38E4" w:rsidRPr="009C58C5" w:rsidRDefault="005D38E4" w:rsidP="00E217F9">
            <w:pPr>
              <w:rPr>
                <w:color w:val="000000"/>
              </w:rPr>
            </w:pPr>
            <w:r w:rsidRPr="009C58C5">
              <w:rPr>
                <w:b/>
                <w:color w:val="000000"/>
              </w:rPr>
              <w:t>Bent vienos privalomosios sąlygos neatitinkantis projektas toliau nevertinamas.</w:t>
            </w:r>
          </w:p>
        </w:tc>
        <w:tc>
          <w:tcPr>
            <w:tcW w:w="1826" w:type="dxa"/>
            <w:shd w:val="clear" w:color="auto" w:fill="F2F2F2"/>
          </w:tcPr>
          <w:p w:rsidR="005D38E4" w:rsidRPr="009C58C5" w:rsidRDefault="005D38E4" w:rsidP="00E217F9">
            <w:pPr>
              <w:rPr>
                <w:b/>
                <w:color w:val="000000"/>
              </w:rPr>
            </w:pPr>
          </w:p>
        </w:tc>
      </w:tr>
    </w:tbl>
    <w:p w:rsidR="005D38E4" w:rsidRPr="009C58C5" w:rsidRDefault="005D38E4" w:rsidP="000A38EE">
      <w:pPr>
        <w:rPr>
          <w:color w:val="00000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5644"/>
        <w:gridCol w:w="1417"/>
        <w:gridCol w:w="1843"/>
      </w:tblGrid>
      <w:tr w:rsidR="00813147" w:rsidRPr="009C58C5" w:rsidTr="00694405">
        <w:trPr>
          <w:trHeight w:val="359"/>
          <w:tblHeader/>
        </w:trPr>
        <w:tc>
          <w:tcPr>
            <w:tcW w:w="6550" w:type="dxa"/>
            <w:gridSpan w:val="2"/>
            <w:shd w:val="clear" w:color="auto" w:fill="F2F2F2"/>
          </w:tcPr>
          <w:p w:rsidR="00813147" w:rsidRPr="009C58C5" w:rsidRDefault="00813147" w:rsidP="005D38E4">
            <w:pPr>
              <w:pStyle w:val="ListParagraph"/>
              <w:numPr>
                <w:ilvl w:val="0"/>
                <w:numId w:val="9"/>
              </w:numPr>
              <w:tabs>
                <w:tab w:val="left" w:pos="34"/>
                <w:tab w:val="left" w:pos="484"/>
                <w:tab w:val="left" w:pos="585"/>
              </w:tabs>
              <w:ind w:left="34" w:firstLine="0"/>
              <w:rPr>
                <w:color w:val="000000"/>
                <w:lang w:val="lt-LT"/>
              </w:rPr>
            </w:pPr>
            <w:r w:rsidRPr="009C58C5">
              <w:rPr>
                <w:b/>
                <w:color w:val="000000"/>
                <w:lang w:val="lt-LT"/>
              </w:rPr>
              <w:t>Dokumentų pateikimas:</w:t>
            </w:r>
          </w:p>
        </w:tc>
        <w:tc>
          <w:tcPr>
            <w:tcW w:w="1417" w:type="dxa"/>
            <w:shd w:val="clear" w:color="auto" w:fill="F2F2F2"/>
          </w:tcPr>
          <w:p w:rsidR="00813147" w:rsidRPr="009C58C5" w:rsidRDefault="00813147" w:rsidP="005D38E4">
            <w:pPr>
              <w:jc w:val="center"/>
              <w:rPr>
                <w:b/>
                <w:color w:val="000000"/>
              </w:rPr>
            </w:pPr>
            <w:r w:rsidRPr="00813147">
              <w:rPr>
                <w:b/>
              </w:rPr>
              <w:t>Atitikimas kriterijui</w:t>
            </w:r>
          </w:p>
        </w:tc>
        <w:tc>
          <w:tcPr>
            <w:tcW w:w="1843" w:type="dxa"/>
            <w:shd w:val="clear" w:color="auto" w:fill="F2F2F2"/>
          </w:tcPr>
          <w:p w:rsidR="00813147" w:rsidRPr="009C58C5" w:rsidRDefault="00813147" w:rsidP="005D38E4">
            <w:pPr>
              <w:jc w:val="center"/>
              <w:rPr>
                <w:b/>
                <w:color w:val="000000"/>
              </w:rPr>
            </w:pPr>
            <w:r>
              <w:rPr>
                <w:b/>
                <w:color w:val="000000"/>
              </w:rPr>
              <w:t>Pastabos</w:t>
            </w:r>
          </w:p>
        </w:tc>
      </w:tr>
      <w:tr w:rsidR="00813147" w:rsidRPr="009C58C5" w:rsidTr="00694405">
        <w:trPr>
          <w:trHeight w:val="281"/>
        </w:trPr>
        <w:tc>
          <w:tcPr>
            <w:tcW w:w="906" w:type="dxa"/>
            <w:shd w:val="clear" w:color="auto" w:fill="F2F2F2"/>
          </w:tcPr>
          <w:p w:rsidR="00813147" w:rsidRPr="009C58C5" w:rsidRDefault="00813147" w:rsidP="0099568F">
            <w:pPr>
              <w:jc w:val="center"/>
              <w:rPr>
                <w:color w:val="000000"/>
              </w:rPr>
            </w:pPr>
            <w:r w:rsidRPr="009C58C5">
              <w:rPr>
                <w:color w:val="000000"/>
              </w:rPr>
              <w:t>2.1.</w:t>
            </w:r>
          </w:p>
        </w:tc>
        <w:tc>
          <w:tcPr>
            <w:tcW w:w="5644" w:type="dxa"/>
            <w:shd w:val="clear" w:color="auto" w:fill="F2F2F2"/>
          </w:tcPr>
          <w:p w:rsidR="00813147" w:rsidRPr="009C58C5" w:rsidRDefault="00813147" w:rsidP="00E217F9">
            <w:pPr>
              <w:jc w:val="both"/>
              <w:rPr>
                <w:color w:val="000000"/>
              </w:rPr>
            </w:pPr>
            <w:r w:rsidRPr="005D38E4">
              <w:rPr>
                <w:color w:val="000000"/>
              </w:rPr>
              <w:t xml:space="preserve">18. Pareiškėjas vienu elektroniniu laišku užpildytą paraiškos formą </w:t>
            </w:r>
            <w:r w:rsidRPr="009C58C5">
              <w:rPr>
                <w:color w:val="000000"/>
              </w:rPr>
              <w:t xml:space="preserve">(Nuostatų 1 </w:t>
            </w:r>
            <w:r>
              <w:rPr>
                <w:color w:val="000000"/>
              </w:rPr>
              <w:t>ir 3</w:t>
            </w:r>
            <w:r w:rsidRPr="009C58C5">
              <w:rPr>
                <w:color w:val="000000"/>
              </w:rPr>
              <w:t xml:space="preserve"> priedas</w:t>
            </w:r>
            <w:r>
              <w:rPr>
                <w:color w:val="000000"/>
              </w:rPr>
              <w:t xml:space="preserve"> arba Nuostatų 2</w:t>
            </w:r>
            <w:r w:rsidRPr="009C58C5">
              <w:rPr>
                <w:color w:val="000000"/>
              </w:rPr>
              <w:t xml:space="preserve"> </w:t>
            </w:r>
            <w:r>
              <w:rPr>
                <w:color w:val="000000"/>
              </w:rPr>
              <w:t>ir 3</w:t>
            </w:r>
            <w:r w:rsidRPr="009C58C5">
              <w:rPr>
                <w:color w:val="000000"/>
              </w:rPr>
              <w:t xml:space="preserve"> priedas) </w:t>
            </w:r>
            <w:r>
              <w:rPr>
                <w:color w:val="000000"/>
              </w:rPr>
              <w:t xml:space="preserve"> ir Nuostatų 23</w:t>
            </w:r>
            <w:r w:rsidRPr="005D38E4">
              <w:rPr>
                <w:color w:val="000000"/>
              </w:rPr>
              <w:t xml:space="preserve"> punkte nurodytus dokumentus pateikia elektroniniu paštu </w:t>
            </w:r>
            <w:proofErr w:type="spellStart"/>
            <w:r w:rsidRPr="005D38E4">
              <w:rPr>
                <w:color w:val="000000"/>
              </w:rPr>
              <w:t>projektai@jrd.lt</w:t>
            </w:r>
            <w:proofErr w:type="spellEnd"/>
            <w:r w:rsidRPr="005D38E4">
              <w:rPr>
                <w:color w:val="000000"/>
              </w:rPr>
              <w:t xml:space="preserve">. Paraiška ir visi kiti kartu su paraiška privalomi pateikti dokumentai privalo būti pateikti viename </w:t>
            </w:r>
            <w:proofErr w:type="spellStart"/>
            <w:r w:rsidRPr="005D38E4">
              <w:rPr>
                <w:color w:val="000000"/>
              </w:rPr>
              <w:t>pdf</w:t>
            </w:r>
            <w:proofErr w:type="spellEnd"/>
            <w:r w:rsidRPr="005D38E4">
              <w:rPr>
                <w:color w:val="000000"/>
              </w:rPr>
              <w:t xml:space="preserve"> faile. Pareiškėjas paraišką ir visus kitus kartu su paraiška privalomus pateikti dokumentus gali pateikti naudodamas specialias didelės apimties byloms siųsti pritaikytas programas ir (ar) </w:t>
            </w:r>
            <w:proofErr w:type="spellStart"/>
            <w:r w:rsidRPr="005D38E4">
              <w:rPr>
                <w:color w:val="000000"/>
              </w:rPr>
              <w:t>mainavietes</w:t>
            </w:r>
            <w:proofErr w:type="spellEnd"/>
            <w:r w:rsidRPr="005D38E4">
              <w:rPr>
                <w:color w:val="000000"/>
              </w:rPr>
              <w:t xml:space="preserve"> internete, nuorodą pateikdamas elektroniniu paštu </w:t>
            </w:r>
            <w:proofErr w:type="spellStart"/>
            <w:r w:rsidRPr="005D38E4">
              <w:rPr>
                <w:color w:val="000000"/>
              </w:rPr>
              <w:t>projektai@jrd.lt</w:t>
            </w:r>
            <w:proofErr w:type="spellEnd"/>
            <w:r w:rsidRPr="005D38E4">
              <w:rPr>
                <w:color w:val="000000"/>
              </w:rPr>
              <w:t>. Paraiška turi būti užpildyta kompiuteriu.</w:t>
            </w:r>
          </w:p>
        </w:tc>
        <w:tc>
          <w:tcPr>
            <w:tcW w:w="1417" w:type="dxa"/>
          </w:tcPr>
          <w:p w:rsidR="00813147" w:rsidRPr="009C58C5" w:rsidRDefault="00813147" w:rsidP="00713F86">
            <w:pPr>
              <w:rPr>
                <w:color w:val="000000"/>
              </w:rPr>
            </w:pPr>
          </w:p>
        </w:tc>
        <w:tc>
          <w:tcPr>
            <w:tcW w:w="1843" w:type="dxa"/>
          </w:tcPr>
          <w:p w:rsidR="00813147" w:rsidRPr="009C58C5" w:rsidRDefault="00813147" w:rsidP="00713F86">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2.2.</w:t>
            </w:r>
          </w:p>
        </w:tc>
        <w:tc>
          <w:tcPr>
            <w:tcW w:w="5644" w:type="dxa"/>
            <w:shd w:val="clear" w:color="auto" w:fill="F2F2F2"/>
          </w:tcPr>
          <w:p w:rsidR="00813147" w:rsidRPr="005D38E4" w:rsidRDefault="00813147" w:rsidP="005D38E4">
            <w:pPr>
              <w:jc w:val="both"/>
              <w:rPr>
                <w:color w:val="000000"/>
              </w:rPr>
            </w:pPr>
            <w:r w:rsidRPr="005D38E4">
              <w:rPr>
                <w:color w:val="000000"/>
              </w:rPr>
              <w:t>21. Nėra įsiteisėjusio teismo sprendimo, kad iš Lietuvos Respublikos socialinės apsaugos ir darbo ministerijos, biudžetinių įstaigų, kurių savininko teises įgyvendina ministerija, ir (ar) viešosios įstaigos „Jaunimo tarptautinio bendradarbiavimo agentūra“ gautas lėšas pareiškėjas yra panaudojęs ne pagal tikslinę paskirtį, ir (ar) yra pasibaigęs Projektų administravimo taisyklių 64 punkte numatytas trejų metų terminas.</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2.3.</w:t>
            </w:r>
          </w:p>
        </w:tc>
        <w:tc>
          <w:tcPr>
            <w:tcW w:w="5644" w:type="dxa"/>
            <w:shd w:val="clear" w:color="auto" w:fill="F2F2F2"/>
          </w:tcPr>
          <w:p w:rsidR="00813147" w:rsidRPr="009C58C5" w:rsidRDefault="00813147" w:rsidP="005D38E4">
            <w:pPr>
              <w:jc w:val="both"/>
              <w:rPr>
                <w:color w:val="000000"/>
              </w:rPr>
            </w:pPr>
            <w:r>
              <w:rPr>
                <w:color w:val="000000"/>
              </w:rPr>
              <w:t xml:space="preserve">23.1 </w:t>
            </w:r>
            <w:r w:rsidRPr="005D38E4">
              <w:rPr>
                <w:color w:val="000000"/>
              </w:rPr>
              <w:t>pareiškėjo steigimo dokumen</w:t>
            </w:r>
            <w:r>
              <w:rPr>
                <w:color w:val="000000"/>
              </w:rPr>
              <w:t>tus (įstatus, nuostatus ar kt.)</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2.4.</w:t>
            </w:r>
          </w:p>
        </w:tc>
        <w:tc>
          <w:tcPr>
            <w:tcW w:w="5644" w:type="dxa"/>
            <w:shd w:val="clear" w:color="auto" w:fill="F2F2F2"/>
          </w:tcPr>
          <w:p w:rsidR="00813147" w:rsidRPr="009C58C5" w:rsidRDefault="00813147" w:rsidP="005D38E4">
            <w:pPr>
              <w:jc w:val="both"/>
              <w:rPr>
                <w:color w:val="000000"/>
              </w:rPr>
            </w:pPr>
            <w:r>
              <w:rPr>
                <w:color w:val="000000"/>
              </w:rPr>
              <w:t xml:space="preserve">23.2. </w:t>
            </w:r>
            <w:r w:rsidRPr="005D38E4">
              <w:rPr>
                <w:color w:val="000000"/>
              </w:rPr>
              <w:t>dokumento, patvirtinančio, kad pareiškėjo vadovas yra organizacijos vadovas (pvz., valstybės įmonės Registrų centro išduoto Ju</w:t>
            </w:r>
            <w:r>
              <w:rPr>
                <w:color w:val="000000"/>
              </w:rPr>
              <w:t>ridinių asmenų registro išrašo)</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2.5.</w:t>
            </w:r>
          </w:p>
        </w:tc>
        <w:tc>
          <w:tcPr>
            <w:tcW w:w="5644" w:type="dxa"/>
            <w:shd w:val="clear" w:color="auto" w:fill="F2F2F2"/>
          </w:tcPr>
          <w:p w:rsidR="00813147" w:rsidRPr="00F41DA8" w:rsidRDefault="00813147" w:rsidP="00694405">
            <w:r>
              <w:t xml:space="preserve">23.3. projekto vykdytojo (-ų) kvalifikaciją, patirtį ir gebėjimus įgyvendinti planuojamą projektą patvirtinančių dokumentų </w:t>
            </w:r>
            <w:r w:rsidR="00694405">
              <w:rPr>
                <w:i/>
              </w:rPr>
              <w:t>(</w:t>
            </w:r>
            <w:r w:rsidRPr="00694405">
              <w:rPr>
                <w:i/>
              </w:rPr>
              <w:t>gyvenimo aprašymo</w:t>
            </w:r>
            <w:r w:rsidR="00694405">
              <w:rPr>
                <w:i/>
              </w:rPr>
              <w:t xml:space="preserve"> arba diplomai</w:t>
            </w:r>
            <w:r w:rsidRPr="00694405">
              <w:rPr>
                <w:i/>
              </w:rPr>
              <w:t>)</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2.6.</w:t>
            </w:r>
          </w:p>
        </w:tc>
        <w:tc>
          <w:tcPr>
            <w:tcW w:w="5644" w:type="dxa"/>
            <w:shd w:val="clear" w:color="auto" w:fill="F2F2F2"/>
          </w:tcPr>
          <w:p w:rsidR="00813147" w:rsidRPr="00F41DA8" w:rsidRDefault="00813147" w:rsidP="005D38E4">
            <w:r>
              <w:t>23.4. bendradarbiavimo sutartis (-</w:t>
            </w:r>
            <w:proofErr w:type="spellStart"/>
            <w:r>
              <w:t>ys</w:t>
            </w:r>
            <w:proofErr w:type="spellEnd"/>
            <w:r>
              <w:t>) (jei tokia (-</w:t>
            </w:r>
            <w:proofErr w:type="spellStart"/>
            <w:r>
              <w:t>ios</w:t>
            </w:r>
            <w:proofErr w:type="spellEnd"/>
            <w:r>
              <w:t>) yra)</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jc w:val="center"/>
              <w:rPr>
                <w:color w:val="000000"/>
              </w:rPr>
            </w:pPr>
            <w:r w:rsidRPr="009C58C5">
              <w:rPr>
                <w:color w:val="000000"/>
              </w:rPr>
              <w:t>2.7.</w:t>
            </w:r>
          </w:p>
        </w:tc>
        <w:tc>
          <w:tcPr>
            <w:tcW w:w="5644" w:type="dxa"/>
            <w:shd w:val="clear" w:color="auto" w:fill="F2F2F2"/>
          </w:tcPr>
          <w:p w:rsidR="00813147" w:rsidRPr="00F41DA8" w:rsidRDefault="00813147" w:rsidP="005D38E4">
            <w:r>
              <w:t>23.5. partnerio (-</w:t>
            </w:r>
            <w:proofErr w:type="spellStart"/>
            <w:r>
              <w:t>ių</w:t>
            </w:r>
            <w:proofErr w:type="spellEnd"/>
            <w:r>
              <w:t>) užpildytą (-</w:t>
            </w:r>
            <w:proofErr w:type="spellStart"/>
            <w:r>
              <w:t>as</w:t>
            </w:r>
            <w:proofErr w:type="spellEnd"/>
            <w:r>
              <w:t>) partnerystės deklaraciją (-</w:t>
            </w:r>
            <w:proofErr w:type="spellStart"/>
            <w:r>
              <w:t>as</w:t>
            </w:r>
            <w:proofErr w:type="spellEnd"/>
            <w:r>
              <w:t>) (Nuostatų 5 priedas), pasirašytą organizacijos vadovo ar jo įgalioto asmens ir patvirtintas organizacijų antspaudu, jei antspaudą ji privalo turėti</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rPr>
          <w:trHeight w:val="281"/>
        </w:trPr>
        <w:tc>
          <w:tcPr>
            <w:tcW w:w="906" w:type="dxa"/>
            <w:shd w:val="clear" w:color="auto" w:fill="F2F2F2"/>
          </w:tcPr>
          <w:p w:rsidR="00813147" w:rsidRPr="009C58C5" w:rsidRDefault="00813147" w:rsidP="005D38E4">
            <w:pPr>
              <w:pStyle w:val="ListParagraph"/>
              <w:autoSpaceDE w:val="0"/>
              <w:autoSpaceDN w:val="0"/>
              <w:ind w:left="0"/>
              <w:jc w:val="center"/>
              <w:rPr>
                <w:color w:val="000000"/>
                <w:lang w:val="lt-LT"/>
              </w:rPr>
            </w:pPr>
            <w:r w:rsidRPr="009C58C5">
              <w:rPr>
                <w:color w:val="000000"/>
                <w:lang w:val="lt-LT"/>
              </w:rPr>
              <w:t>2.8.</w:t>
            </w:r>
          </w:p>
        </w:tc>
        <w:tc>
          <w:tcPr>
            <w:tcW w:w="5644" w:type="dxa"/>
            <w:shd w:val="clear" w:color="auto" w:fill="F2F2F2"/>
          </w:tcPr>
          <w:p w:rsidR="00813147" w:rsidRPr="00F41DA8" w:rsidRDefault="00813147" w:rsidP="005D38E4">
            <w:r>
              <w:t>23.6. teikiamo (-ų) dokumento (-ų) užsienio kalba vertimas (-ai), jeigu toks (-</w:t>
            </w:r>
            <w:proofErr w:type="spellStart"/>
            <w:r>
              <w:t>ie</w:t>
            </w:r>
            <w:proofErr w:type="spellEnd"/>
            <w:r>
              <w:t>) yra, kurie turi būti patvirtinti vertėjo ir pareiškėjo vadovo ar jo įgalioto asmens</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color w:val="000000"/>
              </w:rPr>
            </w:pPr>
          </w:p>
        </w:tc>
      </w:tr>
      <w:tr w:rsidR="00813147" w:rsidRPr="009C58C5" w:rsidTr="00694405">
        <w:tc>
          <w:tcPr>
            <w:tcW w:w="906" w:type="dxa"/>
            <w:shd w:val="clear" w:color="auto" w:fill="F2F2F2"/>
          </w:tcPr>
          <w:p w:rsidR="00813147" w:rsidRPr="009C58C5" w:rsidRDefault="00813147" w:rsidP="005D38E4">
            <w:pPr>
              <w:pStyle w:val="ListParagraph"/>
              <w:autoSpaceDE w:val="0"/>
              <w:autoSpaceDN w:val="0"/>
              <w:ind w:left="0"/>
              <w:jc w:val="center"/>
              <w:rPr>
                <w:rFonts w:eastAsia="Times New Roman"/>
                <w:color w:val="000000"/>
                <w:lang w:val="lt-LT" w:eastAsia="lt-LT"/>
              </w:rPr>
            </w:pPr>
            <w:r w:rsidRPr="009C58C5">
              <w:rPr>
                <w:rFonts w:eastAsia="Times New Roman"/>
                <w:color w:val="000000"/>
                <w:lang w:val="lt-LT" w:eastAsia="lt-LT"/>
              </w:rPr>
              <w:t>2.9.</w:t>
            </w:r>
          </w:p>
        </w:tc>
        <w:tc>
          <w:tcPr>
            <w:tcW w:w="5644" w:type="dxa"/>
            <w:shd w:val="clear" w:color="auto" w:fill="F2F2F2"/>
          </w:tcPr>
          <w:p w:rsidR="00813147" w:rsidRPr="00F41DA8" w:rsidRDefault="00813147" w:rsidP="005D38E4">
            <w:r>
              <w:t>23.7. jei pareiškėjui atstovauja ne jo vadovas, – dokumentą, patvirtinantį asmens teisę veikti pareiškėjo vardu</w:t>
            </w:r>
          </w:p>
        </w:tc>
        <w:tc>
          <w:tcPr>
            <w:tcW w:w="1417" w:type="dxa"/>
          </w:tcPr>
          <w:p w:rsidR="00813147" w:rsidRPr="009C58C5" w:rsidRDefault="00813147" w:rsidP="005D38E4">
            <w:pPr>
              <w:rPr>
                <w:color w:val="000000"/>
              </w:rPr>
            </w:pPr>
          </w:p>
        </w:tc>
        <w:tc>
          <w:tcPr>
            <w:tcW w:w="1843" w:type="dxa"/>
          </w:tcPr>
          <w:p w:rsidR="00813147" w:rsidRPr="009C58C5" w:rsidRDefault="00813147" w:rsidP="005D38E4">
            <w:pPr>
              <w:rPr>
                <w:b/>
                <w:color w:val="000000"/>
              </w:rPr>
            </w:pPr>
          </w:p>
        </w:tc>
      </w:tr>
      <w:tr w:rsidR="00694405" w:rsidRPr="009C58C5" w:rsidTr="00694405">
        <w:trPr>
          <w:trHeight w:val="848"/>
        </w:trPr>
        <w:tc>
          <w:tcPr>
            <w:tcW w:w="906" w:type="dxa"/>
            <w:shd w:val="clear" w:color="auto" w:fill="F2F2F2"/>
          </w:tcPr>
          <w:p w:rsidR="00694405" w:rsidRPr="009C58C5" w:rsidRDefault="00694405" w:rsidP="005D38E4">
            <w:pPr>
              <w:pStyle w:val="ListParagraph"/>
              <w:autoSpaceDE w:val="0"/>
              <w:autoSpaceDN w:val="0"/>
              <w:ind w:left="0"/>
              <w:jc w:val="center"/>
              <w:rPr>
                <w:color w:val="000000"/>
                <w:lang w:val="lt-LT"/>
              </w:rPr>
            </w:pPr>
            <w:r w:rsidRPr="009C58C5">
              <w:rPr>
                <w:color w:val="000000"/>
                <w:lang w:val="lt-LT"/>
              </w:rPr>
              <w:t>2.10.</w:t>
            </w:r>
          </w:p>
          <w:p w:rsidR="00694405" w:rsidRPr="009C58C5" w:rsidRDefault="00694405" w:rsidP="005D38E4">
            <w:pPr>
              <w:pStyle w:val="ListParagraph"/>
              <w:autoSpaceDE w:val="0"/>
              <w:autoSpaceDN w:val="0"/>
              <w:ind w:left="0"/>
              <w:jc w:val="center"/>
              <w:rPr>
                <w:rFonts w:eastAsia="Times New Roman"/>
                <w:color w:val="000000"/>
                <w:lang w:val="lt-LT" w:eastAsia="lt-LT"/>
              </w:rPr>
            </w:pPr>
          </w:p>
        </w:tc>
        <w:tc>
          <w:tcPr>
            <w:tcW w:w="5644" w:type="dxa"/>
            <w:shd w:val="clear" w:color="auto" w:fill="F2F2F2"/>
          </w:tcPr>
          <w:p w:rsidR="00694405" w:rsidRPr="00F41DA8" w:rsidRDefault="00694405" w:rsidP="005D38E4">
            <w:r>
              <w:t>23.8. asmens, turinčio teisę veikti pareiškėjo vardu, pasirašytos deklaracijos užpildytos pagal Nuostatų 4 priedą</w:t>
            </w:r>
          </w:p>
        </w:tc>
        <w:tc>
          <w:tcPr>
            <w:tcW w:w="1417" w:type="dxa"/>
          </w:tcPr>
          <w:p w:rsidR="00694405" w:rsidRPr="009C58C5" w:rsidRDefault="00694405" w:rsidP="005D38E4">
            <w:pPr>
              <w:pStyle w:val="ListParagraph"/>
              <w:rPr>
                <w:color w:val="000000"/>
                <w:lang w:val="lt-LT"/>
              </w:rPr>
            </w:pPr>
          </w:p>
        </w:tc>
        <w:tc>
          <w:tcPr>
            <w:tcW w:w="1843" w:type="dxa"/>
          </w:tcPr>
          <w:p w:rsidR="00694405" w:rsidRPr="009C58C5" w:rsidRDefault="00694405" w:rsidP="005D38E4">
            <w:pPr>
              <w:rPr>
                <w:color w:val="000000"/>
              </w:rPr>
            </w:pPr>
          </w:p>
        </w:tc>
      </w:tr>
    </w:tbl>
    <w:p w:rsidR="00B71D35" w:rsidRPr="009C58C5" w:rsidRDefault="00B71D35" w:rsidP="000A38EE">
      <w:pPr>
        <w:rPr>
          <w:color w:val="000000"/>
          <w:sz w:val="22"/>
          <w:szCs w:val="22"/>
        </w:rPr>
      </w:pPr>
    </w:p>
    <w:p w:rsidR="00F27423" w:rsidRPr="009C58C5" w:rsidRDefault="00F27423" w:rsidP="000A38EE">
      <w:pPr>
        <w:rPr>
          <w:color w:val="000000"/>
          <w:sz w:val="22"/>
          <w:szCs w:val="22"/>
        </w:rPr>
      </w:pPr>
    </w:p>
    <w:p w:rsidR="00F27423" w:rsidRPr="009C58C5" w:rsidRDefault="00F27423" w:rsidP="000A38EE">
      <w:pPr>
        <w:rPr>
          <w:color w:val="000000"/>
          <w:sz w:val="22"/>
          <w:szCs w:val="22"/>
        </w:rPr>
      </w:pPr>
    </w:p>
    <w:p w:rsidR="00F27423" w:rsidRPr="009C58C5" w:rsidRDefault="00F27423" w:rsidP="000A38EE">
      <w:pPr>
        <w:rPr>
          <w:color w:val="00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9C58C5" w:rsidTr="0018311F">
        <w:trPr>
          <w:tblHeader/>
        </w:trPr>
        <w:tc>
          <w:tcPr>
            <w:tcW w:w="9776" w:type="dxa"/>
            <w:shd w:val="clear" w:color="auto" w:fill="F2F2F2"/>
          </w:tcPr>
          <w:p w:rsidR="00B71D35" w:rsidRPr="009C58C5" w:rsidRDefault="00B71D35" w:rsidP="00BB7F0F">
            <w:pPr>
              <w:jc w:val="both"/>
              <w:rPr>
                <w:b/>
                <w:color w:val="000000"/>
                <w:sz w:val="22"/>
                <w:szCs w:val="22"/>
              </w:rPr>
            </w:pPr>
            <w:r w:rsidRPr="009C58C5">
              <w:rPr>
                <w:b/>
                <w:color w:val="000000"/>
                <w:sz w:val="22"/>
                <w:szCs w:val="22"/>
              </w:rPr>
              <w:lastRenderedPageBreak/>
              <w:t>Pastabos, komentarai</w:t>
            </w:r>
          </w:p>
        </w:tc>
      </w:tr>
      <w:tr w:rsidR="00B71D35" w:rsidRPr="009C58C5" w:rsidTr="0018311F">
        <w:trPr>
          <w:trHeight w:val="209"/>
        </w:trPr>
        <w:tc>
          <w:tcPr>
            <w:tcW w:w="9776" w:type="dxa"/>
          </w:tcPr>
          <w:p w:rsidR="0038035E" w:rsidRPr="009C58C5" w:rsidRDefault="0038035E" w:rsidP="00FC20FC">
            <w:pPr>
              <w:rPr>
                <w:color w:val="000000"/>
                <w:sz w:val="22"/>
                <w:szCs w:val="22"/>
              </w:rPr>
            </w:pPr>
          </w:p>
          <w:p w:rsidR="000B76DA" w:rsidRPr="009C58C5" w:rsidRDefault="000B76DA" w:rsidP="00FC20FC">
            <w:pPr>
              <w:rPr>
                <w:color w:val="000000"/>
                <w:sz w:val="22"/>
                <w:szCs w:val="22"/>
              </w:rPr>
            </w:pPr>
          </w:p>
          <w:p w:rsidR="009129E7" w:rsidRPr="009C58C5" w:rsidRDefault="009129E7" w:rsidP="00FC20FC">
            <w:pPr>
              <w:rPr>
                <w:color w:val="000000"/>
                <w:sz w:val="22"/>
                <w:szCs w:val="22"/>
              </w:rPr>
            </w:pPr>
          </w:p>
        </w:tc>
      </w:tr>
    </w:tbl>
    <w:p w:rsidR="00B71D35" w:rsidRPr="009C58C5" w:rsidRDefault="00B71D35" w:rsidP="000A38EE">
      <w:pPr>
        <w:rPr>
          <w:color w:val="000000"/>
          <w:sz w:val="22"/>
          <w:szCs w:val="22"/>
        </w:rPr>
      </w:pPr>
    </w:p>
    <w:tbl>
      <w:tblPr>
        <w:tblW w:w="0" w:type="auto"/>
        <w:tblLook w:val="04A0" w:firstRow="1" w:lastRow="0" w:firstColumn="1" w:lastColumn="0" w:noHBand="0" w:noVBand="1"/>
      </w:tblPr>
      <w:tblGrid>
        <w:gridCol w:w="2632"/>
        <w:gridCol w:w="2214"/>
        <w:gridCol w:w="268"/>
        <w:gridCol w:w="1421"/>
        <w:gridCol w:w="268"/>
        <w:gridCol w:w="2835"/>
      </w:tblGrid>
      <w:tr w:rsidR="00C06273" w:rsidRPr="009C58C5" w:rsidTr="004D0111">
        <w:tc>
          <w:tcPr>
            <w:tcW w:w="2718" w:type="dxa"/>
            <w:hideMark/>
          </w:tcPr>
          <w:p w:rsidR="00C06273" w:rsidRPr="009C58C5" w:rsidRDefault="00C06273" w:rsidP="004D0111">
            <w:pPr>
              <w:rPr>
                <w:color w:val="000000"/>
                <w:sz w:val="22"/>
                <w:szCs w:val="22"/>
              </w:rPr>
            </w:pPr>
          </w:p>
        </w:tc>
        <w:tc>
          <w:tcPr>
            <w:tcW w:w="2250" w:type="dxa"/>
            <w:tcBorders>
              <w:top w:val="nil"/>
              <w:left w:val="nil"/>
              <w:bottom w:val="single" w:sz="4" w:space="0" w:color="auto"/>
              <w:right w:val="nil"/>
            </w:tcBorders>
          </w:tcPr>
          <w:p w:rsidR="00C06273" w:rsidRPr="009C58C5" w:rsidRDefault="00C06273" w:rsidP="004D0111">
            <w:pPr>
              <w:rPr>
                <w:color w:val="000000"/>
                <w:sz w:val="22"/>
                <w:szCs w:val="22"/>
              </w:rPr>
            </w:pPr>
          </w:p>
        </w:tc>
        <w:tc>
          <w:tcPr>
            <w:tcW w:w="270" w:type="dxa"/>
          </w:tcPr>
          <w:p w:rsidR="00C06273" w:rsidRPr="009C58C5" w:rsidRDefault="00C06273" w:rsidP="004D0111">
            <w:pPr>
              <w:rPr>
                <w:color w:val="000000"/>
                <w:sz w:val="22"/>
                <w:szCs w:val="22"/>
              </w:rPr>
            </w:pPr>
          </w:p>
        </w:tc>
        <w:tc>
          <w:tcPr>
            <w:tcW w:w="1440" w:type="dxa"/>
            <w:tcBorders>
              <w:top w:val="nil"/>
              <w:left w:val="nil"/>
              <w:bottom w:val="single" w:sz="4" w:space="0" w:color="auto"/>
              <w:right w:val="nil"/>
            </w:tcBorders>
          </w:tcPr>
          <w:p w:rsidR="00C06273" w:rsidRPr="009C58C5" w:rsidRDefault="00C06273" w:rsidP="004D0111">
            <w:pPr>
              <w:rPr>
                <w:color w:val="000000"/>
                <w:sz w:val="22"/>
                <w:szCs w:val="22"/>
              </w:rPr>
            </w:pPr>
          </w:p>
        </w:tc>
        <w:tc>
          <w:tcPr>
            <w:tcW w:w="270" w:type="dxa"/>
          </w:tcPr>
          <w:p w:rsidR="00C06273" w:rsidRPr="009C58C5" w:rsidRDefault="00C06273" w:rsidP="004D0111">
            <w:pPr>
              <w:rPr>
                <w:color w:val="000000"/>
                <w:sz w:val="22"/>
                <w:szCs w:val="22"/>
              </w:rPr>
            </w:pPr>
          </w:p>
        </w:tc>
        <w:tc>
          <w:tcPr>
            <w:tcW w:w="2906" w:type="dxa"/>
            <w:tcBorders>
              <w:top w:val="nil"/>
              <w:left w:val="nil"/>
              <w:bottom w:val="single" w:sz="4" w:space="0" w:color="auto"/>
              <w:right w:val="nil"/>
            </w:tcBorders>
          </w:tcPr>
          <w:p w:rsidR="00C06273" w:rsidRPr="009C58C5" w:rsidRDefault="00C06273" w:rsidP="004D0111">
            <w:pPr>
              <w:rPr>
                <w:color w:val="000000"/>
                <w:sz w:val="22"/>
                <w:szCs w:val="22"/>
              </w:rPr>
            </w:pPr>
          </w:p>
        </w:tc>
      </w:tr>
      <w:tr w:rsidR="00C06273" w:rsidRPr="009C58C5" w:rsidTr="004D0111">
        <w:tc>
          <w:tcPr>
            <w:tcW w:w="2718" w:type="dxa"/>
          </w:tcPr>
          <w:p w:rsidR="00C06273" w:rsidRPr="009C58C5" w:rsidRDefault="00C06273" w:rsidP="004D0111">
            <w:pPr>
              <w:rPr>
                <w:color w:val="000000"/>
                <w:sz w:val="22"/>
                <w:szCs w:val="22"/>
              </w:rPr>
            </w:pPr>
          </w:p>
        </w:tc>
        <w:tc>
          <w:tcPr>
            <w:tcW w:w="2250" w:type="dxa"/>
            <w:tcBorders>
              <w:top w:val="single" w:sz="4" w:space="0" w:color="auto"/>
              <w:left w:val="nil"/>
              <w:bottom w:val="nil"/>
              <w:right w:val="nil"/>
            </w:tcBorders>
            <w:hideMark/>
          </w:tcPr>
          <w:p w:rsidR="00C06273" w:rsidRPr="009C58C5" w:rsidRDefault="009129E7" w:rsidP="004D0111">
            <w:pPr>
              <w:jc w:val="center"/>
              <w:rPr>
                <w:i/>
                <w:color w:val="000000"/>
                <w:sz w:val="18"/>
                <w:szCs w:val="18"/>
              </w:rPr>
            </w:pPr>
            <w:r w:rsidRPr="009C58C5">
              <w:rPr>
                <w:i/>
                <w:color w:val="000000"/>
                <w:sz w:val="18"/>
                <w:szCs w:val="18"/>
              </w:rPr>
              <w:t>(pareigų pavadinimas)</w:t>
            </w:r>
          </w:p>
        </w:tc>
        <w:tc>
          <w:tcPr>
            <w:tcW w:w="270" w:type="dxa"/>
          </w:tcPr>
          <w:p w:rsidR="00C06273" w:rsidRPr="009C58C5" w:rsidRDefault="00C06273" w:rsidP="004D0111">
            <w:pPr>
              <w:jc w:val="center"/>
              <w:rPr>
                <w:i/>
                <w:color w:val="000000"/>
                <w:sz w:val="18"/>
                <w:szCs w:val="18"/>
              </w:rPr>
            </w:pPr>
          </w:p>
        </w:tc>
        <w:tc>
          <w:tcPr>
            <w:tcW w:w="1440" w:type="dxa"/>
            <w:tcBorders>
              <w:top w:val="single" w:sz="4" w:space="0" w:color="auto"/>
              <w:left w:val="nil"/>
              <w:bottom w:val="nil"/>
              <w:right w:val="nil"/>
            </w:tcBorders>
            <w:hideMark/>
          </w:tcPr>
          <w:p w:rsidR="00C06273" w:rsidRPr="009C58C5" w:rsidRDefault="009129E7" w:rsidP="004D0111">
            <w:pPr>
              <w:jc w:val="center"/>
              <w:rPr>
                <w:i/>
                <w:color w:val="000000"/>
                <w:sz w:val="18"/>
                <w:szCs w:val="18"/>
              </w:rPr>
            </w:pPr>
            <w:r w:rsidRPr="009C58C5">
              <w:rPr>
                <w:i/>
                <w:color w:val="000000"/>
                <w:sz w:val="18"/>
                <w:szCs w:val="18"/>
              </w:rPr>
              <w:t>(parašas)</w:t>
            </w:r>
          </w:p>
        </w:tc>
        <w:tc>
          <w:tcPr>
            <w:tcW w:w="270" w:type="dxa"/>
          </w:tcPr>
          <w:p w:rsidR="00C06273" w:rsidRPr="009C58C5" w:rsidRDefault="00C06273" w:rsidP="004D0111">
            <w:pPr>
              <w:jc w:val="center"/>
              <w:rPr>
                <w:i/>
                <w:color w:val="000000"/>
                <w:sz w:val="18"/>
                <w:szCs w:val="18"/>
              </w:rPr>
            </w:pPr>
          </w:p>
        </w:tc>
        <w:tc>
          <w:tcPr>
            <w:tcW w:w="2906" w:type="dxa"/>
            <w:tcBorders>
              <w:top w:val="single" w:sz="4" w:space="0" w:color="auto"/>
              <w:left w:val="nil"/>
              <w:bottom w:val="nil"/>
              <w:right w:val="nil"/>
            </w:tcBorders>
            <w:hideMark/>
          </w:tcPr>
          <w:p w:rsidR="00C06273" w:rsidRPr="009C58C5" w:rsidRDefault="00C06273" w:rsidP="004D0111">
            <w:pPr>
              <w:jc w:val="center"/>
              <w:rPr>
                <w:i/>
                <w:color w:val="000000"/>
                <w:sz w:val="18"/>
                <w:szCs w:val="18"/>
              </w:rPr>
            </w:pPr>
            <w:r w:rsidRPr="009C58C5">
              <w:rPr>
                <w:i/>
                <w:color w:val="000000"/>
                <w:sz w:val="18"/>
                <w:szCs w:val="18"/>
              </w:rPr>
              <w:t>(vardas ir pavardė)</w:t>
            </w:r>
          </w:p>
        </w:tc>
      </w:tr>
    </w:tbl>
    <w:p w:rsidR="00E7428C" w:rsidRPr="009C58C5" w:rsidRDefault="00E7428C" w:rsidP="00C42ECA">
      <w:pPr>
        <w:rPr>
          <w:color w:val="000000"/>
          <w:sz w:val="22"/>
          <w:szCs w:val="22"/>
        </w:rPr>
      </w:pPr>
    </w:p>
    <w:sectPr w:rsidR="00E7428C" w:rsidRPr="009C58C5" w:rsidSect="00BD54C2">
      <w:headerReference w:type="default" r:id="rId8"/>
      <w:footerReference w:type="default" r:id="rId9"/>
      <w:pgSz w:w="11906" w:h="16838"/>
      <w:pgMar w:top="450"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DF" w:rsidRDefault="00DB0DDF" w:rsidP="00E1140D">
      <w:r>
        <w:separator/>
      </w:r>
    </w:p>
  </w:endnote>
  <w:endnote w:type="continuationSeparator" w:id="0">
    <w:p w:rsidR="00DB0DDF" w:rsidRDefault="00DB0DDF" w:rsidP="00E1140D">
      <w:r>
        <w:continuationSeparator/>
      </w:r>
    </w:p>
  </w:endnote>
  <w:endnote w:type="continuationNotice" w:id="1">
    <w:p w:rsidR="00DB0DDF" w:rsidRDefault="00DB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87" w:rsidRDefault="00FC6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DF" w:rsidRDefault="00DB0DDF" w:rsidP="00E1140D">
      <w:r>
        <w:separator/>
      </w:r>
    </w:p>
  </w:footnote>
  <w:footnote w:type="continuationSeparator" w:id="0">
    <w:p w:rsidR="00DB0DDF" w:rsidRDefault="00DB0DDF" w:rsidP="00E1140D">
      <w:r>
        <w:continuationSeparator/>
      </w:r>
    </w:p>
  </w:footnote>
  <w:footnote w:type="continuationNotice" w:id="1">
    <w:p w:rsidR="00DB0DDF" w:rsidRDefault="00DB0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74" w:rsidRDefault="006F43AF">
    <w:pPr>
      <w:pStyle w:val="Header"/>
      <w:jc w:val="center"/>
    </w:pPr>
    <w:r>
      <w:fldChar w:fldCharType="begin"/>
    </w:r>
    <w:r w:rsidR="00342D74">
      <w:instrText xml:space="preserve"> PAGE   \* MERGEFORMAT </w:instrText>
    </w:r>
    <w:r>
      <w:fldChar w:fldCharType="separate"/>
    </w:r>
    <w:r w:rsidR="0056314C">
      <w:rPr>
        <w:noProof/>
      </w:rPr>
      <w:t>3</w:t>
    </w:r>
    <w:r>
      <w:rPr>
        <w:noProof/>
      </w:rPr>
      <w:fldChar w:fldCharType="end"/>
    </w:r>
  </w:p>
  <w:p w:rsidR="00342D74" w:rsidRDefault="0034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1"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6" w15:restartNumberingAfterBreak="0">
    <w:nsid w:val="283071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AD1DF2"/>
    <w:multiLevelType w:val="multilevel"/>
    <w:tmpl w:val="E57C562A"/>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9"/>
  </w:num>
  <w:num w:numId="2">
    <w:abstractNumId w:val="4"/>
  </w:num>
  <w:num w:numId="3">
    <w:abstractNumId w:val="11"/>
  </w:num>
  <w:num w:numId="4">
    <w:abstractNumId w:val="2"/>
  </w:num>
  <w:num w:numId="5">
    <w:abstractNumId w:val="1"/>
  </w:num>
  <w:num w:numId="6">
    <w:abstractNumId w:val="8"/>
  </w:num>
  <w:num w:numId="7">
    <w:abstractNumId w:val="3"/>
  </w:num>
  <w:num w:numId="8">
    <w:abstractNumId w:val="10"/>
  </w:num>
  <w:num w:numId="9">
    <w:abstractNumId w:val="7"/>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2"/>
    <w:rsid w:val="000006D9"/>
    <w:rsid w:val="000110C4"/>
    <w:rsid w:val="00011575"/>
    <w:rsid w:val="0001322E"/>
    <w:rsid w:val="00015DB8"/>
    <w:rsid w:val="00017337"/>
    <w:rsid w:val="00017A5C"/>
    <w:rsid w:val="00027673"/>
    <w:rsid w:val="00030B5D"/>
    <w:rsid w:val="00037531"/>
    <w:rsid w:val="00050CAE"/>
    <w:rsid w:val="00055581"/>
    <w:rsid w:val="0006019A"/>
    <w:rsid w:val="00060D5C"/>
    <w:rsid w:val="00061974"/>
    <w:rsid w:val="00062E57"/>
    <w:rsid w:val="00067586"/>
    <w:rsid w:val="000738C4"/>
    <w:rsid w:val="00084D02"/>
    <w:rsid w:val="00084FB9"/>
    <w:rsid w:val="00086BC2"/>
    <w:rsid w:val="00091591"/>
    <w:rsid w:val="0009675C"/>
    <w:rsid w:val="000A023C"/>
    <w:rsid w:val="000A086C"/>
    <w:rsid w:val="000A08B4"/>
    <w:rsid w:val="000A298E"/>
    <w:rsid w:val="000A38EE"/>
    <w:rsid w:val="000A4CB8"/>
    <w:rsid w:val="000B1B29"/>
    <w:rsid w:val="000B2134"/>
    <w:rsid w:val="000B5602"/>
    <w:rsid w:val="000B6180"/>
    <w:rsid w:val="000B76DA"/>
    <w:rsid w:val="000C1D98"/>
    <w:rsid w:val="000C3BE8"/>
    <w:rsid w:val="000C49CE"/>
    <w:rsid w:val="000C4BFC"/>
    <w:rsid w:val="000D6EA2"/>
    <w:rsid w:val="000E0A15"/>
    <w:rsid w:val="000E15D2"/>
    <w:rsid w:val="000F1544"/>
    <w:rsid w:val="000F1946"/>
    <w:rsid w:val="000F38AA"/>
    <w:rsid w:val="00110D00"/>
    <w:rsid w:val="0012007D"/>
    <w:rsid w:val="001212C2"/>
    <w:rsid w:val="001343D8"/>
    <w:rsid w:val="00134588"/>
    <w:rsid w:val="00136488"/>
    <w:rsid w:val="00140E99"/>
    <w:rsid w:val="00146D20"/>
    <w:rsid w:val="00146E9B"/>
    <w:rsid w:val="00150833"/>
    <w:rsid w:val="00152016"/>
    <w:rsid w:val="00155A80"/>
    <w:rsid w:val="00155B26"/>
    <w:rsid w:val="00162075"/>
    <w:rsid w:val="00163543"/>
    <w:rsid w:val="00164FEC"/>
    <w:rsid w:val="0016513F"/>
    <w:rsid w:val="001700DE"/>
    <w:rsid w:val="0017301C"/>
    <w:rsid w:val="00174A8E"/>
    <w:rsid w:val="0018130D"/>
    <w:rsid w:val="001822AE"/>
    <w:rsid w:val="0018311F"/>
    <w:rsid w:val="00192111"/>
    <w:rsid w:val="00197351"/>
    <w:rsid w:val="001A08BB"/>
    <w:rsid w:val="001A3DD8"/>
    <w:rsid w:val="001A6009"/>
    <w:rsid w:val="001A7BAA"/>
    <w:rsid w:val="001B6572"/>
    <w:rsid w:val="001C2EF5"/>
    <w:rsid w:val="001C37B6"/>
    <w:rsid w:val="001C5CCE"/>
    <w:rsid w:val="001D4FDF"/>
    <w:rsid w:val="001E4C2A"/>
    <w:rsid w:val="001E673C"/>
    <w:rsid w:val="001F0D29"/>
    <w:rsid w:val="001F43E4"/>
    <w:rsid w:val="001F7738"/>
    <w:rsid w:val="001F7A14"/>
    <w:rsid w:val="0020015A"/>
    <w:rsid w:val="00201D28"/>
    <w:rsid w:val="002026B1"/>
    <w:rsid w:val="00207E97"/>
    <w:rsid w:val="002126BC"/>
    <w:rsid w:val="00212D2E"/>
    <w:rsid w:val="00222126"/>
    <w:rsid w:val="002247EC"/>
    <w:rsid w:val="00232BA7"/>
    <w:rsid w:val="00237539"/>
    <w:rsid w:val="00245115"/>
    <w:rsid w:val="00247496"/>
    <w:rsid w:val="00267008"/>
    <w:rsid w:val="002733CB"/>
    <w:rsid w:val="00277BC6"/>
    <w:rsid w:val="0028235C"/>
    <w:rsid w:val="00286117"/>
    <w:rsid w:val="002941BC"/>
    <w:rsid w:val="002A04EB"/>
    <w:rsid w:val="002C00B7"/>
    <w:rsid w:val="002C0897"/>
    <w:rsid w:val="002C15F4"/>
    <w:rsid w:val="002C3D3A"/>
    <w:rsid w:val="002C5189"/>
    <w:rsid w:val="002C63CD"/>
    <w:rsid w:val="002D0C40"/>
    <w:rsid w:val="002D1612"/>
    <w:rsid w:val="002D1CB9"/>
    <w:rsid w:val="002E0D16"/>
    <w:rsid w:val="002E32C5"/>
    <w:rsid w:val="002E528C"/>
    <w:rsid w:val="002E714E"/>
    <w:rsid w:val="002F2B18"/>
    <w:rsid w:val="002F36D4"/>
    <w:rsid w:val="002F4DAF"/>
    <w:rsid w:val="002F57FA"/>
    <w:rsid w:val="003016A1"/>
    <w:rsid w:val="00303237"/>
    <w:rsid w:val="00305257"/>
    <w:rsid w:val="00312857"/>
    <w:rsid w:val="0032062E"/>
    <w:rsid w:val="00330EC4"/>
    <w:rsid w:val="003350D3"/>
    <w:rsid w:val="0033642C"/>
    <w:rsid w:val="00342BFD"/>
    <w:rsid w:val="00342D74"/>
    <w:rsid w:val="00343F0C"/>
    <w:rsid w:val="003440F4"/>
    <w:rsid w:val="00345ACC"/>
    <w:rsid w:val="003548FF"/>
    <w:rsid w:val="003605BA"/>
    <w:rsid w:val="00360BBC"/>
    <w:rsid w:val="00362CFA"/>
    <w:rsid w:val="00376FA3"/>
    <w:rsid w:val="0038035E"/>
    <w:rsid w:val="00380F21"/>
    <w:rsid w:val="003839CB"/>
    <w:rsid w:val="00392D07"/>
    <w:rsid w:val="003A026F"/>
    <w:rsid w:val="003A359A"/>
    <w:rsid w:val="003B1C5D"/>
    <w:rsid w:val="003B53E8"/>
    <w:rsid w:val="003B6C17"/>
    <w:rsid w:val="003B6F89"/>
    <w:rsid w:val="003C31E0"/>
    <w:rsid w:val="003C355A"/>
    <w:rsid w:val="003D2CA0"/>
    <w:rsid w:val="003E3856"/>
    <w:rsid w:val="003E5F48"/>
    <w:rsid w:val="003E72B0"/>
    <w:rsid w:val="003F14EB"/>
    <w:rsid w:val="00401FEB"/>
    <w:rsid w:val="004039D2"/>
    <w:rsid w:val="00403E4D"/>
    <w:rsid w:val="00405372"/>
    <w:rsid w:val="00413DC4"/>
    <w:rsid w:val="00424C85"/>
    <w:rsid w:val="0042501D"/>
    <w:rsid w:val="004257BC"/>
    <w:rsid w:val="00426A32"/>
    <w:rsid w:val="00427B92"/>
    <w:rsid w:val="00430F93"/>
    <w:rsid w:val="004344B9"/>
    <w:rsid w:val="004348B1"/>
    <w:rsid w:val="00434D25"/>
    <w:rsid w:val="00435A7F"/>
    <w:rsid w:val="00437630"/>
    <w:rsid w:val="00454691"/>
    <w:rsid w:val="004676EA"/>
    <w:rsid w:val="00474E54"/>
    <w:rsid w:val="00477DE6"/>
    <w:rsid w:val="004A7244"/>
    <w:rsid w:val="004B4C65"/>
    <w:rsid w:val="004B67CF"/>
    <w:rsid w:val="004B7257"/>
    <w:rsid w:val="004C1108"/>
    <w:rsid w:val="004C2D76"/>
    <w:rsid w:val="004C6848"/>
    <w:rsid w:val="004D0111"/>
    <w:rsid w:val="004D29B8"/>
    <w:rsid w:val="004D2A6E"/>
    <w:rsid w:val="004D34D1"/>
    <w:rsid w:val="004D41AA"/>
    <w:rsid w:val="004E56BC"/>
    <w:rsid w:val="004E7EDD"/>
    <w:rsid w:val="004F0ACA"/>
    <w:rsid w:val="004F5499"/>
    <w:rsid w:val="00500476"/>
    <w:rsid w:val="00504B95"/>
    <w:rsid w:val="005141D4"/>
    <w:rsid w:val="00515E07"/>
    <w:rsid w:val="005409FE"/>
    <w:rsid w:val="0054441B"/>
    <w:rsid w:val="0055198B"/>
    <w:rsid w:val="00554E38"/>
    <w:rsid w:val="005618EB"/>
    <w:rsid w:val="0056314C"/>
    <w:rsid w:val="0056382E"/>
    <w:rsid w:val="00564832"/>
    <w:rsid w:val="00575F3D"/>
    <w:rsid w:val="0057715D"/>
    <w:rsid w:val="005801A8"/>
    <w:rsid w:val="005835ED"/>
    <w:rsid w:val="00590921"/>
    <w:rsid w:val="0059110B"/>
    <w:rsid w:val="005A444D"/>
    <w:rsid w:val="005A5BAA"/>
    <w:rsid w:val="005A5D40"/>
    <w:rsid w:val="005B28AF"/>
    <w:rsid w:val="005B550C"/>
    <w:rsid w:val="005B76FC"/>
    <w:rsid w:val="005B7FF9"/>
    <w:rsid w:val="005C4754"/>
    <w:rsid w:val="005C6576"/>
    <w:rsid w:val="005C6ECE"/>
    <w:rsid w:val="005D38E4"/>
    <w:rsid w:val="005E0175"/>
    <w:rsid w:val="005E2E02"/>
    <w:rsid w:val="005E7014"/>
    <w:rsid w:val="005F25F1"/>
    <w:rsid w:val="005F273B"/>
    <w:rsid w:val="005F2C18"/>
    <w:rsid w:val="005F2CCC"/>
    <w:rsid w:val="005F3682"/>
    <w:rsid w:val="005F5B10"/>
    <w:rsid w:val="005F74F7"/>
    <w:rsid w:val="0060409F"/>
    <w:rsid w:val="0061416E"/>
    <w:rsid w:val="0061677A"/>
    <w:rsid w:val="00617DD5"/>
    <w:rsid w:val="0062164F"/>
    <w:rsid w:val="006219E7"/>
    <w:rsid w:val="00622CBB"/>
    <w:rsid w:val="0063048C"/>
    <w:rsid w:val="006305FF"/>
    <w:rsid w:val="00630C8B"/>
    <w:rsid w:val="00631DAA"/>
    <w:rsid w:val="00632B15"/>
    <w:rsid w:val="00632F49"/>
    <w:rsid w:val="00633B87"/>
    <w:rsid w:val="0063523C"/>
    <w:rsid w:val="00637F51"/>
    <w:rsid w:val="00650EC2"/>
    <w:rsid w:val="00651951"/>
    <w:rsid w:val="00655338"/>
    <w:rsid w:val="006560B8"/>
    <w:rsid w:val="0065624E"/>
    <w:rsid w:val="00662E2E"/>
    <w:rsid w:val="00671F6A"/>
    <w:rsid w:val="00677D10"/>
    <w:rsid w:val="006821A2"/>
    <w:rsid w:val="00693718"/>
    <w:rsid w:val="00694405"/>
    <w:rsid w:val="006A27E7"/>
    <w:rsid w:val="006B5E74"/>
    <w:rsid w:val="006B5F5E"/>
    <w:rsid w:val="006C0625"/>
    <w:rsid w:val="006D0028"/>
    <w:rsid w:val="006D2657"/>
    <w:rsid w:val="006D4B2B"/>
    <w:rsid w:val="006E06CC"/>
    <w:rsid w:val="006E11AD"/>
    <w:rsid w:val="006E1237"/>
    <w:rsid w:val="006E19FF"/>
    <w:rsid w:val="006F3E6B"/>
    <w:rsid w:val="006F43AF"/>
    <w:rsid w:val="0070194F"/>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1438"/>
    <w:rsid w:val="0076172D"/>
    <w:rsid w:val="00762952"/>
    <w:rsid w:val="00763C39"/>
    <w:rsid w:val="00766F95"/>
    <w:rsid w:val="00772B14"/>
    <w:rsid w:val="00772BB2"/>
    <w:rsid w:val="00774FF3"/>
    <w:rsid w:val="00776C03"/>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09B2"/>
    <w:rsid w:val="007C2A3F"/>
    <w:rsid w:val="007C7C74"/>
    <w:rsid w:val="007D1F8B"/>
    <w:rsid w:val="007D2840"/>
    <w:rsid w:val="007E0996"/>
    <w:rsid w:val="007E6836"/>
    <w:rsid w:val="007F0942"/>
    <w:rsid w:val="007F3123"/>
    <w:rsid w:val="007F5B81"/>
    <w:rsid w:val="007F7F6D"/>
    <w:rsid w:val="00801A24"/>
    <w:rsid w:val="008105D3"/>
    <w:rsid w:val="00813147"/>
    <w:rsid w:val="00824A1B"/>
    <w:rsid w:val="00835A60"/>
    <w:rsid w:val="00845918"/>
    <w:rsid w:val="00854D61"/>
    <w:rsid w:val="0085501C"/>
    <w:rsid w:val="00861B7C"/>
    <w:rsid w:val="008643EF"/>
    <w:rsid w:val="008657DB"/>
    <w:rsid w:val="008702E4"/>
    <w:rsid w:val="0087264B"/>
    <w:rsid w:val="00872C5B"/>
    <w:rsid w:val="00881C08"/>
    <w:rsid w:val="008867B9"/>
    <w:rsid w:val="008A0B56"/>
    <w:rsid w:val="008A3667"/>
    <w:rsid w:val="008B7B0F"/>
    <w:rsid w:val="008D2D16"/>
    <w:rsid w:val="008E78C8"/>
    <w:rsid w:val="0090562A"/>
    <w:rsid w:val="00906BCC"/>
    <w:rsid w:val="00906D5C"/>
    <w:rsid w:val="009129E7"/>
    <w:rsid w:val="009162C9"/>
    <w:rsid w:val="00932E27"/>
    <w:rsid w:val="00940B69"/>
    <w:rsid w:val="00950DCF"/>
    <w:rsid w:val="00952736"/>
    <w:rsid w:val="00963333"/>
    <w:rsid w:val="009807A2"/>
    <w:rsid w:val="00993102"/>
    <w:rsid w:val="009939B4"/>
    <w:rsid w:val="0099568F"/>
    <w:rsid w:val="00995E25"/>
    <w:rsid w:val="009A0350"/>
    <w:rsid w:val="009A1047"/>
    <w:rsid w:val="009B6339"/>
    <w:rsid w:val="009C3555"/>
    <w:rsid w:val="009C42B5"/>
    <w:rsid w:val="009C58C5"/>
    <w:rsid w:val="009D4B58"/>
    <w:rsid w:val="009D57C5"/>
    <w:rsid w:val="009E2181"/>
    <w:rsid w:val="009F282A"/>
    <w:rsid w:val="00A013B7"/>
    <w:rsid w:val="00A01D65"/>
    <w:rsid w:val="00A042ED"/>
    <w:rsid w:val="00A10ACD"/>
    <w:rsid w:val="00A1454D"/>
    <w:rsid w:val="00A14A51"/>
    <w:rsid w:val="00A15CAF"/>
    <w:rsid w:val="00A17D94"/>
    <w:rsid w:val="00A21BCD"/>
    <w:rsid w:val="00A3002B"/>
    <w:rsid w:val="00A323EF"/>
    <w:rsid w:val="00A40A9C"/>
    <w:rsid w:val="00A41B7B"/>
    <w:rsid w:val="00A43B0D"/>
    <w:rsid w:val="00A52A78"/>
    <w:rsid w:val="00A52ACA"/>
    <w:rsid w:val="00A54E58"/>
    <w:rsid w:val="00A62B12"/>
    <w:rsid w:val="00A6336E"/>
    <w:rsid w:val="00A7582B"/>
    <w:rsid w:val="00AA0E1D"/>
    <w:rsid w:val="00AA4E2B"/>
    <w:rsid w:val="00AA54DA"/>
    <w:rsid w:val="00AA5866"/>
    <w:rsid w:val="00AA7933"/>
    <w:rsid w:val="00AB547B"/>
    <w:rsid w:val="00AC32F2"/>
    <w:rsid w:val="00AC7335"/>
    <w:rsid w:val="00AD13FC"/>
    <w:rsid w:val="00AD70AD"/>
    <w:rsid w:val="00AE23A4"/>
    <w:rsid w:val="00AE4A81"/>
    <w:rsid w:val="00AF2782"/>
    <w:rsid w:val="00AF3173"/>
    <w:rsid w:val="00AF3C58"/>
    <w:rsid w:val="00AF4AF5"/>
    <w:rsid w:val="00AF6AC1"/>
    <w:rsid w:val="00B00EDE"/>
    <w:rsid w:val="00B04556"/>
    <w:rsid w:val="00B05D3E"/>
    <w:rsid w:val="00B10F11"/>
    <w:rsid w:val="00B13690"/>
    <w:rsid w:val="00B17460"/>
    <w:rsid w:val="00B2133C"/>
    <w:rsid w:val="00B25CF8"/>
    <w:rsid w:val="00B34DDF"/>
    <w:rsid w:val="00B44E2D"/>
    <w:rsid w:val="00B51908"/>
    <w:rsid w:val="00B54FF5"/>
    <w:rsid w:val="00B557A4"/>
    <w:rsid w:val="00B70496"/>
    <w:rsid w:val="00B71D35"/>
    <w:rsid w:val="00B8047F"/>
    <w:rsid w:val="00B8636A"/>
    <w:rsid w:val="00B90861"/>
    <w:rsid w:val="00B93131"/>
    <w:rsid w:val="00B93A2F"/>
    <w:rsid w:val="00B96BFF"/>
    <w:rsid w:val="00BA00A0"/>
    <w:rsid w:val="00BA0500"/>
    <w:rsid w:val="00BA6923"/>
    <w:rsid w:val="00BA7EE4"/>
    <w:rsid w:val="00BB0F91"/>
    <w:rsid w:val="00BB6C2A"/>
    <w:rsid w:val="00BB7F0F"/>
    <w:rsid w:val="00BC013E"/>
    <w:rsid w:val="00BD2130"/>
    <w:rsid w:val="00BD25EB"/>
    <w:rsid w:val="00BD4937"/>
    <w:rsid w:val="00BD54C2"/>
    <w:rsid w:val="00BE0A28"/>
    <w:rsid w:val="00BE0DA5"/>
    <w:rsid w:val="00BE1380"/>
    <w:rsid w:val="00BE14F1"/>
    <w:rsid w:val="00BE5660"/>
    <w:rsid w:val="00BF135A"/>
    <w:rsid w:val="00BF2A45"/>
    <w:rsid w:val="00BF355A"/>
    <w:rsid w:val="00C019EA"/>
    <w:rsid w:val="00C051DB"/>
    <w:rsid w:val="00C06273"/>
    <w:rsid w:val="00C071C1"/>
    <w:rsid w:val="00C12EDB"/>
    <w:rsid w:val="00C1315F"/>
    <w:rsid w:val="00C13C2D"/>
    <w:rsid w:val="00C17B28"/>
    <w:rsid w:val="00C24404"/>
    <w:rsid w:val="00C42ECA"/>
    <w:rsid w:val="00C43A07"/>
    <w:rsid w:val="00C4588C"/>
    <w:rsid w:val="00C53957"/>
    <w:rsid w:val="00C55AB0"/>
    <w:rsid w:val="00C577B7"/>
    <w:rsid w:val="00C74832"/>
    <w:rsid w:val="00C7709D"/>
    <w:rsid w:val="00C7754F"/>
    <w:rsid w:val="00C777AC"/>
    <w:rsid w:val="00CA0C13"/>
    <w:rsid w:val="00CA2224"/>
    <w:rsid w:val="00CA264F"/>
    <w:rsid w:val="00CA640C"/>
    <w:rsid w:val="00CA6C54"/>
    <w:rsid w:val="00CB29E2"/>
    <w:rsid w:val="00CB58D3"/>
    <w:rsid w:val="00CB6C9B"/>
    <w:rsid w:val="00CC6251"/>
    <w:rsid w:val="00CC63E0"/>
    <w:rsid w:val="00CD3F27"/>
    <w:rsid w:val="00CD50A9"/>
    <w:rsid w:val="00CD7681"/>
    <w:rsid w:val="00CE36ED"/>
    <w:rsid w:val="00CE3799"/>
    <w:rsid w:val="00CF234A"/>
    <w:rsid w:val="00CF2993"/>
    <w:rsid w:val="00CF3910"/>
    <w:rsid w:val="00CF49A8"/>
    <w:rsid w:val="00D03B0A"/>
    <w:rsid w:val="00D049A9"/>
    <w:rsid w:val="00D1294E"/>
    <w:rsid w:val="00D13A8C"/>
    <w:rsid w:val="00D16CD4"/>
    <w:rsid w:val="00D20F49"/>
    <w:rsid w:val="00D33A57"/>
    <w:rsid w:val="00D3726B"/>
    <w:rsid w:val="00D40B6F"/>
    <w:rsid w:val="00D43FD0"/>
    <w:rsid w:val="00D63C38"/>
    <w:rsid w:val="00D64702"/>
    <w:rsid w:val="00D671FF"/>
    <w:rsid w:val="00D67870"/>
    <w:rsid w:val="00D72680"/>
    <w:rsid w:val="00D75998"/>
    <w:rsid w:val="00D82C08"/>
    <w:rsid w:val="00D83CB2"/>
    <w:rsid w:val="00D943A3"/>
    <w:rsid w:val="00D97349"/>
    <w:rsid w:val="00DA23EB"/>
    <w:rsid w:val="00DA25D4"/>
    <w:rsid w:val="00DB0DDF"/>
    <w:rsid w:val="00DB6237"/>
    <w:rsid w:val="00DC109A"/>
    <w:rsid w:val="00DC2455"/>
    <w:rsid w:val="00DC3284"/>
    <w:rsid w:val="00DD71DC"/>
    <w:rsid w:val="00DE0B94"/>
    <w:rsid w:val="00DE23A1"/>
    <w:rsid w:val="00DE61CB"/>
    <w:rsid w:val="00DE63F5"/>
    <w:rsid w:val="00E0142C"/>
    <w:rsid w:val="00E01464"/>
    <w:rsid w:val="00E04BBA"/>
    <w:rsid w:val="00E067D9"/>
    <w:rsid w:val="00E07298"/>
    <w:rsid w:val="00E10CD8"/>
    <w:rsid w:val="00E1140D"/>
    <w:rsid w:val="00E13A89"/>
    <w:rsid w:val="00E16459"/>
    <w:rsid w:val="00E217F9"/>
    <w:rsid w:val="00E23CE9"/>
    <w:rsid w:val="00E26FF3"/>
    <w:rsid w:val="00E307F5"/>
    <w:rsid w:val="00E30E9E"/>
    <w:rsid w:val="00E4134D"/>
    <w:rsid w:val="00E42DF7"/>
    <w:rsid w:val="00E437B4"/>
    <w:rsid w:val="00E4643D"/>
    <w:rsid w:val="00E47045"/>
    <w:rsid w:val="00E4791B"/>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22"/>
    <w:rsid w:val="00EA7EF1"/>
    <w:rsid w:val="00EB0503"/>
    <w:rsid w:val="00EB130D"/>
    <w:rsid w:val="00EB20D2"/>
    <w:rsid w:val="00EB7F31"/>
    <w:rsid w:val="00EC0D70"/>
    <w:rsid w:val="00EC33EA"/>
    <w:rsid w:val="00EC583D"/>
    <w:rsid w:val="00EC7347"/>
    <w:rsid w:val="00EC78C5"/>
    <w:rsid w:val="00ED0906"/>
    <w:rsid w:val="00ED11AB"/>
    <w:rsid w:val="00ED2240"/>
    <w:rsid w:val="00EE053A"/>
    <w:rsid w:val="00EE3D83"/>
    <w:rsid w:val="00EE65F8"/>
    <w:rsid w:val="00EF2354"/>
    <w:rsid w:val="00EF47E8"/>
    <w:rsid w:val="00F00A57"/>
    <w:rsid w:val="00F10F58"/>
    <w:rsid w:val="00F11F21"/>
    <w:rsid w:val="00F133AA"/>
    <w:rsid w:val="00F27423"/>
    <w:rsid w:val="00F31EF0"/>
    <w:rsid w:val="00F32083"/>
    <w:rsid w:val="00F32873"/>
    <w:rsid w:val="00F40678"/>
    <w:rsid w:val="00F40FDA"/>
    <w:rsid w:val="00F41A07"/>
    <w:rsid w:val="00F45FBE"/>
    <w:rsid w:val="00F5123C"/>
    <w:rsid w:val="00F53DCF"/>
    <w:rsid w:val="00F566BF"/>
    <w:rsid w:val="00F60EE2"/>
    <w:rsid w:val="00F66DBF"/>
    <w:rsid w:val="00F76BDF"/>
    <w:rsid w:val="00F76C55"/>
    <w:rsid w:val="00F858CA"/>
    <w:rsid w:val="00F92393"/>
    <w:rsid w:val="00FA3479"/>
    <w:rsid w:val="00FA7F24"/>
    <w:rsid w:val="00FB0AF9"/>
    <w:rsid w:val="00FB12E2"/>
    <w:rsid w:val="00FB1DDE"/>
    <w:rsid w:val="00FB2D9D"/>
    <w:rsid w:val="00FC20FC"/>
    <w:rsid w:val="00FC63DA"/>
    <w:rsid w:val="00FC6787"/>
    <w:rsid w:val="00FD297D"/>
    <w:rsid w:val="00FE06E5"/>
    <w:rsid w:val="00FE1DAB"/>
    <w:rsid w:val="00FE7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B8E710-2ECE-4FB2-BDD5-18D47D07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lang w:val="x-none" w:eastAsia="x-none"/>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72"/>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semiHidden/>
    <w:rsid w:val="00E92571"/>
    <w:rPr>
      <w:sz w:val="16"/>
      <w:szCs w:val="16"/>
    </w:rPr>
  </w:style>
  <w:style w:type="paragraph" w:styleId="CommentText">
    <w:name w:val="annotation text"/>
    <w:basedOn w:val="Normal"/>
    <w:link w:val="CommentTextChar"/>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link w:val="CommentText"/>
    <w:locked/>
    <w:rsid w:val="00D33A57"/>
    <w:rPr>
      <w:rFonts w:ascii="Times New Roman" w:eastAsia="Times New Roman" w:hAnsi="Times New Roman"/>
    </w:rPr>
  </w:style>
  <w:style w:type="paragraph" w:customStyle="1" w:styleId="youthaf4subcomment">
    <w:name w:val="youth.af.4.subcomment"/>
    <w:basedOn w:val="Normal"/>
    <w:rsid w:val="00F27423"/>
    <w:pPr>
      <w:keepNext/>
      <w:tabs>
        <w:tab w:val="left" w:pos="284"/>
      </w:tabs>
      <w:spacing w:before="60" w:after="100"/>
    </w:pPr>
    <w:rPr>
      <w:rFonts w:ascii="Arial" w:hAnsi="Arial"/>
      <w:i/>
      <w:noProof/>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147">
      <w:bodyDiv w:val="1"/>
      <w:marLeft w:val="0"/>
      <w:marRight w:val="0"/>
      <w:marTop w:val="0"/>
      <w:marBottom w:val="0"/>
      <w:divBdr>
        <w:top w:val="none" w:sz="0" w:space="0" w:color="auto"/>
        <w:left w:val="none" w:sz="0" w:space="0" w:color="auto"/>
        <w:bottom w:val="none" w:sz="0" w:space="0" w:color="auto"/>
        <w:right w:val="none" w:sz="0" w:space="0" w:color="auto"/>
      </w:divBdr>
    </w:div>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02079889">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11535-C906-4E6F-A6F2-AFEF439D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2785</Words>
  <Characters>1589</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Justina Lukaševičiūtė</cp:lastModifiedBy>
  <cp:revision>4</cp:revision>
  <cp:lastPrinted>2014-09-22T08:08:00Z</cp:lastPrinted>
  <dcterms:created xsi:type="dcterms:W3CDTF">2018-12-20T17:02:00Z</dcterms:created>
  <dcterms:modified xsi:type="dcterms:W3CDTF">2018-12-21T14:10:00Z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