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F1B0" w14:textId="77777777" w:rsidR="005508CB" w:rsidRPr="00B77203" w:rsidRDefault="007030B1" w:rsidP="005508CB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bookmarkStart w:id="0" w:name="_Hlk10804286"/>
      <w:r w:rsidRPr="00B77203">
        <w:rPr>
          <w:rFonts w:ascii="Times New Roman" w:hAnsi="Times New Roman" w:cs="Times New Roman"/>
          <w:sz w:val="24"/>
          <w:szCs w:val="24"/>
        </w:rPr>
        <w:t xml:space="preserve">Dokumentų, </w:t>
      </w:r>
      <w:bookmarkStart w:id="1" w:name="_Hlk10706631"/>
      <w:r w:rsidRPr="00B77203">
        <w:rPr>
          <w:rFonts w:ascii="Times New Roman" w:hAnsi="Times New Roman" w:cs="Times New Roman"/>
          <w:sz w:val="24"/>
          <w:szCs w:val="24"/>
        </w:rPr>
        <w:t>suteikiančių teisę dirbti Lietuvos Respublikoje užsieniečiams</w:t>
      </w:r>
      <w:bookmarkEnd w:id="1"/>
      <w:r w:rsidRPr="00B77203">
        <w:rPr>
          <w:rFonts w:ascii="Times New Roman" w:hAnsi="Times New Roman" w:cs="Times New Roman"/>
          <w:sz w:val="24"/>
          <w:szCs w:val="24"/>
        </w:rPr>
        <w:t xml:space="preserve">, išdavimo, pratęsimo ir panaikinimo, prašymų išduoti tokius dokumentus netenkinimo </w:t>
      </w:r>
      <w:bookmarkEnd w:id="0"/>
      <w:r w:rsidRPr="00B77203">
        <w:rPr>
          <w:rFonts w:ascii="Times New Roman" w:hAnsi="Times New Roman" w:cs="Times New Roman"/>
          <w:sz w:val="24"/>
          <w:szCs w:val="24"/>
        </w:rPr>
        <w:t>tvarkos aprašo</w:t>
      </w:r>
    </w:p>
    <w:p w14:paraId="1363414D" w14:textId="2B7A5F56" w:rsidR="007030B1" w:rsidRPr="00B77203" w:rsidRDefault="00021E3B" w:rsidP="005508CB">
      <w:pPr>
        <w:framePr w:hSpace="180" w:wrap="around" w:vAnchor="page" w:hAnchor="page" w:x="1844" w:y="871"/>
        <w:spacing w:after="0"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B772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2" w:name="_GoBack"/>
      <w:bookmarkEnd w:id="2"/>
      <w:r w:rsidRPr="00B77203">
        <w:rPr>
          <w:rFonts w:ascii="Times New Roman" w:hAnsi="Times New Roman" w:cs="Times New Roman"/>
          <w:sz w:val="24"/>
          <w:szCs w:val="24"/>
        </w:rPr>
        <w:t xml:space="preserve"> </w:t>
      </w:r>
      <w:r w:rsidR="007030B1" w:rsidRPr="00B77203">
        <w:rPr>
          <w:rFonts w:ascii="Times New Roman" w:hAnsi="Times New Roman" w:cs="Times New Roman"/>
          <w:sz w:val="24"/>
          <w:szCs w:val="24"/>
        </w:rPr>
        <w:t>priedas</w:t>
      </w:r>
    </w:p>
    <w:p w14:paraId="1BF34D47" w14:textId="77777777" w:rsidR="00751551" w:rsidRDefault="00751551" w:rsidP="009B6D44">
      <w:pPr>
        <w:widowControl w:val="0"/>
        <w:shd w:val="clear" w:color="auto" w:fill="FFFFFF"/>
        <w:spacing w:after="0" w:line="26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2F9191" w14:textId="54F4F4E2" w:rsidR="009B6D44" w:rsidRDefault="009B6D44" w:rsidP="009B6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Įsakymo dėl </w:t>
      </w:r>
      <w:r w:rsidR="00CA3B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leidimų</w:t>
      </w:r>
      <w:r w:rsidR="00CA3B87"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dirbti Lietuvos Respublikoje </w:t>
      </w:r>
      <w:r w:rsidR="00CA3B87"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užsienieči</w:t>
      </w:r>
      <w:r w:rsidR="00CA3B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ams dublikatų</w:t>
      </w:r>
      <w:r w:rsidR="00CA3B87"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išdavimo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form</w:t>
      </w:r>
      <w:r w:rsidR="00A81D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33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14:paraId="727289A9" w14:textId="77777777" w:rsidR="00751551" w:rsidRDefault="00751551" w:rsidP="009B6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57E70AB" w14:textId="340C9960" w:rsidR="000852DD" w:rsidRDefault="00E91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>
        <w:rPr>
          <w:rFonts w:ascii="Times New Roman" w:hAnsi="Times New Roman" w:cs="Times New Roman"/>
          <w:noProof/>
          <w:color w:val="000000"/>
          <w:sz w:val="56"/>
          <w:szCs w:val="56"/>
        </w:rPr>
        <w:drawing>
          <wp:inline distT="0" distB="0" distL="0" distR="0" wp14:anchorId="25E150C2" wp14:editId="4FE3F44C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19C7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color w:val="000000"/>
          <w:sz w:val="8"/>
          <w:szCs w:val="8"/>
        </w:rPr>
        <w:t> </w:t>
      </w:r>
    </w:p>
    <w:p w14:paraId="24AAAFFA" w14:textId="77777777" w:rsidR="000852DD" w:rsidRPr="008003E2" w:rsidRDefault="00DA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UŽIMTUMO TARNYBOS</w:t>
      </w:r>
    </w:p>
    <w:p w14:paraId="432DC4A4" w14:textId="77777777" w:rsidR="000852DD" w:rsidRPr="008003E2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 </w:t>
      </w:r>
      <w:r w:rsidR="00DA4057"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LIETUVOS RESPUBLIKOS </w:t>
      </w: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SOCIALINĖS APSAUGOS IR DARBO MINISTERIJOS</w:t>
      </w:r>
    </w:p>
    <w:p w14:paraId="4DDD919B" w14:textId="2AA8CB20" w:rsidR="008003E2" w:rsidRDefault="00C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03E2"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KLIENTŲ APTARNAVIMO DEPARTAMENTO </w:t>
      </w:r>
    </w:p>
    <w:p w14:paraId="4827D2D5" w14:textId="77777777" w:rsidR="000852DD" w:rsidRPr="008003E2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0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DIREKTORIUS</w:t>
      </w:r>
    </w:p>
    <w:p w14:paraId="3AD001F5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14:paraId="58E7DFE8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ĮSAKYMAS</w:t>
      </w:r>
    </w:p>
    <w:p w14:paraId="5285A132" w14:textId="5603EC3D" w:rsidR="000852DD" w:rsidRDefault="00745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="00CA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LEIDIMŲ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DIRBTI </w:t>
      </w:r>
      <w:r w:rsidR="009B6D44" w:rsidRPr="0072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LIETUVOS RESPUBLIKOJE </w:t>
      </w:r>
      <w:r w:rsidR="00CA3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UŽSIENIEČIAMS DUBLIKATŲ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IŠDAVIMO</w:t>
      </w:r>
    </w:p>
    <w:p w14:paraId="47BBED02" w14:textId="77777777" w:rsidR="009B6D44" w:rsidRDefault="009B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B5B1C" w14:textId="6A192ED2" w:rsidR="005E6864" w:rsidRDefault="005E6864" w:rsidP="009B6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20__ m. ______________ __ d. Nr. _______</w:t>
      </w:r>
    </w:p>
    <w:p w14:paraId="1C82E990" w14:textId="77777777" w:rsidR="000852DD" w:rsidRDefault="00325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6546E91D" w14:textId="77777777" w:rsidR="00DD6686" w:rsidRPr="00DD6686" w:rsidRDefault="00781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="00DD6686" w:rsidRPr="00DD66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vieta)</w:t>
      </w:r>
    </w:p>
    <w:p w14:paraId="6C69F964" w14:textId="77777777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814D8D5" w14:textId="3C3313F3" w:rsidR="009B6D44" w:rsidRPr="00D36F18" w:rsidRDefault="00E918C4" w:rsidP="00D36F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18"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5E6864" w:rsidRPr="00D36F18">
        <w:rPr>
          <w:rFonts w:ascii="Times New Roman" w:hAnsi="Times New Roman" w:cs="Times New Roman"/>
          <w:color w:val="000000"/>
          <w:sz w:val="24"/>
          <w:szCs w:val="24"/>
        </w:rPr>
        <w:t>s (-i)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įstatymo „Dėl užsieniečių teisinės padėties“ 57 str</w:t>
      </w:r>
      <w:r w:rsidRPr="00D36F18">
        <w:rPr>
          <w:rFonts w:ascii="Times New Roman" w:hAnsi="Times New Roman" w:cs="Times New Roman"/>
          <w:color w:val="000000"/>
          <w:sz w:val="24"/>
          <w:szCs w:val="24"/>
        </w:rPr>
        <w:t>aipsnio 6 dalimi</w:t>
      </w:r>
      <w:r w:rsidR="005E6864" w:rsidRPr="00D36F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Leidimo dirbti užsieniečiams išdavimo tvarkos aprašo, patvirtinto Lietuvos Respublikos socialinės apsaugos ir darbo ministro 2013 m. kovo</w:t>
      </w:r>
      <w:r w:rsidR="005E6864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27 d. įsakymu Nr. A1-133 „Dėl L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eidimo dirbti užsieniečiams išdavimo </w:t>
      </w:r>
      <w:r w:rsidR="008003E2" w:rsidRPr="00D36F18">
        <w:rPr>
          <w:rFonts w:ascii="Times New Roman" w:hAnsi="Times New Roman" w:cs="Times New Roman"/>
          <w:color w:val="000000"/>
          <w:sz w:val="24"/>
          <w:szCs w:val="24"/>
        </w:rPr>
        <w:t>tvarkos aprašo patvirtinimo“, 8</w:t>
      </w:r>
      <w:r w:rsidR="009B6D44" w:rsidRPr="00D36F18">
        <w:rPr>
          <w:rFonts w:ascii="Times New Roman" w:hAnsi="Times New Roman" w:cs="Times New Roman"/>
          <w:color w:val="000000"/>
          <w:sz w:val="24"/>
          <w:szCs w:val="24"/>
        </w:rPr>
        <w:t>, 33 ir 46 punktais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864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Dokumentų pasirašymo ir derinimo tvarkos aprašo, patvirtinto Užimtumo tarnybos prie Lietuvos Respublikos socialinės apsaugos ir darbo ministerijos direktoriaus 2018 m. spalio 1 d. įsakymu Nr. V-471 „Dėl Dokumentų pasirašymo ir derinimo tvarkos aprašo patvirtinimo“, 8.5.2 papunkčiu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bei atsižvelgdamas (-a) į ___________</w:t>
      </w:r>
      <w:r w:rsidR="00CA3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prašymą (-</w:t>
      </w:r>
      <w:proofErr w:type="spellStart"/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15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F7AC89" w14:textId="0E91389B" w:rsidR="000852DD" w:rsidRPr="00D36F18" w:rsidRDefault="00D36F18" w:rsidP="00D36F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5155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B6D44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š d u o d u</w:t>
      </w:r>
      <w:r w:rsidR="009F29CE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leidimo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B87">
        <w:rPr>
          <w:rFonts w:ascii="Times New Roman" w:hAnsi="Times New Roman" w:cs="Times New Roman"/>
          <w:color w:val="000000"/>
          <w:sz w:val="24"/>
          <w:szCs w:val="24"/>
        </w:rPr>
        <w:t xml:space="preserve">(-ų) 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>dirbti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D44" w:rsidRPr="00D36F18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Respublikoje užsieniečiui </w:t>
      </w:r>
      <w:r w:rsidR="00CA3B87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="00CA3B87">
        <w:rPr>
          <w:rFonts w:ascii="Times New Roman" w:hAnsi="Times New Roman" w:cs="Times New Roman"/>
          <w:color w:val="000000"/>
          <w:sz w:val="24"/>
          <w:szCs w:val="24"/>
        </w:rPr>
        <w:t>iams</w:t>
      </w:r>
      <w:proofErr w:type="spellEnd"/>
      <w:r w:rsidR="00CA3B8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45ED1" w:rsidRPr="00D36F18">
        <w:rPr>
          <w:rFonts w:ascii="Times New Roman" w:hAnsi="Times New Roman" w:cs="Times New Roman"/>
          <w:color w:val="000000"/>
          <w:sz w:val="24"/>
          <w:szCs w:val="24"/>
        </w:rPr>
        <w:t>dublikatą</w:t>
      </w:r>
      <w:r w:rsidR="00CA3B87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="00CA3B87">
        <w:rPr>
          <w:rFonts w:ascii="Times New Roman" w:hAnsi="Times New Roman" w:cs="Times New Roman"/>
          <w:color w:val="000000"/>
          <w:sz w:val="24"/>
          <w:szCs w:val="24"/>
        </w:rPr>
        <w:t>us</w:t>
      </w:r>
      <w:proofErr w:type="spellEnd"/>
      <w:r w:rsidR="00CA3B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9356B" w:rsidRPr="00D36F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163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583"/>
        <w:gridCol w:w="7543"/>
      </w:tblGrid>
      <w:tr w:rsidR="00FE0664" w:rsidRPr="00D36F18" w14:paraId="5DE4BC85" w14:textId="77777777" w:rsidTr="009F29CE">
        <w:trPr>
          <w:trHeight w:val="426"/>
        </w:trPr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1E1D8069" w14:textId="1F586979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CD3EDBF" w14:textId="4D3CADB7" w:rsidR="00FE0664" w:rsidRPr="00D36F18" w:rsidRDefault="00D36F18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        </w:t>
            </w:r>
            <w:r w:rsidR="00FE0664"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 ir pavardė: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9549BAB" w14:textId="77777777" w:rsidR="00FE0664" w:rsidRPr="00D36F18" w:rsidRDefault="005E68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(gim. </w:t>
            </w: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m. </w:t>
            </w: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d.)</w:t>
            </w:r>
          </w:p>
        </w:tc>
      </w:tr>
      <w:tr w:rsidR="00FE0664" w:rsidRPr="00D36F18" w14:paraId="326BB248" w14:textId="77777777" w:rsidTr="009F29CE">
        <w:trPr>
          <w:trHeight w:val="410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2B212C82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F2C9E7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Pilietybė:</w:t>
            </w:r>
          </w:p>
          <w:p w14:paraId="32B54A2C" w14:textId="0538659C" w:rsidR="007124C9" w:rsidRPr="00D36F18" w:rsidRDefault="007124C9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Profesinė kvalifikacija: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F9ECF1D" w14:textId="77777777" w:rsidR="00FE0664" w:rsidRPr="00D36F18" w:rsidRDefault="005E68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="007124C9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</w:p>
          <w:p w14:paraId="6FEB56BE" w14:textId="4B9570CC" w:rsidR="007124C9" w:rsidRPr="00D36F18" w:rsidRDefault="007124C9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FE0664" w:rsidRPr="00D36F18" w14:paraId="631204E6" w14:textId="77777777" w:rsidTr="009F29CE">
        <w:trPr>
          <w:trHeight w:val="424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68A3465A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CECE80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Dirbti įmonėje: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AD4DC3E" w14:textId="14368F8A" w:rsidR="00FE0664" w:rsidRPr="00D36F18" w:rsidRDefault="005E68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(adresas: </w:t>
            </w: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_______,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kodas: </w:t>
            </w: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</w:t>
            </w:r>
            <w:r w:rsidR="00FE0664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E0664" w:rsidRPr="00D36F18" w14:paraId="42A85E2B" w14:textId="77777777" w:rsidTr="009F29CE">
        <w:trPr>
          <w:trHeight w:val="426"/>
        </w:trPr>
        <w:tc>
          <w:tcPr>
            <w:tcW w:w="5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40" w:type="dxa"/>
            </w:tcMar>
          </w:tcPr>
          <w:p w14:paraId="4552C53E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EBEADDD" w14:textId="77777777" w:rsidR="00FE0664" w:rsidRPr="00D36F18" w:rsidRDefault="00FE06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funkcija:</w:t>
            </w:r>
          </w:p>
          <w:p w14:paraId="1365C5A0" w14:textId="1420CAC2" w:rsidR="009F29CE" w:rsidRPr="00D36F18" w:rsidRDefault="009F29CE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Išduoto leidimo dirbti Nr. ir data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5BB3FBB" w14:textId="77777777" w:rsidR="009F29CE" w:rsidRPr="00D36F18" w:rsidRDefault="005E6864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="007124C9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</w:p>
          <w:p w14:paraId="1970D661" w14:textId="77777777" w:rsidR="00D36F18" w:rsidRDefault="009F29CE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</w:t>
            </w:r>
            <w:r w:rsidR="007124C9"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425B4665" w14:textId="18DD0D26" w:rsidR="00FE0664" w:rsidRPr="00D36F18" w:rsidRDefault="007124C9" w:rsidP="00D36F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6F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247131B9" w14:textId="6973C7E3" w:rsidR="00D36F18" w:rsidRPr="00D36F18" w:rsidRDefault="00FE0664" w:rsidP="00D36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F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36F18" w:rsidRPr="00D36F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F18" w:rsidRPr="00D36F18">
        <w:rPr>
          <w:rFonts w:ascii="Times New Roman" w:hAnsi="Times New Roman" w:cs="Times New Roman"/>
          <w:sz w:val="24"/>
          <w:szCs w:val="24"/>
        </w:rPr>
        <w:t xml:space="preserve">2. Šis sprendimas Jūsų pasirinkimu gali būti skundžiamas Lietuvos Respublikos ikiteisminio administracinių ginčų nagrinėjimo tvarkos įstatyme nustatyta tvarka ____________ </w:t>
      </w:r>
      <w:r w:rsidR="00D36F18" w:rsidRPr="00D36F18">
        <w:rPr>
          <w:rFonts w:ascii="Times New Roman" w:hAnsi="Times New Roman" w:cs="Times New Roman"/>
          <w:sz w:val="24"/>
          <w:szCs w:val="24"/>
        </w:rPr>
        <w:lastRenderedPageBreak/>
        <w:t>(________________) arba Lietuvos Respublikos administracinių bylų teisenos įstatymo nustatyta tvarka _________________________ (______________________).</w:t>
      </w:r>
    </w:p>
    <w:p w14:paraId="4D15B0E6" w14:textId="77777777" w:rsidR="00E2017D" w:rsidRDefault="00E2017D" w:rsidP="009B6D44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</w:p>
    <w:p w14:paraId="381B6542" w14:textId="41F41D52" w:rsidR="00FF5D31" w:rsidRDefault="00FF5D31" w:rsidP="009B6D44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__________________</w:t>
      </w:r>
      <w:r>
        <w:rPr>
          <w:color w:val="000000"/>
        </w:rPr>
        <w:tab/>
        <w:t xml:space="preserve">           ________________________</w:t>
      </w:r>
      <w:r>
        <w:rPr>
          <w:color w:val="000000"/>
        </w:rPr>
        <w:tab/>
        <w:t>______________________</w:t>
      </w:r>
    </w:p>
    <w:p w14:paraId="45837659" w14:textId="19A5F031" w:rsidR="00FE0664" w:rsidRPr="00745ED1" w:rsidRDefault="00FF5D31" w:rsidP="00745ED1">
      <w:pPr>
        <w:ind w:firstLine="558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(pareigų pavadinimas)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(parašas)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Pr="00FF5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(vardas, pavardė</w:t>
      </w:r>
    </w:p>
    <w:p w14:paraId="5B18880D" w14:textId="77777777" w:rsidR="00E2017D" w:rsidRDefault="00E20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DEAF92C" w14:textId="77777777" w:rsidR="00E2017D" w:rsidRDefault="00E20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2777CC6" w14:textId="77777777" w:rsidR="00E2017D" w:rsidRDefault="00E20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F5FFB70" w14:textId="7A65E7B8" w:rsidR="000852DD" w:rsidRDefault="00493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Parengė</w:t>
      </w:r>
    </w:p>
    <w:p w14:paraId="60C6C0C1" w14:textId="05B7E452" w:rsidR="0049356B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Vardas pavardė</w:t>
      </w:r>
    </w:p>
    <w:p w14:paraId="43DD8FC5" w14:textId="77777777" w:rsidR="008003E2" w:rsidRPr="009B4F99" w:rsidRDefault="0080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</w:t>
      </w:r>
    </w:p>
    <w:sectPr w:rsidR="008003E2" w:rsidRPr="009B4F99">
      <w:pgSz w:w="11905" w:h="16837"/>
      <w:pgMar w:top="1133" w:right="1133" w:bottom="1133" w:left="1133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C4"/>
    <w:rsid w:val="00021E3B"/>
    <w:rsid w:val="00047DA7"/>
    <w:rsid w:val="000852DD"/>
    <w:rsid w:val="000D0C02"/>
    <w:rsid w:val="001A3548"/>
    <w:rsid w:val="002C32BC"/>
    <w:rsid w:val="003253D7"/>
    <w:rsid w:val="00406A37"/>
    <w:rsid w:val="00492443"/>
    <w:rsid w:val="0049356B"/>
    <w:rsid w:val="005508CB"/>
    <w:rsid w:val="005D158A"/>
    <w:rsid w:val="005E4694"/>
    <w:rsid w:val="005E6864"/>
    <w:rsid w:val="00684AB8"/>
    <w:rsid w:val="007030B1"/>
    <w:rsid w:val="007124C9"/>
    <w:rsid w:val="00726356"/>
    <w:rsid w:val="00741EA3"/>
    <w:rsid w:val="00745ED1"/>
    <w:rsid w:val="00751551"/>
    <w:rsid w:val="00781397"/>
    <w:rsid w:val="007F41BD"/>
    <w:rsid w:val="008003E2"/>
    <w:rsid w:val="00806D7F"/>
    <w:rsid w:val="00872DE4"/>
    <w:rsid w:val="00905AEE"/>
    <w:rsid w:val="00997CC2"/>
    <w:rsid w:val="009B4F99"/>
    <w:rsid w:val="009B6D44"/>
    <w:rsid w:val="009C4BEF"/>
    <w:rsid w:val="009F29CE"/>
    <w:rsid w:val="00A658EC"/>
    <w:rsid w:val="00A81DC9"/>
    <w:rsid w:val="00AC2A31"/>
    <w:rsid w:val="00B77203"/>
    <w:rsid w:val="00CA3B87"/>
    <w:rsid w:val="00D36F18"/>
    <w:rsid w:val="00DA4057"/>
    <w:rsid w:val="00DC59C0"/>
    <w:rsid w:val="00DD6686"/>
    <w:rsid w:val="00E2017D"/>
    <w:rsid w:val="00E918C4"/>
    <w:rsid w:val="00F71275"/>
    <w:rsid w:val="00FE0664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59F17"/>
  <w14:defaultImageDpi w14:val="0"/>
  <w15:docId w15:val="{D885A1D2-038A-4376-BAA5-692C527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658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58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58E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58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58E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2019-06-10T14:12:00Z</dcterms:created>
  <dc:creator>Honorata Masalskienė</dc:creator>
  <lastModifiedBy>Honorata Masalskienė</lastModifiedBy>
  <dcterms:modified xsi:type="dcterms:W3CDTF">2019-06-11T14:34:00Z</dcterms:modified>
  <revision>4</revision>
</coreProperties>
</file>