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2"/>
        <w:gridCol w:w="3670"/>
      </w:tblGrid>
      <w:tr w:rsidR="003D04F1" w:rsidRPr="00A27EDA" w:rsidTr="005C27A3">
        <w:trPr>
          <w:trHeight w:val="4489"/>
        </w:trPr>
        <w:tc>
          <w:tcPr>
            <w:tcW w:w="12582" w:type="dxa"/>
          </w:tcPr>
          <w:tbl>
            <w:tblPr>
              <w:tblStyle w:val="TableGrid"/>
              <w:tblW w:w="2465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812"/>
              <w:gridCol w:w="5811"/>
              <w:gridCol w:w="12469"/>
            </w:tblGrid>
            <w:tr w:rsidR="002429DA" w:rsidRPr="009D2B8B" w:rsidTr="00FF7F66">
              <w:trPr>
                <w:trHeight w:val="1626"/>
              </w:trPr>
              <w:tc>
                <w:tcPr>
                  <w:tcW w:w="562" w:type="dxa"/>
                </w:tcPr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</w:rPr>
                    <w:t>XIIb</w:t>
                  </w:r>
                  <w:proofErr w:type="spellEnd"/>
                </w:p>
              </w:tc>
              <w:tc>
                <w:tcPr>
                  <w:tcW w:w="5812" w:type="dxa"/>
                  <w:tcBorders>
                    <w:right w:val="single" w:sz="4" w:space="0" w:color="auto"/>
                  </w:tcBorders>
                </w:tcPr>
                <w:p w:rsidR="002429DA" w:rsidRDefault="002429DA" w:rsidP="0061749E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210638">
                    <w:rPr>
                      <w:rFonts w:ascii="Arial Narrow" w:hAnsi="Arial Narrow"/>
                      <w:b/>
                      <w:sz w:val="14"/>
                      <w:szCs w:val="14"/>
                    </w:rPr>
                    <w:t>Kiti patvirtinimai</w:t>
                  </w:r>
                  <w:r w:rsidR="00EB7F07" w:rsidRPr="00210638">
                    <w:rPr>
                      <w:rFonts w:ascii="Arial Narrow" w:hAnsi="Arial Narrow"/>
                      <w:b/>
                      <w:sz w:val="14"/>
                      <w:szCs w:val="14"/>
                    </w:rPr>
                    <w:t xml:space="preserve"> / </w:t>
                  </w:r>
                  <w:r w:rsidR="00D410FA" w:rsidRPr="00210638"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Other endorsements</w:t>
                  </w:r>
                  <w:r w:rsidR="00D410FA" w:rsidRPr="00210638">
                    <w:rPr>
                      <w:rFonts w:ascii="Arial Narrow" w:hAnsi="Arial Narrow"/>
                      <w:b/>
                      <w:sz w:val="14"/>
                      <w:szCs w:val="14"/>
                    </w:rPr>
                    <w:t>:</w:t>
                  </w:r>
                </w:p>
                <w:p w:rsidR="00721BCF" w:rsidRPr="00721BCF" w:rsidRDefault="00721BCF" w:rsidP="0061749E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6"/>
                      <w:szCs w:val="6"/>
                    </w:rPr>
                  </w:pPr>
                </w:p>
                <w:p w:rsidR="000A2BF9" w:rsidRPr="00320450" w:rsidRDefault="002429DA" w:rsidP="0061749E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t>Turėtojas turi teisę naudotis toliau nurodyto (-ų) patvirtinimo (-ų) suteikiamomis teisėmis</w:t>
                  </w:r>
                </w:p>
                <w:p w:rsidR="002429DA" w:rsidRPr="00320450" w:rsidRDefault="000A2BF9" w:rsidP="0061749E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sz w:val="14"/>
                      <w:szCs w:val="14"/>
                      <w:lang w:val="en-US"/>
                    </w:rPr>
                    <w:t>The holder is entitled to exercise the privileges of the following endorsement(s)</w:t>
                  </w:r>
                </w:p>
                <w:p w:rsidR="002429DA" w:rsidRPr="00320450" w:rsidRDefault="002429DA" w:rsidP="0061749E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tbl>
                  <w:tblPr>
                    <w:tblW w:w="3455" w:type="dxa"/>
                    <w:tblInd w:w="2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752"/>
                  </w:tblGrid>
                  <w:tr w:rsidR="002429DA" w:rsidRPr="00320450" w:rsidTr="000A2BF9">
                    <w:trPr>
                      <w:trHeight w:val="210"/>
                    </w:trPr>
                    <w:tc>
                      <w:tcPr>
                        <w:tcW w:w="1703" w:type="dxa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</w:pPr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OJTI, STDI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vertintojo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patvirtinimas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862D96"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A2BF9" w:rsidRPr="00320450" w:rsidRDefault="000A2BF9" w:rsidP="00F91978">
                        <w:pPr>
                          <w:jc w:val="center"/>
                          <w:rPr>
                            <w:rFonts w:ascii="Arial Narrow" w:hAnsi="Arial Narrow"/>
                            <w:color w:val="000000"/>
                            <w:sz w:val="16"/>
                            <w:szCs w:val="16"/>
                          </w:rPr>
                        </w:pPr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  <w:lang w:val="en-US"/>
                          </w:rPr>
                          <w:t>OJTI /STDI /Assessor endorsement</w:t>
                        </w: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2429DA" w:rsidRPr="00320450" w:rsidRDefault="002429DA" w:rsidP="000A2BF9">
                        <w:pPr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Galiojimo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pabaigos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data</w:t>
                        </w:r>
                        <w:r w:rsidR="00862D96"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 xml:space="preserve"> / </w:t>
                        </w:r>
                        <w:r w:rsidR="000A2BF9" w:rsidRPr="00320450">
                          <w:rPr>
                            <w:rFonts w:ascii="Arial Narrow" w:hAnsi="Arial Narrow"/>
                            <w:color w:val="000000"/>
                            <w:sz w:val="14"/>
                            <w:szCs w:val="14"/>
                          </w:rPr>
                          <w:t>Expiry date</w:t>
                        </w:r>
                      </w:p>
                    </w:tc>
                  </w:tr>
                  <w:tr w:rsidR="002429DA" w:rsidRPr="00320450" w:rsidTr="000A2BF9">
                    <w:trPr>
                      <w:trHeight w:val="120"/>
                    </w:trPr>
                    <w:tc>
                      <w:tcPr>
                        <w:tcW w:w="1703" w:type="dxa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2429DA" w:rsidRPr="00210638" w:rsidTr="000A2BF9">
                    <w:trPr>
                      <w:trHeight w:val="120"/>
                    </w:trPr>
                    <w:tc>
                      <w:tcPr>
                        <w:tcW w:w="1703" w:type="dxa"/>
                        <w:shd w:val="clear" w:color="auto" w:fill="auto"/>
                        <w:vAlign w:val="center"/>
                      </w:tcPr>
                      <w:p w:rsidR="002429DA" w:rsidRPr="00210638" w:rsidRDefault="002429DA" w:rsidP="00F91978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2429DA" w:rsidRPr="00210638" w:rsidRDefault="002429DA" w:rsidP="00F91978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2429DA" w:rsidRPr="00210638" w:rsidTr="000A2BF9">
                    <w:trPr>
                      <w:trHeight w:val="120"/>
                    </w:trPr>
                    <w:tc>
                      <w:tcPr>
                        <w:tcW w:w="1703" w:type="dxa"/>
                        <w:shd w:val="clear" w:color="auto" w:fill="auto"/>
                      </w:tcPr>
                      <w:p w:rsidR="002429DA" w:rsidRPr="00210638" w:rsidRDefault="002429DA" w:rsidP="00F91978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2429DA" w:rsidRPr="00210638" w:rsidRDefault="002429DA" w:rsidP="00F91978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</w:tr>
                </w:tbl>
                <w:p w:rsidR="002429DA" w:rsidRPr="00210638" w:rsidRDefault="002429DA" w:rsidP="0061749E">
                  <w:pPr>
                    <w:pStyle w:val="Default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429DA" w:rsidRPr="00210638" w:rsidRDefault="002429DA" w:rsidP="0061749E">
                  <w:pPr>
                    <w:pStyle w:val="Default"/>
                    <w:jc w:val="both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  <w:p w:rsidR="002429DA" w:rsidRPr="00210638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c>
              <w:tc>
                <w:tcPr>
                  <w:tcW w:w="581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29DA" w:rsidRPr="00320450" w:rsidRDefault="00FF7F66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    </w:t>
                  </w:r>
                  <w:proofErr w:type="spellStart"/>
                  <w:r w:rsidR="002429DA" w:rsidRPr="00320450">
                    <w:rPr>
                      <w:rFonts w:ascii="Arial Narrow" w:hAnsi="Arial Narrow"/>
                      <w:b/>
                      <w:sz w:val="16"/>
                    </w:rPr>
                    <w:t>Santrumpos</w:t>
                  </w:r>
                  <w:proofErr w:type="spellEnd"/>
                  <w:r w:rsidR="00862D96" w:rsidRPr="00320450">
                    <w:rPr>
                      <w:rFonts w:ascii="Arial Narrow" w:hAnsi="Arial Narrow"/>
                      <w:b/>
                      <w:sz w:val="16"/>
                    </w:rPr>
                    <w:t xml:space="preserve"> / </w:t>
                  </w:r>
                  <w:r w:rsidR="00EB7F07" w:rsidRPr="00320450">
                    <w:rPr>
                      <w:rFonts w:ascii="Arial Narrow" w:hAnsi="Arial Narrow"/>
                      <w:b/>
                      <w:sz w:val="16"/>
                    </w:rPr>
                    <w:t>A</w:t>
                  </w:r>
                  <w:r w:rsidR="00862D96" w:rsidRPr="00320450">
                    <w:rPr>
                      <w:rFonts w:ascii="Arial Narrow" w:hAnsi="Arial Narrow"/>
                      <w:b/>
                      <w:sz w:val="16"/>
                    </w:rPr>
                    <w:t>bbreviations</w:t>
                  </w:r>
                </w:p>
                <w:tbl>
                  <w:tblPr>
                    <w:tblW w:w="4197" w:type="pct"/>
                    <w:tblInd w:w="3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7"/>
                    <w:gridCol w:w="3911"/>
                  </w:tblGrid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bottom"/>
                      </w:tcPr>
                      <w:p w:rsidR="002429DA" w:rsidRPr="00320450" w:rsidRDefault="002429DA" w:rsidP="00320450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  <w:proofErr w:type="spellStart"/>
                        <w:r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vadovo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kvalifikacijos</w:t>
                        </w:r>
                        <w:proofErr w:type="spellEnd"/>
                        <w:r w:rsidR="00862D96"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 xml:space="preserve"> /</w:t>
                        </w:r>
                        <w:r w:rsidR="009A2782"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 xml:space="preserve"> Air traffic controller </w:t>
                        </w:r>
                        <w:r w:rsidR="00862D96" w:rsidRPr="00320450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Ratings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ADV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Aerodrome Control Visual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vizualiojo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ADI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Aerodrome Control Instrument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pagal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prietaisus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APP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Approach Control Procedural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prieigos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procedūrinio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APS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Approach Control Surveillance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prieigos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stebimojo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ACP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Area Control Procedural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rajono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procedūrinio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ACS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Area Control Surveillance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rajono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stebimojo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bottom"/>
                      </w:tcPr>
                      <w:p w:rsidR="002429DA" w:rsidRPr="005C27A3" w:rsidRDefault="002429DA" w:rsidP="00320450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proofErr w:type="spellStart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Kvalifikacijų</w:t>
                        </w:r>
                        <w:proofErr w:type="spellEnd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patvirtinimai</w:t>
                        </w:r>
                        <w:proofErr w:type="spellEnd"/>
                        <w:r w:rsidR="00862D96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/ Rating </w:t>
                        </w:r>
                        <w:proofErr w:type="spellStart"/>
                        <w:r w:rsidR="00862D96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endorsment</w:t>
                        </w:r>
                        <w:r w:rsidR="009A2782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AIR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Air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GMC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Ground Movement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antžeminio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eismo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TWR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Tower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bokšto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GMS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Ground Movement Surveillance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antžeminio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eismo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apžvalgos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RAD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Aerodrome Radar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radiolokacinio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PAR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Precision Approach Radar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tikslaus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artėjimo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radiolokacinio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SRA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Surveillance Radar Approach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prieigos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apžvalgos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radiolokacinio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TCL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Terminal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aerodromo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rajono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OCN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Oceanic Control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jūrinio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skrydžių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valdymo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:rsidR="002429DA" w:rsidRPr="005C27A3" w:rsidRDefault="002429DA" w:rsidP="00320450">
                        <w:pPr>
                          <w:ind w:left="-57"/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proofErr w:type="spellStart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Licencijos</w:t>
                        </w:r>
                        <w:proofErr w:type="spellEnd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patvirtinimai</w:t>
                        </w:r>
                        <w:proofErr w:type="spellEnd"/>
                        <w:r w:rsidR="00862D96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/ </w:t>
                        </w:r>
                        <w:r w:rsidR="009A2782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Licence </w:t>
                        </w:r>
                        <w:proofErr w:type="spellStart"/>
                        <w:r w:rsidR="009A2782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e</w:t>
                        </w:r>
                        <w:r w:rsidR="00862D96"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ndorsments</w:t>
                        </w:r>
                        <w:proofErr w:type="spellEnd"/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OJTI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On-the-job training instructor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mokymo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darbo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vietoje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instruktorius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STDI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Synthetic training device instructor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kompleksinių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treniruoklių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instruktorius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2429DA" w:rsidRPr="00320450" w:rsidTr="005C27A3">
                    <w:trPr>
                      <w:trHeight w:val="227"/>
                    </w:trPr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2429DA" w:rsidRPr="005C27A3" w:rsidRDefault="002429DA" w:rsidP="00F91978">
                        <w:pPr>
                          <w:jc w:val="center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5C27A3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Assessor</w:t>
                        </w:r>
                      </w:p>
                    </w:tc>
                    <w:tc>
                      <w:tcPr>
                        <w:tcW w:w="4171" w:type="pct"/>
                        <w:shd w:val="clear" w:color="auto" w:fill="auto"/>
                        <w:vAlign w:val="center"/>
                      </w:tcPr>
                      <w:p w:rsidR="002429DA" w:rsidRPr="00320450" w:rsidRDefault="002429DA" w:rsidP="00F91978">
                        <w:pPr>
                          <w:ind w:left="-57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Assessor (</w:t>
                        </w:r>
                        <w:proofErr w:type="spellStart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vertintojas</w:t>
                        </w:r>
                        <w:proofErr w:type="spellEnd"/>
                        <w:r w:rsidRPr="00320450">
                          <w:rPr>
                            <w:rFonts w:ascii="Arial Narrow" w:hAnsi="Arial Narrow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c>
              <w:tc>
                <w:tcPr>
                  <w:tcW w:w="124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  <w:szCs w:val="16"/>
                      <w:lang w:val="lt-LT"/>
                    </w:rPr>
                  </w:pPr>
                  <w:r w:rsidRPr="009D2B8B">
                    <w:rPr>
                      <w:rFonts w:ascii="Arial Narrow" w:hAnsi="Arial Narrow"/>
                      <w:b/>
                      <w:sz w:val="16"/>
                    </w:rPr>
                    <w:t xml:space="preserve">     </w:t>
                  </w:r>
                </w:p>
              </w:tc>
            </w:tr>
            <w:tr w:rsidR="002429DA" w:rsidRPr="009D2B8B" w:rsidTr="00FF7F66">
              <w:trPr>
                <w:trHeight w:val="1748"/>
              </w:trPr>
              <w:tc>
                <w:tcPr>
                  <w:tcW w:w="562" w:type="dxa"/>
                </w:tcPr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XIII</w:t>
                  </w:r>
                </w:p>
              </w:tc>
              <w:tc>
                <w:tcPr>
                  <w:tcW w:w="5812" w:type="dxa"/>
                  <w:tcBorders>
                    <w:right w:val="single" w:sz="4" w:space="0" w:color="auto"/>
                  </w:tcBorders>
                </w:tcPr>
                <w:p w:rsidR="000A2BF9" w:rsidRPr="00320450" w:rsidRDefault="000A2BF9" w:rsidP="000A2BF9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b/>
                      <w:sz w:val="14"/>
                      <w:szCs w:val="14"/>
                    </w:rPr>
                    <w:t>Pastabos</w:t>
                  </w:r>
                  <w:proofErr w:type="spellEnd"/>
                  <w:r w:rsidR="00EB7F07" w:rsidRPr="00320450">
                    <w:rPr>
                      <w:rFonts w:ascii="Arial Narrow" w:hAnsi="Arial Narrow"/>
                      <w:b/>
                      <w:sz w:val="14"/>
                      <w:szCs w:val="14"/>
                    </w:rPr>
                    <w:t xml:space="preserve"> / </w:t>
                  </w:r>
                  <w:r w:rsidRPr="00320450">
                    <w:rPr>
                      <w:rFonts w:ascii="Arial Narrow" w:hAnsi="Arial Narrow"/>
                      <w:b/>
                      <w:sz w:val="14"/>
                      <w:szCs w:val="14"/>
                    </w:rPr>
                    <w:t>Remarks:</w:t>
                  </w:r>
                </w:p>
                <w:p w:rsidR="00721BCF" w:rsidRPr="00320450" w:rsidRDefault="00721BCF" w:rsidP="000A2BF9">
                  <w:pPr>
                    <w:rPr>
                      <w:rFonts w:ascii="Arial Narrow" w:hAnsi="Arial Narrow"/>
                      <w:b/>
                      <w:sz w:val="6"/>
                      <w:szCs w:val="6"/>
                    </w:rPr>
                  </w:pPr>
                </w:p>
                <w:p w:rsidR="000A2BF9" w:rsidRPr="00320450" w:rsidRDefault="000A2BF9" w:rsidP="000A2BF9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t xml:space="preserve">Kalbos mokėjimo patvirtinimas(-ai): </w:t>
                  </w:r>
                </w:p>
                <w:p w:rsidR="000A2BF9" w:rsidRPr="00320450" w:rsidRDefault="000A2BF9" w:rsidP="000A2BF9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t xml:space="preserve">Language proficiency endorsement(s): </w:t>
                  </w:r>
                </w:p>
                <w:p w:rsidR="00364E99" w:rsidRPr="00320450" w:rsidRDefault="00364E99" w:rsidP="000A2BF9">
                  <w:pPr>
                    <w:pStyle w:val="Default"/>
                    <w:spacing w:after="0" w:line="240" w:lineRule="auto"/>
                    <w:jc w:val="both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sym w:font="Symbol" w:char="F05B"/>
                  </w: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t>Language(s)/level/expiry date</w:t>
                  </w:r>
                  <w:r w:rsidRPr="00320450">
                    <w:rPr>
                      <w:rFonts w:ascii="Arial Narrow" w:hAnsi="Arial Narrow"/>
                      <w:sz w:val="14"/>
                      <w:szCs w:val="14"/>
                    </w:rPr>
                    <w:sym w:font="Symbol" w:char="F05D"/>
                  </w:r>
                </w:p>
                <w:p w:rsidR="00862D96" w:rsidRPr="00210638" w:rsidRDefault="00862D96" w:rsidP="000A2BF9">
                  <w:pPr>
                    <w:rPr>
                      <w:rFonts w:ascii="Arial Narrow" w:hAnsi="Arial Narrow"/>
                      <w:b/>
                      <w:sz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c>
              <w:tc>
                <w:tcPr>
                  <w:tcW w:w="124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9DA" w:rsidRPr="009D2B8B" w:rsidRDefault="002429DA" w:rsidP="00061737">
                  <w:pPr>
                    <w:spacing w:before="40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c>
            </w:tr>
          </w:tbl>
          <w:p w:rsidR="003D04F1" w:rsidRPr="00A27EDA" w:rsidRDefault="003D04F1" w:rsidP="003D04F1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3670" w:type="dxa"/>
          </w:tcPr>
          <w:p w:rsidR="003D04F1" w:rsidRDefault="00AB605E">
            <w:pPr>
              <w:spacing w:before="120"/>
              <w:jc w:val="center"/>
              <w:rPr>
                <w:rFonts w:ascii="Arial Narrow" w:hAnsi="Arial Narrow"/>
              </w:rPr>
            </w:pPr>
            <w:r w:rsidRPr="00BB2EBE">
              <w:rPr>
                <w:noProof/>
                <w:lang w:val="lt-LT" w:eastAsia="lt-LT"/>
              </w:rPr>
              <w:drawing>
                <wp:inline distT="0" distB="0" distL="0" distR="0" wp14:anchorId="343B36B0" wp14:editId="5EADBB87">
                  <wp:extent cx="697774" cy="27488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horizontalus_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36" cy="27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05E" w:rsidRDefault="00AB605E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color w:val="1F1250"/>
                <w:spacing w:val="20"/>
                <w:sz w:val="12"/>
                <w:szCs w:val="24"/>
                <w:lang w:val="lt-LT"/>
              </w:rPr>
            </w:pPr>
          </w:p>
          <w:p w:rsidR="003D04F1" w:rsidRPr="00A27EDA" w:rsidRDefault="003D04F1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color w:val="1F1250"/>
                <w:spacing w:val="20"/>
                <w:sz w:val="12"/>
                <w:szCs w:val="24"/>
                <w:lang w:val="lt-LT"/>
              </w:rPr>
            </w:pPr>
            <w:r w:rsidRPr="00A27EDA">
              <w:rPr>
                <w:rFonts w:ascii="Arial Narrow" w:hAnsi="Arial Narrow"/>
                <w:b/>
                <w:bCs/>
                <w:caps/>
                <w:color w:val="1F1250"/>
                <w:spacing w:val="20"/>
                <w:sz w:val="12"/>
                <w:szCs w:val="24"/>
                <w:lang w:val="lt-LT"/>
              </w:rPr>
              <w:t>Civilinės aviacijos administracija</w:t>
            </w:r>
          </w:p>
          <w:p w:rsidR="003D04F1" w:rsidRPr="00A27EDA" w:rsidRDefault="003D04F1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color w:val="1F1250"/>
                <w:spacing w:val="20"/>
                <w:sz w:val="12"/>
                <w:szCs w:val="24"/>
                <w:lang w:val="lt-LT"/>
              </w:rPr>
            </w:pPr>
            <w:r w:rsidRPr="00A27EDA">
              <w:rPr>
                <w:rFonts w:ascii="Arial Narrow" w:hAnsi="Arial Narrow"/>
                <w:b/>
                <w:bCs/>
                <w:caps/>
                <w:color w:val="1F1250"/>
                <w:spacing w:val="20"/>
                <w:sz w:val="12"/>
                <w:szCs w:val="24"/>
                <w:lang w:val="lt-LT"/>
              </w:rPr>
              <w:t>LIETUVOS RESPUBLIKA</w:t>
            </w:r>
          </w:p>
          <w:p w:rsidR="003D04F1" w:rsidRPr="00A27EDA" w:rsidRDefault="003D04F1">
            <w:pPr>
              <w:pStyle w:val="Header"/>
              <w:jc w:val="center"/>
              <w:rPr>
                <w:rFonts w:ascii="Arial Narrow" w:hAnsi="Arial Narrow"/>
                <w:b/>
                <w:bCs/>
                <w:color w:val="1F1250"/>
                <w:spacing w:val="20"/>
                <w:sz w:val="12"/>
              </w:rPr>
            </w:pPr>
            <w:r w:rsidRPr="00A27EDA">
              <w:rPr>
                <w:rFonts w:ascii="Arial Narrow" w:hAnsi="Arial Narrow"/>
                <w:b/>
                <w:bCs/>
                <w:color w:val="1F1250"/>
                <w:spacing w:val="20"/>
                <w:sz w:val="12"/>
              </w:rPr>
              <w:t>CIVIL AVIATION ADMINISTRATION</w:t>
            </w:r>
          </w:p>
          <w:p w:rsidR="003D04F1" w:rsidRPr="00A27EDA" w:rsidRDefault="003D04F1">
            <w:pPr>
              <w:pStyle w:val="BodyText2"/>
              <w:rPr>
                <w:rFonts w:ascii="Arial Narrow" w:hAnsi="Arial Narrow"/>
                <w:sz w:val="20"/>
              </w:rPr>
            </w:pPr>
            <w:r w:rsidRPr="00A27EDA">
              <w:rPr>
                <w:rFonts w:ascii="Arial Narrow" w:hAnsi="Arial Narrow"/>
                <w:b/>
                <w:bCs/>
                <w:color w:val="1F1250"/>
                <w:spacing w:val="20"/>
                <w:sz w:val="12"/>
              </w:rPr>
              <w:t>REPUBLIC OF LITHUANIA</w:t>
            </w:r>
          </w:p>
          <w:p w:rsidR="003D04F1" w:rsidRPr="00320450" w:rsidRDefault="003D04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450">
              <w:rPr>
                <w:rFonts w:ascii="Arial Narrow" w:hAnsi="Arial Narrow"/>
                <w:sz w:val="16"/>
                <w:szCs w:val="16"/>
              </w:rPr>
              <w:t>EUROPEAN UNION</w:t>
            </w:r>
          </w:p>
          <w:p w:rsidR="00EA1421" w:rsidRDefault="00EA1421">
            <w:pPr>
              <w:jc w:val="center"/>
              <w:rPr>
                <w:rFonts w:ascii="Arial Narrow" w:hAnsi="Arial Narrow"/>
              </w:rPr>
            </w:pPr>
          </w:p>
          <w:p w:rsidR="00320450" w:rsidRDefault="00320450">
            <w:pPr>
              <w:jc w:val="center"/>
              <w:rPr>
                <w:rFonts w:ascii="Arial Narrow" w:hAnsi="Arial Narrow"/>
              </w:rPr>
            </w:pPr>
          </w:p>
          <w:p w:rsidR="003D6169" w:rsidRPr="00750FB4" w:rsidRDefault="003D6169">
            <w:pPr>
              <w:jc w:val="center"/>
              <w:rPr>
                <w:rFonts w:ascii="Arial Narrow" w:hAnsi="Arial Narrow"/>
              </w:rPr>
            </w:pPr>
          </w:p>
          <w:p w:rsidR="00C0424F" w:rsidRPr="00EA1421" w:rsidRDefault="00C0424F" w:rsidP="00C042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421">
              <w:rPr>
                <w:rFonts w:ascii="Arial Narrow" w:hAnsi="Arial Narrow"/>
                <w:color w:val="000000"/>
                <w:sz w:val="20"/>
                <w:szCs w:val="20"/>
              </w:rPr>
              <w:t>(STUDENT) AIR TRAFFIC CONTROLLER LICENCE / SKRYDŽIŲ VADOVO (MOKINIO) LICENCIJA</w:t>
            </w:r>
          </w:p>
          <w:p w:rsidR="003D04F1" w:rsidRPr="00183D70" w:rsidRDefault="003D04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A1845" w:rsidRDefault="003D04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D70">
              <w:rPr>
                <w:rFonts w:ascii="Arial Narrow" w:hAnsi="Arial Narrow"/>
                <w:sz w:val="16"/>
                <w:szCs w:val="16"/>
              </w:rPr>
              <w:t xml:space="preserve">Issued in accordance with </w:t>
            </w:r>
            <w:r w:rsidR="006A1845">
              <w:rPr>
                <w:rFonts w:ascii="Arial Narrow" w:hAnsi="Arial Narrow"/>
                <w:sz w:val="16"/>
                <w:szCs w:val="16"/>
              </w:rPr>
              <w:t>Commission Regulation</w:t>
            </w:r>
          </w:p>
          <w:p w:rsidR="003D04F1" w:rsidRPr="00183D70" w:rsidRDefault="006A184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(EU) 2015/340</w:t>
            </w:r>
            <w:r w:rsidR="007B659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D04F1" w:rsidRDefault="003D04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D70">
              <w:rPr>
                <w:rFonts w:ascii="Arial Narrow" w:hAnsi="Arial Narrow"/>
                <w:sz w:val="16"/>
                <w:szCs w:val="16"/>
              </w:rPr>
              <w:t>This licen</w:t>
            </w:r>
            <w:r w:rsidR="006A1845">
              <w:rPr>
                <w:rFonts w:ascii="Arial Narrow" w:hAnsi="Arial Narrow"/>
                <w:sz w:val="16"/>
                <w:szCs w:val="16"/>
              </w:rPr>
              <w:t>ce complies with ICAO standards</w:t>
            </w:r>
          </w:p>
          <w:p w:rsidR="006A1845" w:rsidRPr="00183D70" w:rsidRDefault="006A184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Išduota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pagal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Komisijos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reglamentą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(ES) </w:t>
            </w:r>
            <w:proofErr w:type="spellStart"/>
            <w:r w:rsidR="007208F5">
              <w:rPr>
                <w:rFonts w:ascii="Arial Narrow" w:hAnsi="Arial Narrow"/>
                <w:sz w:val="16"/>
                <w:szCs w:val="16"/>
              </w:rPr>
              <w:t>Nr</w:t>
            </w:r>
            <w:proofErr w:type="spellEnd"/>
            <w:r w:rsidR="007208F5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2015/340</w:t>
            </w:r>
          </w:p>
          <w:p w:rsidR="003D04F1" w:rsidRPr="006A1845" w:rsidRDefault="003D04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A1845">
              <w:rPr>
                <w:rFonts w:ascii="Arial Narrow" w:hAnsi="Arial Narrow"/>
                <w:sz w:val="16"/>
                <w:szCs w:val="16"/>
              </w:rPr>
              <w:t>Ši</w:t>
            </w:r>
            <w:proofErr w:type="spellEnd"/>
            <w:r w:rsidRPr="006A184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A1845">
              <w:rPr>
                <w:rFonts w:ascii="Arial Narrow" w:hAnsi="Arial Narrow"/>
                <w:sz w:val="16"/>
                <w:szCs w:val="16"/>
              </w:rPr>
              <w:t>licencija</w:t>
            </w:r>
            <w:proofErr w:type="spellEnd"/>
            <w:r w:rsidRPr="006A184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A1845">
              <w:rPr>
                <w:rFonts w:ascii="Arial Narrow" w:hAnsi="Arial Narrow"/>
                <w:sz w:val="16"/>
                <w:szCs w:val="16"/>
              </w:rPr>
              <w:t>atitinka</w:t>
            </w:r>
            <w:proofErr w:type="spellEnd"/>
            <w:r w:rsidRPr="006A1845">
              <w:rPr>
                <w:rFonts w:ascii="Arial Narrow" w:hAnsi="Arial Narrow"/>
                <w:sz w:val="16"/>
                <w:szCs w:val="16"/>
              </w:rPr>
              <w:t xml:space="preserve"> ICAO </w:t>
            </w:r>
            <w:proofErr w:type="spellStart"/>
            <w:r w:rsidRPr="006A1845">
              <w:rPr>
                <w:rFonts w:ascii="Arial Narrow" w:hAnsi="Arial Narrow"/>
                <w:sz w:val="16"/>
                <w:szCs w:val="16"/>
              </w:rPr>
              <w:t>standartus</w:t>
            </w:r>
            <w:proofErr w:type="spellEnd"/>
          </w:p>
          <w:p w:rsidR="003D04F1" w:rsidRDefault="003D04F1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B605E" w:rsidRPr="00701C97" w:rsidRDefault="00AB605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320450" w:rsidRDefault="00320450" w:rsidP="009A27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0450" w:rsidRDefault="00320450" w:rsidP="009A27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0450" w:rsidRDefault="00320450" w:rsidP="009A27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D04F1" w:rsidRPr="00183D70" w:rsidRDefault="003D04F1" w:rsidP="009A27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D70">
              <w:rPr>
                <w:rFonts w:ascii="Arial Narrow" w:hAnsi="Arial Narrow"/>
                <w:sz w:val="16"/>
                <w:szCs w:val="16"/>
              </w:rPr>
              <w:t xml:space="preserve">EASA </w:t>
            </w:r>
            <w:r w:rsidRPr="00C0424F">
              <w:rPr>
                <w:rFonts w:ascii="Arial Narrow" w:hAnsi="Arial Narrow"/>
                <w:sz w:val="16"/>
                <w:szCs w:val="16"/>
              </w:rPr>
              <w:t>Form 1</w:t>
            </w:r>
            <w:r w:rsidR="00C0424F" w:rsidRPr="00C0424F">
              <w:rPr>
                <w:rFonts w:ascii="Arial Narrow" w:hAnsi="Arial Narrow"/>
                <w:sz w:val="16"/>
                <w:szCs w:val="16"/>
              </w:rPr>
              <w:t>52</w:t>
            </w:r>
            <w:r w:rsidRPr="00C0424F">
              <w:rPr>
                <w:rFonts w:ascii="Arial Narrow" w:hAnsi="Arial Narrow"/>
                <w:sz w:val="16"/>
                <w:szCs w:val="16"/>
              </w:rPr>
              <w:t xml:space="preserve"> Issue </w:t>
            </w:r>
            <w:r w:rsidR="00C0424F" w:rsidRPr="00C0424F">
              <w:rPr>
                <w:rFonts w:ascii="Arial Narrow" w:hAnsi="Arial Narrow"/>
                <w:sz w:val="16"/>
                <w:szCs w:val="16"/>
              </w:rPr>
              <w:t>1</w:t>
            </w:r>
            <w:r w:rsidRPr="00C042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:rsidR="003D04F1" w:rsidRDefault="003D04F1"/>
    <w:tbl>
      <w:tblPr>
        <w:tblW w:w="16156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2036"/>
        <w:gridCol w:w="2618"/>
        <w:gridCol w:w="486"/>
        <w:gridCol w:w="3628"/>
        <w:gridCol w:w="6906"/>
      </w:tblGrid>
      <w:tr w:rsidR="0044428F" w:rsidRPr="00A27EDA" w:rsidTr="00FF7F66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</w:rPr>
              <w:lastRenderedPageBreak/>
              <w:t>I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bCs/>
                <w:sz w:val="14"/>
                <w:szCs w:val="14"/>
                <w:lang w:val="lt-LT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Licenciją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išdavusi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valstybė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ab/>
            </w:r>
            <w:r w:rsidR="006275AB">
              <w:rPr>
                <w:rFonts w:ascii="Arial Narrow" w:hAnsi="Arial Narrow"/>
                <w:sz w:val="14"/>
                <w:szCs w:val="14"/>
                <w:lang w:val="lt-LT"/>
              </w:rPr>
              <w:t xml:space="preserve">                       </w:t>
            </w:r>
          </w:p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 xml:space="preserve">State of issue </w:t>
            </w: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ab/>
            </w: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ab/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428F" w:rsidRPr="00210638" w:rsidRDefault="006B624C" w:rsidP="004C71A3">
            <w:pPr>
              <w:tabs>
                <w:tab w:val="left" w:pos="227"/>
              </w:tabs>
              <w:spacing w:before="60"/>
              <w:rPr>
                <w:rFonts w:ascii="Arial Narrow" w:hAnsi="Arial Narrow"/>
                <w:b/>
                <w:sz w:val="14"/>
                <w:szCs w:val="14"/>
                <w:lang w:val="lt-LT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IX</w:t>
            </w:r>
          </w:p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  <w:lang w:val="lt-LT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8F5" w:rsidRPr="00320450" w:rsidRDefault="007208F5" w:rsidP="007208F5">
            <w:pPr>
              <w:pStyle w:val="Default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>Teisių</w:t>
            </w:r>
            <w:proofErr w:type="spellEnd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>galiojimo</w:t>
            </w:r>
            <w:proofErr w:type="spellEnd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>laikotarpis</w:t>
            </w:r>
            <w:proofErr w:type="spellEnd"/>
            <w:r w:rsidRPr="00320450">
              <w:rPr>
                <w:rFonts w:ascii="Arial Narrow" w:hAnsi="Arial Narrow"/>
                <w:b/>
                <w:sz w:val="14"/>
                <w:szCs w:val="14"/>
                <w:lang w:val="fr-FR"/>
              </w:rPr>
              <w:t xml:space="preserve"> / </w:t>
            </w:r>
            <w:r w:rsidRPr="00320450">
              <w:rPr>
                <w:rFonts w:ascii="Arial Narrow" w:hAnsi="Arial Narrow"/>
                <w:b/>
                <w:bCs/>
                <w:sz w:val="14"/>
                <w:szCs w:val="14"/>
              </w:rPr>
              <w:t>Validity of privileges:</w:t>
            </w:r>
          </w:p>
          <w:p w:rsidR="003710C8" w:rsidRPr="00320450" w:rsidRDefault="003710C8" w:rsidP="007208F5">
            <w:pPr>
              <w:pStyle w:val="Default"/>
              <w:spacing w:after="0" w:line="240" w:lineRule="auto"/>
              <w:jc w:val="both"/>
              <w:rPr>
                <w:rFonts w:ascii="Arial Narrow" w:hAnsi="Arial Narrow"/>
                <w:sz w:val="6"/>
                <w:szCs w:val="6"/>
                <w:lang w:val="fr-FR"/>
              </w:rPr>
            </w:pPr>
          </w:p>
          <w:p w:rsidR="007208F5" w:rsidRPr="00320450" w:rsidRDefault="007208F5" w:rsidP="007208F5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Turėtojas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teisę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naudotis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toliau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nurodyta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omis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kvalifikacija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omis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ir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kvalifikacijos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patvirtinimu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ais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suteikiamomis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teisėmis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,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jei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jie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patvirtinti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:</w:t>
            </w:r>
          </w:p>
          <w:p w:rsidR="00D23F91" w:rsidRPr="00320450" w:rsidRDefault="007208F5" w:rsidP="007208F5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The holder is entitled to exercise the privileges of the following rating</w:t>
            </w:r>
            <w:r w:rsidRPr="00320450">
              <w:rPr>
                <w:rFonts w:ascii="Arial Narrow" w:hAnsi="Arial Narrow"/>
                <w:sz w:val="14"/>
                <w:szCs w:val="14"/>
              </w:rPr>
              <w:t>(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Pr="00320450">
              <w:rPr>
                <w:rFonts w:ascii="Arial Narrow" w:hAnsi="Arial Narrow"/>
                <w:sz w:val="14"/>
                <w:szCs w:val="14"/>
              </w:rPr>
              <w:t>)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 xml:space="preserve"> and rating endorsement(s), when validated</w:t>
            </w:r>
            <w:r w:rsidR="00D23F91" w:rsidRPr="00320450">
              <w:rPr>
                <w:rFonts w:ascii="Arial Narrow" w:hAnsi="Arial Narrow"/>
                <w:sz w:val="14"/>
                <w:szCs w:val="14"/>
                <w:lang w:val="en-US"/>
              </w:rPr>
              <w:t>:</w:t>
            </w:r>
          </w:p>
          <w:p w:rsidR="007208F5" w:rsidRPr="00320450" w:rsidRDefault="007208F5" w:rsidP="007208F5">
            <w:pPr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2875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8"/>
              <w:gridCol w:w="1367"/>
            </w:tblGrid>
            <w:tr w:rsidR="0044428F" w:rsidRPr="00320450" w:rsidTr="00A323F1">
              <w:trPr>
                <w:trHeight w:val="351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3D29A9">
                  <w:pPr>
                    <w:jc w:val="center"/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Kvalifikacija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(-</w:t>
                  </w: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os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)</w:t>
                  </w:r>
                  <w:r w:rsidR="00862D96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Rating</w:t>
                  </w:r>
                  <w:r w:rsidR="003D29A9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(s)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9E1F37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Pirmojo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išdavimo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data</w:t>
                  </w:r>
                  <w:r w:rsidR="00862D96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4428F" w:rsidRPr="00320450" w:rsidRDefault="00862D96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Date of first issue</w:t>
                  </w: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44428F" w:rsidRPr="00320450" w:rsidRDefault="0044428F" w:rsidP="004F1FA1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</w:p>
          <w:tbl>
            <w:tblPr>
              <w:tblW w:w="2875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8"/>
              <w:gridCol w:w="1367"/>
            </w:tblGrid>
            <w:tr w:rsidR="0044428F" w:rsidRPr="00320450" w:rsidTr="00A323F1">
              <w:trPr>
                <w:trHeight w:val="351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A323F1">
                  <w:pPr>
                    <w:jc w:val="center"/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Kvalifikacijos</w:t>
                  </w:r>
                  <w:proofErr w:type="spellEnd"/>
                </w:p>
                <w:p w:rsidR="0044428F" w:rsidRPr="00320450" w:rsidRDefault="0044428F" w:rsidP="003D29A9">
                  <w:pPr>
                    <w:jc w:val="center"/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patvirtinimas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(-oi)</w:t>
                  </w:r>
                  <w:r w:rsidR="00862D96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Rating </w:t>
                  </w:r>
                  <w:r w:rsidR="003D29A9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endorsement(s)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9E1F37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Pirmojo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išdavimo</w:t>
                  </w:r>
                  <w:proofErr w:type="spellEnd"/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data</w:t>
                  </w:r>
                  <w:r w:rsidR="00862D96"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4428F" w:rsidRPr="00320450" w:rsidRDefault="00862D96" w:rsidP="00F91978">
                  <w:pPr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</w:pPr>
                  <w:r w:rsidRPr="00320450">
                    <w:rPr>
                      <w:rFonts w:ascii="Arial Narrow" w:hAnsi="Arial Narrow"/>
                      <w:color w:val="000000"/>
                      <w:sz w:val="14"/>
                      <w:szCs w:val="14"/>
                    </w:rPr>
                    <w:t>Date of first issue</w:t>
                  </w: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428F" w:rsidRPr="00320450" w:rsidTr="00A323F1">
              <w:trPr>
                <w:trHeight w:val="227"/>
              </w:trPr>
              <w:tc>
                <w:tcPr>
                  <w:tcW w:w="1508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44428F" w:rsidRPr="00320450" w:rsidRDefault="0044428F" w:rsidP="00F9197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4428F" w:rsidRPr="00210638" w:rsidRDefault="0044428F" w:rsidP="004F1FA1">
            <w:pPr>
              <w:tabs>
                <w:tab w:val="left" w:pos="227"/>
              </w:tabs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4428F" w:rsidRPr="005B3252" w:rsidRDefault="0044428F" w:rsidP="004F1FA1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  <w:r w:rsidRPr="00210638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</w:tc>
        <w:tc>
          <w:tcPr>
            <w:tcW w:w="6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28F" w:rsidRPr="00210638" w:rsidRDefault="0044428F" w:rsidP="00A323F1">
            <w:pPr>
              <w:tabs>
                <w:tab w:val="left" w:pos="227"/>
              </w:tabs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XIIa</w:t>
            </w:r>
            <w:proofErr w:type="spellEnd"/>
            <w:r w:rsidR="0032045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210638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Kvalifikacijos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ir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patvirtinimai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su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galiojimo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pabaigos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210638">
              <w:rPr>
                <w:rFonts w:ascii="Arial Narrow" w:hAnsi="Arial Narrow"/>
                <w:b/>
                <w:sz w:val="14"/>
                <w:szCs w:val="14"/>
              </w:rPr>
              <w:t>datomis</w:t>
            </w:r>
            <w:proofErr w:type="spellEnd"/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B7F07" w:rsidRPr="00210638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Pr="0021063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B7F07" w:rsidRPr="00210638">
              <w:rPr>
                <w:rFonts w:ascii="Arial Narrow" w:hAnsi="Arial Narrow"/>
                <w:b/>
                <w:sz w:val="14"/>
                <w:szCs w:val="14"/>
              </w:rPr>
              <w:t>Ratings and endorsements with expiry dates</w:t>
            </w:r>
          </w:p>
          <w:p w:rsidR="007B7E13" w:rsidRPr="00210638" w:rsidRDefault="007B7E13" w:rsidP="00A323F1">
            <w:pPr>
              <w:tabs>
                <w:tab w:val="left" w:pos="227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:rsidR="0044428F" w:rsidRPr="00320450" w:rsidRDefault="0044428F" w:rsidP="00A323F1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Turėtojas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teisę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naudotis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toliau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nurodyta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kvalifikacija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omis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ir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kvalifikacijos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patvirtinimu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ais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suteikiamomis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teisėmis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oro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eismo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paslaugų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tarn</w:t>
            </w:r>
            <w:r w:rsidR="007208F5" w:rsidRPr="00320450">
              <w:rPr>
                <w:rFonts w:ascii="Arial Narrow" w:hAnsi="Arial Narrow"/>
                <w:sz w:val="14"/>
                <w:szCs w:val="14"/>
              </w:rPr>
              <w:t>yboje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="007208F5" w:rsidRPr="00320450">
              <w:rPr>
                <w:rFonts w:ascii="Arial Narrow" w:hAnsi="Arial Narrow"/>
                <w:sz w:val="14"/>
                <w:szCs w:val="14"/>
              </w:rPr>
              <w:t>ose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 xml:space="preserve">), </w:t>
            </w:r>
            <w:proofErr w:type="spellStart"/>
            <w:r w:rsidR="007208F5" w:rsidRPr="00320450">
              <w:rPr>
                <w:rFonts w:ascii="Arial Narrow" w:hAnsi="Arial Narrow"/>
                <w:sz w:val="14"/>
                <w:szCs w:val="14"/>
              </w:rPr>
              <w:t>su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7208F5" w:rsidRPr="00320450">
              <w:rPr>
                <w:rFonts w:ascii="Arial Narrow" w:hAnsi="Arial Narrow"/>
                <w:sz w:val="14"/>
                <w:szCs w:val="14"/>
              </w:rPr>
              <w:t>kuria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="007208F5" w:rsidRPr="00320450">
              <w:rPr>
                <w:rFonts w:ascii="Arial Narrow" w:hAnsi="Arial Narrow"/>
                <w:sz w:val="14"/>
                <w:szCs w:val="14"/>
              </w:rPr>
              <w:t>iomis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>)</w:t>
            </w:r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susijęs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jo </w:t>
            </w:r>
            <w:proofErr w:type="spellStart"/>
            <w:r w:rsidR="007208F5" w:rsidRPr="00320450">
              <w:rPr>
                <w:rFonts w:ascii="Arial Narrow" w:hAnsi="Arial Narrow"/>
                <w:sz w:val="14"/>
                <w:szCs w:val="14"/>
              </w:rPr>
              <w:t>esamas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padalinio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patvirtinimas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> (-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ai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),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kaip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nurodyta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toliau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,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tik</w:t>
            </w:r>
            <w:proofErr w:type="spellEnd"/>
            <w:r w:rsidR="007208F5" w:rsidRPr="00320450">
              <w:rPr>
                <w:rFonts w:ascii="Arial Narrow" w:hAnsi="Arial Narrow"/>
                <w:sz w:val="14"/>
                <w:szCs w:val="14"/>
              </w:rPr>
              <w:t>,</w:t>
            </w:r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jei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turėtojas</w:t>
            </w:r>
            <w:proofErr w:type="spellEnd"/>
            <w:r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320450">
              <w:rPr>
                <w:rFonts w:ascii="Arial Narrow" w:hAnsi="Arial Narrow"/>
                <w:sz w:val="14"/>
                <w:szCs w:val="14"/>
              </w:rPr>
              <w:t>turi</w:t>
            </w:r>
            <w:proofErr w:type="spellEnd"/>
            <w:r w:rsidR="00D410FA"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D410FA" w:rsidRPr="00320450">
              <w:rPr>
                <w:rFonts w:ascii="Arial Narrow" w:hAnsi="Arial Narrow"/>
                <w:sz w:val="14"/>
                <w:szCs w:val="14"/>
              </w:rPr>
              <w:t>galiojantį</w:t>
            </w:r>
            <w:proofErr w:type="spellEnd"/>
            <w:r w:rsidR="00D410FA"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D410FA" w:rsidRPr="00320450">
              <w:rPr>
                <w:rFonts w:ascii="Arial Narrow" w:hAnsi="Arial Narrow"/>
                <w:sz w:val="14"/>
                <w:szCs w:val="14"/>
              </w:rPr>
              <w:t>sveikatos</w:t>
            </w:r>
            <w:proofErr w:type="spellEnd"/>
            <w:r w:rsidR="00D410FA" w:rsidRP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D410FA" w:rsidRPr="00320450">
              <w:rPr>
                <w:rFonts w:ascii="Arial Narrow" w:hAnsi="Arial Narrow"/>
                <w:sz w:val="14"/>
                <w:szCs w:val="14"/>
              </w:rPr>
              <w:t>pažymėjimą</w:t>
            </w:r>
            <w:proofErr w:type="spellEnd"/>
            <w:r w:rsidR="00D410FA" w:rsidRPr="00320450">
              <w:rPr>
                <w:rFonts w:ascii="Arial Narrow" w:hAnsi="Arial Narrow"/>
                <w:sz w:val="14"/>
                <w:szCs w:val="14"/>
              </w:rPr>
              <w:t>:</w:t>
            </w:r>
          </w:p>
          <w:p w:rsidR="00D410FA" w:rsidRPr="00320450" w:rsidRDefault="00D410FA" w:rsidP="00D410FA">
            <w:pPr>
              <w:rPr>
                <w:rFonts w:ascii="Arial Narrow" w:hAnsi="Arial Narrow"/>
                <w:sz w:val="14"/>
                <w:szCs w:val="14"/>
              </w:rPr>
            </w:pP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The holder is entitled to exercise the privileges of the following rating</w:t>
            </w:r>
            <w:r w:rsidRPr="00320450">
              <w:rPr>
                <w:rFonts w:ascii="Arial Narrow" w:hAnsi="Arial Narrow"/>
                <w:sz w:val="14"/>
                <w:szCs w:val="14"/>
              </w:rPr>
              <w:t>(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Pr="00320450">
              <w:rPr>
                <w:rFonts w:ascii="Arial Narrow" w:hAnsi="Arial Narrow"/>
                <w:sz w:val="14"/>
                <w:szCs w:val="14"/>
              </w:rPr>
              <w:t>) and rating endorsement(s)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 xml:space="preserve"> at the air traffic service unit</w:t>
            </w:r>
            <w:r w:rsidRPr="00320450">
              <w:rPr>
                <w:rFonts w:ascii="Arial Narrow" w:hAnsi="Arial Narrow"/>
                <w:sz w:val="14"/>
                <w:szCs w:val="14"/>
              </w:rPr>
              <w:t>(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Pr="00320450">
              <w:rPr>
                <w:rFonts w:ascii="Arial Narrow" w:hAnsi="Arial Narrow"/>
                <w:sz w:val="14"/>
                <w:szCs w:val="14"/>
              </w:rPr>
              <w:t>)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 xml:space="preserve"> for which current unit endorsement</w:t>
            </w:r>
            <w:r w:rsidRPr="00320450">
              <w:rPr>
                <w:rFonts w:ascii="Arial Narrow" w:hAnsi="Arial Narrow"/>
                <w:sz w:val="14"/>
                <w:szCs w:val="14"/>
              </w:rPr>
              <w:t>(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Pr="00320450">
              <w:rPr>
                <w:rFonts w:ascii="Arial Narrow" w:hAnsi="Arial Narrow"/>
                <w:sz w:val="14"/>
                <w:szCs w:val="14"/>
              </w:rPr>
              <w:t>)</w:t>
            </w:r>
            <w:r w:rsidRPr="00320450">
              <w:rPr>
                <w:rFonts w:ascii="Arial Narrow" w:hAnsi="Arial Narrow"/>
                <w:sz w:val="14"/>
                <w:szCs w:val="14"/>
                <w:lang w:val="en-US"/>
              </w:rPr>
              <w:t xml:space="preserve"> is (are) held as detailed below, </w:t>
            </w:r>
            <w:r w:rsidRPr="00320450">
              <w:rPr>
                <w:rFonts w:ascii="Arial Narrow" w:hAnsi="Arial Narrow"/>
                <w:sz w:val="14"/>
                <w:szCs w:val="14"/>
              </w:rPr>
              <w:t>only if the holder has a valid medical certificate:</w:t>
            </w:r>
          </w:p>
          <w:p w:rsidR="003710C8" w:rsidRPr="00210638" w:rsidRDefault="003710C8" w:rsidP="00D410FA">
            <w:pPr>
              <w:rPr>
                <w:rFonts w:ascii="Arial Narrow" w:hAnsi="Arial Narrow"/>
                <w:i/>
                <w:sz w:val="10"/>
                <w:szCs w:val="10"/>
              </w:rPr>
            </w:pPr>
          </w:p>
          <w:tbl>
            <w:tblPr>
              <w:tblStyle w:val="TableGrid"/>
              <w:tblW w:w="6793" w:type="dxa"/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276"/>
              <w:gridCol w:w="992"/>
              <w:gridCol w:w="1134"/>
              <w:gridCol w:w="2268"/>
            </w:tblGrid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D410FA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Padalinys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(ICAO </w:t>
                  </w: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nuoroda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  <w:r w:rsidR="00862D96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Unit (ICAO indicator)</w:t>
                  </w:r>
                  <w:r w:rsidR="007B7E13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(</w:t>
                  </w:r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*</w:t>
                  </w:r>
                  <w:r w:rsidR="007B7E13" w:rsidRPr="00210638"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9E1F37" w:rsidRPr="00210638" w:rsidRDefault="007208F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Sektorius</w:t>
                  </w:r>
                  <w:proofErr w:type="spellEnd"/>
                  <w:r w:rsidR="00985B05" w:rsidRPr="00210638">
                    <w:rPr>
                      <w:rFonts w:ascii="Arial Narrow" w:hAnsi="Arial Narrow"/>
                      <w:sz w:val="14"/>
                      <w:szCs w:val="14"/>
                    </w:rPr>
                    <w:t>/</w:t>
                  </w:r>
                  <w:proofErr w:type="spellStart"/>
                  <w:r w:rsidR="00985B05" w:rsidRPr="00210638">
                    <w:rPr>
                      <w:rFonts w:ascii="Arial Narrow" w:hAnsi="Arial Narrow"/>
                      <w:sz w:val="14"/>
                      <w:szCs w:val="14"/>
                    </w:rPr>
                    <w:t>darbo</w:t>
                  </w:r>
                  <w:proofErr w:type="spellEnd"/>
                  <w:r w:rsidR="00985B05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985B05" w:rsidRPr="00210638">
                    <w:rPr>
                      <w:rFonts w:ascii="Arial Narrow" w:hAnsi="Arial Narrow"/>
                      <w:sz w:val="14"/>
                      <w:szCs w:val="14"/>
                    </w:rPr>
                    <w:t>vieta</w:t>
                  </w:r>
                  <w:proofErr w:type="spellEnd"/>
                  <w:r w:rsidR="00862D96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</w:p>
                <w:p w:rsidR="00985B05" w:rsidRPr="00210638" w:rsidRDefault="00862D96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Sector</w:t>
                  </w:r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/Position</w:t>
                  </w:r>
                  <w:r w:rsidR="007B7E13" w:rsidRPr="00210638"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*</w:t>
                  </w:r>
                  <w:r w:rsidR="007B7E13" w:rsidRPr="00210638"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Kvalifikacija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/</w:t>
                  </w:r>
                  <w:r w:rsidR="007208F5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7208F5" w:rsidRPr="00210638">
                    <w:rPr>
                      <w:rFonts w:ascii="Arial Narrow" w:hAnsi="Arial Narrow"/>
                      <w:sz w:val="14"/>
                      <w:szCs w:val="14"/>
                    </w:rPr>
                    <w:t>p</w:t>
                  </w:r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atvirtinimas</w:t>
                  </w:r>
                  <w:proofErr w:type="spellEnd"/>
                </w:p>
                <w:p w:rsidR="00862D96" w:rsidRPr="00210638" w:rsidRDefault="00862D96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Rating/ </w:t>
                  </w: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endorsment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Galiojimo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pabaigos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data</w:t>
                  </w:r>
                  <w:r w:rsidR="00862D96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D410FA"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>Expiry date</w:t>
                  </w:r>
                  <w:r w:rsidR="007B7E13"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 xml:space="preserve"> (</w:t>
                  </w:r>
                  <w:r w:rsidR="00D410FA"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>*</w:t>
                  </w:r>
                  <w:r w:rsidR="007B7E13"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9E1F37" w:rsidRPr="00210638" w:rsidRDefault="009E1F37" w:rsidP="009E1F37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Institucijos</w:t>
                  </w:r>
                  <w:proofErr w:type="spellEnd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10638">
                    <w:rPr>
                      <w:rFonts w:ascii="Arial Narrow" w:hAnsi="Arial Narrow"/>
                      <w:sz w:val="14"/>
                      <w:szCs w:val="14"/>
                    </w:rPr>
                    <w:t>parašas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/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anspaudas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arba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licencijos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Nr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.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ir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vertintojo</w:t>
                  </w:r>
                  <w:proofErr w:type="spellEnd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410FA" w:rsidRPr="00210638">
                    <w:rPr>
                      <w:rFonts w:ascii="Arial Narrow" w:hAnsi="Arial Narrow"/>
                      <w:sz w:val="14"/>
                      <w:szCs w:val="14"/>
                    </w:rPr>
                    <w:t>parašas</w:t>
                  </w:r>
                  <w:proofErr w:type="spellEnd"/>
                </w:p>
                <w:p w:rsidR="00985B05" w:rsidRPr="00210638" w:rsidRDefault="00D410FA" w:rsidP="009E1F37">
                  <w:pPr>
                    <w:tabs>
                      <w:tab w:val="left" w:pos="227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 xml:space="preserve">Signature/stamp of the authority or </w:t>
                  </w:r>
                  <w:proofErr w:type="spellStart"/>
                  <w:r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>licence</w:t>
                  </w:r>
                  <w:proofErr w:type="spellEnd"/>
                  <w:r w:rsidRPr="00210638">
                    <w:rPr>
                      <w:rFonts w:ascii="Arial Narrow" w:hAnsi="Arial Narrow"/>
                      <w:color w:val="000000"/>
                      <w:sz w:val="14"/>
                      <w:szCs w:val="14"/>
                      <w:lang w:val="en-US"/>
                    </w:rPr>
                    <w:t xml:space="preserve"> number and signature of the assessor</w:t>
                  </w: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  <w:tr w:rsidR="00985B05" w:rsidRPr="00210638" w:rsidTr="003710C8">
              <w:tc>
                <w:tcPr>
                  <w:tcW w:w="1123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985B05" w:rsidRPr="00210638" w:rsidRDefault="00985B05" w:rsidP="00A323F1">
                  <w:pPr>
                    <w:tabs>
                      <w:tab w:val="left" w:pos="227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320450" w:rsidRDefault="003710C8" w:rsidP="003710C8">
            <w:pPr>
              <w:tabs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210638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EB7F07" w:rsidRPr="00210638">
              <w:rPr>
                <w:rFonts w:ascii="Arial Narrow" w:hAnsi="Arial Narrow"/>
                <w:sz w:val="16"/>
                <w:szCs w:val="16"/>
              </w:rPr>
              <w:t>*</w:t>
            </w:r>
            <w:r w:rsidRPr="00210638">
              <w:rPr>
                <w:rFonts w:ascii="Arial Narrow" w:hAnsi="Arial Narrow"/>
                <w:sz w:val="16"/>
                <w:szCs w:val="16"/>
              </w:rPr>
              <w:t xml:space="preserve">) </w:t>
            </w:r>
            <w:proofErr w:type="spellStart"/>
            <w:r w:rsidR="00EB7F07" w:rsidRPr="00210638">
              <w:rPr>
                <w:rFonts w:ascii="Arial Narrow" w:hAnsi="Arial Narrow"/>
                <w:sz w:val="14"/>
                <w:szCs w:val="14"/>
              </w:rPr>
              <w:t>Netaikoma</w:t>
            </w:r>
            <w:proofErr w:type="spellEnd"/>
            <w:r w:rsidR="00EB7F07" w:rsidRPr="00210638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EB7F07" w:rsidRPr="00210638">
              <w:rPr>
                <w:rFonts w:ascii="Arial Narrow" w:hAnsi="Arial Narrow"/>
                <w:sz w:val="14"/>
                <w:szCs w:val="14"/>
              </w:rPr>
              <w:t>skr</w:t>
            </w:r>
            <w:r w:rsidR="00320450">
              <w:rPr>
                <w:rFonts w:ascii="Arial Narrow" w:hAnsi="Arial Narrow"/>
                <w:sz w:val="14"/>
                <w:szCs w:val="14"/>
              </w:rPr>
              <w:t>ydžių</w:t>
            </w:r>
            <w:proofErr w:type="spellEnd"/>
            <w:r w:rsid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320450">
              <w:rPr>
                <w:rFonts w:ascii="Arial Narrow" w:hAnsi="Arial Narrow"/>
                <w:sz w:val="14"/>
                <w:szCs w:val="14"/>
              </w:rPr>
              <w:t>vadovo</w:t>
            </w:r>
            <w:proofErr w:type="spellEnd"/>
            <w:r w:rsid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320450">
              <w:rPr>
                <w:rFonts w:ascii="Arial Narrow" w:hAnsi="Arial Narrow"/>
                <w:sz w:val="14"/>
                <w:szCs w:val="14"/>
              </w:rPr>
              <w:t>mokinio</w:t>
            </w:r>
            <w:proofErr w:type="spellEnd"/>
            <w:r w:rsidR="0032045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320450">
              <w:rPr>
                <w:rFonts w:ascii="Arial Narrow" w:hAnsi="Arial Narrow"/>
                <w:sz w:val="14"/>
                <w:szCs w:val="14"/>
              </w:rPr>
              <w:t>licencijai</w:t>
            </w:r>
            <w:proofErr w:type="spellEnd"/>
          </w:p>
          <w:p w:rsidR="0044428F" w:rsidRPr="003D04F1" w:rsidRDefault="00320450" w:rsidP="003710C8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="00EB7F07" w:rsidRPr="00210638">
              <w:rPr>
                <w:rFonts w:ascii="Arial Narrow" w:hAnsi="Arial Narrow"/>
                <w:sz w:val="14"/>
                <w:szCs w:val="14"/>
              </w:rPr>
              <w:t>Not applicable for Student ATCO Licence</w:t>
            </w:r>
          </w:p>
        </w:tc>
      </w:tr>
      <w:tr w:rsidR="004D4000" w:rsidRPr="00A27EDA" w:rsidTr="00FF7F66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0" w:rsidRPr="002429DA" w:rsidRDefault="002C6743" w:rsidP="00701C97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00" w:rsidRPr="006275AB" w:rsidRDefault="004D4000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Licencijos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pavadinimas</w:t>
            </w:r>
            <w:proofErr w:type="spellEnd"/>
          </w:p>
          <w:p w:rsidR="002C6743" w:rsidRPr="006275AB" w:rsidRDefault="002C6743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</w:rPr>
              <w:t>Title of licence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000" w:rsidRPr="006275AB" w:rsidRDefault="004D4000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4D4000" w:rsidRPr="00A27EDA" w:rsidRDefault="004D4000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00" w:rsidRPr="00A27EDA" w:rsidRDefault="004D4000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00" w:rsidRPr="00A27EDA" w:rsidRDefault="004D4000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46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701C97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</w:rPr>
              <w:t>III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Licencijos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Nr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. </w:t>
            </w:r>
          </w:p>
          <w:p w:rsidR="0044428F" w:rsidRPr="006275AB" w:rsidRDefault="004D4000" w:rsidP="00320450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bCs/>
                <w:sz w:val="14"/>
                <w:szCs w:val="14"/>
              </w:rPr>
              <w:t>Serial number of the licence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A27EDA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4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701C97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</w:rPr>
              <w:t>IV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3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Turėtojo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pavardė</w:t>
            </w:r>
            <w:proofErr w:type="spellEnd"/>
            <w:r w:rsidR="00320450">
              <w:rPr>
                <w:rFonts w:ascii="Arial Narrow" w:hAnsi="Arial Narrow"/>
                <w:sz w:val="14"/>
                <w:szCs w:val="14"/>
              </w:rPr>
              <w:t xml:space="preserve">, </w:t>
            </w:r>
            <w:proofErr w:type="spellStart"/>
            <w:r w:rsidR="00320450">
              <w:rPr>
                <w:rFonts w:ascii="Arial Narrow" w:hAnsi="Arial Narrow"/>
                <w:sz w:val="14"/>
                <w:szCs w:val="14"/>
              </w:rPr>
              <w:t>vardas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275AB" w:rsidRPr="006275AB" w:rsidRDefault="004D4000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275AB">
              <w:rPr>
                <w:rFonts w:ascii="Arial Narrow" w:hAnsi="Arial Narrow"/>
                <w:bCs/>
                <w:sz w:val="14"/>
                <w:szCs w:val="14"/>
              </w:rPr>
              <w:t>Name of the holder in full</w:t>
            </w:r>
          </w:p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28F" w:rsidRPr="00CC33D0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4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2C6743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  <w:lang w:val="lt-LT"/>
              </w:rPr>
              <w:t>IVa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43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Gimimo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data</w:t>
            </w:r>
            <w:r w:rsidR="009E1F37"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 xml:space="preserve">Date </w:t>
            </w:r>
            <w:r w:rsidR="009E1F37" w:rsidRPr="006275AB">
              <w:rPr>
                <w:rFonts w:ascii="Arial Narrow" w:hAnsi="Arial Narrow"/>
                <w:sz w:val="14"/>
                <w:szCs w:val="14"/>
                <w:lang w:val="lt-LT"/>
              </w:rPr>
              <w:t>o</w:t>
            </w: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>f birth</w:t>
            </w: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A27EDA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4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701C97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  <w:lang w:val="lt-LT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  <w:lang w:val="lt-LT"/>
              </w:rPr>
              <w:t>XIV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43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Gimimo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vieta</w:t>
            </w:r>
            <w:proofErr w:type="spellEnd"/>
            <w:r w:rsidRPr="006275AB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</w:p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</w:rPr>
              <w:t>P</w:t>
            </w: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>lace of birth</w:t>
            </w:r>
            <w:r w:rsidR="002C6743" w:rsidRPr="006275AB">
              <w:rPr>
                <w:rFonts w:ascii="Arial Narrow" w:hAnsi="Arial Narrow"/>
                <w:sz w:val="14"/>
                <w:szCs w:val="14"/>
                <w:lang w:val="lt-LT"/>
              </w:rPr>
              <w:t xml:space="preserve"> </w:t>
            </w: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A27EDA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40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4C71A3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  <w:lang w:val="lt-LT"/>
              </w:rPr>
              <w:t>VI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43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Pilietybė</w:t>
            </w:r>
            <w:proofErr w:type="spellEnd"/>
          </w:p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>Nationality</w:t>
            </w:r>
            <w:r w:rsidR="00320450">
              <w:rPr>
                <w:rFonts w:ascii="Arial Narrow" w:hAnsi="Arial Narrow"/>
                <w:sz w:val="14"/>
                <w:szCs w:val="14"/>
                <w:lang w:val="lt-LT"/>
              </w:rPr>
              <w:t xml:space="preserve"> of holder</w:t>
            </w:r>
            <w:r w:rsidR="002C6743" w:rsidRPr="006275AB">
              <w:rPr>
                <w:rFonts w:ascii="Arial Narrow" w:hAnsi="Arial Narrow"/>
                <w:sz w:val="14"/>
                <w:szCs w:val="14"/>
                <w:lang w:val="lt-LT"/>
              </w:rPr>
              <w:t xml:space="preserve">  </w:t>
            </w: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8F" w:rsidRPr="00A27EDA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4C71A3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  <w:lang w:val="lt-LT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  <w:lang w:val="lt-LT"/>
              </w:rPr>
              <w:t>VII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43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Turėtojo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parašas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  <w:lang w:val="lt-LT"/>
              </w:rPr>
            </w:pP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>Signature of holder</w:t>
            </w:r>
          </w:p>
          <w:tbl>
            <w:tblPr>
              <w:tblpPr w:leftFromText="180" w:rightFromText="180" w:vertAnchor="text" w:horzAnchor="margin" w:tblpXSpec="right" w:tblpY="-217"/>
              <w:tblOverlap w:val="never"/>
              <w:tblW w:w="0" w:type="auto"/>
              <w:shd w:val="clear" w:color="auto" w:fill="E6E6E6"/>
              <w:tblLayout w:type="fixed"/>
              <w:tblLook w:val="0000" w:firstRow="0" w:lastRow="0" w:firstColumn="0" w:lastColumn="0" w:noHBand="0" w:noVBand="0"/>
            </w:tblPr>
            <w:tblGrid>
              <w:gridCol w:w="1683"/>
            </w:tblGrid>
            <w:tr w:rsidR="0044428F" w:rsidRPr="006275AB" w:rsidTr="00492262">
              <w:tc>
                <w:tcPr>
                  <w:tcW w:w="1683" w:type="dxa"/>
                  <w:shd w:val="clear" w:color="auto" w:fill="E6E6E6"/>
                </w:tcPr>
                <w:p w:rsidR="0044428F" w:rsidRPr="006275AB" w:rsidRDefault="0044428F" w:rsidP="006275AB">
                  <w:pPr>
                    <w:tabs>
                      <w:tab w:val="left" w:pos="227"/>
                      <w:tab w:val="left" w:pos="284"/>
                      <w:tab w:val="left" w:pos="567"/>
                    </w:tabs>
                    <w:rPr>
                      <w:rFonts w:ascii="Arial Narrow" w:hAnsi="Arial Narrow"/>
                      <w:sz w:val="14"/>
                      <w:szCs w:val="14"/>
                      <w:lang w:val="lt-LT"/>
                    </w:rPr>
                  </w:pPr>
                </w:p>
              </w:tc>
            </w:tr>
          </w:tbl>
          <w:p w:rsidR="0044428F" w:rsidRPr="006275AB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44428F" w:rsidRPr="00A27EDA" w:rsidRDefault="0044428F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428F" w:rsidRPr="00A27EDA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6275AB" w:rsidRPr="00A27EDA" w:rsidTr="00FF7F66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B" w:rsidRPr="002429DA" w:rsidRDefault="006275AB" w:rsidP="004C71A3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VIII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AB" w:rsidRDefault="00320450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Kompetentinga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institucija</w:t>
            </w:r>
            <w:proofErr w:type="spellEnd"/>
          </w:p>
          <w:p w:rsidR="006275AB" w:rsidRPr="006275AB" w:rsidRDefault="006275AB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</w:rPr>
              <w:t>Competent Authority</w:t>
            </w: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6275AB" w:rsidRPr="00A27EDA" w:rsidRDefault="006275AB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5AB" w:rsidRPr="00A27EDA" w:rsidRDefault="006275AB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B" w:rsidRPr="00A27EDA" w:rsidRDefault="006275AB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6275AB" w:rsidRPr="00A27EDA" w:rsidTr="00FF7F66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B" w:rsidRPr="002429DA" w:rsidRDefault="00C00535" w:rsidP="004C71A3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  <w:lang w:val="lt-LT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AB" w:rsidRDefault="00C00535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Licenciją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išdavusio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pareigūno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parašas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ir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data</w:t>
            </w:r>
          </w:p>
          <w:p w:rsidR="00C00535" w:rsidRDefault="00C00535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  <w:lang w:val="lt-LT"/>
              </w:rPr>
              <w:t>Signature of officer issuing the licence and date of issue</w:t>
            </w: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6275AB" w:rsidRPr="00A27EDA" w:rsidRDefault="006275AB" w:rsidP="00CD7179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5AB" w:rsidRPr="00A27EDA" w:rsidRDefault="006275AB" w:rsidP="00363E12">
            <w:pPr>
              <w:tabs>
                <w:tab w:val="left" w:pos="22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B" w:rsidRPr="00A27EDA" w:rsidRDefault="006275AB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  <w:tr w:rsidR="0044428F" w:rsidRPr="00A27EDA" w:rsidTr="00FF7F6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F" w:rsidRPr="002429DA" w:rsidRDefault="0044428F" w:rsidP="00701C97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429DA">
              <w:rPr>
                <w:rFonts w:ascii="Arial Narrow" w:hAnsi="Arial Narrow"/>
                <w:b/>
                <w:sz w:val="16"/>
                <w:szCs w:val="16"/>
              </w:rPr>
              <w:t>XI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44428F" w:rsidP="006275AB">
            <w:pPr>
              <w:tabs>
                <w:tab w:val="left" w:pos="227"/>
                <w:tab w:val="left" w:pos="284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Licenciją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išdavusios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kompetetingos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institucijos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44428F" w:rsidRPr="006275AB" w:rsidRDefault="0044428F" w:rsidP="006275AB">
            <w:pPr>
              <w:tabs>
                <w:tab w:val="left" w:pos="227"/>
                <w:tab w:val="left" w:pos="284"/>
              </w:tabs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antspaudas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arba</w:t>
            </w:r>
            <w:proofErr w:type="spellEnd"/>
            <w:r w:rsidRPr="006275AB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275AB">
              <w:rPr>
                <w:rFonts w:ascii="Arial Narrow" w:hAnsi="Arial Narrow"/>
                <w:sz w:val="14"/>
                <w:szCs w:val="14"/>
              </w:rPr>
              <w:t>spaudas</w:t>
            </w:r>
            <w:proofErr w:type="spellEnd"/>
          </w:p>
          <w:p w:rsidR="0044428F" w:rsidRDefault="0044428F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 w:rsidRPr="006275AB">
              <w:rPr>
                <w:rFonts w:ascii="Arial Narrow" w:hAnsi="Arial Narrow"/>
                <w:sz w:val="14"/>
                <w:szCs w:val="14"/>
              </w:rPr>
              <w:t>Seal or stamp of issuing competent authority</w:t>
            </w:r>
          </w:p>
          <w:p w:rsidR="00C00535" w:rsidRPr="006275AB" w:rsidRDefault="00C00535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58458A" w:rsidRPr="006275AB" w:rsidRDefault="0058458A" w:rsidP="006275AB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28F" w:rsidRPr="00A27EDA" w:rsidRDefault="0044428F">
            <w:pPr>
              <w:tabs>
                <w:tab w:val="left" w:pos="227"/>
              </w:tabs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8F" w:rsidRPr="000A14A2" w:rsidRDefault="0044428F" w:rsidP="00363E12">
            <w:pPr>
              <w:tabs>
                <w:tab w:val="left" w:pos="22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8F" w:rsidRPr="00A27EDA" w:rsidRDefault="0044428F" w:rsidP="00D93789">
            <w:pPr>
              <w:tabs>
                <w:tab w:val="left" w:pos="227"/>
              </w:tabs>
              <w:spacing w:before="40" w:after="40"/>
              <w:rPr>
                <w:rFonts w:ascii="Arial Narrow" w:hAnsi="Arial Narrow"/>
                <w:sz w:val="16"/>
              </w:rPr>
            </w:pPr>
          </w:p>
        </w:tc>
      </w:tr>
    </w:tbl>
    <w:p w:rsidR="003D04F1" w:rsidRPr="007C67AD" w:rsidRDefault="003D04F1">
      <w:pPr>
        <w:rPr>
          <w:rFonts w:ascii="Arial Narrow" w:hAnsi="Arial Narrow"/>
          <w:sz w:val="4"/>
          <w:szCs w:val="4"/>
        </w:rPr>
      </w:pPr>
    </w:p>
    <w:sectPr w:rsidR="003D04F1" w:rsidRPr="007C67AD" w:rsidSect="00A323F1">
      <w:pgSz w:w="16840" w:h="5954" w:orient="landscape" w:code="11"/>
      <w:pgMar w:top="227" w:right="284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hideSpelling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B"/>
    <w:rsid w:val="00004E3C"/>
    <w:rsid w:val="00010A2E"/>
    <w:rsid w:val="000329D5"/>
    <w:rsid w:val="0004122E"/>
    <w:rsid w:val="000A14A2"/>
    <w:rsid w:val="000A2BF9"/>
    <w:rsid w:val="000E0F9B"/>
    <w:rsid w:val="001030A4"/>
    <w:rsid w:val="00116AAA"/>
    <w:rsid w:val="001235D9"/>
    <w:rsid w:val="00183D70"/>
    <w:rsid w:val="00192E56"/>
    <w:rsid w:val="001F0676"/>
    <w:rsid w:val="00210638"/>
    <w:rsid w:val="002427C9"/>
    <w:rsid w:val="002429DA"/>
    <w:rsid w:val="002B262B"/>
    <w:rsid w:val="002B4CC4"/>
    <w:rsid w:val="002C6743"/>
    <w:rsid w:val="00301C62"/>
    <w:rsid w:val="00310443"/>
    <w:rsid w:val="00320450"/>
    <w:rsid w:val="0035779A"/>
    <w:rsid w:val="00363E12"/>
    <w:rsid w:val="00364E99"/>
    <w:rsid w:val="003710C8"/>
    <w:rsid w:val="00371F38"/>
    <w:rsid w:val="003D04F1"/>
    <w:rsid w:val="003D29A9"/>
    <w:rsid w:val="003D6169"/>
    <w:rsid w:val="003F4722"/>
    <w:rsid w:val="0044428F"/>
    <w:rsid w:val="004535B6"/>
    <w:rsid w:val="00476F59"/>
    <w:rsid w:val="00492262"/>
    <w:rsid w:val="004A0D74"/>
    <w:rsid w:val="004C71A3"/>
    <w:rsid w:val="004D4000"/>
    <w:rsid w:val="004F1FA1"/>
    <w:rsid w:val="004F3F47"/>
    <w:rsid w:val="005225C3"/>
    <w:rsid w:val="0056732A"/>
    <w:rsid w:val="0058458A"/>
    <w:rsid w:val="005B3252"/>
    <w:rsid w:val="005B3D6A"/>
    <w:rsid w:val="005B46CB"/>
    <w:rsid w:val="005C27A3"/>
    <w:rsid w:val="00607458"/>
    <w:rsid w:val="0061749E"/>
    <w:rsid w:val="006275AB"/>
    <w:rsid w:val="00633258"/>
    <w:rsid w:val="006678E4"/>
    <w:rsid w:val="006A165B"/>
    <w:rsid w:val="006A1845"/>
    <w:rsid w:val="006A4E9E"/>
    <w:rsid w:val="006B624C"/>
    <w:rsid w:val="00701C97"/>
    <w:rsid w:val="0070446C"/>
    <w:rsid w:val="007208F5"/>
    <w:rsid w:val="00721BCF"/>
    <w:rsid w:val="00740578"/>
    <w:rsid w:val="00750FB4"/>
    <w:rsid w:val="00784513"/>
    <w:rsid w:val="007B659A"/>
    <w:rsid w:val="007B7E13"/>
    <w:rsid w:val="007C67AD"/>
    <w:rsid w:val="00862D96"/>
    <w:rsid w:val="00877E2B"/>
    <w:rsid w:val="00884FC4"/>
    <w:rsid w:val="008B2E2F"/>
    <w:rsid w:val="0090123D"/>
    <w:rsid w:val="00942D67"/>
    <w:rsid w:val="009574BB"/>
    <w:rsid w:val="009656A8"/>
    <w:rsid w:val="00985B05"/>
    <w:rsid w:val="009A2782"/>
    <w:rsid w:val="009B11B3"/>
    <w:rsid w:val="009C0220"/>
    <w:rsid w:val="009D2B8B"/>
    <w:rsid w:val="009E1F37"/>
    <w:rsid w:val="00A27EDA"/>
    <w:rsid w:val="00A323F1"/>
    <w:rsid w:val="00A62FDD"/>
    <w:rsid w:val="00A67D4E"/>
    <w:rsid w:val="00A740C5"/>
    <w:rsid w:val="00AB605E"/>
    <w:rsid w:val="00B0436D"/>
    <w:rsid w:val="00BD0700"/>
    <w:rsid w:val="00BE7177"/>
    <w:rsid w:val="00C00391"/>
    <w:rsid w:val="00C00535"/>
    <w:rsid w:val="00C0424F"/>
    <w:rsid w:val="00C21FC2"/>
    <w:rsid w:val="00C310D3"/>
    <w:rsid w:val="00C50416"/>
    <w:rsid w:val="00C87DD1"/>
    <w:rsid w:val="00C91CDE"/>
    <w:rsid w:val="00CB0722"/>
    <w:rsid w:val="00CC33D0"/>
    <w:rsid w:val="00CD4AFD"/>
    <w:rsid w:val="00D23F91"/>
    <w:rsid w:val="00D410FA"/>
    <w:rsid w:val="00D773B2"/>
    <w:rsid w:val="00D93789"/>
    <w:rsid w:val="00EA1421"/>
    <w:rsid w:val="00EB1A0C"/>
    <w:rsid w:val="00EB7F07"/>
    <w:rsid w:val="00EC23C1"/>
    <w:rsid w:val="00EF124B"/>
    <w:rsid w:val="00EF5B42"/>
    <w:rsid w:val="00F32E56"/>
    <w:rsid w:val="00F37EC0"/>
    <w:rsid w:val="00FF51D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40A8B-1251-40E9-B9FD-EAEAD1D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27"/>
        <w:tab w:val="left" w:pos="284"/>
        <w:tab w:val="left" w:pos="567"/>
      </w:tabs>
      <w:outlineLvl w:val="1"/>
    </w:pPr>
    <w:rPr>
      <w:b/>
      <w:bCs/>
      <w:sz w:val="16"/>
      <w:lang w:val="lt-LT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20"/>
    </w:rPr>
  </w:style>
  <w:style w:type="paragraph" w:customStyle="1" w:styleId="From">
    <w:name w:val="From"/>
    <w:basedOn w:val="Normal"/>
    <w:pPr>
      <w:spacing w:before="360"/>
    </w:pPr>
    <w:rPr>
      <w:rFonts w:ascii="Arial" w:hAnsi="Arial"/>
      <w:sz w:val="3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Cs w:val="20"/>
      <w:lang w:val="en-US"/>
    </w:rPr>
  </w:style>
  <w:style w:type="table" w:styleId="TableGrid">
    <w:name w:val="Table Grid"/>
    <w:basedOn w:val="TableNormal"/>
    <w:rsid w:val="005B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24F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bidi="lt-LT"/>
    </w:rPr>
  </w:style>
  <w:style w:type="paragraph" w:styleId="BalloonText">
    <w:name w:val="Balloon Text"/>
    <w:basedOn w:val="Normal"/>
    <w:link w:val="BalloonTextChar"/>
    <w:rsid w:val="00AB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05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CAI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2017-01-01T13:36:00Z</dcterms:created>
  <dc:creator>Violeta</dc:creator>
  <lastModifiedBy>Jolanta Bartkaitienė</lastModifiedBy>
  <lastPrinted>2016-12-22T12:56:00Z</lastPrinted>
  <dcterms:modified xsi:type="dcterms:W3CDTF">2017-01-01T13:36:00Z</dcterms:modified>
  <revision>2</revision>
  <dc:title>LIETUVOS RESPUBLIKOS</dc:title>
</coreProperties>
</file>