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8B" w:rsidRDefault="00356B3C">
      <w:pPr>
        <w:ind w:left="5103"/>
      </w:pPr>
      <w:bookmarkStart w:id="0" w:name="Xf271bdcfab1f47d1ac1bbf68c35b4889"/>
      <w:bookmarkStart w:id="1" w:name="_GoBack"/>
      <w:bookmarkEnd w:id="1"/>
      <w:r>
        <w:t>SP-2 forma patvirtinta Lietuvos Respublikos socialinės apsaugos ir darbo ministro</w:t>
      </w:r>
    </w:p>
    <w:p w:rsidR="00FF528B" w:rsidRDefault="00356B3C">
      <w:pPr>
        <w:ind w:left="5103"/>
      </w:pPr>
      <w:r>
        <w:t>2005 m. birželio 27 d. įsakymu Nr. A1-183</w:t>
      </w:r>
    </w:p>
    <w:p w:rsidR="00FF528B" w:rsidRDefault="00356B3C">
      <w:pPr>
        <w:ind w:left="5103"/>
      </w:pPr>
      <w:r>
        <w:t>(socialinės apsaugos ir darbo ministro</w:t>
      </w:r>
    </w:p>
    <w:p w:rsidR="00FF528B" w:rsidRDefault="00356B3C">
      <w:pPr>
        <w:ind w:left="5103"/>
      </w:pPr>
      <w:r>
        <w:t>2007 m. rugsėjo 21 d. įsakymo Nr. A1-252 redakcija)</w:t>
      </w:r>
    </w:p>
    <w:p w:rsidR="00FF528B" w:rsidRDefault="00FF528B">
      <w:pPr>
        <w:ind w:firstLine="709"/>
      </w:pPr>
    </w:p>
    <w:p w:rsidR="00FF528B" w:rsidRDefault="00356B3C">
      <w:pPr>
        <w:tabs>
          <w:tab w:val="left" w:leader="underscore" w:pos="5073"/>
        </w:tabs>
        <w:jc w:val="center"/>
      </w:pPr>
      <w:r>
        <w:tab/>
      </w:r>
    </w:p>
    <w:p w:rsidR="00FF528B" w:rsidRDefault="00356B3C">
      <w:pPr>
        <w:jc w:val="center"/>
        <w:rPr>
          <w:sz w:val="20"/>
        </w:rPr>
      </w:pPr>
      <w:r>
        <w:rPr>
          <w:sz w:val="20"/>
        </w:rPr>
        <w:t>(asmens, pildančio anketą, vardas ir pavardė)</w:t>
      </w:r>
    </w:p>
    <w:p w:rsidR="00FF528B" w:rsidRDefault="00FF528B">
      <w:pPr>
        <w:jc w:val="center"/>
      </w:pPr>
    </w:p>
    <w:p w:rsidR="00FF528B" w:rsidRDefault="00356B3C">
      <w:pPr>
        <w:jc w:val="center"/>
        <w:rPr>
          <w:b/>
        </w:rPr>
      </w:pPr>
      <w:bookmarkStart w:id="2" w:name="X34195576e02f4c9a8fe88e4e016196f8"/>
      <w:bookmarkEnd w:id="0"/>
      <w:r>
        <w:rPr>
          <w:b/>
        </w:rPr>
        <w:t>DUOMENYS APIE ASMENS IR JO ŠEIMOS NARIŲ VEIKLOS POBŪDĮ IR SOCIALINĘ PADĖT</w:t>
      </w:r>
      <w:r>
        <w:rPr>
          <w:b/>
        </w:rPr>
        <w:t>Į</w:t>
      </w:r>
    </w:p>
    <w:p w:rsidR="00FF528B" w:rsidRDefault="00356B3C">
      <w:pPr>
        <w:tabs>
          <w:tab w:val="left" w:leader="underscore" w:pos="2280"/>
        </w:tabs>
        <w:jc w:val="center"/>
        <w:rPr>
          <w:b/>
        </w:rPr>
      </w:pPr>
      <w:r>
        <w:rPr>
          <w:b/>
        </w:rPr>
        <w:tab/>
      </w:r>
    </w:p>
    <w:p w:rsidR="00FF528B" w:rsidRDefault="00356B3C">
      <w:pPr>
        <w:jc w:val="center"/>
        <w:rPr>
          <w:sz w:val="20"/>
        </w:rPr>
      </w:pPr>
      <w:r>
        <w:rPr>
          <w:sz w:val="20"/>
        </w:rPr>
        <w:t>(data)</w:t>
      </w:r>
    </w:p>
    <w:p w:rsidR="00FF528B" w:rsidRDefault="00FF528B"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3047"/>
        <w:gridCol w:w="3809"/>
      </w:tblGrid>
      <w:tr w:rsidR="00FF528B">
        <w:tc>
          <w:tcPr>
            <w:tcW w:w="2628" w:type="dxa"/>
          </w:tcPr>
          <w:p w:rsidR="00FF528B" w:rsidRDefault="00356B3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Asmens eilės Nr. iš anketos SP-1 arba asmens vardas ir pavardė</w:t>
            </w:r>
          </w:p>
        </w:tc>
        <w:tc>
          <w:tcPr>
            <w:tcW w:w="2880" w:type="dxa"/>
          </w:tcPr>
          <w:p w:rsidR="00FF528B" w:rsidRDefault="0035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Veiklos pobūdis (nurodomas Nr. iš žemiau pateiktos lentelės)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F528B" w:rsidRDefault="0035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Socialinė grupė (nurodomas Nr. iš žemiau pateiktos lentelės)</w:t>
            </w:r>
          </w:p>
        </w:tc>
      </w:tr>
      <w:tr w:rsidR="00FF528B">
        <w:tc>
          <w:tcPr>
            <w:tcW w:w="2628" w:type="dxa"/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  <w:tcBorders>
              <w:bottom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c>
          <w:tcPr>
            <w:tcW w:w="2628" w:type="dxa"/>
            <w:tcBorders>
              <w:bottom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B" w:rsidRDefault="00FF528B">
            <w:pPr>
              <w:rPr>
                <w:sz w:val="20"/>
              </w:rPr>
            </w:pPr>
          </w:p>
        </w:tc>
      </w:tr>
    </w:tbl>
    <w:p w:rsidR="00FF528B" w:rsidRDefault="00356B3C">
      <w:pPr>
        <w:ind w:firstLine="709"/>
        <w:jc w:val="both"/>
        <w:rPr>
          <w:b/>
        </w:rPr>
      </w:pPr>
      <w:r>
        <w:rPr>
          <w:b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Dirbantis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Auginantis vaikus namuose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Moksleivis (studentas)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Slaugantis kitą asmenį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Nedirbantis, iš jų: </w:t>
            </w:r>
          </w:p>
        </w:tc>
        <w:tc>
          <w:tcPr>
            <w:tcW w:w="1125" w:type="dxa"/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darbingas, įsiregistravęs darbo biržoje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darbingas ir neįsiregistravęs darbo biržoje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kitos priežastys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</w:tbl>
    <w:p w:rsidR="00FF528B" w:rsidRDefault="00356B3C">
      <w:pPr>
        <w:ind w:firstLine="709"/>
        <w:jc w:val="both"/>
        <w:rPr>
          <w:b/>
        </w:rPr>
      </w:pPr>
      <w:r>
        <w:rPr>
          <w:b/>
        </w:rPr>
        <w:t>Socialinė grupė</w:t>
      </w:r>
    </w:p>
    <w:p w:rsidR="00FF528B" w:rsidRDefault="00356B3C">
      <w:pPr>
        <w:jc w:val="both"/>
        <w:rPr>
          <w:b/>
          <w:strike/>
        </w:rPr>
      </w:pPr>
      <w:r>
        <w:rPr>
          <w:b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Vaikas, kuriam nustatytas sunkus </w:t>
            </w:r>
            <w:proofErr w:type="spellStart"/>
            <w:r>
              <w:rPr>
                <w:sz w:val="20"/>
              </w:rPr>
              <w:t>neįgalumo</w:t>
            </w:r>
            <w:proofErr w:type="spellEnd"/>
            <w:r>
              <w:rPr>
                <w:sz w:val="20"/>
              </w:rPr>
              <w:t xml:space="preserve"> lygis 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Vaikas, kuriam nustatytas vidutinis </w:t>
            </w:r>
            <w:proofErr w:type="spellStart"/>
            <w:r>
              <w:rPr>
                <w:sz w:val="20"/>
              </w:rPr>
              <w:t>neįgalumo</w:t>
            </w:r>
            <w:proofErr w:type="spellEnd"/>
            <w:r>
              <w:rPr>
                <w:sz w:val="20"/>
              </w:rPr>
              <w:t xml:space="preserve"> lygis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Vaikas, kuriam nustatytas lengvas </w:t>
            </w:r>
            <w:proofErr w:type="spellStart"/>
            <w:r>
              <w:rPr>
                <w:sz w:val="20"/>
              </w:rPr>
              <w:t>neįgalumo</w:t>
            </w:r>
            <w:proofErr w:type="spellEnd"/>
            <w:r>
              <w:rPr>
                <w:sz w:val="20"/>
              </w:rPr>
              <w:t xml:space="preserve"> lygis 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F528B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F528B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F528B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Senatvės pensinio amžiaus asmuo, kuriam nenustatytas specialiųjų poreikių lygis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FF528B" w:rsidRDefault="00356B3C">
      <w:pPr>
        <w:jc w:val="both"/>
        <w:rPr>
          <w:b/>
        </w:rPr>
      </w:pPr>
      <w:r>
        <w:rPr>
          <w:b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z w:val="20"/>
              </w:rPr>
              <w:t>ekęs vieno ar abiejų tėvų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Globojamas (rūpinamas):</w:t>
            </w:r>
          </w:p>
        </w:tc>
        <w:tc>
          <w:tcPr>
            <w:tcW w:w="1125" w:type="dxa"/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įsteigta laikinoji globa (rūpyba)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nustatyta nuolatinė globa (rūpyba)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Socialinės rizikos vaikas:</w:t>
            </w:r>
          </w:p>
        </w:tc>
        <w:tc>
          <w:tcPr>
            <w:tcW w:w="1125" w:type="dxa"/>
          </w:tcPr>
          <w:p w:rsidR="00FF528B" w:rsidRDefault="00FF528B">
            <w:pPr>
              <w:rPr>
                <w:sz w:val="20"/>
              </w:rPr>
            </w:pP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elgetaujantis, valkataujantis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priklausomas nuo azartinių lošimų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turintis kitų socialinių problemų 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FF528B" w:rsidRDefault="00356B3C">
      <w:pPr>
        <w:jc w:val="both"/>
        <w:rPr>
          <w:b/>
        </w:rPr>
      </w:pPr>
      <w:r>
        <w:rPr>
          <w:b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elgetaujantis, valkataujantis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priklausomas nuo azartinių lošimų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– įsitraukęs (linkęs įsitraukti) į nusikalstamą veiklą (nuteistieji, grįžę iš įkalinimo įstaigų)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F528B">
        <w:trPr>
          <w:trHeight w:val="170"/>
        </w:trPr>
        <w:tc>
          <w:tcPr>
            <w:tcW w:w="8568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 xml:space="preserve">– turintis kitų socialinių problemų </w:t>
            </w:r>
          </w:p>
        </w:tc>
        <w:tc>
          <w:tcPr>
            <w:tcW w:w="1125" w:type="dxa"/>
          </w:tcPr>
          <w:p w:rsidR="00FF528B" w:rsidRDefault="00356B3C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</w:tbl>
    <w:p w:rsidR="00FF528B" w:rsidRDefault="00FF528B">
      <w:pPr>
        <w:ind w:firstLine="709"/>
        <w:jc w:val="both"/>
      </w:pPr>
    </w:p>
    <w:p w:rsidR="00FF528B" w:rsidRDefault="00356B3C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</w:pPr>
      <w:r>
        <w:tab/>
      </w:r>
      <w:r>
        <w:tab/>
      </w:r>
      <w:r>
        <w:tab/>
      </w:r>
      <w:r>
        <w:tab/>
      </w:r>
    </w:p>
    <w:bookmarkEnd w:id="2"/>
    <w:p w:rsidR="00FF528B" w:rsidRDefault="00356B3C">
      <w:pPr>
        <w:tabs>
          <w:tab w:val="center" w:pos="2850"/>
          <w:tab w:val="center" w:pos="6840"/>
        </w:tabs>
        <w:jc w:val="both"/>
        <w:rPr>
          <w:sz w:val="20"/>
        </w:rPr>
      </w:pPr>
      <w:r>
        <w:rPr>
          <w:sz w:val="20"/>
        </w:rPr>
        <w:tab/>
        <w:t>(parašas)</w:t>
      </w:r>
      <w:r>
        <w:rPr>
          <w:sz w:val="20"/>
        </w:rPr>
        <w:tab/>
        <w:t>(vardas ir pavardė)</w:t>
      </w:r>
    </w:p>
    <w:p w:rsidR="00FF528B" w:rsidRDefault="00356B3C">
      <w:pPr>
        <w:jc w:val="center"/>
      </w:pPr>
      <w:r>
        <w:t>______________</w:t>
      </w:r>
    </w:p>
    <w:sectPr w:rsidR="00FF528B" w:rsidSect="00FF5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8B" w:rsidRDefault="00356B3C">
      <w:r>
        <w:separator/>
      </w:r>
    </w:p>
  </w:endnote>
  <w:endnote w:type="continuationSeparator" w:id="0">
    <w:p w:rsidR="00FF528B" w:rsidRDefault="0035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B" w:rsidRDefault="00FF528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B" w:rsidRDefault="00FF528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B" w:rsidRDefault="00FF528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8B" w:rsidRDefault="00356B3C">
      <w:r>
        <w:separator/>
      </w:r>
    </w:p>
  </w:footnote>
  <w:footnote w:type="continuationSeparator" w:id="0">
    <w:p w:rsidR="00FF528B" w:rsidRDefault="0035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B" w:rsidRDefault="00FF52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56B3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6B3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F528B" w:rsidRDefault="00FF52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B" w:rsidRDefault="00FF52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56B3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6B3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F528B" w:rsidRDefault="00FF528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8B" w:rsidRDefault="00FF52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8B"/>
    <w:rsid w:val="00356B3C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6B6E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006B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006B6E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06B6E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rsid w:val="00006B6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06B6E"/>
  </w:style>
  <w:style w:type="paragraph" w:customStyle="1" w:styleId="Stilius1">
    <w:name w:val="Stilius1"/>
    <w:basedOn w:val="prastasis"/>
    <w:autoRedefine/>
    <w:rsid w:val="00006B6E"/>
  </w:style>
  <w:style w:type="paragraph" w:customStyle="1" w:styleId="Stilius2">
    <w:name w:val="Stilius2"/>
    <w:basedOn w:val="Antrat1"/>
    <w:autoRedefine/>
    <w:rsid w:val="00006B6E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006B6E"/>
  </w:style>
  <w:style w:type="paragraph" w:customStyle="1" w:styleId="Stilius4">
    <w:name w:val="Stilius4"/>
    <w:basedOn w:val="Antrat1"/>
    <w:autoRedefine/>
    <w:rsid w:val="00006B6E"/>
    <w:rPr>
      <w:rFonts w:ascii="Times New Roman" w:hAnsi="Times New Roman"/>
    </w:rPr>
  </w:style>
  <w:style w:type="paragraph" w:customStyle="1" w:styleId="Preformatted">
    <w:name w:val="Preformatted"/>
    <w:basedOn w:val="prastasis"/>
    <w:rsid w:val="00006B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006B6E"/>
    <w:pPr>
      <w:ind w:firstLine="567"/>
      <w:jc w:val="both"/>
    </w:pPr>
  </w:style>
  <w:style w:type="paragraph" w:customStyle="1" w:styleId="LLPPavadinimas">
    <w:name w:val="LLPPavadinimas"/>
    <w:basedOn w:val="LLPTekstas"/>
    <w:rsid w:val="00006B6E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006B6E"/>
    <w:pPr>
      <w:ind w:firstLine="0"/>
      <w:jc w:val="left"/>
    </w:pPr>
  </w:style>
  <w:style w:type="character" w:styleId="Komentaronuoroda">
    <w:name w:val="annotation reference"/>
    <w:basedOn w:val="Numatytasispastraiposriftas"/>
    <w:semiHidden/>
    <w:rsid w:val="00006B6E"/>
    <w:rPr>
      <w:sz w:val="16"/>
    </w:rPr>
  </w:style>
  <w:style w:type="paragraph" w:styleId="Komentarotekstas">
    <w:name w:val="annotation text"/>
    <w:basedOn w:val="prastasis"/>
    <w:semiHidden/>
    <w:rsid w:val="00006B6E"/>
  </w:style>
  <w:style w:type="character" w:styleId="Hipersaitas">
    <w:name w:val="Hyperlink"/>
    <w:basedOn w:val="Numatytasispastraiposriftas"/>
    <w:rsid w:val="00006B6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06B6E"/>
    <w:rPr>
      <w:color w:val="800080"/>
      <w:u w:val="single"/>
    </w:rPr>
  </w:style>
  <w:style w:type="character" w:customStyle="1" w:styleId="LLCStraipsnis">
    <w:name w:val="LLCStraipsnis"/>
    <w:basedOn w:val="LLCTekstas"/>
    <w:rsid w:val="00006B6E"/>
    <w:rPr>
      <w:b/>
      <w:color w:val="auto"/>
    </w:rPr>
  </w:style>
  <w:style w:type="character" w:customStyle="1" w:styleId="LLCRedakcija">
    <w:name w:val="LLCRedakcija"/>
    <w:basedOn w:val="LLCTekstas"/>
    <w:rsid w:val="00006B6E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006B6E"/>
    <w:pPr>
      <w:ind w:left="1843" w:hanging="1276"/>
    </w:pPr>
  </w:style>
  <w:style w:type="character" w:customStyle="1" w:styleId="LLCTekstas">
    <w:name w:val="LLCTekstas"/>
    <w:basedOn w:val="Numatytasispastraiposriftas"/>
    <w:rsid w:val="00006B6E"/>
    <w:rPr>
      <w:color w:val="auto"/>
    </w:rPr>
  </w:style>
  <w:style w:type="character" w:customStyle="1" w:styleId="LLCStraipsnPav">
    <w:name w:val="LLCStraipsnPav"/>
    <w:basedOn w:val="LLCStraipsnis"/>
    <w:rsid w:val="00006B6E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006B6E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autoRedefine/>
    <w:rsid w:val="00006B6E"/>
    <w:pPr>
      <w:tabs>
        <w:tab w:val="right" w:pos="9639"/>
      </w:tabs>
    </w:pPr>
    <w:rPr>
      <w:caps/>
    </w:rPr>
  </w:style>
  <w:style w:type="paragraph" w:customStyle="1" w:styleId="LLPPriedelis">
    <w:name w:val="LLPPriedelis"/>
    <w:basedOn w:val="LLPTekstas"/>
    <w:autoRedefine/>
    <w:rsid w:val="00006B6E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006B6E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006B6E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006B6E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006B6E"/>
    <w:pPr>
      <w:jc w:val="center"/>
    </w:pPr>
  </w:style>
  <w:style w:type="paragraph" w:styleId="Pagrindinistekstas2">
    <w:name w:val="Body Text 2"/>
    <w:basedOn w:val="prastasis"/>
    <w:rsid w:val="00006B6E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006B6E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006B6E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006B6E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006B6E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006B6E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006B6E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006B6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6B6E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006B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006B6E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06B6E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rsid w:val="00006B6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06B6E"/>
  </w:style>
  <w:style w:type="paragraph" w:customStyle="1" w:styleId="Stilius1">
    <w:name w:val="Stilius1"/>
    <w:basedOn w:val="prastasis"/>
    <w:autoRedefine/>
    <w:rsid w:val="00006B6E"/>
  </w:style>
  <w:style w:type="paragraph" w:customStyle="1" w:styleId="Stilius2">
    <w:name w:val="Stilius2"/>
    <w:basedOn w:val="Antrat1"/>
    <w:autoRedefine/>
    <w:rsid w:val="00006B6E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006B6E"/>
  </w:style>
  <w:style w:type="paragraph" w:customStyle="1" w:styleId="Stilius4">
    <w:name w:val="Stilius4"/>
    <w:basedOn w:val="Antrat1"/>
    <w:autoRedefine/>
    <w:rsid w:val="00006B6E"/>
    <w:rPr>
      <w:rFonts w:ascii="Times New Roman" w:hAnsi="Times New Roman"/>
    </w:rPr>
  </w:style>
  <w:style w:type="paragraph" w:customStyle="1" w:styleId="Preformatted">
    <w:name w:val="Preformatted"/>
    <w:basedOn w:val="prastasis"/>
    <w:rsid w:val="00006B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006B6E"/>
    <w:pPr>
      <w:ind w:firstLine="567"/>
      <w:jc w:val="both"/>
    </w:pPr>
  </w:style>
  <w:style w:type="paragraph" w:customStyle="1" w:styleId="LLPPavadinimas">
    <w:name w:val="LLPPavadinimas"/>
    <w:basedOn w:val="LLPTekstas"/>
    <w:rsid w:val="00006B6E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006B6E"/>
    <w:pPr>
      <w:ind w:firstLine="0"/>
      <w:jc w:val="left"/>
    </w:pPr>
  </w:style>
  <w:style w:type="character" w:styleId="Komentaronuoroda">
    <w:name w:val="annotation reference"/>
    <w:basedOn w:val="Numatytasispastraiposriftas"/>
    <w:semiHidden/>
    <w:rsid w:val="00006B6E"/>
    <w:rPr>
      <w:sz w:val="16"/>
    </w:rPr>
  </w:style>
  <w:style w:type="paragraph" w:styleId="Komentarotekstas">
    <w:name w:val="annotation text"/>
    <w:basedOn w:val="prastasis"/>
    <w:semiHidden/>
    <w:rsid w:val="00006B6E"/>
  </w:style>
  <w:style w:type="character" w:styleId="Hipersaitas">
    <w:name w:val="Hyperlink"/>
    <w:basedOn w:val="Numatytasispastraiposriftas"/>
    <w:rsid w:val="00006B6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06B6E"/>
    <w:rPr>
      <w:color w:val="800080"/>
      <w:u w:val="single"/>
    </w:rPr>
  </w:style>
  <w:style w:type="character" w:customStyle="1" w:styleId="LLCStraipsnis">
    <w:name w:val="LLCStraipsnis"/>
    <w:basedOn w:val="LLCTekstas"/>
    <w:rsid w:val="00006B6E"/>
    <w:rPr>
      <w:b/>
      <w:color w:val="auto"/>
    </w:rPr>
  </w:style>
  <w:style w:type="character" w:customStyle="1" w:styleId="LLCRedakcija">
    <w:name w:val="LLCRedakcija"/>
    <w:basedOn w:val="LLCTekstas"/>
    <w:rsid w:val="00006B6E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006B6E"/>
    <w:pPr>
      <w:ind w:left="1843" w:hanging="1276"/>
    </w:pPr>
  </w:style>
  <w:style w:type="character" w:customStyle="1" w:styleId="LLCTekstas">
    <w:name w:val="LLCTekstas"/>
    <w:basedOn w:val="Numatytasispastraiposriftas"/>
    <w:rsid w:val="00006B6E"/>
    <w:rPr>
      <w:color w:val="auto"/>
    </w:rPr>
  </w:style>
  <w:style w:type="character" w:customStyle="1" w:styleId="LLCStraipsnPav">
    <w:name w:val="LLCStraipsnPav"/>
    <w:basedOn w:val="LLCStraipsnis"/>
    <w:rsid w:val="00006B6E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006B6E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autoRedefine/>
    <w:rsid w:val="00006B6E"/>
    <w:pPr>
      <w:tabs>
        <w:tab w:val="right" w:pos="9639"/>
      </w:tabs>
    </w:pPr>
    <w:rPr>
      <w:caps/>
    </w:rPr>
  </w:style>
  <w:style w:type="paragraph" w:customStyle="1" w:styleId="LLPPriedelis">
    <w:name w:val="LLPPriedelis"/>
    <w:basedOn w:val="LLPTekstas"/>
    <w:autoRedefine/>
    <w:rsid w:val="00006B6E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006B6E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006B6E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006B6E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006B6E"/>
    <w:pPr>
      <w:jc w:val="center"/>
    </w:pPr>
  </w:style>
  <w:style w:type="paragraph" w:styleId="Pagrindinistekstas2">
    <w:name w:val="Body Text 2"/>
    <w:basedOn w:val="prastasis"/>
    <w:rsid w:val="00006B6E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006B6E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006B6E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006B6E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006B6E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006B6E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006B6E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006B6E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006B6E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006B6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1836</Words>
  <Characters>1047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2016-04-22T11:09:00Z</dcterms:created>
  <dc:creator>Rima</dc:creator>
  <lastModifiedBy>PAVKŠTELO Julita</lastModifiedBy>
  <dcterms:modified xsi:type="dcterms:W3CDTF">2016-04-22T11:09:00Z</dcterms:modified>
  <revision>2</revision>
  <dc:title>LIETUVOS RESPUBLIKOS</dc:title>
</coreProperties>
</file>