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B6" w:rsidRPr="00B57E7C" w:rsidRDefault="001F37B6" w:rsidP="00376ABF">
      <w:pPr>
        <w:spacing w:after="0" w:line="240" w:lineRule="auto"/>
        <w:ind w:left="4678"/>
        <w:rPr>
          <w:rFonts w:ascii="Times New Roman" w:hAnsi="Times New Roman"/>
          <w:sz w:val="24"/>
          <w:szCs w:val="24"/>
        </w:rPr>
      </w:pPr>
      <w:bookmarkStart w:id="0" w:name="_GoBack"/>
      <w:bookmarkEnd w:id="0"/>
      <w:r w:rsidRPr="00B57E7C">
        <w:rPr>
          <w:rFonts w:ascii="Times New Roman" w:hAnsi="Times New Roman"/>
          <w:sz w:val="24"/>
        </w:rPr>
        <w:t xml:space="preserve">Projektų </w:t>
      </w:r>
      <w:r w:rsidR="006D0D61" w:rsidRPr="00B57E7C">
        <w:rPr>
          <w:rFonts w:ascii="Times New Roman" w:hAnsi="Times New Roman"/>
          <w:sz w:val="24"/>
        </w:rPr>
        <w:t xml:space="preserve">administravimo ir </w:t>
      </w:r>
      <w:r w:rsidRPr="00B57E7C">
        <w:rPr>
          <w:rFonts w:ascii="Times New Roman" w:hAnsi="Times New Roman"/>
          <w:sz w:val="24"/>
        </w:rPr>
        <w:t>finansavi</w:t>
      </w:r>
      <w:r w:rsidR="00FC2B7D" w:rsidRPr="00B57E7C">
        <w:rPr>
          <w:rFonts w:ascii="Times New Roman" w:hAnsi="Times New Roman"/>
          <w:sz w:val="24"/>
        </w:rPr>
        <w:t>mo taisyklių</w:t>
      </w:r>
    </w:p>
    <w:p w:rsidR="001F37B6" w:rsidRPr="00B57E7C" w:rsidRDefault="00A81FCD" w:rsidP="00376ABF">
      <w:pPr>
        <w:spacing w:after="0" w:line="240" w:lineRule="auto"/>
        <w:ind w:left="4678"/>
        <w:rPr>
          <w:rFonts w:ascii="Times New Roman" w:hAnsi="Times New Roman"/>
          <w:sz w:val="24"/>
          <w:szCs w:val="24"/>
        </w:rPr>
      </w:pPr>
      <w:r w:rsidRPr="00B57E7C">
        <w:rPr>
          <w:rFonts w:ascii="Times New Roman" w:hAnsi="Times New Roman"/>
          <w:sz w:val="24"/>
          <w:szCs w:val="24"/>
        </w:rPr>
        <w:t>10</w:t>
      </w:r>
      <w:r w:rsidR="001F37B6" w:rsidRPr="00B57E7C">
        <w:rPr>
          <w:rFonts w:ascii="Times New Roman" w:hAnsi="Times New Roman"/>
          <w:sz w:val="24"/>
          <w:szCs w:val="24"/>
        </w:rPr>
        <w:t xml:space="preserve"> priedas</w:t>
      </w:r>
    </w:p>
    <w:p w:rsidR="001F37B6" w:rsidRPr="00B57E7C" w:rsidRDefault="001F37B6" w:rsidP="001F37B6">
      <w:pPr>
        <w:spacing w:line="240" w:lineRule="auto"/>
        <w:ind w:left="5400"/>
        <w:rPr>
          <w:rFonts w:ascii="Times New Roman" w:hAnsi="Times New Roman"/>
          <w:sz w:val="24"/>
          <w:szCs w:val="24"/>
        </w:rPr>
      </w:pPr>
    </w:p>
    <w:p w:rsidR="000F5626" w:rsidRPr="00B57E7C" w:rsidRDefault="001938E2" w:rsidP="00376ABF">
      <w:pPr>
        <w:ind w:left="709" w:right="282"/>
        <w:jc w:val="center"/>
        <w:rPr>
          <w:rFonts w:ascii="Times New Roman" w:hAnsi="Times New Roman"/>
          <w:b/>
          <w:sz w:val="24"/>
          <w:szCs w:val="24"/>
        </w:rPr>
      </w:pPr>
      <w:r w:rsidRPr="00B57E7C">
        <w:rPr>
          <w:rFonts w:ascii="Times New Roman" w:hAnsi="Times New Roman"/>
          <w:b/>
          <w:sz w:val="24"/>
          <w:szCs w:val="24"/>
        </w:rPr>
        <w:t>F</w:t>
      </w:r>
      <w:r w:rsidR="006455EB" w:rsidRPr="00B57E7C">
        <w:rPr>
          <w:rFonts w:ascii="Times New Roman" w:hAnsi="Times New Roman"/>
          <w:b/>
          <w:sz w:val="24"/>
          <w:szCs w:val="24"/>
        </w:rPr>
        <w:t>IKSUOTO</w:t>
      </w:r>
      <w:r w:rsidR="003A2DB2" w:rsidRPr="00B57E7C">
        <w:rPr>
          <w:rFonts w:ascii="Times New Roman" w:hAnsi="Times New Roman"/>
          <w:b/>
          <w:sz w:val="24"/>
          <w:szCs w:val="24"/>
        </w:rPr>
        <w:t>SIOS</w:t>
      </w:r>
      <w:r w:rsidR="006455EB" w:rsidRPr="00B57E7C">
        <w:rPr>
          <w:rFonts w:ascii="Times New Roman" w:hAnsi="Times New Roman"/>
          <w:b/>
          <w:sz w:val="24"/>
          <w:szCs w:val="24"/>
        </w:rPr>
        <w:t xml:space="preserve"> NORM</w:t>
      </w:r>
      <w:r w:rsidR="003A2DB2" w:rsidRPr="00B57E7C">
        <w:rPr>
          <w:rFonts w:ascii="Times New Roman" w:hAnsi="Times New Roman"/>
          <w:b/>
          <w:sz w:val="24"/>
          <w:szCs w:val="24"/>
        </w:rPr>
        <w:t>OS</w:t>
      </w:r>
      <w:r w:rsidR="006455EB" w:rsidRPr="00B57E7C">
        <w:rPr>
          <w:rFonts w:ascii="Times New Roman" w:hAnsi="Times New Roman"/>
          <w:b/>
          <w:sz w:val="24"/>
          <w:szCs w:val="24"/>
        </w:rPr>
        <w:t xml:space="preserve"> </w:t>
      </w:r>
      <w:r w:rsidR="003A2DB2" w:rsidRPr="00B57E7C">
        <w:rPr>
          <w:rFonts w:ascii="Times New Roman" w:hAnsi="Times New Roman"/>
          <w:b/>
          <w:sz w:val="24"/>
          <w:szCs w:val="24"/>
        </w:rPr>
        <w:t xml:space="preserve">TAIKYMO </w:t>
      </w:r>
      <w:r w:rsidR="006455EB" w:rsidRPr="00B57E7C">
        <w:rPr>
          <w:rFonts w:ascii="Times New Roman" w:hAnsi="Times New Roman"/>
          <w:b/>
          <w:sz w:val="24"/>
          <w:szCs w:val="24"/>
        </w:rPr>
        <w:t xml:space="preserve">NETIESIOGINĖMS PROJEKTO IŠLAIDOMS APMOKĖTI TVARKOS APRAŠAS </w:t>
      </w:r>
    </w:p>
    <w:p w:rsidR="00D662B2" w:rsidRPr="00B57E7C" w:rsidRDefault="006107D5" w:rsidP="00321DAB">
      <w:pPr>
        <w:spacing w:after="0" w:line="240" w:lineRule="auto"/>
        <w:ind w:firstLine="851"/>
        <w:jc w:val="both"/>
        <w:rPr>
          <w:rFonts w:ascii="Times New Roman" w:hAnsi="Times New Roman"/>
          <w:sz w:val="24"/>
          <w:szCs w:val="24"/>
        </w:rPr>
      </w:pPr>
      <w:r w:rsidRPr="00B57E7C">
        <w:rPr>
          <w:rFonts w:ascii="Times New Roman" w:hAnsi="Times New Roman"/>
          <w:sz w:val="24"/>
          <w:szCs w:val="24"/>
        </w:rPr>
        <w:t>1</w:t>
      </w:r>
      <w:r w:rsidR="00121CA5" w:rsidRPr="00B57E7C">
        <w:rPr>
          <w:rFonts w:ascii="Times New Roman" w:hAnsi="Times New Roman"/>
          <w:sz w:val="24"/>
          <w:szCs w:val="24"/>
        </w:rPr>
        <w:t xml:space="preserve">. </w:t>
      </w:r>
      <w:r w:rsidR="00E41F47" w:rsidRPr="00B57E7C">
        <w:rPr>
          <w:rFonts w:ascii="Times New Roman" w:hAnsi="Times New Roman"/>
          <w:sz w:val="24"/>
          <w:szCs w:val="24"/>
        </w:rPr>
        <w:t xml:space="preserve">Netiesioginių projekto išlaidų suma pagal fiksuotąją normą </w:t>
      </w:r>
      <w:r w:rsidR="00121CA5" w:rsidRPr="00B57E7C">
        <w:rPr>
          <w:rFonts w:ascii="Times New Roman" w:hAnsi="Times New Roman"/>
          <w:sz w:val="24"/>
          <w:szCs w:val="24"/>
        </w:rPr>
        <w:t xml:space="preserve">apskaičiuojama didžiausią </w:t>
      </w:r>
      <w:r w:rsidR="00376ABF" w:rsidRPr="00B57E7C">
        <w:rPr>
          <w:rFonts w:ascii="Times New Roman" w:hAnsi="Times New Roman"/>
          <w:sz w:val="24"/>
          <w:szCs w:val="24"/>
        </w:rPr>
        <w:t xml:space="preserve">galimą </w:t>
      </w:r>
      <w:r w:rsidR="00121CA5" w:rsidRPr="00B57E7C">
        <w:rPr>
          <w:rFonts w:ascii="Times New Roman" w:hAnsi="Times New Roman"/>
          <w:sz w:val="24"/>
          <w:szCs w:val="24"/>
        </w:rPr>
        <w:t xml:space="preserve">projekto tinkamų finansuoti tiesioginių išlaidų sumą </w:t>
      </w:r>
      <w:r w:rsidR="001C3C66" w:rsidRPr="00B57E7C">
        <w:rPr>
          <w:rFonts w:ascii="Times New Roman" w:hAnsi="Times New Roman"/>
          <w:sz w:val="24"/>
          <w:szCs w:val="24"/>
        </w:rPr>
        <w:t>(iš Europos socialinio fondo finansuojam</w:t>
      </w:r>
      <w:r w:rsidR="006455EB" w:rsidRPr="00B57E7C">
        <w:rPr>
          <w:rFonts w:ascii="Times New Roman" w:hAnsi="Times New Roman"/>
          <w:sz w:val="24"/>
          <w:szCs w:val="24"/>
        </w:rPr>
        <w:t>ų</w:t>
      </w:r>
      <w:r w:rsidR="001C3C66" w:rsidRPr="00B57E7C">
        <w:rPr>
          <w:rFonts w:ascii="Times New Roman" w:hAnsi="Times New Roman"/>
          <w:sz w:val="24"/>
          <w:szCs w:val="24"/>
        </w:rPr>
        <w:t xml:space="preserve"> projekt</w:t>
      </w:r>
      <w:r w:rsidR="006455EB" w:rsidRPr="00B57E7C">
        <w:rPr>
          <w:rFonts w:ascii="Times New Roman" w:hAnsi="Times New Roman"/>
          <w:sz w:val="24"/>
          <w:szCs w:val="24"/>
        </w:rPr>
        <w:t>ų</w:t>
      </w:r>
      <w:r w:rsidR="001C3C66" w:rsidRPr="00B57E7C">
        <w:rPr>
          <w:rFonts w:ascii="Times New Roman" w:hAnsi="Times New Roman"/>
          <w:sz w:val="24"/>
          <w:szCs w:val="24"/>
        </w:rPr>
        <w:t xml:space="preserve"> – </w:t>
      </w:r>
      <w:r w:rsidR="00121CA5" w:rsidRPr="00B57E7C">
        <w:rPr>
          <w:rFonts w:ascii="Times New Roman" w:hAnsi="Times New Roman"/>
          <w:sz w:val="24"/>
          <w:szCs w:val="24"/>
        </w:rPr>
        <w:t>išskyrus kryžminiam finansavimui skirtas lėšas</w:t>
      </w:r>
      <w:r w:rsidR="001C3C66" w:rsidRPr="00B57E7C">
        <w:rPr>
          <w:rFonts w:ascii="Times New Roman" w:hAnsi="Times New Roman"/>
          <w:sz w:val="24"/>
          <w:szCs w:val="24"/>
        </w:rPr>
        <w:t>)</w:t>
      </w:r>
      <w:r w:rsidR="00121CA5" w:rsidRPr="00B57E7C">
        <w:rPr>
          <w:rFonts w:ascii="Times New Roman" w:hAnsi="Times New Roman"/>
          <w:sz w:val="24"/>
          <w:szCs w:val="24"/>
        </w:rPr>
        <w:t xml:space="preserve"> padauginus iš projektui galimos taikyti </w:t>
      </w:r>
      <w:r w:rsidR="006D0D61" w:rsidRPr="00B57E7C">
        <w:rPr>
          <w:rFonts w:ascii="Times New Roman" w:hAnsi="Times New Roman"/>
          <w:sz w:val="24"/>
          <w:szCs w:val="24"/>
        </w:rPr>
        <w:t>fiksuotosios</w:t>
      </w:r>
      <w:r w:rsidR="00121CA5" w:rsidRPr="00B57E7C">
        <w:rPr>
          <w:rFonts w:ascii="Times New Roman" w:hAnsi="Times New Roman"/>
          <w:sz w:val="24"/>
          <w:szCs w:val="24"/>
        </w:rPr>
        <w:t xml:space="preserve"> normos pagal šio</w:t>
      </w:r>
      <w:r w:rsidR="006D0D61" w:rsidRPr="00B57E7C">
        <w:rPr>
          <w:rFonts w:ascii="Times New Roman" w:hAnsi="Times New Roman"/>
          <w:sz w:val="24"/>
          <w:szCs w:val="24"/>
        </w:rPr>
        <w:t xml:space="preserve"> Projektų administravimo ir finansavimo taisyklių </w:t>
      </w:r>
      <w:r w:rsidR="00900DD6" w:rsidRPr="00B57E7C">
        <w:rPr>
          <w:rFonts w:ascii="Times New Roman" w:hAnsi="Times New Roman"/>
          <w:sz w:val="24"/>
          <w:szCs w:val="24"/>
        </w:rPr>
        <w:t xml:space="preserve">(toliau – Taisyklės) </w:t>
      </w:r>
      <w:r w:rsidR="006D0D61" w:rsidRPr="00B57E7C">
        <w:rPr>
          <w:rFonts w:ascii="Times New Roman" w:hAnsi="Times New Roman"/>
          <w:sz w:val="24"/>
          <w:szCs w:val="24"/>
        </w:rPr>
        <w:t>priedo</w:t>
      </w:r>
      <w:r w:rsidRPr="00B57E7C">
        <w:rPr>
          <w:rFonts w:ascii="Times New Roman" w:hAnsi="Times New Roman"/>
          <w:sz w:val="24"/>
          <w:szCs w:val="24"/>
        </w:rPr>
        <w:t xml:space="preserve"> 3</w:t>
      </w:r>
      <w:r w:rsidR="00121CA5" w:rsidRPr="00B57E7C">
        <w:rPr>
          <w:rFonts w:ascii="Times New Roman" w:hAnsi="Times New Roman"/>
          <w:sz w:val="24"/>
          <w:szCs w:val="24"/>
        </w:rPr>
        <w:t xml:space="preserve"> arba </w:t>
      </w:r>
      <w:r w:rsidRPr="00B57E7C">
        <w:rPr>
          <w:rFonts w:ascii="Times New Roman" w:hAnsi="Times New Roman"/>
          <w:sz w:val="24"/>
          <w:szCs w:val="24"/>
        </w:rPr>
        <w:t>4</w:t>
      </w:r>
      <w:r w:rsidR="00121CA5" w:rsidRPr="00B57E7C">
        <w:rPr>
          <w:rFonts w:ascii="Times New Roman" w:hAnsi="Times New Roman"/>
          <w:sz w:val="24"/>
          <w:szCs w:val="24"/>
        </w:rPr>
        <w:t xml:space="preserve"> </w:t>
      </w:r>
      <w:r w:rsidRPr="00B57E7C">
        <w:rPr>
          <w:rFonts w:ascii="Times New Roman" w:hAnsi="Times New Roman"/>
          <w:sz w:val="24"/>
          <w:szCs w:val="24"/>
        </w:rPr>
        <w:t>punktą</w:t>
      </w:r>
      <w:r w:rsidR="00121CA5" w:rsidRPr="00B57E7C">
        <w:rPr>
          <w:rFonts w:ascii="Times New Roman" w:hAnsi="Times New Roman"/>
          <w:sz w:val="24"/>
          <w:szCs w:val="24"/>
        </w:rPr>
        <w:t>.</w:t>
      </w:r>
    </w:p>
    <w:p w:rsidR="006D0D61" w:rsidRPr="00B57E7C" w:rsidRDefault="006107D5" w:rsidP="00CE4C01">
      <w:pPr>
        <w:spacing w:after="0" w:line="240" w:lineRule="auto"/>
        <w:ind w:firstLine="851"/>
        <w:jc w:val="both"/>
        <w:rPr>
          <w:rFonts w:ascii="Times New Roman" w:hAnsi="Times New Roman"/>
          <w:b/>
          <w:sz w:val="24"/>
          <w:szCs w:val="24"/>
        </w:rPr>
      </w:pPr>
      <w:r w:rsidRPr="00B57E7C">
        <w:rPr>
          <w:rFonts w:ascii="Times New Roman" w:hAnsi="Times New Roman"/>
          <w:sz w:val="24"/>
          <w:szCs w:val="24"/>
        </w:rPr>
        <w:t>2</w:t>
      </w:r>
      <w:r w:rsidR="006D0D61" w:rsidRPr="00B57E7C">
        <w:rPr>
          <w:rFonts w:ascii="Times New Roman" w:hAnsi="Times New Roman"/>
          <w:sz w:val="24"/>
          <w:szCs w:val="24"/>
        </w:rPr>
        <w:t xml:space="preserve">. </w:t>
      </w:r>
      <w:r w:rsidR="00376ABF" w:rsidRPr="00B57E7C">
        <w:rPr>
          <w:rFonts w:ascii="Times New Roman" w:hAnsi="Times New Roman"/>
          <w:sz w:val="24"/>
          <w:szCs w:val="24"/>
        </w:rPr>
        <w:t xml:space="preserve">Nustatant </w:t>
      </w:r>
      <w:r w:rsidR="006D0D61" w:rsidRPr="00B57E7C">
        <w:rPr>
          <w:rFonts w:ascii="Times New Roman" w:hAnsi="Times New Roman"/>
          <w:sz w:val="24"/>
          <w:szCs w:val="24"/>
        </w:rPr>
        <w:t xml:space="preserve">projektui taikomą fiksuotąją normą atsižvelgiama į tai, kokią tiesioginių išlaidų dalį (procentais) sudaro </w:t>
      </w:r>
      <w:r w:rsidR="00CE4C01" w:rsidRPr="00B57E7C">
        <w:rPr>
          <w:rFonts w:ascii="Times New Roman" w:hAnsi="Times New Roman"/>
          <w:sz w:val="24"/>
          <w:szCs w:val="24"/>
        </w:rPr>
        <w:t xml:space="preserve">projekto veiklų </w:t>
      </w:r>
      <w:r w:rsidR="00CE4C01" w:rsidRPr="008004F3">
        <w:rPr>
          <w:rFonts w:ascii="Times New Roman" w:hAnsi="Times New Roman"/>
          <w:sz w:val="24"/>
          <w:szCs w:val="24"/>
        </w:rPr>
        <w:t>rangos</w:t>
      </w:r>
      <w:r w:rsidR="00CE4C01" w:rsidRPr="00B57E7C">
        <w:rPr>
          <w:rFonts w:ascii="Times New Roman" w:hAnsi="Times New Roman"/>
          <w:sz w:val="24"/>
          <w:szCs w:val="24"/>
        </w:rPr>
        <w:t xml:space="preserve"> </w:t>
      </w:r>
      <w:r w:rsidR="003C3666" w:rsidRPr="00B57E7C">
        <w:rPr>
          <w:rFonts w:ascii="Times New Roman" w:hAnsi="Times New Roman"/>
          <w:sz w:val="24"/>
          <w:szCs w:val="24"/>
        </w:rPr>
        <w:t>(</w:t>
      </w:r>
      <w:r w:rsidR="003C3666" w:rsidRPr="001E6E0A">
        <w:rPr>
          <w:rFonts w:ascii="Times New Roman" w:hAnsi="Times New Roman"/>
          <w:sz w:val="24"/>
          <w:szCs w:val="24"/>
        </w:rPr>
        <w:t>angl</w:t>
      </w:r>
      <w:r w:rsidR="003C3666" w:rsidRPr="00B57E7C">
        <w:rPr>
          <w:rFonts w:ascii="Times New Roman" w:hAnsi="Times New Roman"/>
          <w:i/>
          <w:sz w:val="24"/>
          <w:szCs w:val="24"/>
        </w:rPr>
        <w:t>. outsourcing</w:t>
      </w:r>
      <w:r w:rsidR="003C3666" w:rsidRPr="00B57E7C">
        <w:rPr>
          <w:rFonts w:ascii="Times New Roman" w:hAnsi="Times New Roman"/>
          <w:sz w:val="24"/>
          <w:szCs w:val="24"/>
        </w:rPr>
        <w:t>)</w:t>
      </w:r>
      <w:r w:rsidR="003C3666">
        <w:rPr>
          <w:rFonts w:ascii="Times New Roman" w:hAnsi="Times New Roman"/>
          <w:sz w:val="24"/>
          <w:szCs w:val="24"/>
        </w:rPr>
        <w:t xml:space="preserve"> </w:t>
      </w:r>
      <w:r w:rsidR="006D0D61" w:rsidRPr="00B57E7C">
        <w:rPr>
          <w:rFonts w:ascii="Times New Roman" w:hAnsi="Times New Roman"/>
          <w:sz w:val="24"/>
          <w:szCs w:val="24"/>
        </w:rPr>
        <w:t>išlaidos.</w:t>
      </w:r>
      <w:r w:rsidR="00CE4C01" w:rsidRPr="00B57E7C">
        <w:rPr>
          <w:rFonts w:ascii="Times New Roman" w:hAnsi="Times New Roman"/>
          <w:b/>
          <w:sz w:val="24"/>
          <w:szCs w:val="24"/>
        </w:rPr>
        <w:t xml:space="preserve"> </w:t>
      </w:r>
      <w:r w:rsidR="00CE4C01" w:rsidRPr="00B57E7C">
        <w:rPr>
          <w:rFonts w:ascii="Times New Roman" w:hAnsi="Times New Roman"/>
          <w:sz w:val="24"/>
          <w:szCs w:val="24"/>
        </w:rPr>
        <w:t>Projekto veiklų rangos</w:t>
      </w:r>
      <w:r w:rsidR="000534EE" w:rsidRPr="00B57E7C">
        <w:rPr>
          <w:rFonts w:ascii="Times New Roman" w:hAnsi="Times New Roman"/>
          <w:sz w:val="24"/>
          <w:szCs w:val="24"/>
        </w:rPr>
        <w:t xml:space="preserve"> </w:t>
      </w:r>
      <w:r w:rsidR="00CE4C01" w:rsidRPr="00B57E7C">
        <w:rPr>
          <w:rFonts w:ascii="Times New Roman" w:hAnsi="Times New Roman"/>
          <w:sz w:val="24"/>
          <w:szCs w:val="24"/>
        </w:rPr>
        <w:t xml:space="preserve">išlaidomis laikomos </w:t>
      </w:r>
      <w:r w:rsidR="008004F3" w:rsidRPr="00B57E7C">
        <w:rPr>
          <w:rFonts w:ascii="Times New Roman" w:hAnsi="Times New Roman"/>
          <w:sz w:val="24"/>
          <w:szCs w:val="24"/>
        </w:rPr>
        <w:t xml:space="preserve">išlaidos </w:t>
      </w:r>
      <w:r w:rsidR="00CE4C01" w:rsidRPr="00B57E7C">
        <w:rPr>
          <w:rFonts w:ascii="Times New Roman" w:hAnsi="Times New Roman"/>
          <w:sz w:val="24"/>
          <w:szCs w:val="24"/>
        </w:rPr>
        <w:t xml:space="preserve">tų veiklų, kurias visiškai įgyvendina </w:t>
      </w:r>
      <w:r w:rsidR="00EF276E" w:rsidRPr="00B57E7C">
        <w:rPr>
          <w:rFonts w:ascii="Times New Roman" w:hAnsi="Times New Roman"/>
          <w:sz w:val="24"/>
          <w:szCs w:val="24"/>
          <w:lang w:eastAsia="lt-LT"/>
        </w:rPr>
        <w:t xml:space="preserve">ne pats projekto vykdytojas, o </w:t>
      </w:r>
      <w:r w:rsidR="00CE4C01" w:rsidRPr="00B57E7C">
        <w:rPr>
          <w:rFonts w:ascii="Times New Roman" w:hAnsi="Times New Roman"/>
          <w:sz w:val="24"/>
          <w:szCs w:val="24"/>
        </w:rPr>
        <w:t xml:space="preserve">paslaugų teikėjai, prekių tiekėjai ar rangovai. Pavyzdžiui, projekto veiklų rangos išlaidomis nelaikomos renginio organizavimo išlaidos, kai už renginio organizavimą (dalyvių kvietimą, registravimą, programos rengimą, atskirų pirkimų (renginio patalpų nuomos, dalyvių maitinimo ir pan.) vykdymą ir kitas organizacines veiklas) yra atsakingas pats projekto vykdytojas ar partneris, t. y. dėl viso renginio organizavimo nėra sudaroma sutartis su paslaugos teikėju, </w:t>
      </w:r>
      <w:r w:rsidR="009804DF">
        <w:rPr>
          <w:rFonts w:ascii="Times New Roman" w:hAnsi="Times New Roman"/>
          <w:sz w:val="24"/>
          <w:szCs w:val="24"/>
        </w:rPr>
        <w:t xml:space="preserve">nėra </w:t>
      </w:r>
      <w:r w:rsidR="00CE4C01" w:rsidRPr="00B57E7C">
        <w:rPr>
          <w:rFonts w:ascii="Times New Roman" w:hAnsi="Times New Roman"/>
          <w:sz w:val="24"/>
          <w:szCs w:val="24"/>
        </w:rPr>
        <w:t>perka</w:t>
      </w:r>
      <w:r w:rsidR="009804DF">
        <w:rPr>
          <w:rFonts w:ascii="Times New Roman" w:hAnsi="Times New Roman"/>
          <w:sz w:val="24"/>
          <w:szCs w:val="24"/>
        </w:rPr>
        <w:t>mas</w:t>
      </w:r>
      <w:r w:rsidR="00CE4C01" w:rsidRPr="00B57E7C">
        <w:rPr>
          <w:rFonts w:ascii="Times New Roman" w:hAnsi="Times New Roman"/>
          <w:sz w:val="24"/>
          <w:szCs w:val="24"/>
        </w:rPr>
        <w:t xml:space="preserve"> renginio organizavimo paslaugų paket</w:t>
      </w:r>
      <w:r w:rsidR="009804DF">
        <w:rPr>
          <w:rFonts w:ascii="Times New Roman" w:hAnsi="Times New Roman"/>
          <w:sz w:val="24"/>
          <w:szCs w:val="24"/>
        </w:rPr>
        <w:t>as</w:t>
      </w:r>
      <w:r w:rsidR="00CE4C01" w:rsidRPr="00B57E7C">
        <w:rPr>
          <w:rFonts w:ascii="Times New Roman" w:hAnsi="Times New Roman"/>
          <w:sz w:val="24"/>
          <w:szCs w:val="24"/>
        </w:rPr>
        <w:t>. Žemės, nekilnojamojo turto, statybos, rekonstravimo, remonto ir kitų darbų, taip pat įrangos, įrenginių ir kito ilgalaikio turto įsigijimo išlaidos visais atvejais laikomos projekto veiklų rangos išlaidomis.</w:t>
      </w:r>
    </w:p>
    <w:p w:rsidR="00D27541" w:rsidRPr="00B57E7C" w:rsidRDefault="006107D5" w:rsidP="00321DAB">
      <w:pPr>
        <w:tabs>
          <w:tab w:val="left" w:pos="709"/>
        </w:tabs>
        <w:spacing w:after="0" w:line="240" w:lineRule="auto"/>
        <w:ind w:firstLine="851"/>
        <w:jc w:val="both"/>
        <w:rPr>
          <w:rFonts w:ascii="Times New Roman" w:hAnsi="Times New Roman"/>
          <w:sz w:val="24"/>
          <w:szCs w:val="24"/>
        </w:rPr>
      </w:pPr>
      <w:r w:rsidRPr="00B57E7C">
        <w:rPr>
          <w:rFonts w:ascii="Times New Roman" w:hAnsi="Times New Roman"/>
          <w:sz w:val="24"/>
          <w:szCs w:val="24"/>
        </w:rPr>
        <w:t>3</w:t>
      </w:r>
      <w:r w:rsidR="00BB7ACC" w:rsidRPr="00B57E7C">
        <w:rPr>
          <w:rFonts w:ascii="Times New Roman" w:hAnsi="Times New Roman"/>
          <w:sz w:val="24"/>
          <w:szCs w:val="24"/>
        </w:rPr>
        <w:t>. Fiksuotosios</w:t>
      </w:r>
      <w:r w:rsidR="003D730E" w:rsidRPr="00B57E7C">
        <w:rPr>
          <w:rFonts w:ascii="Times New Roman" w:hAnsi="Times New Roman"/>
          <w:sz w:val="24"/>
          <w:szCs w:val="24"/>
        </w:rPr>
        <w:t xml:space="preserve"> normos, taikomos</w:t>
      </w:r>
      <w:r w:rsidR="001F37B6" w:rsidRPr="00B57E7C">
        <w:rPr>
          <w:rFonts w:ascii="Times New Roman" w:hAnsi="Times New Roman"/>
          <w:sz w:val="24"/>
          <w:szCs w:val="24"/>
        </w:rPr>
        <w:t xml:space="preserve"> </w:t>
      </w:r>
      <w:r w:rsidR="003E04A1" w:rsidRPr="00B57E7C">
        <w:rPr>
          <w:rFonts w:ascii="Times New Roman" w:hAnsi="Times New Roman"/>
          <w:sz w:val="24"/>
          <w:szCs w:val="24"/>
        </w:rPr>
        <w:t xml:space="preserve">iš Europos socialinio fondo lėšų </w:t>
      </w:r>
      <w:r w:rsidR="00BB7ACC" w:rsidRPr="00B57E7C">
        <w:rPr>
          <w:rFonts w:ascii="Times New Roman" w:hAnsi="Times New Roman"/>
          <w:sz w:val="24"/>
          <w:szCs w:val="24"/>
        </w:rPr>
        <w:t xml:space="preserve">bendrai </w:t>
      </w:r>
      <w:r w:rsidR="003E04A1" w:rsidRPr="00B57E7C">
        <w:rPr>
          <w:rFonts w:ascii="Times New Roman" w:hAnsi="Times New Roman"/>
          <w:sz w:val="24"/>
          <w:szCs w:val="24"/>
        </w:rPr>
        <w:t>finansuojamo projekto</w:t>
      </w:r>
      <w:r w:rsidR="001F37B6" w:rsidRPr="00B57E7C">
        <w:rPr>
          <w:rFonts w:ascii="Times New Roman" w:hAnsi="Times New Roman"/>
          <w:sz w:val="24"/>
          <w:szCs w:val="24"/>
        </w:rPr>
        <w:t xml:space="preserve"> </w:t>
      </w:r>
      <w:r w:rsidR="003E04A1" w:rsidRPr="00B57E7C">
        <w:rPr>
          <w:rFonts w:ascii="Times New Roman" w:hAnsi="Times New Roman"/>
          <w:sz w:val="24"/>
          <w:szCs w:val="24"/>
        </w:rPr>
        <w:t xml:space="preserve">netiesioginėms </w:t>
      </w:r>
      <w:r w:rsidR="001F37B6" w:rsidRPr="00B57E7C">
        <w:rPr>
          <w:rFonts w:ascii="Times New Roman" w:hAnsi="Times New Roman"/>
          <w:sz w:val="24"/>
          <w:szCs w:val="24"/>
        </w:rPr>
        <w:t>išlaidoms</w:t>
      </w:r>
      <w:r w:rsidR="0056775F" w:rsidRPr="00B57E7C">
        <w:rPr>
          <w:rFonts w:ascii="Times New Roman" w:hAnsi="Times New Roman"/>
          <w:sz w:val="24"/>
          <w:szCs w:val="24"/>
        </w:rPr>
        <w:t xml:space="preserve"> apmokėti</w:t>
      </w:r>
      <w:r w:rsidR="00BB7ACC" w:rsidRPr="00B57E7C">
        <w:rPr>
          <w:rFonts w:ascii="Times New Roman" w:hAnsi="Times New Roman"/>
          <w:sz w:val="24"/>
          <w:szCs w:val="24"/>
        </w:rPr>
        <w:t>:</w:t>
      </w:r>
    </w:p>
    <w:p w:rsidR="002069E9" w:rsidRPr="00B57E7C" w:rsidRDefault="002069E9" w:rsidP="00321DAB">
      <w:pPr>
        <w:tabs>
          <w:tab w:val="left" w:pos="709"/>
        </w:tabs>
        <w:spacing w:after="0" w:line="240" w:lineRule="auto"/>
        <w:ind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1984"/>
        <w:gridCol w:w="1985"/>
        <w:gridCol w:w="1842"/>
      </w:tblGrid>
      <w:tr w:rsidR="00FB176A" w:rsidRPr="00B57E7C" w:rsidTr="00B7771D">
        <w:tc>
          <w:tcPr>
            <w:tcW w:w="675" w:type="dxa"/>
            <w:vMerge w:val="restart"/>
            <w:shd w:val="clear" w:color="auto" w:fill="auto"/>
          </w:tcPr>
          <w:p w:rsidR="00FB176A" w:rsidRPr="00B57E7C" w:rsidRDefault="00FB176A" w:rsidP="00321DAB">
            <w:pPr>
              <w:spacing w:after="0" w:line="240" w:lineRule="auto"/>
              <w:rPr>
                <w:rFonts w:ascii="Times New Roman" w:hAnsi="Times New Roman"/>
              </w:rPr>
            </w:pPr>
            <w:r w:rsidRPr="00B57E7C">
              <w:rPr>
                <w:rFonts w:ascii="Times New Roman" w:hAnsi="Times New Roman"/>
              </w:rPr>
              <w:t>Nr.</w:t>
            </w:r>
          </w:p>
        </w:tc>
        <w:tc>
          <w:tcPr>
            <w:tcW w:w="3261" w:type="dxa"/>
            <w:vMerge w:val="restart"/>
            <w:shd w:val="clear" w:color="auto" w:fill="auto"/>
          </w:tcPr>
          <w:p w:rsidR="00FB176A" w:rsidRPr="00B57E7C" w:rsidRDefault="00FB176A" w:rsidP="00321DAB">
            <w:pPr>
              <w:spacing w:after="0" w:line="240" w:lineRule="auto"/>
              <w:rPr>
                <w:rFonts w:ascii="Times New Roman" w:hAnsi="Times New Roman"/>
              </w:rPr>
            </w:pPr>
            <w:r w:rsidRPr="00B57E7C">
              <w:rPr>
                <w:rFonts w:ascii="Times New Roman" w:hAnsi="Times New Roman"/>
              </w:rPr>
              <w:t>Projekto tinkamų finansuoti išlaidų, išskyrus kryžminiam finansavimui skirtas lėšas, suma</w:t>
            </w:r>
            <w:r>
              <w:rPr>
                <w:rFonts w:ascii="Times New Roman" w:hAnsi="Times New Roman"/>
              </w:rPr>
              <w:t>, eurais</w:t>
            </w:r>
          </w:p>
        </w:tc>
        <w:tc>
          <w:tcPr>
            <w:tcW w:w="5811" w:type="dxa"/>
            <w:gridSpan w:val="3"/>
            <w:shd w:val="clear" w:color="auto" w:fill="auto"/>
          </w:tcPr>
          <w:p w:rsidR="00FB176A" w:rsidRPr="00B57E7C" w:rsidRDefault="00FB176A" w:rsidP="00196D60">
            <w:pPr>
              <w:pStyle w:val="NormalParagraphStyle"/>
              <w:spacing w:line="240" w:lineRule="auto"/>
              <w:rPr>
                <w:bCs/>
                <w:color w:val="auto"/>
                <w:sz w:val="22"/>
                <w:szCs w:val="22"/>
                <w:lang w:val="lt-LT"/>
              </w:rPr>
            </w:pPr>
            <w:r w:rsidRPr="00B57E7C">
              <w:rPr>
                <w:bCs/>
                <w:color w:val="auto"/>
                <w:sz w:val="22"/>
                <w:szCs w:val="22"/>
                <w:lang w:val="lt-LT"/>
              </w:rPr>
              <w:t xml:space="preserve">Didžiausia fiksuotoji norma (procentais), kai </w:t>
            </w:r>
            <w:r w:rsidR="00347AAA">
              <w:rPr>
                <w:bCs/>
                <w:color w:val="auto"/>
                <w:sz w:val="22"/>
                <w:szCs w:val="22"/>
                <w:lang w:val="lt-LT"/>
              </w:rPr>
              <w:t xml:space="preserve">projekto </w:t>
            </w:r>
            <w:r w:rsidRPr="00B57E7C">
              <w:rPr>
                <w:bCs/>
                <w:color w:val="auto"/>
                <w:sz w:val="22"/>
                <w:szCs w:val="22"/>
                <w:lang w:val="lt-LT"/>
              </w:rPr>
              <w:t>veiklų rangos išlaidų dalis sudaro:</w:t>
            </w:r>
          </w:p>
        </w:tc>
      </w:tr>
      <w:tr w:rsidR="00FB176A" w:rsidRPr="00B57E7C" w:rsidTr="004E02A5">
        <w:trPr>
          <w:trHeight w:val="2024"/>
        </w:trPr>
        <w:tc>
          <w:tcPr>
            <w:tcW w:w="675" w:type="dxa"/>
            <w:vMerge/>
            <w:shd w:val="clear" w:color="auto" w:fill="auto"/>
          </w:tcPr>
          <w:p w:rsidR="00FB176A" w:rsidRPr="00B57E7C" w:rsidRDefault="00FB176A" w:rsidP="00321DAB">
            <w:pPr>
              <w:spacing w:after="0" w:line="240" w:lineRule="auto"/>
              <w:rPr>
                <w:rFonts w:ascii="Times New Roman" w:hAnsi="Times New Roman"/>
              </w:rPr>
            </w:pPr>
          </w:p>
        </w:tc>
        <w:tc>
          <w:tcPr>
            <w:tcW w:w="3261" w:type="dxa"/>
            <w:vMerge/>
            <w:shd w:val="clear" w:color="auto" w:fill="auto"/>
          </w:tcPr>
          <w:p w:rsidR="00FB176A" w:rsidRPr="00B57E7C" w:rsidRDefault="00FB176A" w:rsidP="00321DAB">
            <w:pPr>
              <w:spacing w:after="0" w:line="240" w:lineRule="auto"/>
              <w:rPr>
                <w:rFonts w:ascii="Times New Roman" w:hAnsi="Times New Roman"/>
              </w:rPr>
            </w:pPr>
          </w:p>
        </w:tc>
        <w:tc>
          <w:tcPr>
            <w:tcW w:w="1984" w:type="dxa"/>
            <w:shd w:val="clear" w:color="auto" w:fill="auto"/>
          </w:tcPr>
          <w:p w:rsidR="00FB176A" w:rsidRPr="00B57E7C" w:rsidRDefault="00FB176A" w:rsidP="00337A67">
            <w:pPr>
              <w:spacing w:after="0" w:line="240" w:lineRule="auto"/>
              <w:rPr>
                <w:bCs/>
              </w:rPr>
            </w:pPr>
            <w:r w:rsidRPr="00B57E7C">
              <w:rPr>
                <w:rFonts w:ascii="Times New Roman" w:hAnsi="Times New Roman"/>
                <w:bCs/>
              </w:rPr>
              <w:t>iki 60 proc. (imtinai) tiesioginių projekto išlaidų, išskyrus kryžminiam finansavimui skirtas lėšas</w:t>
            </w:r>
          </w:p>
        </w:tc>
        <w:tc>
          <w:tcPr>
            <w:tcW w:w="1985" w:type="dxa"/>
            <w:shd w:val="clear" w:color="auto" w:fill="auto"/>
          </w:tcPr>
          <w:p w:rsidR="00FB176A" w:rsidRPr="00B57E7C" w:rsidRDefault="00FB176A" w:rsidP="00321DAB">
            <w:pPr>
              <w:spacing w:after="0" w:line="240" w:lineRule="auto"/>
              <w:rPr>
                <w:bCs/>
              </w:rPr>
            </w:pPr>
            <w:r w:rsidRPr="00B57E7C">
              <w:rPr>
                <w:rFonts w:ascii="Times New Roman" w:hAnsi="Times New Roman"/>
                <w:bCs/>
              </w:rPr>
              <w:t>nuo 60 proc. iki 90 proc. (imtinai) tiesioginių projekto išlaidų, išskyrus kryžminiam finansavimui skirtas lėšas</w:t>
            </w:r>
          </w:p>
        </w:tc>
        <w:tc>
          <w:tcPr>
            <w:tcW w:w="1842" w:type="dxa"/>
            <w:shd w:val="clear" w:color="auto" w:fill="auto"/>
          </w:tcPr>
          <w:p w:rsidR="00FB176A" w:rsidRPr="00B57E7C" w:rsidRDefault="00FB176A" w:rsidP="00196D60">
            <w:pPr>
              <w:pStyle w:val="NormalParagraphStyle"/>
              <w:spacing w:line="240" w:lineRule="auto"/>
              <w:rPr>
                <w:bCs/>
                <w:color w:val="auto"/>
                <w:sz w:val="22"/>
                <w:szCs w:val="22"/>
                <w:lang w:val="lt-LT"/>
              </w:rPr>
            </w:pPr>
            <w:r w:rsidRPr="00B57E7C">
              <w:rPr>
                <w:bCs/>
                <w:color w:val="auto"/>
                <w:sz w:val="22"/>
                <w:szCs w:val="22"/>
                <w:lang w:val="lt-LT"/>
              </w:rPr>
              <w:t>daugiau kaip 90 procentų tiesioginių projekto išlaidų, išskyrus kryžminiam finansavimui skirtas lėšas</w:t>
            </w:r>
          </w:p>
        </w:tc>
      </w:tr>
      <w:tr w:rsidR="00FB176A" w:rsidRPr="00B57E7C" w:rsidTr="004E02A5">
        <w:tc>
          <w:tcPr>
            <w:tcW w:w="675"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sidRPr="00B57E7C">
              <w:rPr>
                <w:rFonts w:ascii="Times New Roman" w:hAnsi="Times New Roman"/>
                <w:i/>
                <w:sz w:val="20"/>
                <w:szCs w:val="20"/>
              </w:rPr>
              <w:t>1</w:t>
            </w:r>
          </w:p>
        </w:tc>
        <w:tc>
          <w:tcPr>
            <w:tcW w:w="3261"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1984"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1985"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1842"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5</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1.</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iki 85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25</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23</w:t>
            </w:r>
          </w:p>
        </w:tc>
        <w:tc>
          <w:tcPr>
            <w:tcW w:w="1842" w:type="dxa"/>
            <w:vMerge w:val="restart"/>
            <w:shd w:val="clear" w:color="auto" w:fill="auto"/>
            <w:vAlign w:val="center"/>
          </w:tcPr>
          <w:p w:rsidR="00FB176A" w:rsidRPr="00B57E7C" w:rsidRDefault="00FB176A" w:rsidP="00B57E7C">
            <w:pPr>
              <w:spacing w:after="0" w:line="240" w:lineRule="auto"/>
              <w:jc w:val="center"/>
              <w:rPr>
                <w:rFonts w:ascii="Times New Roman" w:hAnsi="Times New Roman"/>
              </w:rPr>
            </w:pPr>
            <w:r w:rsidRPr="00B57E7C">
              <w:rPr>
                <w:rFonts w:ascii="Times New Roman" w:hAnsi="Times New Roman"/>
              </w:rPr>
              <w:t xml:space="preserve">Netiesioginės projekto išlaidos apmokamos neviršijant šios lentelės </w:t>
            </w:r>
            <w:r>
              <w:rPr>
                <w:rFonts w:ascii="Times New Roman" w:hAnsi="Times New Roman"/>
              </w:rPr>
              <w:t>4</w:t>
            </w:r>
            <w:r w:rsidRPr="00B57E7C">
              <w:rPr>
                <w:rFonts w:ascii="Times New Roman" w:hAnsi="Times New Roman"/>
              </w:rPr>
              <w:t> </w:t>
            </w:r>
            <w:r>
              <w:rPr>
                <w:rFonts w:ascii="Times New Roman" w:hAnsi="Times New Roman"/>
              </w:rPr>
              <w:t>skiltyje</w:t>
            </w:r>
            <w:r w:rsidRPr="00B57E7C">
              <w:rPr>
                <w:rFonts w:ascii="Times New Roman" w:hAnsi="Times New Roman"/>
              </w:rPr>
              <w:t xml:space="preserve"> nurodytų fiksuotųjų normų. Tačiau netiesioginės projekto išlaidos taip pat turi būti pagrįstos išlaidų pagrindimo ir jų apmokėjimo </w:t>
            </w:r>
            <w:r w:rsidRPr="00B57E7C">
              <w:rPr>
                <w:rFonts w:ascii="Times New Roman" w:hAnsi="Times New Roman"/>
              </w:rPr>
              <w:lastRenderedPageBreak/>
              <w:t>įrodymo dokumentais.</w:t>
            </w:r>
          </w:p>
        </w:tc>
      </w:tr>
      <w:tr w:rsidR="00FB176A" w:rsidRPr="00B57E7C" w:rsidTr="00F82D77">
        <w:trPr>
          <w:trHeight w:val="454"/>
        </w:trPr>
        <w:tc>
          <w:tcPr>
            <w:tcW w:w="675" w:type="dxa"/>
            <w:shd w:val="clear" w:color="auto" w:fill="auto"/>
            <w:vAlign w:val="center"/>
          </w:tcPr>
          <w:p w:rsidR="00FB176A" w:rsidRPr="00B57E7C" w:rsidRDefault="00FB176A" w:rsidP="00C573B6">
            <w:pPr>
              <w:tabs>
                <w:tab w:val="left" w:pos="414"/>
              </w:tabs>
              <w:spacing w:after="0" w:line="240" w:lineRule="auto"/>
              <w:jc w:val="center"/>
              <w:rPr>
                <w:rFonts w:ascii="Times New Roman" w:hAnsi="Times New Roman"/>
              </w:rPr>
            </w:pPr>
            <w:r w:rsidRPr="00B57E7C">
              <w:rPr>
                <w:rFonts w:ascii="Times New Roman" w:hAnsi="Times New Roman"/>
              </w:rPr>
              <w:t>2.</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85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 xml:space="preserve">001 </w:t>
            </w:r>
            <w:r w:rsidRPr="00B57E7C">
              <w:rPr>
                <w:rFonts w:ascii="Times New Roman" w:eastAsia="Times New Roman" w:hAnsi="Times New Roman"/>
                <w:lang w:eastAsia="lt-LT"/>
              </w:rPr>
              <w:t xml:space="preserve">  </w:t>
            </w:r>
            <w:r>
              <w:rPr>
                <w:rFonts w:ascii="Times New Roman" w:eastAsia="Times New Roman" w:hAnsi="Times New Roman"/>
                <w:lang w:eastAsia="lt-LT"/>
              </w:rPr>
              <w:t>iki 175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24</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22</w:t>
            </w:r>
          </w:p>
        </w:tc>
        <w:tc>
          <w:tcPr>
            <w:tcW w:w="1842" w:type="dxa"/>
            <w:vMerge/>
            <w:shd w:val="clear" w:color="auto" w:fill="auto"/>
            <w:vAlign w:val="center"/>
          </w:tcPr>
          <w:p w:rsidR="00FB176A" w:rsidRPr="00B57E7C" w:rsidRDefault="00FB176A" w:rsidP="00321DAB">
            <w:pPr>
              <w:spacing w:after="0"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3.</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175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260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20</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17</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4.</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260</w:t>
            </w:r>
            <w:r w:rsidR="00347AAA">
              <w:rPr>
                <w:rFonts w:ascii="Times New Roman" w:eastAsia="Times New Roman" w:hAnsi="Times New Roman"/>
                <w:lang w:eastAsia="lt-LT"/>
              </w:rPr>
              <w:t xml:space="preserve"> </w:t>
            </w:r>
            <w:r>
              <w:rPr>
                <w:rFonts w:ascii="Times New Roman" w:eastAsia="Times New Roman" w:hAnsi="Times New Roman"/>
                <w:lang w:eastAsia="lt-LT"/>
              </w:rPr>
              <w:t>001 iki 435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18</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15</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5.</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435</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780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13</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10</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6.</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sidRPr="002069E9">
              <w:rPr>
                <w:rFonts w:ascii="Times New Roman" w:eastAsia="Times New Roman" w:hAnsi="Times New Roman"/>
                <w:lang w:eastAsia="lt-LT"/>
              </w:rPr>
              <w:t>nuo</w:t>
            </w:r>
            <w:r>
              <w:rPr>
                <w:rFonts w:ascii="Times New Roman" w:eastAsia="Times New Roman" w:hAnsi="Times New Roman"/>
                <w:lang w:eastAsia="lt-LT"/>
              </w:rPr>
              <w:t xml:space="preserve"> 780</w:t>
            </w:r>
            <w:r w:rsidR="00347AAA">
              <w:rPr>
                <w:rFonts w:ascii="Times New Roman" w:eastAsia="Times New Roman" w:hAnsi="Times New Roman"/>
                <w:lang w:eastAsia="lt-LT"/>
              </w:rPr>
              <w:t xml:space="preserve"> </w:t>
            </w:r>
            <w:r>
              <w:rPr>
                <w:rFonts w:ascii="Times New Roman" w:eastAsia="Times New Roman" w:hAnsi="Times New Roman"/>
                <w:lang w:eastAsia="lt-LT"/>
              </w:rPr>
              <w:t>001 iki 1</w:t>
            </w:r>
            <w:r w:rsidR="00347AAA">
              <w:rPr>
                <w:rFonts w:ascii="Times New Roman" w:eastAsia="Times New Roman" w:hAnsi="Times New Roman"/>
                <w:lang w:eastAsia="lt-LT"/>
              </w:rPr>
              <w:t xml:space="preserve"> </w:t>
            </w:r>
            <w:r>
              <w:rPr>
                <w:rFonts w:ascii="Times New Roman" w:eastAsia="Times New Roman" w:hAnsi="Times New Roman"/>
                <w:lang w:eastAsia="lt-LT"/>
              </w:rPr>
              <w:t>33</w:t>
            </w:r>
            <w:r w:rsidRPr="002069E9">
              <w:rPr>
                <w:rFonts w:ascii="Times New Roman" w:eastAsia="Times New Roman" w:hAnsi="Times New Roman"/>
                <w:lang w:eastAsia="lt-LT"/>
              </w:rPr>
              <w:t>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10</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7</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sz w:val="24"/>
                <w:szCs w:val="24"/>
              </w:rPr>
            </w:pPr>
            <w:r w:rsidRPr="00B57E7C">
              <w:rPr>
                <w:rFonts w:ascii="Times New Roman" w:hAnsi="Times New Roman"/>
                <w:sz w:val="24"/>
                <w:szCs w:val="24"/>
              </w:rPr>
              <w:t>7.</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1</w:t>
            </w:r>
            <w:r w:rsidR="00347AAA">
              <w:rPr>
                <w:rFonts w:ascii="Times New Roman" w:eastAsia="Times New Roman" w:hAnsi="Times New Roman"/>
                <w:lang w:eastAsia="lt-LT"/>
              </w:rPr>
              <w:t xml:space="preserve"> </w:t>
            </w:r>
            <w:r>
              <w:rPr>
                <w:rFonts w:ascii="Times New Roman" w:eastAsia="Times New Roman" w:hAnsi="Times New Roman"/>
                <w:lang w:eastAsia="lt-LT"/>
              </w:rPr>
              <w:t>33</w:t>
            </w:r>
            <w:r w:rsidRPr="002069E9">
              <w:rPr>
                <w:rFonts w:ascii="Times New Roman" w:eastAsia="Times New Roman" w:hAnsi="Times New Roman"/>
                <w:lang w:eastAsia="lt-LT"/>
              </w:rPr>
              <w:t>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2</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260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6,3</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4,2</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sz w:val="24"/>
                <w:szCs w:val="24"/>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sz w:val="24"/>
                <w:szCs w:val="24"/>
              </w:rPr>
            </w:pPr>
            <w:r w:rsidRPr="00B57E7C">
              <w:rPr>
                <w:rFonts w:ascii="Times New Roman" w:hAnsi="Times New Roman"/>
                <w:sz w:val="24"/>
                <w:szCs w:val="24"/>
              </w:rPr>
              <w:t>8.</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sidRPr="002069E9">
              <w:rPr>
                <w:rFonts w:ascii="Times New Roman" w:eastAsia="Times New Roman" w:hAnsi="Times New Roman"/>
                <w:lang w:eastAsia="lt-LT"/>
              </w:rPr>
              <w:t>nuo 2</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260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3</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840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3,9</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2,6</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sz w:val="24"/>
                <w:szCs w:val="24"/>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sz w:val="24"/>
                <w:szCs w:val="24"/>
              </w:rPr>
            </w:pPr>
            <w:r w:rsidRPr="00B57E7C">
              <w:rPr>
                <w:rFonts w:ascii="Times New Roman" w:hAnsi="Times New Roman"/>
                <w:sz w:val="24"/>
                <w:szCs w:val="24"/>
              </w:rPr>
              <w:lastRenderedPageBreak/>
              <w:t>9.</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sidRPr="002069E9">
              <w:rPr>
                <w:rFonts w:ascii="Times New Roman" w:eastAsia="Times New Roman" w:hAnsi="Times New Roman"/>
                <w:lang w:eastAsia="lt-LT"/>
              </w:rPr>
              <w:t>nuo 3</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840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 iki 6</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530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000</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2,4</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1,6</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sz w:val="24"/>
                <w:szCs w:val="24"/>
              </w:rPr>
            </w:pP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sz w:val="24"/>
                <w:szCs w:val="24"/>
              </w:rPr>
            </w:pPr>
            <w:r w:rsidRPr="00B57E7C">
              <w:rPr>
                <w:rFonts w:ascii="Times New Roman" w:hAnsi="Times New Roman"/>
                <w:sz w:val="24"/>
                <w:szCs w:val="24"/>
              </w:rPr>
              <w:lastRenderedPageBreak/>
              <w:t>10.</w:t>
            </w:r>
          </w:p>
        </w:tc>
        <w:tc>
          <w:tcPr>
            <w:tcW w:w="3261" w:type="dxa"/>
            <w:shd w:val="clear" w:color="auto" w:fill="auto"/>
            <w:vAlign w:val="center"/>
          </w:tcPr>
          <w:p w:rsidR="00FB176A" w:rsidRPr="002069E9" w:rsidRDefault="00FB176A" w:rsidP="00CD1891">
            <w:pPr>
              <w:spacing w:after="0" w:line="240" w:lineRule="auto"/>
              <w:rPr>
                <w:rFonts w:ascii="Times New Roman" w:eastAsia="Times New Roman" w:hAnsi="Times New Roman"/>
                <w:lang w:eastAsia="lt-LT"/>
              </w:rPr>
            </w:pPr>
            <w:r w:rsidRPr="002069E9">
              <w:rPr>
                <w:rFonts w:ascii="Times New Roman" w:eastAsia="Times New Roman" w:hAnsi="Times New Roman"/>
                <w:lang w:eastAsia="lt-LT"/>
              </w:rPr>
              <w:t>nuo 6</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530</w:t>
            </w:r>
            <w:r w:rsidR="00347AAA">
              <w:rPr>
                <w:rFonts w:ascii="Times New Roman" w:eastAsia="Times New Roman" w:hAnsi="Times New Roman"/>
                <w:lang w:eastAsia="lt-LT"/>
              </w:rPr>
              <w:t xml:space="preserve"> </w:t>
            </w:r>
            <w:r w:rsidRPr="002069E9">
              <w:rPr>
                <w:rFonts w:ascii="Times New Roman" w:eastAsia="Times New Roman" w:hAnsi="Times New Roman"/>
                <w:lang w:eastAsia="lt-LT"/>
              </w:rPr>
              <w:t>001</w:t>
            </w:r>
          </w:p>
        </w:tc>
        <w:tc>
          <w:tcPr>
            <w:tcW w:w="1984"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1,5</w:t>
            </w:r>
          </w:p>
        </w:tc>
        <w:tc>
          <w:tcPr>
            <w:tcW w:w="1985"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w:t>
            </w:r>
          </w:p>
        </w:tc>
        <w:tc>
          <w:tcPr>
            <w:tcW w:w="1842" w:type="dxa"/>
            <w:vMerge/>
            <w:shd w:val="clear" w:color="auto" w:fill="auto"/>
            <w:vAlign w:val="center"/>
          </w:tcPr>
          <w:p w:rsidR="00FB176A" w:rsidRPr="00B57E7C" w:rsidRDefault="00FB176A" w:rsidP="00321DAB">
            <w:pPr>
              <w:spacing w:line="240" w:lineRule="auto"/>
              <w:jc w:val="center"/>
              <w:rPr>
                <w:rFonts w:ascii="Times New Roman" w:hAnsi="Times New Roman"/>
                <w:sz w:val="24"/>
                <w:szCs w:val="24"/>
              </w:rPr>
            </w:pPr>
          </w:p>
        </w:tc>
      </w:tr>
    </w:tbl>
    <w:p w:rsidR="002069E9" w:rsidRPr="00B57E7C" w:rsidRDefault="002069E9" w:rsidP="00BB7ACC">
      <w:pPr>
        <w:tabs>
          <w:tab w:val="left" w:pos="851"/>
        </w:tabs>
        <w:spacing w:after="0" w:line="240" w:lineRule="auto"/>
        <w:ind w:firstLine="851"/>
        <w:rPr>
          <w:rFonts w:ascii="Times New Roman" w:hAnsi="Times New Roman"/>
          <w:sz w:val="24"/>
          <w:szCs w:val="24"/>
        </w:rPr>
      </w:pPr>
    </w:p>
    <w:p w:rsidR="003F4541" w:rsidRPr="00B57E7C" w:rsidRDefault="006107D5" w:rsidP="00A54097">
      <w:pPr>
        <w:tabs>
          <w:tab w:val="left" w:pos="851"/>
        </w:tabs>
        <w:spacing w:after="0" w:line="240" w:lineRule="auto"/>
        <w:ind w:firstLine="851"/>
        <w:jc w:val="both"/>
        <w:rPr>
          <w:rFonts w:ascii="Times New Roman" w:hAnsi="Times New Roman"/>
          <w:sz w:val="24"/>
          <w:szCs w:val="24"/>
        </w:rPr>
      </w:pPr>
      <w:r w:rsidRPr="00B57E7C">
        <w:rPr>
          <w:rFonts w:ascii="Times New Roman" w:hAnsi="Times New Roman"/>
          <w:sz w:val="24"/>
          <w:szCs w:val="24"/>
        </w:rPr>
        <w:t>4</w:t>
      </w:r>
      <w:r w:rsidR="003E04A1" w:rsidRPr="00B57E7C">
        <w:rPr>
          <w:rFonts w:ascii="Times New Roman" w:hAnsi="Times New Roman"/>
          <w:sz w:val="24"/>
          <w:szCs w:val="24"/>
        </w:rPr>
        <w:t xml:space="preserve">. </w:t>
      </w:r>
      <w:r w:rsidR="00BB7ACC" w:rsidRPr="00B57E7C">
        <w:rPr>
          <w:rFonts w:ascii="Times New Roman" w:hAnsi="Times New Roman"/>
          <w:sz w:val="24"/>
          <w:szCs w:val="24"/>
        </w:rPr>
        <w:t>Fiksuotosios</w:t>
      </w:r>
      <w:r w:rsidR="001F37B6" w:rsidRPr="00B57E7C">
        <w:rPr>
          <w:rFonts w:ascii="Times New Roman" w:hAnsi="Times New Roman"/>
          <w:sz w:val="24"/>
          <w:szCs w:val="24"/>
        </w:rPr>
        <w:t xml:space="preserve"> normos</w:t>
      </w:r>
      <w:r w:rsidR="003D730E" w:rsidRPr="00B57E7C">
        <w:rPr>
          <w:rFonts w:ascii="Times New Roman" w:hAnsi="Times New Roman"/>
          <w:sz w:val="24"/>
          <w:szCs w:val="24"/>
        </w:rPr>
        <w:t>, taikomos</w:t>
      </w:r>
      <w:r w:rsidR="001F37B6" w:rsidRPr="00B57E7C">
        <w:rPr>
          <w:rFonts w:ascii="Times New Roman" w:hAnsi="Times New Roman"/>
          <w:sz w:val="24"/>
          <w:szCs w:val="24"/>
        </w:rPr>
        <w:t xml:space="preserve"> </w:t>
      </w:r>
      <w:r w:rsidR="003E04A1" w:rsidRPr="00B57E7C">
        <w:rPr>
          <w:rFonts w:ascii="Times New Roman" w:hAnsi="Times New Roman"/>
          <w:sz w:val="24"/>
          <w:szCs w:val="24"/>
        </w:rPr>
        <w:t xml:space="preserve">iš Europos regioninės plėtros fondo arba Sanglaudos fondo lėšų </w:t>
      </w:r>
      <w:r w:rsidR="00376ABF" w:rsidRPr="00B57E7C">
        <w:rPr>
          <w:rFonts w:ascii="Times New Roman" w:hAnsi="Times New Roman"/>
          <w:sz w:val="24"/>
          <w:szCs w:val="24"/>
        </w:rPr>
        <w:t xml:space="preserve">bendrai </w:t>
      </w:r>
      <w:r w:rsidR="003E04A1" w:rsidRPr="00B57E7C">
        <w:rPr>
          <w:rFonts w:ascii="Times New Roman" w:hAnsi="Times New Roman"/>
          <w:sz w:val="24"/>
          <w:szCs w:val="24"/>
        </w:rPr>
        <w:t>finansuojamo projekto</w:t>
      </w:r>
      <w:r w:rsidR="00D27541" w:rsidRPr="00B57E7C">
        <w:rPr>
          <w:rFonts w:ascii="Times New Roman" w:hAnsi="Times New Roman"/>
          <w:sz w:val="24"/>
          <w:szCs w:val="24"/>
        </w:rPr>
        <w:t xml:space="preserve"> </w:t>
      </w:r>
      <w:r w:rsidR="003E04A1" w:rsidRPr="00B57E7C">
        <w:rPr>
          <w:rFonts w:ascii="Times New Roman" w:hAnsi="Times New Roman"/>
          <w:sz w:val="24"/>
          <w:szCs w:val="24"/>
        </w:rPr>
        <w:t xml:space="preserve">netiesioginėms </w:t>
      </w:r>
      <w:r w:rsidR="001F37B6" w:rsidRPr="00B57E7C">
        <w:rPr>
          <w:rFonts w:ascii="Times New Roman" w:hAnsi="Times New Roman"/>
          <w:sz w:val="24"/>
          <w:szCs w:val="24"/>
        </w:rPr>
        <w:t>išlaidoms</w:t>
      </w:r>
      <w:r w:rsidR="00795213">
        <w:rPr>
          <w:rFonts w:ascii="Times New Roman" w:hAnsi="Times New Roman"/>
          <w:sz w:val="24"/>
          <w:szCs w:val="24"/>
        </w:rPr>
        <w:t xml:space="preserve"> finansuoti</w:t>
      </w:r>
      <w:r w:rsidR="00BB7ACC" w:rsidRPr="00B57E7C">
        <w:rPr>
          <w:rFonts w:ascii="Times New Roman" w:hAnsi="Times New Roman"/>
          <w:sz w:val="24"/>
          <w:szCs w:val="24"/>
        </w:rPr>
        <w:t>:</w:t>
      </w:r>
    </w:p>
    <w:p w:rsidR="00757CB9" w:rsidRPr="00B57E7C" w:rsidRDefault="00757CB9" w:rsidP="00A54097">
      <w:pPr>
        <w:tabs>
          <w:tab w:val="left" w:pos="851"/>
        </w:tabs>
        <w:spacing w:after="0" w:line="240" w:lineRule="auto"/>
        <w:ind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417"/>
        <w:gridCol w:w="1418"/>
        <w:gridCol w:w="1417"/>
        <w:gridCol w:w="1559"/>
      </w:tblGrid>
      <w:tr w:rsidR="00FB176A" w:rsidRPr="00B57E7C" w:rsidTr="00B7771D">
        <w:tc>
          <w:tcPr>
            <w:tcW w:w="675" w:type="dxa"/>
            <w:vMerge w:val="restart"/>
            <w:shd w:val="clear" w:color="auto" w:fill="auto"/>
          </w:tcPr>
          <w:p w:rsidR="00FB176A" w:rsidRPr="00B57E7C" w:rsidRDefault="00FB176A" w:rsidP="00321DAB">
            <w:pPr>
              <w:spacing w:after="0" w:line="240" w:lineRule="auto"/>
              <w:rPr>
                <w:rFonts w:ascii="Times New Roman" w:hAnsi="Times New Roman"/>
              </w:rPr>
            </w:pPr>
            <w:r w:rsidRPr="00B57E7C">
              <w:rPr>
                <w:rFonts w:ascii="Times New Roman" w:hAnsi="Times New Roman"/>
              </w:rPr>
              <w:t>Eil. Nr.</w:t>
            </w:r>
          </w:p>
        </w:tc>
        <w:tc>
          <w:tcPr>
            <w:tcW w:w="3261" w:type="dxa"/>
            <w:vMerge w:val="restart"/>
            <w:shd w:val="clear" w:color="auto" w:fill="auto"/>
          </w:tcPr>
          <w:p w:rsidR="00FB176A" w:rsidRPr="00B57E7C" w:rsidRDefault="00FB176A" w:rsidP="00AE7246">
            <w:pPr>
              <w:spacing w:after="0" w:line="240" w:lineRule="auto"/>
              <w:rPr>
                <w:rFonts w:ascii="Times New Roman" w:hAnsi="Times New Roman"/>
              </w:rPr>
            </w:pPr>
            <w:r w:rsidRPr="00B57E7C">
              <w:rPr>
                <w:rFonts w:ascii="Times New Roman" w:hAnsi="Times New Roman"/>
              </w:rPr>
              <w:t>Projekto tinkamų finansuoti išlaidų suma</w:t>
            </w:r>
            <w:r>
              <w:rPr>
                <w:rFonts w:ascii="Times New Roman" w:hAnsi="Times New Roman"/>
              </w:rPr>
              <w:t>, eurais</w:t>
            </w:r>
          </w:p>
        </w:tc>
        <w:tc>
          <w:tcPr>
            <w:tcW w:w="5811" w:type="dxa"/>
            <w:gridSpan w:val="4"/>
            <w:shd w:val="clear" w:color="auto" w:fill="auto"/>
          </w:tcPr>
          <w:p w:rsidR="00FB176A" w:rsidRPr="00B57E7C" w:rsidRDefault="00FB176A" w:rsidP="00AE7246">
            <w:pPr>
              <w:pStyle w:val="NormalParagraphStyle"/>
              <w:spacing w:line="240" w:lineRule="auto"/>
              <w:rPr>
                <w:bCs/>
                <w:color w:val="auto"/>
                <w:sz w:val="22"/>
                <w:szCs w:val="22"/>
                <w:lang w:val="lt-LT"/>
              </w:rPr>
            </w:pPr>
            <w:r w:rsidRPr="00B57E7C">
              <w:rPr>
                <w:bCs/>
                <w:color w:val="auto"/>
                <w:sz w:val="22"/>
                <w:szCs w:val="22"/>
                <w:lang w:val="lt-LT"/>
              </w:rPr>
              <w:t xml:space="preserve">Didžiausia fiksuotoji norma (procentais), kai </w:t>
            </w:r>
            <w:r w:rsidR="00AE7246">
              <w:rPr>
                <w:bCs/>
                <w:color w:val="auto"/>
                <w:sz w:val="22"/>
                <w:szCs w:val="22"/>
                <w:lang w:val="lt-LT"/>
              </w:rPr>
              <w:t xml:space="preserve">projekto </w:t>
            </w:r>
            <w:r w:rsidRPr="00B57E7C">
              <w:rPr>
                <w:bCs/>
                <w:color w:val="auto"/>
                <w:sz w:val="22"/>
                <w:szCs w:val="22"/>
                <w:lang w:val="lt-LT"/>
              </w:rPr>
              <w:t>veiklų rangos išlaidų dalis sudaro</w:t>
            </w:r>
          </w:p>
        </w:tc>
      </w:tr>
      <w:tr w:rsidR="00FB176A" w:rsidRPr="00B57E7C" w:rsidTr="004E02A5">
        <w:trPr>
          <w:trHeight w:val="1528"/>
        </w:trPr>
        <w:tc>
          <w:tcPr>
            <w:tcW w:w="675" w:type="dxa"/>
            <w:vMerge/>
            <w:tcBorders>
              <w:bottom w:val="single" w:sz="4" w:space="0" w:color="auto"/>
            </w:tcBorders>
            <w:shd w:val="clear" w:color="auto" w:fill="auto"/>
          </w:tcPr>
          <w:p w:rsidR="00FB176A" w:rsidRPr="00B57E7C" w:rsidRDefault="00FB176A" w:rsidP="00321DAB">
            <w:pPr>
              <w:spacing w:after="0" w:line="240" w:lineRule="auto"/>
              <w:rPr>
                <w:rFonts w:ascii="Times New Roman" w:hAnsi="Times New Roman"/>
              </w:rPr>
            </w:pPr>
          </w:p>
        </w:tc>
        <w:tc>
          <w:tcPr>
            <w:tcW w:w="3261" w:type="dxa"/>
            <w:vMerge/>
            <w:tcBorders>
              <w:bottom w:val="single" w:sz="4" w:space="0" w:color="auto"/>
            </w:tcBorders>
            <w:shd w:val="clear" w:color="auto" w:fill="auto"/>
          </w:tcPr>
          <w:p w:rsidR="00FB176A" w:rsidRPr="00B57E7C" w:rsidRDefault="00FB176A" w:rsidP="00CD1891">
            <w:pPr>
              <w:spacing w:after="0" w:line="240" w:lineRule="auto"/>
              <w:rPr>
                <w:rFonts w:ascii="Times New Roman" w:hAnsi="Times New Roman"/>
              </w:rPr>
            </w:pPr>
          </w:p>
        </w:tc>
        <w:tc>
          <w:tcPr>
            <w:tcW w:w="1417" w:type="dxa"/>
            <w:tcBorders>
              <w:bottom w:val="single" w:sz="4" w:space="0" w:color="auto"/>
            </w:tcBorders>
            <w:shd w:val="clear" w:color="auto" w:fill="auto"/>
          </w:tcPr>
          <w:p w:rsidR="00FB176A" w:rsidRPr="00B57E7C" w:rsidRDefault="00FB176A" w:rsidP="00036892">
            <w:pPr>
              <w:spacing w:after="0" w:line="240" w:lineRule="auto"/>
              <w:rPr>
                <w:rFonts w:ascii="Times New Roman" w:hAnsi="Times New Roman"/>
                <w:bCs/>
              </w:rPr>
            </w:pPr>
            <w:r w:rsidRPr="00B57E7C">
              <w:rPr>
                <w:rFonts w:ascii="Times New Roman" w:hAnsi="Times New Roman"/>
                <w:bCs/>
              </w:rPr>
              <w:t xml:space="preserve">iki 85 proc. tinkamų finansuoti projekto išlaidų </w:t>
            </w:r>
          </w:p>
        </w:tc>
        <w:tc>
          <w:tcPr>
            <w:tcW w:w="1418" w:type="dxa"/>
            <w:tcBorders>
              <w:bottom w:val="single" w:sz="4" w:space="0" w:color="auto"/>
            </w:tcBorders>
            <w:shd w:val="clear" w:color="auto" w:fill="auto"/>
          </w:tcPr>
          <w:p w:rsidR="00FB176A" w:rsidRPr="00B57E7C" w:rsidRDefault="00FB176A" w:rsidP="00AE7246">
            <w:pPr>
              <w:pStyle w:val="NormalParagraphStyle"/>
              <w:spacing w:line="240" w:lineRule="auto"/>
              <w:rPr>
                <w:bCs/>
                <w:color w:val="auto"/>
                <w:sz w:val="22"/>
                <w:szCs w:val="22"/>
                <w:lang w:val="lt-LT"/>
              </w:rPr>
            </w:pPr>
            <w:r w:rsidRPr="00B57E7C">
              <w:rPr>
                <w:color w:val="auto"/>
                <w:sz w:val="22"/>
                <w:szCs w:val="22"/>
                <w:lang w:val="lt-LT"/>
              </w:rPr>
              <w:t>nuo 85 (imtinai) iki 95 proc. tinkamų finansuoti projekto išlaidų</w:t>
            </w:r>
          </w:p>
        </w:tc>
        <w:tc>
          <w:tcPr>
            <w:tcW w:w="1417" w:type="dxa"/>
            <w:tcBorders>
              <w:bottom w:val="single" w:sz="4" w:space="0" w:color="auto"/>
            </w:tcBorders>
          </w:tcPr>
          <w:p w:rsidR="00FB176A" w:rsidRPr="00B57E7C" w:rsidRDefault="00FB176A" w:rsidP="00036892">
            <w:pPr>
              <w:pStyle w:val="NormalParagraphStyle"/>
              <w:spacing w:line="240" w:lineRule="auto"/>
              <w:rPr>
                <w:bCs/>
                <w:color w:val="auto"/>
                <w:sz w:val="22"/>
                <w:szCs w:val="22"/>
                <w:lang w:val="lt-LT"/>
              </w:rPr>
            </w:pPr>
            <w:r w:rsidRPr="00B57E7C">
              <w:rPr>
                <w:color w:val="auto"/>
                <w:sz w:val="22"/>
                <w:szCs w:val="22"/>
                <w:lang w:val="lt-LT"/>
              </w:rPr>
              <w:t>nuo 95 (imtinai) iki 98 proc. tinkamų finansuoti projekto išlaidų</w:t>
            </w:r>
          </w:p>
        </w:tc>
        <w:tc>
          <w:tcPr>
            <w:tcW w:w="1559" w:type="dxa"/>
            <w:tcBorders>
              <w:bottom w:val="single" w:sz="4" w:space="0" w:color="auto"/>
            </w:tcBorders>
          </w:tcPr>
          <w:p w:rsidR="00FB176A" w:rsidRPr="00B57E7C" w:rsidRDefault="00FB176A" w:rsidP="00AE7246">
            <w:pPr>
              <w:pStyle w:val="NormalParagraphStyle"/>
              <w:spacing w:line="240" w:lineRule="auto"/>
              <w:rPr>
                <w:bCs/>
                <w:color w:val="auto"/>
                <w:sz w:val="22"/>
                <w:szCs w:val="22"/>
                <w:lang w:val="lt-LT"/>
              </w:rPr>
            </w:pPr>
            <w:r w:rsidRPr="00B57E7C">
              <w:rPr>
                <w:color w:val="auto"/>
                <w:sz w:val="22"/>
                <w:szCs w:val="22"/>
                <w:lang w:val="lt-LT"/>
              </w:rPr>
              <w:t>nuo 98 (imtinai) iki 99,99 proc. (imtinai) tinkamų finansuoti projekto išlaidų</w:t>
            </w:r>
          </w:p>
        </w:tc>
      </w:tr>
      <w:tr w:rsidR="00FB176A" w:rsidRPr="00B57E7C" w:rsidTr="004E02A5">
        <w:trPr>
          <w:trHeight w:val="324"/>
        </w:trPr>
        <w:tc>
          <w:tcPr>
            <w:tcW w:w="675"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sidRPr="00B57E7C">
              <w:rPr>
                <w:rFonts w:ascii="Times New Roman" w:hAnsi="Times New Roman"/>
                <w:i/>
                <w:sz w:val="20"/>
                <w:szCs w:val="20"/>
              </w:rPr>
              <w:t>1</w:t>
            </w:r>
          </w:p>
        </w:tc>
        <w:tc>
          <w:tcPr>
            <w:tcW w:w="3261"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3</w:t>
            </w:r>
          </w:p>
        </w:tc>
        <w:tc>
          <w:tcPr>
            <w:tcW w:w="1418" w:type="dxa"/>
            <w:shd w:val="clear" w:color="auto" w:fill="auto"/>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1417" w:type="dxa"/>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1559" w:type="dxa"/>
            <w:vAlign w:val="center"/>
          </w:tcPr>
          <w:p w:rsidR="00FB176A" w:rsidRPr="00B57E7C" w:rsidRDefault="00FB176A" w:rsidP="00321DAB">
            <w:pPr>
              <w:spacing w:after="0" w:line="240" w:lineRule="auto"/>
              <w:jc w:val="center"/>
              <w:rPr>
                <w:rFonts w:ascii="Times New Roman" w:hAnsi="Times New Roman"/>
                <w:i/>
                <w:sz w:val="20"/>
                <w:szCs w:val="20"/>
              </w:rPr>
            </w:pPr>
            <w:r>
              <w:rPr>
                <w:rFonts w:ascii="Times New Roman" w:hAnsi="Times New Roman"/>
                <w:i/>
                <w:sz w:val="20"/>
                <w:szCs w:val="20"/>
              </w:rPr>
              <w:t>6</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1.</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iki 175</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000</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11,35</w:t>
            </w:r>
          </w:p>
        </w:tc>
        <w:tc>
          <w:tcPr>
            <w:tcW w:w="1418"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7,63</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2,89</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1,33</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2.</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175</w:t>
            </w:r>
            <w:r w:rsidR="00AE7246">
              <w:rPr>
                <w:rFonts w:ascii="Times New Roman" w:eastAsia="Times New Roman" w:hAnsi="Times New Roman"/>
                <w:lang w:eastAsia="lt-LT"/>
              </w:rPr>
              <w:t xml:space="preserve"> </w:t>
            </w:r>
            <w:r>
              <w:rPr>
                <w:rFonts w:ascii="Times New Roman" w:eastAsia="Times New Roman" w:hAnsi="Times New Roman"/>
                <w:lang w:eastAsia="lt-LT"/>
              </w:rPr>
              <w:t>001 iki 435</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000</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8,31</w:t>
            </w:r>
          </w:p>
        </w:tc>
        <w:tc>
          <w:tcPr>
            <w:tcW w:w="1418"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5,99</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2,87</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1,10</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3.</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Pr>
                <w:rFonts w:ascii="Times New Roman" w:eastAsia="Times New Roman" w:hAnsi="Times New Roman"/>
                <w:lang w:eastAsia="lt-LT"/>
              </w:rPr>
              <w:t>nuo 435</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001 iki 780</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000</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8,03</w:t>
            </w:r>
          </w:p>
        </w:tc>
        <w:tc>
          <w:tcPr>
            <w:tcW w:w="1418"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5,85</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2,84</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1,01</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4.</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sidRPr="001F4739">
              <w:rPr>
                <w:rFonts w:ascii="Times New Roman" w:eastAsia="Times New Roman" w:hAnsi="Times New Roman"/>
                <w:lang w:eastAsia="lt-LT"/>
              </w:rPr>
              <w:t>nuo 780</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001 iki 2</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260</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000</w:t>
            </w:r>
          </w:p>
        </w:tc>
        <w:tc>
          <w:tcPr>
            <w:tcW w:w="1417" w:type="dxa"/>
            <w:shd w:val="clear" w:color="auto" w:fill="auto"/>
            <w:vAlign w:val="center"/>
          </w:tcPr>
          <w:p w:rsidR="00FB176A" w:rsidRPr="00B57E7C" w:rsidRDefault="00FB176A" w:rsidP="00321DAB">
            <w:pPr>
              <w:spacing w:after="0" w:line="240" w:lineRule="auto"/>
              <w:jc w:val="center"/>
              <w:rPr>
                <w:rFonts w:ascii="Times New Roman" w:hAnsi="Times New Roman"/>
              </w:rPr>
            </w:pPr>
            <w:r w:rsidRPr="00B57E7C">
              <w:rPr>
                <w:rFonts w:ascii="Times New Roman" w:eastAsia="Times New Roman" w:hAnsi="Times New Roman"/>
                <w:lang w:eastAsia="lt-LT"/>
              </w:rPr>
              <w:t>7,74</w:t>
            </w:r>
          </w:p>
        </w:tc>
        <w:tc>
          <w:tcPr>
            <w:tcW w:w="1418"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5,50</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2,63</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0,89</w:t>
            </w:r>
          </w:p>
        </w:tc>
      </w:tr>
      <w:tr w:rsidR="00FB176A" w:rsidRPr="00B57E7C" w:rsidTr="00F82D77">
        <w:trPr>
          <w:trHeight w:val="454"/>
        </w:trPr>
        <w:tc>
          <w:tcPr>
            <w:tcW w:w="675" w:type="dxa"/>
            <w:shd w:val="clear" w:color="auto" w:fill="auto"/>
            <w:vAlign w:val="center"/>
          </w:tcPr>
          <w:p w:rsidR="00FB176A" w:rsidRPr="00B57E7C" w:rsidRDefault="00FB176A" w:rsidP="00C573B6">
            <w:pPr>
              <w:spacing w:after="0" w:line="240" w:lineRule="auto"/>
              <w:jc w:val="center"/>
              <w:rPr>
                <w:rFonts w:ascii="Times New Roman" w:hAnsi="Times New Roman"/>
              </w:rPr>
            </w:pPr>
            <w:r w:rsidRPr="00B57E7C">
              <w:rPr>
                <w:rFonts w:ascii="Times New Roman" w:hAnsi="Times New Roman"/>
              </w:rPr>
              <w:t>5.</w:t>
            </w:r>
          </w:p>
        </w:tc>
        <w:tc>
          <w:tcPr>
            <w:tcW w:w="3261" w:type="dxa"/>
            <w:shd w:val="clear" w:color="auto" w:fill="auto"/>
            <w:vAlign w:val="center"/>
          </w:tcPr>
          <w:p w:rsidR="00FB176A" w:rsidRPr="001F4739" w:rsidRDefault="00FB176A" w:rsidP="00CD1891">
            <w:pPr>
              <w:spacing w:after="0" w:line="240" w:lineRule="auto"/>
              <w:rPr>
                <w:rFonts w:ascii="Times New Roman" w:eastAsia="Times New Roman" w:hAnsi="Times New Roman"/>
                <w:lang w:eastAsia="lt-LT"/>
              </w:rPr>
            </w:pPr>
            <w:r w:rsidRPr="001F4739">
              <w:rPr>
                <w:rFonts w:ascii="Times New Roman" w:eastAsia="Times New Roman" w:hAnsi="Times New Roman"/>
                <w:lang w:eastAsia="lt-LT"/>
              </w:rPr>
              <w:t>nuo 2</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260</w:t>
            </w:r>
            <w:r w:rsidR="00AE7246">
              <w:rPr>
                <w:rFonts w:ascii="Times New Roman" w:eastAsia="Times New Roman" w:hAnsi="Times New Roman"/>
                <w:lang w:eastAsia="lt-LT"/>
              </w:rPr>
              <w:t xml:space="preserve"> </w:t>
            </w:r>
            <w:r w:rsidRPr="001F4739">
              <w:rPr>
                <w:rFonts w:ascii="Times New Roman" w:eastAsia="Times New Roman" w:hAnsi="Times New Roman"/>
                <w:lang w:eastAsia="lt-LT"/>
              </w:rPr>
              <w:t>001</w:t>
            </w:r>
          </w:p>
        </w:tc>
        <w:tc>
          <w:tcPr>
            <w:tcW w:w="1417" w:type="dxa"/>
            <w:shd w:val="clear" w:color="auto" w:fill="auto"/>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4,11</w:t>
            </w:r>
          </w:p>
        </w:tc>
        <w:tc>
          <w:tcPr>
            <w:tcW w:w="1418"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4,11</w:t>
            </w:r>
          </w:p>
        </w:tc>
        <w:tc>
          <w:tcPr>
            <w:tcW w:w="1417"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2,02</w:t>
            </w:r>
          </w:p>
        </w:tc>
        <w:tc>
          <w:tcPr>
            <w:tcW w:w="1559" w:type="dxa"/>
            <w:vAlign w:val="center"/>
          </w:tcPr>
          <w:p w:rsidR="00FB176A" w:rsidRPr="00B57E7C" w:rsidRDefault="00FB176A" w:rsidP="00321DAB">
            <w:pPr>
              <w:spacing w:after="0" w:line="240" w:lineRule="auto"/>
              <w:jc w:val="center"/>
              <w:rPr>
                <w:rFonts w:ascii="Times New Roman" w:eastAsia="Times New Roman" w:hAnsi="Times New Roman"/>
                <w:lang w:eastAsia="lt-LT"/>
              </w:rPr>
            </w:pPr>
            <w:r w:rsidRPr="00B57E7C">
              <w:rPr>
                <w:rFonts w:ascii="Times New Roman" w:eastAsia="Times New Roman" w:hAnsi="Times New Roman"/>
                <w:lang w:eastAsia="lt-LT"/>
              </w:rPr>
              <w:t>0,59</w:t>
            </w:r>
          </w:p>
        </w:tc>
      </w:tr>
    </w:tbl>
    <w:p w:rsidR="00B8790D" w:rsidRPr="00B57E7C" w:rsidRDefault="00B8790D" w:rsidP="00321DAB">
      <w:pPr>
        <w:spacing w:after="0" w:line="240" w:lineRule="auto"/>
        <w:rPr>
          <w:rFonts w:ascii="Times New Roman" w:hAnsi="Times New Roman"/>
          <w:sz w:val="24"/>
          <w:szCs w:val="24"/>
        </w:rPr>
      </w:pPr>
    </w:p>
    <w:p w:rsidR="00900DD6" w:rsidRPr="00B57E7C" w:rsidRDefault="00C26ABD" w:rsidP="00321DAB">
      <w:pPr>
        <w:spacing w:after="0" w:line="240" w:lineRule="auto"/>
        <w:ind w:firstLine="851"/>
        <w:jc w:val="both"/>
        <w:rPr>
          <w:rFonts w:ascii="Times New Roman" w:hAnsi="Times New Roman"/>
          <w:sz w:val="24"/>
          <w:szCs w:val="24"/>
        </w:rPr>
      </w:pPr>
      <w:r w:rsidRPr="00B57E7C">
        <w:rPr>
          <w:rFonts w:ascii="Times New Roman" w:hAnsi="Times New Roman"/>
          <w:sz w:val="24"/>
          <w:szCs w:val="24"/>
        </w:rPr>
        <w:t xml:space="preserve">5. </w:t>
      </w:r>
      <w:r w:rsidR="00900DD6" w:rsidRPr="00B57E7C">
        <w:rPr>
          <w:rFonts w:ascii="Times New Roman" w:hAnsi="Times New Roman"/>
          <w:sz w:val="24"/>
          <w:szCs w:val="24"/>
        </w:rPr>
        <w:t xml:space="preserve">Jei visos iš Europos regioninės plėtros fondo arba Sanglaudos fondo lėšų </w:t>
      </w:r>
      <w:r w:rsidR="00376ABF" w:rsidRPr="00B57E7C">
        <w:rPr>
          <w:rFonts w:ascii="Times New Roman" w:hAnsi="Times New Roman"/>
          <w:sz w:val="24"/>
          <w:szCs w:val="24"/>
        </w:rPr>
        <w:t xml:space="preserve">bendrai </w:t>
      </w:r>
      <w:r w:rsidR="00900DD6" w:rsidRPr="00B57E7C">
        <w:rPr>
          <w:rFonts w:ascii="Times New Roman" w:hAnsi="Times New Roman"/>
          <w:sz w:val="24"/>
          <w:szCs w:val="24"/>
        </w:rPr>
        <w:t>finansuojamo projekto išlaidos (įskaitant administracinio pobūdžio</w:t>
      </w:r>
      <w:r w:rsidR="00376ABF" w:rsidRPr="00B57E7C">
        <w:rPr>
          <w:rFonts w:ascii="Times New Roman" w:hAnsi="Times New Roman"/>
          <w:sz w:val="24"/>
          <w:szCs w:val="24"/>
        </w:rPr>
        <w:t xml:space="preserve"> išlaidas</w:t>
      </w:r>
      <w:r w:rsidR="00900DD6" w:rsidRPr="00B57E7C">
        <w:rPr>
          <w:rFonts w:ascii="Times New Roman" w:hAnsi="Times New Roman"/>
          <w:sz w:val="24"/>
          <w:szCs w:val="24"/>
        </w:rPr>
        <w:t xml:space="preserve">) patiriamos išimtinai (100 proc.) </w:t>
      </w:r>
      <w:r w:rsidR="00740964" w:rsidRPr="00B57E7C">
        <w:rPr>
          <w:rFonts w:ascii="Times New Roman" w:hAnsi="Times New Roman"/>
          <w:sz w:val="24"/>
          <w:szCs w:val="24"/>
        </w:rPr>
        <w:t>kaip veiklų rangos išlaidos</w:t>
      </w:r>
      <w:r w:rsidR="00E34FCA" w:rsidRPr="00B57E7C">
        <w:rPr>
          <w:rFonts w:ascii="Times New Roman" w:hAnsi="Times New Roman"/>
          <w:sz w:val="24"/>
          <w:szCs w:val="24"/>
        </w:rPr>
        <w:t>,</w:t>
      </w:r>
      <w:r w:rsidR="00900DD6" w:rsidRPr="00B57E7C">
        <w:rPr>
          <w:rFonts w:ascii="Times New Roman" w:hAnsi="Times New Roman"/>
          <w:sz w:val="24"/>
          <w:szCs w:val="24"/>
        </w:rPr>
        <w:t xml:space="preserve"> t.</w:t>
      </w:r>
      <w:r w:rsidR="000D6BA8" w:rsidRPr="00B57E7C">
        <w:rPr>
          <w:rFonts w:ascii="Times New Roman" w:hAnsi="Times New Roman"/>
          <w:sz w:val="24"/>
          <w:szCs w:val="24"/>
        </w:rPr>
        <w:t xml:space="preserve"> </w:t>
      </w:r>
      <w:r w:rsidR="00900DD6" w:rsidRPr="00B57E7C">
        <w:rPr>
          <w:rFonts w:ascii="Times New Roman" w:hAnsi="Times New Roman"/>
          <w:sz w:val="24"/>
          <w:szCs w:val="24"/>
        </w:rPr>
        <w:t xml:space="preserve">y. perkamos ir projekto administravimo paslaugos, projekto </w:t>
      </w:r>
      <w:r w:rsidR="007F7D65" w:rsidRPr="00B57E7C">
        <w:rPr>
          <w:rFonts w:ascii="Times New Roman" w:hAnsi="Times New Roman"/>
          <w:sz w:val="24"/>
          <w:szCs w:val="24"/>
        </w:rPr>
        <w:t>netiesioginės</w:t>
      </w:r>
      <w:r w:rsidR="00900DD6" w:rsidRPr="00B57E7C">
        <w:rPr>
          <w:rFonts w:ascii="Times New Roman" w:hAnsi="Times New Roman"/>
          <w:sz w:val="24"/>
          <w:szCs w:val="24"/>
        </w:rPr>
        <w:t xml:space="preserve"> išlaidos apmokamos </w:t>
      </w:r>
      <w:r w:rsidR="000D6BA8" w:rsidRPr="00B57E7C">
        <w:rPr>
          <w:rFonts w:ascii="Times New Roman" w:hAnsi="Times New Roman"/>
          <w:sz w:val="24"/>
          <w:szCs w:val="24"/>
        </w:rPr>
        <w:t>neviršijant</w:t>
      </w:r>
      <w:r w:rsidR="00E34FCA" w:rsidRPr="00B57E7C">
        <w:rPr>
          <w:rFonts w:ascii="Times New Roman" w:hAnsi="Times New Roman"/>
          <w:sz w:val="24"/>
          <w:szCs w:val="24"/>
        </w:rPr>
        <w:t xml:space="preserve"> šio Taisyklių priedo 4 punkto </w:t>
      </w:r>
      <w:r w:rsidR="00692D9E">
        <w:rPr>
          <w:rFonts w:ascii="Times New Roman" w:hAnsi="Times New Roman"/>
          <w:sz w:val="24"/>
          <w:szCs w:val="24"/>
        </w:rPr>
        <w:t xml:space="preserve">lentelės </w:t>
      </w:r>
      <w:r w:rsidR="00CF7F5F">
        <w:rPr>
          <w:rFonts w:ascii="Times New Roman" w:hAnsi="Times New Roman"/>
          <w:sz w:val="24"/>
          <w:szCs w:val="24"/>
        </w:rPr>
        <w:t>6</w:t>
      </w:r>
      <w:r w:rsidR="000D6BA8" w:rsidRPr="00B57E7C">
        <w:rPr>
          <w:rFonts w:ascii="Times New Roman" w:hAnsi="Times New Roman"/>
          <w:sz w:val="24"/>
          <w:szCs w:val="24"/>
        </w:rPr>
        <w:t xml:space="preserve"> </w:t>
      </w:r>
      <w:r w:rsidR="00B57E7C">
        <w:rPr>
          <w:rFonts w:ascii="Times New Roman" w:hAnsi="Times New Roman"/>
          <w:sz w:val="24"/>
          <w:szCs w:val="24"/>
        </w:rPr>
        <w:t>skiltyje</w:t>
      </w:r>
      <w:r w:rsidR="000D6BA8" w:rsidRPr="00B57E7C">
        <w:rPr>
          <w:rFonts w:ascii="Times New Roman" w:hAnsi="Times New Roman"/>
          <w:sz w:val="24"/>
          <w:szCs w:val="24"/>
        </w:rPr>
        <w:t xml:space="preserve"> nurodytų fiksuotųjų normų, tačiau netiesioginės projekto išlaidos taip pat turi būti pagrįstos išlaidų pagrindimo ir jų apmokėjimo įrodymo dokumentais.</w:t>
      </w:r>
    </w:p>
    <w:p w:rsidR="000E1C33" w:rsidRPr="00B57E7C" w:rsidRDefault="000E1C33" w:rsidP="00321DAB">
      <w:pPr>
        <w:spacing w:after="0" w:line="240" w:lineRule="auto"/>
        <w:ind w:firstLine="851"/>
        <w:jc w:val="both"/>
        <w:rPr>
          <w:rFonts w:ascii="Times New Roman" w:hAnsi="Times New Roman"/>
          <w:sz w:val="24"/>
          <w:szCs w:val="24"/>
        </w:rPr>
      </w:pPr>
      <w:r w:rsidRPr="00B57E7C">
        <w:rPr>
          <w:rFonts w:ascii="Times New Roman" w:hAnsi="Times New Roman"/>
          <w:sz w:val="24"/>
          <w:szCs w:val="24"/>
        </w:rPr>
        <w:t xml:space="preserve">6. </w:t>
      </w:r>
      <w:r w:rsidR="00D32820" w:rsidRPr="00B57E7C">
        <w:rPr>
          <w:rFonts w:ascii="Times New Roman" w:hAnsi="Times New Roman"/>
          <w:sz w:val="24"/>
          <w:szCs w:val="24"/>
        </w:rPr>
        <w:t>Kai</w:t>
      </w:r>
      <w:r w:rsidRPr="00B57E7C">
        <w:rPr>
          <w:rFonts w:ascii="Times New Roman" w:hAnsi="Times New Roman"/>
          <w:sz w:val="24"/>
          <w:szCs w:val="24"/>
        </w:rPr>
        <w:t xml:space="preserve"> įgyvendinama</w:t>
      </w:r>
      <w:r w:rsidR="00D32820" w:rsidRPr="00B57E7C">
        <w:rPr>
          <w:rFonts w:ascii="Times New Roman" w:hAnsi="Times New Roman"/>
          <w:sz w:val="24"/>
          <w:szCs w:val="24"/>
        </w:rPr>
        <w:t xml:space="preserve"> veiksmų programos</w:t>
      </w:r>
      <w:r w:rsidRPr="00B57E7C">
        <w:rPr>
          <w:rFonts w:ascii="Times New Roman" w:hAnsi="Times New Roman"/>
          <w:sz w:val="24"/>
          <w:szCs w:val="24"/>
        </w:rPr>
        <w:t xml:space="preserve"> jungtinė priemonė, </w:t>
      </w:r>
      <w:r w:rsidR="00D32820" w:rsidRPr="00B57E7C">
        <w:rPr>
          <w:rFonts w:ascii="Times New Roman" w:hAnsi="Times New Roman"/>
          <w:sz w:val="24"/>
          <w:szCs w:val="24"/>
        </w:rPr>
        <w:t xml:space="preserve">iš </w:t>
      </w:r>
      <w:r w:rsidRPr="00B57E7C">
        <w:rPr>
          <w:rFonts w:ascii="Times New Roman" w:hAnsi="Times New Roman"/>
          <w:sz w:val="24"/>
          <w:szCs w:val="24"/>
        </w:rPr>
        <w:t>Europos socialinio fondo lėš</w:t>
      </w:r>
      <w:r w:rsidR="00D32820" w:rsidRPr="00B57E7C">
        <w:rPr>
          <w:rFonts w:ascii="Times New Roman" w:hAnsi="Times New Roman"/>
          <w:sz w:val="24"/>
          <w:szCs w:val="24"/>
        </w:rPr>
        <w:t>ų</w:t>
      </w:r>
      <w:r w:rsidRPr="00B57E7C">
        <w:rPr>
          <w:rFonts w:ascii="Times New Roman" w:hAnsi="Times New Roman"/>
          <w:sz w:val="24"/>
          <w:szCs w:val="24"/>
        </w:rPr>
        <w:t xml:space="preserve"> finansuojamai jungtinės priemonės </w:t>
      </w:r>
      <w:r w:rsidR="00D32820" w:rsidRPr="00B57E7C">
        <w:rPr>
          <w:rFonts w:ascii="Times New Roman" w:hAnsi="Times New Roman"/>
          <w:sz w:val="24"/>
          <w:szCs w:val="24"/>
        </w:rPr>
        <w:t xml:space="preserve">projekto </w:t>
      </w:r>
      <w:r w:rsidRPr="00B57E7C">
        <w:rPr>
          <w:rFonts w:ascii="Times New Roman" w:hAnsi="Times New Roman"/>
          <w:sz w:val="24"/>
          <w:szCs w:val="24"/>
        </w:rPr>
        <w:t>daliai taikomos fiksuotosios normos</w:t>
      </w:r>
      <w:r w:rsidR="00D32820" w:rsidRPr="00B57E7C">
        <w:rPr>
          <w:rFonts w:ascii="Times New Roman" w:hAnsi="Times New Roman"/>
          <w:sz w:val="24"/>
          <w:szCs w:val="24"/>
        </w:rPr>
        <w:t>,</w:t>
      </w:r>
      <w:r w:rsidRPr="00B57E7C">
        <w:rPr>
          <w:rFonts w:ascii="Times New Roman" w:hAnsi="Times New Roman"/>
          <w:sz w:val="24"/>
          <w:szCs w:val="24"/>
        </w:rPr>
        <w:t xml:space="preserve"> nurodytos šio Taisyklių priedo 3 punkte, </w:t>
      </w:r>
      <w:r w:rsidR="00D32820" w:rsidRPr="00B57E7C">
        <w:rPr>
          <w:rFonts w:ascii="Times New Roman" w:hAnsi="Times New Roman"/>
          <w:sz w:val="24"/>
          <w:szCs w:val="24"/>
        </w:rPr>
        <w:t xml:space="preserve">iš </w:t>
      </w:r>
      <w:r w:rsidRPr="00B57E7C">
        <w:rPr>
          <w:rFonts w:ascii="Times New Roman" w:hAnsi="Times New Roman"/>
          <w:sz w:val="24"/>
          <w:szCs w:val="24"/>
        </w:rPr>
        <w:t>Europos regioninės plėtros fondo arba Sanglaudos fondo lėš</w:t>
      </w:r>
      <w:r w:rsidR="00D32820" w:rsidRPr="00B57E7C">
        <w:rPr>
          <w:rFonts w:ascii="Times New Roman" w:hAnsi="Times New Roman"/>
          <w:sz w:val="24"/>
          <w:szCs w:val="24"/>
        </w:rPr>
        <w:t>ų</w:t>
      </w:r>
      <w:r w:rsidRPr="00B57E7C">
        <w:rPr>
          <w:rFonts w:ascii="Times New Roman" w:hAnsi="Times New Roman"/>
          <w:sz w:val="24"/>
          <w:szCs w:val="24"/>
        </w:rPr>
        <w:t xml:space="preserve"> finansuojamai jungtinės priemonės </w:t>
      </w:r>
      <w:r w:rsidR="00D32820" w:rsidRPr="00B57E7C">
        <w:rPr>
          <w:rFonts w:ascii="Times New Roman" w:hAnsi="Times New Roman"/>
          <w:sz w:val="24"/>
          <w:szCs w:val="24"/>
        </w:rPr>
        <w:t xml:space="preserve">projekto </w:t>
      </w:r>
      <w:r w:rsidRPr="00B57E7C">
        <w:rPr>
          <w:rFonts w:ascii="Times New Roman" w:hAnsi="Times New Roman"/>
          <w:sz w:val="24"/>
          <w:szCs w:val="24"/>
        </w:rPr>
        <w:t xml:space="preserve">daliai taikomos fiksuotosios normos, </w:t>
      </w:r>
      <w:r w:rsidR="00D11A1D" w:rsidRPr="00B57E7C">
        <w:rPr>
          <w:rFonts w:ascii="Times New Roman" w:hAnsi="Times New Roman"/>
          <w:sz w:val="24"/>
          <w:szCs w:val="24"/>
        </w:rPr>
        <w:t>nurodytos</w:t>
      </w:r>
      <w:r w:rsidRPr="00B57E7C">
        <w:rPr>
          <w:rFonts w:ascii="Times New Roman" w:hAnsi="Times New Roman"/>
          <w:sz w:val="24"/>
          <w:szCs w:val="24"/>
        </w:rPr>
        <w:t xml:space="preserve"> šio Taisyklių priedo 4 punkte.</w:t>
      </w:r>
      <w:r w:rsidR="00D32820" w:rsidRPr="00B57E7C">
        <w:rPr>
          <w:rFonts w:ascii="Times New Roman" w:hAnsi="Times New Roman"/>
          <w:sz w:val="24"/>
          <w:szCs w:val="24"/>
        </w:rPr>
        <w:t xml:space="preserve"> Apskaičiuojant šias fiksuotąsias normas atsižvelgiama į viso projekto tinkamų finansuoti išlaidų sumą, o </w:t>
      </w:r>
      <w:r w:rsidR="00CE4C01" w:rsidRPr="00B57E7C">
        <w:rPr>
          <w:rFonts w:ascii="Times New Roman" w:hAnsi="Times New Roman"/>
          <w:bCs/>
          <w:sz w:val="24"/>
          <w:szCs w:val="24"/>
        </w:rPr>
        <w:t xml:space="preserve">veiklų rangos išlaidų </w:t>
      </w:r>
      <w:r w:rsidR="00D32820" w:rsidRPr="00B57E7C">
        <w:rPr>
          <w:rFonts w:ascii="Times New Roman" w:hAnsi="Times New Roman"/>
          <w:sz w:val="24"/>
          <w:szCs w:val="24"/>
        </w:rPr>
        <w:t xml:space="preserve">dalis apskaičiuojama atskirai </w:t>
      </w:r>
      <w:r w:rsidR="002E5D85" w:rsidRPr="00B57E7C">
        <w:rPr>
          <w:rFonts w:ascii="Times New Roman" w:hAnsi="Times New Roman"/>
          <w:sz w:val="24"/>
          <w:szCs w:val="24"/>
        </w:rPr>
        <w:t xml:space="preserve">pagal </w:t>
      </w:r>
      <w:r w:rsidR="00D32820" w:rsidRPr="00B57E7C">
        <w:rPr>
          <w:rFonts w:ascii="Times New Roman" w:hAnsi="Times New Roman"/>
          <w:sz w:val="24"/>
          <w:szCs w:val="24"/>
        </w:rPr>
        <w:t xml:space="preserve">kiekvienai jungtinės priemonės projekto daliai, kuri finansuojama iš </w:t>
      </w:r>
      <w:r w:rsidR="006F2577" w:rsidRPr="00B57E7C">
        <w:rPr>
          <w:rFonts w:ascii="Times New Roman" w:hAnsi="Times New Roman"/>
          <w:sz w:val="24"/>
          <w:szCs w:val="24"/>
        </w:rPr>
        <w:t>Europos socialinio fondo arba Europos regioninės plėtros ar Sanglaudos fondų</w:t>
      </w:r>
      <w:r w:rsidR="002E5D85" w:rsidRPr="00B57E7C">
        <w:rPr>
          <w:rFonts w:ascii="Times New Roman" w:hAnsi="Times New Roman"/>
          <w:sz w:val="24"/>
          <w:szCs w:val="24"/>
        </w:rPr>
        <w:t>, tenkančias veiklų rangos išlaidas</w:t>
      </w:r>
      <w:r w:rsidR="00D32820" w:rsidRPr="00B57E7C">
        <w:rPr>
          <w:rFonts w:ascii="Times New Roman" w:hAnsi="Times New Roman"/>
          <w:sz w:val="24"/>
          <w:szCs w:val="24"/>
        </w:rPr>
        <w:t>.</w:t>
      </w:r>
    </w:p>
    <w:p w:rsidR="005B20C7" w:rsidRPr="00B57E7C" w:rsidRDefault="00796F0E" w:rsidP="00321DAB">
      <w:pPr>
        <w:spacing w:after="0" w:line="240" w:lineRule="auto"/>
        <w:ind w:firstLine="851"/>
        <w:jc w:val="both"/>
        <w:rPr>
          <w:rFonts w:cs="Calibri"/>
          <w:sz w:val="24"/>
          <w:szCs w:val="24"/>
          <w:lang w:eastAsia="lt-LT"/>
        </w:rPr>
      </w:pPr>
      <w:r w:rsidRPr="00B57E7C">
        <w:rPr>
          <w:rFonts w:ascii="Times New Roman" w:hAnsi="Times New Roman"/>
          <w:sz w:val="24"/>
          <w:szCs w:val="24"/>
        </w:rPr>
        <w:t xml:space="preserve">7. Tais atvejais, kai fiksuotoji norma nustatyta pagal šio Taisyklių priedo 3 ar 4 punktą, </w:t>
      </w:r>
      <w:r w:rsidR="0020384F" w:rsidRPr="00B57E7C">
        <w:rPr>
          <w:rFonts w:ascii="Times New Roman" w:hAnsi="Times New Roman"/>
          <w:sz w:val="24"/>
          <w:szCs w:val="24"/>
        </w:rPr>
        <w:t xml:space="preserve">fiksuotosios normos dydžio </w:t>
      </w:r>
      <w:r w:rsidRPr="00B57E7C">
        <w:rPr>
          <w:rFonts w:ascii="Times New Roman" w:hAnsi="Times New Roman"/>
          <w:sz w:val="24"/>
          <w:szCs w:val="24"/>
        </w:rPr>
        <w:t>atitikt</w:t>
      </w:r>
      <w:r w:rsidR="0020384F" w:rsidRPr="00B57E7C">
        <w:rPr>
          <w:rFonts w:ascii="Times New Roman" w:hAnsi="Times New Roman"/>
          <w:sz w:val="24"/>
          <w:szCs w:val="24"/>
        </w:rPr>
        <w:t>į</w:t>
      </w:r>
      <w:r w:rsidRPr="00B57E7C">
        <w:rPr>
          <w:rFonts w:ascii="Times New Roman" w:hAnsi="Times New Roman"/>
          <w:sz w:val="24"/>
          <w:szCs w:val="24"/>
        </w:rPr>
        <w:t xml:space="preserve"> šiems punktams </w:t>
      </w:r>
      <w:r w:rsidR="0020384F" w:rsidRPr="00B57E7C">
        <w:rPr>
          <w:rFonts w:ascii="Times New Roman" w:hAnsi="Times New Roman"/>
          <w:sz w:val="24"/>
          <w:szCs w:val="24"/>
        </w:rPr>
        <w:t>įgyvendinančioji institucija</w:t>
      </w:r>
      <w:r w:rsidRPr="00B57E7C">
        <w:rPr>
          <w:rFonts w:ascii="Times New Roman" w:hAnsi="Times New Roman"/>
          <w:sz w:val="24"/>
          <w:szCs w:val="24"/>
        </w:rPr>
        <w:t xml:space="preserve"> dar kartą įvertina </w:t>
      </w:r>
      <w:r w:rsidR="0020384F" w:rsidRPr="00B57E7C">
        <w:rPr>
          <w:rFonts w:ascii="Times New Roman" w:hAnsi="Times New Roman"/>
          <w:sz w:val="24"/>
          <w:szCs w:val="24"/>
        </w:rPr>
        <w:t>tikrindama</w:t>
      </w:r>
      <w:r w:rsidRPr="00B57E7C">
        <w:rPr>
          <w:rFonts w:ascii="Times New Roman" w:hAnsi="Times New Roman"/>
          <w:sz w:val="24"/>
          <w:szCs w:val="24"/>
        </w:rPr>
        <w:t xml:space="preserve"> </w:t>
      </w:r>
      <w:r w:rsidR="00740964" w:rsidRPr="00B57E7C">
        <w:rPr>
          <w:rFonts w:ascii="Times New Roman" w:hAnsi="Times New Roman"/>
          <w:sz w:val="24"/>
          <w:szCs w:val="24"/>
        </w:rPr>
        <w:t xml:space="preserve">projekto </w:t>
      </w:r>
      <w:r w:rsidRPr="00B57E7C">
        <w:rPr>
          <w:rFonts w:ascii="Times New Roman" w:hAnsi="Times New Roman"/>
          <w:sz w:val="24"/>
          <w:szCs w:val="24"/>
        </w:rPr>
        <w:t>galutin</w:t>
      </w:r>
      <w:r w:rsidR="0020384F" w:rsidRPr="00B57E7C">
        <w:rPr>
          <w:rFonts w:ascii="Times New Roman" w:hAnsi="Times New Roman"/>
          <w:sz w:val="24"/>
          <w:szCs w:val="24"/>
        </w:rPr>
        <w:t>į</w:t>
      </w:r>
      <w:r w:rsidRPr="00B57E7C">
        <w:rPr>
          <w:rFonts w:ascii="Times New Roman" w:hAnsi="Times New Roman"/>
          <w:sz w:val="24"/>
          <w:szCs w:val="24"/>
        </w:rPr>
        <w:t xml:space="preserve"> mokėjimo prašym</w:t>
      </w:r>
      <w:r w:rsidR="0020384F" w:rsidRPr="00B57E7C">
        <w:rPr>
          <w:rFonts w:ascii="Times New Roman" w:hAnsi="Times New Roman"/>
          <w:sz w:val="24"/>
          <w:szCs w:val="24"/>
        </w:rPr>
        <w:t>ą</w:t>
      </w:r>
      <w:r w:rsidRPr="00B57E7C">
        <w:rPr>
          <w:rFonts w:ascii="Times New Roman" w:hAnsi="Times New Roman"/>
          <w:sz w:val="24"/>
          <w:szCs w:val="24"/>
        </w:rPr>
        <w:t xml:space="preserve">. </w:t>
      </w:r>
      <w:r w:rsidR="005B20C7" w:rsidRPr="00B57E7C">
        <w:rPr>
          <w:rFonts w:ascii="Times New Roman" w:hAnsi="Times New Roman"/>
          <w:sz w:val="24"/>
          <w:szCs w:val="24"/>
        </w:rPr>
        <w:t>Jeigu nustatoma, kad fiksuotoji norma turėtų būti mažesnė</w:t>
      </w:r>
      <w:r w:rsidR="0020384F" w:rsidRPr="00B57E7C">
        <w:rPr>
          <w:rFonts w:ascii="Times New Roman" w:hAnsi="Times New Roman"/>
          <w:sz w:val="24"/>
          <w:szCs w:val="24"/>
        </w:rPr>
        <w:t>,</w:t>
      </w:r>
      <w:r w:rsidR="005B20C7" w:rsidRPr="00B57E7C">
        <w:rPr>
          <w:rFonts w:ascii="Times New Roman" w:hAnsi="Times New Roman"/>
          <w:sz w:val="24"/>
          <w:szCs w:val="24"/>
        </w:rPr>
        <w:t xml:space="preserve"> nei numatyta šio Taisyklių priedo 3 ar 4 punktuose, </w:t>
      </w:r>
      <w:r w:rsidR="005B20C7" w:rsidRPr="00B57E7C">
        <w:rPr>
          <w:rFonts w:ascii="Times New Roman" w:hAnsi="Times New Roman"/>
          <w:sz w:val="24"/>
          <w:szCs w:val="24"/>
          <w:lang w:eastAsia="lt-LT"/>
        </w:rPr>
        <w:t>ir</w:t>
      </w:r>
      <w:r w:rsidR="0020384F" w:rsidRPr="00B57E7C">
        <w:rPr>
          <w:rFonts w:ascii="Times New Roman" w:hAnsi="Times New Roman"/>
          <w:sz w:val="24"/>
          <w:szCs w:val="24"/>
          <w:lang w:eastAsia="lt-LT"/>
        </w:rPr>
        <w:t xml:space="preserve"> todėl projekto vykdytojui </w:t>
      </w:r>
      <w:r w:rsidR="00D11A1D" w:rsidRPr="00B57E7C">
        <w:rPr>
          <w:rFonts w:ascii="Times New Roman" w:hAnsi="Times New Roman"/>
          <w:sz w:val="24"/>
          <w:szCs w:val="24"/>
          <w:lang w:eastAsia="lt-LT"/>
        </w:rPr>
        <w:t xml:space="preserve">buvo </w:t>
      </w:r>
      <w:r w:rsidR="0020384F" w:rsidRPr="00B57E7C">
        <w:rPr>
          <w:rFonts w:ascii="Times New Roman" w:hAnsi="Times New Roman"/>
          <w:sz w:val="24"/>
          <w:szCs w:val="24"/>
          <w:lang w:eastAsia="lt-LT"/>
        </w:rPr>
        <w:t>išmokėta didesnė</w:t>
      </w:r>
      <w:r w:rsidR="00E80A3C" w:rsidRPr="00B57E7C">
        <w:rPr>
          <w:rFonts w:ascii="Times New Roman" w:hAnsi="Times New Roman"/>
          <w:sz w:val="24"/>
          <w:szCs w:val="24"/>
          <w:lang w:eastAsia="lt-LT"/>
        </w:rPr>
        <w:t>,</w:t>
      </w:r>
      <w:r w:rsidR="0020384F" w:rsidRPr="00B57E7C">
        <w:rPr>
          <w:rFonts w:ascii="Times New Roman" w:hAnsi="Times New Roman"/>
          <w:sz w:val="24"/>
          <w:szCs w:val="24"/>
          <w:lang w:eastAsia="lt-LT"/>
        </w:rPr>
        <w:t xml:space="preserve"> nei priklauso</w:t>
      </w:r>
      <w:r w:rsidR="00E80A3C" w:rsidRPr="00B57E7C">
        <w:rPr>
          <w:rFonts w:ascii="Times New Roman" w:hAnsi="Times New Roman"/>
          <w:sz w:val="24"/>
          <w:szCs w:val="24"/>
          <w:lang w:eastAsia="lt-LT"/>
        </w:rPr>
        <w:t>,</w:t>
      </w:r>
      <w:r w:rsidR="0020384F" w:rsidRPr="00B57E7C">
        <w:rPr>
          <w:rFonts w:ascii="Times New Roman" w:hAnsi="Times New Roman"/>
          <w:sz w:val="24"/>
          <w:szCs w:val="24"/>
          <w:lang w:eastAsia="lt-LT"/>
        </w:rPr>
        <w:t xml:space="preserve"> netiesioginių projekto išlaidų suma</w:t>
      </w:r>
      <w:r w:rsidR="005B20C7" w:rsidRPr="00B57E7C">
        <w:rPr>
          <w:rFonts w:ascii="Times New Roman" w:hAnsi="Times New Roman"/>
          <w:sz w:val="24"/>
          <w:szCs w:val="24"/>
          <w:lang w:eastAsia="lt-LT"/>
        </w:rPr>
        <w:t xml:space="preserve">, </w:t>
      </w:r>
      <w:r w:rsidR="0020384F" w:rsidRPr="00B57E7C">
        <w:rPr>
          <w:rFonts w:ascii="Times New Roman" w:hAnsi="Times New Roman"/>
          <w:sz w:val="24"/>
          <w:szCs w:val="24"/>
          <w:lang w:eastAsia="lt-LT"/>
        </w:rPr>
        <w:t xml:space="preserve">išmokėtų lėšų perviršis </w:t>
      </w:r>
      <w:r w:rsidR="005B20C7" w:rsidRPr="00B57E7C">
        <w:rPr>
          <w:rFonts w:ascii="Times New Roman" w:hAnsi="Times New Roman"/>
          <w:sz w:val="24"/>
          <w:szCs w:val="24"/>
          <w:lang w:eastAsia="lt-LT"/>
        </w:rPr>
        <w:t>susigrąžinama</w:t>
      </w:r>
      <w:r w:rsidR="0020384F" w:rsidRPr="00B57E7C">
        <w:rPr>
          <w:rFonts w:ascii="Times New Roman" w:hAnsi="Times New Roman"/>
          <w:sz w:val="24"/>
          <w:szCs w:val="24"/>
          <w:lang w:eastAsia="lt-LT"/>
        </w:rPr>
        <w:t>s Taisyklių 26 skirsnyje nustatyta tvarka</w:t>
      </w:r>
      <w:r w:rsidR="005B20C7" w:rsidRPr="00B57E7C">
        <w:rPr>
          <w:rFonts w:ascii="Times New Roman" w:hAnsi="Times New Roman"/>
          <w:sz w:val="24"/>
          <w:szCs w:val="24"/>
          <w:lang w:eastAsia="lt-LT"/>
        </w:rPr>
        <w:t>.</w:t>
      </w:r>
      <w:r w:rsidR="005B20C7" w:rsidRPr="00B57E7C">
        <w:rPr>
          <w:rFonts w:cs="Calibri"/>
          <w:sz w:val="24"/>
          <w:szCs w:val="24"/>
          <w:lang w:eastAsia="lt-LT"/>
        </w:rPr>
        <w:t xml:space="preserve"> </w:t>
      </w:r>
    </w:p>
    <w:p w:rsidR="00E80A3C" w:rsidRPr="00B57E7C" w:rsidRDefault="00E80A3C" w:rsidP="00321DAB">
      <w:pPr>
        <w:spacing w:after="0" w:line="240" w:lineRule="auto"/>
        <w:ind w:firstLine="851"/>
        <w:jc w:val="both"/>
        <w:rPr>
          <w:rFonts w:cs="Calibri"/>
          <w:sz w:val="24"/>
          <w:szCs w:val="24"/>
          <w:lang w:eastAsia="lt-LT"/>
        </w:rPr>
      </w:pPr>
    </w:p>
    <w:p w:rsidR="00E80A3C" w:rsidRPr="00B57E7C" w:rsidRDefault="00E80A3C" w:rsidP="00321DAB">
      <w:pPr>
        <w:spacing w:after="0" w:line="240" w:lineRule="auto"/>
        <w:ind w:firstLine="851"/>
        <w:jc w:val="both"/>
        <w:rPr>
          <w:rFonts w:ascii="Times New Roman" w:hAnsi="Times New Roman"/>
          <w:sz w:val="24"/>
          <w:szCs w:val="24"/>
        </w:rPr>
      </w:pPr>
    </w:p>
    <w:p w:rsidR="00796F0E" w:rsidRPr="00B57E7C" w:rsidRDefault="00E80A3C" w:rsidP="003945EA">
      <w:pPr>
        <w:ind w:firstLine="851"/>
        <w:jc w:val="center"/>
        <w:rPr>
          <w:rFonts w:ascii="Times New Roman" w:hAnsi="Times New Roman"/>
          <w:sz w:val="24"/>
          <w:szCs w:val="24"/>
        </w:rPr>
      </w:pPr>
      <w:r w:rsidRPr="00B57E7C">
        <w:rPr>
          <w:rFonts w:ascii="Times New Roman" w:hAnsi="Times New Roman"/>
          <w:sz w:val="24"/>
          <w:szCs w:val="24"/>
        </w:rPr>
        <w:t>_____________________________</w:t>
      </w:r>
    </w:p>
    <w:sectPr w:rsidR="00796F0E" w:rsidRPr="00B57E7C" w:rsidSect="00A54097">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FD" w:rsidRDefault="001501FD" w:rsidP="001F37B6">
      <w:pPr>
        <w:spacing w:after="0" w:line="240" w:lineRule="auto"/>
      </w:pPr>
      <w:r>
        <w:separator/>
      </w:r>
    </w:p>
  </w:endnote>
  <w:endnote w:type="continuationSeparator" w:id="0">
    <w:p w:rsidR="001501FD" w:rsidRDefault="001501FD" w:rsidP="001F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FD" w:rsidRDefault="001501FD" w:rsidP="001F37B6">
      <w:pPr>
        <w:spacing w:after="0" w:line="240" w:lineRule="auto"/>
      </w:pPr>
      <w:r>
        <w:separator/>
      </w:r>
    </w:p>
  </w:footnote>
  <w:footnote w:type="continuationSeparator" w:id="0">
    <w:p w:rsidR="001501FD" w:rsidRDefault="001501FD" w:rsidP="001F3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13" w:rsidRDefault="00795213">
    <w:pPr>
      <w:pStyle w:val="Antrats"/>
      <w:jc w:val="center"/>
    </w:pPr>
    <w:r>
      <w:fldChar w:fldCharType="begin"/>
    </w:r>
    <w:r>
      <w:instrText>PAGE   \* MERGEFORMAT</w:instrText>
    </w:r>
    <w:r>
      <w:fldChar w:fldCharType="separate"/>
    </w:r>
    <w:r w:rsidR="006342D7">
      <w:rPr>
        <w:noProof/>
      </w:rPr>
      <w:t>2</w:t>
    </w:r>
    <w:r>
      <w:fldChar w:fldCharType="end"/>
    </w:r>
  </w:p>
  <w:p w:rsidR="00795213" w:rsidRDefault="007952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B44"/>
    <w:multiLevelType w:val="multilevel"/>
    <w:tmpl w:val="19B8175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37"/>
        </w:tabs>
        <w:ind w:left="1077" w:firstLine="0"/>
      </w:pPr>
      <w:rPr>
        <w:rFonts w:hint="default"/>
      </w:rPr>
    </w:lvl>
    <w:lvl w:ilvl="2">
      <w:start w:val="1"/>
      <w:numFmt w:val="decimal"/>
      <w:lvlText w:val="%1.%2.%3."/>
      <w:lvlJc w:val="left"/>
      <w:pPr>
        <w:tabs>
          <w:tab w:val="num" w:pos="2514"/>
        </w:tabs>
        <w:ind w:left="2154" w:firstLine="0"/>
      </w:pPr>
      <w:rPr>
        <w:rFonts w:hint="default"/>
      </w:rPr>
    </w:lvl>
    <w:lvl w:ilvl="3">
      <w:start w:val="1"/>
      <w:numFmt w:val="decimal"/>
      <w:lvlText w:val="%1.%2.%3.%4."/>
      <w:lvlJc w:val="left"/>
      <w:pPr>
        <w:tabs>
          <w:tab w:val="num" w:pos="3591"/>
        </w:tabs>
        <w:ind w:left="3231" w:firstLine="0"/>
      </w:pPr>
      <w:rPr>
        <w:rFonts w:hint="default"/>
      </w:rPr>
    </w:lvl>
    <w:lvl w:ilvl="4">
      <w:start w:val="1"/>
      <w:numFmt w:val="decimal"/>
      <w:lvlText w:val="%1.%2.%3.%4.%5."/>
      <w:lvlJc w:val="left"/>
      <w:pPr>
        <w:tabs>
          <w:tab w:val="num" w:pos="4668"/>
        </w:tabs>
        <w:ind w:left="4308" w:firstLine="0"/>
      </w:pPr>
      <w:rPr>
        <w:rFonts w:hint="default"/>
      </w:rPr>
    </w:lvl>
    <w:lvl w:ilvl="5">
      <w:start w:val="1"/>
      <w:numFmt w:val="decimal"/>
      <w:lvlText w:val="%1.%2.%3.%4.%5.%6."/>
      <w:lvlJc w:val="left"/>
      <w:pPr>
        <w:tabs>
          <w:tab w:val="num" w:pos="5745"/>
        </w:tabs>
        <w:ind w:left="5385" w:firstLine="0"/>
      </w:pPr>
      <w:rPr>
        <w:rFonts w:hint="default"/>
      </w:rPr>
    </w:lvl>
    <w:lvl w:ilvl="6">
      <w:start w:val="1"/>
      <w:numFmt w:val="decimal"/>
      <w:lvlText w:val="%1.%2.%3.%4.%5.%6.%7."/>
      <w:lvlJc w:val="left"/>
      <w:pPr>
        <w:tabs>
          <w:tab w:val="num" w:pos="6822"/>
        </w:tabs>
        <w:ind w:left="6462" w:firstLine="0"/>
      </w:pPr>
      <w:rPr>
        <w:rFonts w:hint="default"/>
      </w:rPr>
    </w:lvl>
    <w:lvl w:ilvl="7">
      <w:start w:val="1"/>
      <w:numFmt w:val="decimal"/>
      <w:lvlText w:val="%1.%2.%3.%4.%5.%6.%7.%8."/>
      <w:lvlJc w:val="left"/>
      <w:pPr>
        <w:tabs>
          <w:tab w:val="num" w:pos="7899"/>
        </w:tabs>
        <w:ind w:left="7539" w:firstLine="0"/>
      </w:pPr>
      <w:rPr>
        <w:rFonts w:hint="default"/>
      </w:rPr>
    </w:lvl>
    <w:lvl w:ilvl="8">
      <w:start w:val="1"/>
      <w:numFmt w:val="decimal"/>
      <w:lvlText w:val="%1.%2.%3.%4.%5.%6.%7.%8.%9."/>
      <w:lvlJc w:val="left"/>
      <w:pPr>
        <w:tabs>
          <w:tab w:val="num" w:pos="8976"/>
        </w:tabs>
        <w:ind w:left="8616" w:firstLine="0"/>
      </w:pPr>
      <w:rPr>
        <w:rFonts w:hint="default"/>
      </w:rPr>
    </w:lvl>
  </w:abstractNum>
  <w:abstractNum w:abstractNumId="1">
    <w:nsid w:val="40E548AC"/>
    <w:multiLevelType w:val="hybridMultilevel"/>
    <w:tmpl w:val="B67648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12717EC"/>
    <w:multiLevelType w:val="hybridMultilevel"/>
    <w:tmpl w:val="E4C0297A"/>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3">
    <w:nsid w:val="62285343"/>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D897DC3"/>
    <w:multiLevelType w:val="multilevel"/>
    <w:tmpl w:val="D13A42DA"/>
    <w:lvl w:ilvl="0">
      <w:start w:val="7"/>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5">
    <w:nsid w:val="71482565"/>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9B26D54"/>
    <w:multiLevelType w:val="hybridMultilevel"/>
    <w:tmpl w:val="32264CC0"/>
    <w:lvl w:ilvl="0" w:tplc="6C00963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B2"/>
    <w:rsid w:val="00026C62"/>
    <w:rsid w:val="000277D3"/>
    <w:rsid w:val="00033078"/>
    <w:rsid w:val="00036892"/>
    <w:rsid w:val="000534EE"/>
    <w:rsid w:val="00092B29"/>
    <w:rsid w:val="000D6BA8"/>
    <w:rsid w:val="000E0BA9"/>
    <w:rsid w:val="000E1C33"/>
    <w:rsid w:val="000E534A"/>
    <w:rsid w:val="000E60A4"/>
    <w:rsid w:val="000F4FFC"/>
    <w:rsid w:val="000F5626"/>
    <w:rsid w:val="00110C11"/>
    <w:rsid w:val="00121CA5"/>
    <w:rsid w:val="00130F33"/>
    <w:rsid w:val="001363FE"/>
    <w:rsid w:val="001400B4"/>
    <w:rsid w:val="001501FD"/>
    <w:rsid w:val="00153A1C"/>
    <w:rsid w:val="001774AC"/>
    <w:rsid w:val="00177E35"/>
    <w:rsid w:val="00180475"/>
    <w:rsid w:val="00191CC2"/>
    <w:rsid w:val="001938E2"/>
    <w:rsid w:val="00196D60"/>
    <w:rsid w:val="001B10F7"/>
    <w:rsid w:val="001B6D1B"/>
    <w:rsid w:val="001C3C66"/>
    <w:rsid w:val="001E6E0A"/>
    <w:rsid w:val="001F37B6"/>
    <w:rsid w:val="001F4739"/>
    <w:rsid w:val="002030E8"/>
    <w:rsid w:val="0020384F"/>
    <w:rsid w:val="002069E9"/>
    <w:rsid w:val="002453C3"/>
    <w:rsid w:val="0025420D"/>
    <w:rsid w:val="00296D45"/>
    <w:rsid w:val="002C67EE"/>
    <w:rsid w:val="002E0289"/>
    <w:rsid w:val="002E5D85"/>
    <w:rsid w:val="002F07D9"/>
    <w:rsid w:val="002F5B8E"/>
    <w:rsid w:val="00313AF2"/>
    <w:rsid w:val="00316843"/>
    <w:rsid w:val="00321DAB"/>
    <w:rsid w:val="00322F35"/>
    <w:rsid w:val="00337A67"/>
    <w:rsid w:val="00347AAA"/>
    <w:rsid w:val="00376ABF"/>
    <w:rsid w:val="003945EA"/>
    <w:rsid w:val="00394CD1"/>
    <w:rsid w:val="003A2DB2"/>
    <w:rsid w:val="003B4E6C"/>
    <w:rsid w:val="003C3666"/>
    <w:rsid w:val="003D1C53"/>
    <w:rsid w:val="003D730E"/>
    <w:rsid w:val="003E04A1"/>
    <w:rsid w:val="003E698D"/>
    <w:rsid w:val="003F0323"/>
    <w:rsid w:val="003F4541"/>
    <w:rsid w:val="003F7FA2"/>
    <w:rsid w:val="00464E6A"/>
    <w:rsid w:val="004832C7"/>
    <w:rsid w:val="00496188"/>
    <w:rsid w:val="004B101B"/>
    <w:rsid w:val="004B4DE9"/>
    <w:rsid w:val="004C2961"/>
    <w:rsid w:val="004E02A5"/>
    <w:rsid w:val="004E59F1"/>
    <w:rsid w:val="004F1D3D"/>
    <w:rsid w:val="0051483E"/>
    <w:rsid w:val="005154A1"/>
    <w:rsid w:val="00531741"/>
    <w:rsid w:val="0054728B"/>
    <w:rsid w:val="00550CD9"/>
    <w:rsid w:val="00561A4E"/>
    <w:rsid w:val="00565004"/>
    <w:rsid w:val="0056775F"/>
    <w:rsid w:val="00573A76"/>
    <w:rsid w:val="00576777"/>
    <w:rsid w:val="00577002"/>
    <w:rsid w:val="00587B0D"/>
    <w:rsid w:val="005A2C4F"/>
    <w:rsid w:val="005A3AD1"/>
    <w:rsid w:val="005B20C7"/>
    <w:rsid w:val="005D6167"/>
    <w:rsid w:val="005E42E8"/>
    <w:rsid w:val="005F369E"/>
    <w:rsid w:val="005F40CA"/>
    <w:rsid w:val="00607826"/>
    <w:rsid w:val="006107D5"/>
    <w:rsid w:val="00622356"/>
    <w:rsid w:val="006342D7"/>
    <w:rsid w:val="006455EB"/>
    <w:rsid w:val="006644E5"/>
    <w:rsid w:val="006755D0"/>
    <w:rsid w:val="0069080A"/>
    <w:rsid w:val="00692D9E"/>
    <w:rsid w:val="00694ADD"/>
    <w:rsid w:val="006C0493"/>
    <w:rsid w:val="006D0D61"/>
    <w:rsid w:val="006F00C4"/>
    <w:rsid w:val="006F2577"/>
    <w:rsid w:val="006F7481"/>
    <w:rsid w:val="00740964"/>
    <w:rsid w:val="0075137D"/>
    <w:rsid w:val="0075220F"/>
    <w:rsid w:val="007531D8"/>
    <w:rsid w:val="00757CB9"/>
    <w:rsid w:val="00782927"/>
    <w:rsid w:val="00795213"/>
    <w:rsid w:val="00796F0E"/>
    <w:rsid w:val="007E273D"/>
    <w:rsid w:val="007E5EDE"/>
    <w:rsid w:val="007F0AA6"/>
    <w:rsid w:val="007F7D65"/>
    <w:rsid w:val="008004F3"/>
    <w:rsid w:val="00803A7F"/>
    <w:rsid w:val="00811035"/>
    <w:rsid w:val="00812875"/>
    <w:rsid w:val="00816A1C"/>
    <w:rsid w:val="0082110D"/>
    <w:rsid w:val="0086216A"/>
    <w:rsid w:val="00864764"/>
    <w:rsid w:val="00870CF4"/>
    <w:rsid w:val="00884CA3"/>
    <w:rsid w:val="00900DD6"/>
    <w:rsid w:val="0091153B"/>
    <w:rsid w:val="00920148"/>
    <w:rsid w:val="0097083F"/>
    <w:rsid w:val="009804DF"/>
    <w:rsid w:val="00992191"/>
    <w:rsid w:val="009B06B7"/>
    <w:rsid w:val="00A1272F"/>
    <w:rsid w:val="00A213F3"/>
    <w:rsid w:val="00A33E25"/>
    <w:rsid w:val="00A41CF9"/>
    <w:rsid w:val="00A54097"/>
    <w:rsid w:val="00A81FCD"/>
    <w:rsid w:val="00AE3E1D"/>
    <w:rsid w:val="00AE7246"/>
    <w:rsid w:val="00AF5C32"/>
    <w:rsid w:val="00B0239A"/>
    <w:rsid w:val="00B15B77"/>
    <w:rsid w:val="00B26644"/>
    <w:rsid w:val="00B43D93"/>
    <w:rsid w:val="00B57CA0"/>
    <w:rsid w:val="00B57E7C"/>
    <w:rsid w:val="00B623A3"/>
    <w:rsid w:val="00B7771D"/>
    <w:rsid w:val="00B866AD"/>
    <w:rsid w:val="00B8790D"/>
    <w:rsid w:val="00B96FBC"/>
    <w:rsid w:val="00BA5099"/>
    <w:rsid w:val="00BB0185"/>
    <w:rsid w:val="00BB7ACC"/>
    <w:rsid w:val="00BF5488"/>
    <w:rsid w:val="00BF60F6"/>
    <w:rsid w:val="00C11C6F"/>
    <w:rsid w:val="00C21610"/>
    <w:rsid w:val="00C26ABD"/>
    <w:rsid w:val="00C3308F"/>
    <w:rsid w:val="00C573B6"/>
    <w:rsid w:val="00C63246"/>
    <w:rsid w:val="00CA7669"/>
    <w:rsid w:val="00CC52B9"/>
    <w:rsid w:val="00CD1891"/>
    <w:rsid w:val="00CE4C01"/>
    <w:rsid w:val="00CE623C"/>
    <w:rsid w:val="00CF7F5F"/>
    <w:rsid w:val="00D11A1D"/>
    <w:rsid w:val="00D25429"/>
    <w:rsid w:val="00D27541"/>
    <w:rsid w:val="00D32820"/>
    <w:rsid w:val="00D40754"/>
    <w:rsid w:val="00D662B2"/>
    <w:rsid w:val="00DE712D"/>
    <w:rsid w:val="00E05741"/>
    <w:rsid w:val="00E12C28"/>
    <w:rsid w:val="00E34FCA"/>
    <w:rsid w:val="00E4031D"/>
    <w:rsid w:val="00E41F47"/>
    <w:rsid w:val="00E4378A"/>
    <w:rsid w:val="00E546E0"/>
    <w:rsid w:val="00E5674B"/>
    <w:rsid w:val="00E73723"/>
    <w:rsid w:val="00E80A3C"/>
    <w:rsid w:val="00E87F4F"/>
    <w:rsid w:val="00EA1136"/>
    <w:rsid w:val="00EE263A"/>
    <w:rsid w:val="00EF276E"/>
    <w:rsid w:val="00F11FBB"/>
    <w:rsid w:val="00F2526D"/>
    <w:rsid w:val="00F47C03"/>
    <w:rsid w:val="00F56216"/>
    <w:rsid w:val="00F82D77"/>
    <w:rsid w:val="00F94A4B"/>
    <w:rsid w:val="00FB176A"/>
    <w:rsid w:val="00FC2B7D"/>
    <w:rsid w:val="00FE0AE5"/>
    <w:rsid w:val="00FE50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6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rsid w:val="00D662B2"/>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lt-LT"/>
    </w:rPr>
  </w:style>
  <w:style w:type="character" w:styleId="Komentaronuoroda">
    <w:name w:val="annotation reference"/>
    <w:semiHidden/>
    <w:rsid w:val="001F37B6"/>
    <w:rPr>
      <w:sz w:val="16"/>
      <w:szCs w:val="16"/>
    </w:rPr>
  </w:style>
  <w:style w:type="paragraph" w:styleId="Komentarotekstas">
    <w:name w:val="annotation text"/>
    <w:basedOn w:val="prastasis"/>
    <w:link w:val="KomentarotekstasDiagrama"/>
    <w:semiHidden/>
    <w:rsid w:val="001F37B6"/>
    <w:rPr>
      <w:rFonts w:cs="Calibri"/>
      <w:sz w:val="20"/>
      <w:szCs w:val="20"/>
    </w:rPr>
  </w:style>
  <w:style w:type="character" w:customStyle="1" w:styleId="KomentarotekstasDiagrama">
    <w:name w:val="Komentaro tekstas Diagrama"/>
    <w:link w:val="Komentarotekstas"/>
    <w:uiPriority w:val="99"/>
    <w:semiHidden/>
    <w:rsid w:val="001F37B6"/>
    <w:rPr>
      <w:rFonts w:cs="Calibri"/>
      <w:lang w:eastAsia="en-US"/>
    </w:rPr>
  </w:style>
  <w:style w:type="paragraph" w:styleId="Puslapioinaostekstas">
    <w:name w:val="footnote text"/>
    <w:basedOn w:val="prastasis"/>
    <w:link w:val="PuslapioinaostekstasDiagrama"/>
    <w:uiPriority w:val="99"/>
    <w:semiHidden/>
    <w:rsid w:val="001F37B6"/>
    <w:rPr>
      <w:rFonts w:cs="Calibri"/>
      <w:sz w:val="20"/>
      <w:szCs w:val="20"/>
    </w:rPr>
  </w:style>
  <w:style w:type="character" w:customStyle="1" w:styleId="PuslapioinaostekstasDiagrama">
    <w:name w:val="Puslapio išnašos tekstas Diagrama"/>
    <w:link w:val="Puslapioinaostekstas"/>
    <w:uiPriority w:val="99"/>
    <w:semiHidden/>
    <w:rsid w:val="001F37B6"/>
    <w:rPr>
      <w:rFonts w:cs="Calibri"/>
      <w:lang w:eastAsia="en-US"/>
    </w:rPr>
  </w:style>
  <w:style w:type="character" w:styleId="Puslapioinaosnuoroda">
    <w:name w:val="footnote reference"/>
    <w:uiPriority w:val="99"/>
    <w:semiHidden/>
    <w:rsid w:val="001F37B6"/>
    <w:rPr>
      <w:vertAlign w:val="superscript"/>
    </w:rPr>
  </w:style>
  <w:style w:type="table" w:styleId="viesussraas3parykinimas">
    <w:name w:val="Light List Accent 3"/>
    <w:basedOn w:val="prastojilentel"/>
    <w:uiPriority w:val="61"/>
    <w:rsid w:val="001F37B6"/>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Debesliotekstas">
    <w:name w:val="Balloon Text"/>
    <w:basedOn w:val="prastasis"/>
    <w:link w:val="DebesliotekstasDiagrama"/>
    <w:uiPriority w:val="99"/>
    <w:semiHidden/>
    <w:unhideWhenUsed/>
    <w:rsid w:val="001F37B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F37B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A3AD1"/>
    <w:rPr>
      <w:rFonts w:cs="Times New Roman"/>
      <w:b/>
      <w:bCs/>
    </w:rPr>
  </w:style>
  <w:style w:type="character" w:customStyle="1" w:styleId="KomentarotemaDiagrama">
    <w:name w:val="Komentaro tema Diagrama"/>
    <w:link w:val="Komentarotema"/>
    <w:uiPriority w:val="99"/>
    <w:semiHidden/>
    <w:rsid w:val="005A3AD1"/>
    <w:rPr>
      <w:rFonts w:cs="Calibri"/>
      <w:b/>
      <w:bCs/>
      <w:lang w:eastAsia="en-US"/>
    </w:rPr>
  </w:style>
  <w:style w:type="paragraph" w:customStyle="1" w:styleId="ISTATYMAS">
    <w:name w:val="ISTATYMAS"/>
    <w:basedOn w:val="prastasis"/>
    <w:rsid w:val="00796F0E"/>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Antrats">
    <w:name w:val="header"/>
    <w:basedOn w:val="prastasis"/>
    <w:link w:val="AntratsDiagrama"/>
    <w:uiPriority w:val="99"/>
    <w:unhideWhenUsed/>
    <w:rsid w:val="00E73723"/>
    <w:pPr>
      <w:tabs>
        <w:tab w:val="center" w:pos="4819"/>
        <w:tab w:val="right" w:pos="9638"/>
      </w:tabs>
    </w:pPr>
  </w:style>
  <w:style w:type="character" w:customStyle="1" w:styleId="AntratsDiagrama">
    <w:name w:val="Antraštės Diagrama"/>
    <w:link w:val="Antrats"/>
    <w:uiPriority w:val="99"/>
    <w:rsid w:val="00E73723"/>
    <w:rPr>
      <w:sz w:val="22"/>
      <w:szCs w:val="22"/>
      <w:lang w:eastAsia="en-US"/>
    </w:rPr>
  </w:style>
  <w:style w:type="paragraph" w:styleId="Porat">
    <w:name w:val="footer"/>
    <w:basedOn w:val="prastasis"/>
    <w:link w:val="PoratDiagrama"/>
    <w:uiPriority w:val="99"/>
    <w:unhideWhenUsed/>
    <w:rsid w:val="00E73723"/>
    <w:pPr>
      <w:tabs>
        <w:tab w:val="center" w:pos="4819"/>
        <w:tab w:val="right" w:pos="9638"/>
      </w:tabs>
    </w:pPr>
  </w:style>
  <w:style w:type="character" w:customStyle="1" w:styleId="PoratDiagrama">
    <w:name w:val="Poraštė Diagrama"/>
    <w:link w:val="Porat"/>
    <w:uiPriority w:val="99"/>
    <w:rsid w:val="00E73723"/>
    <w:rPr>
      <w:sz w:val="22"/>
      <w:szCs w:val="22"/>
      <w:lang w:eastAsia="en-US"/>
    </w:rPr>
  </w:style>
  <w:style w:type="paragraph" w:styleId="Sraopastraipa">
    <w:name w:val="List Paragraph"/>
    <w:basedOn w:val="prastasis"/>
    <w:uiPriority w:val="34"/>
    <w:qFormat/>
    <w:rsid w:val="00CE4C01"/>
    <w:pPr>
      <w:ind w:left="720" w:firstLine="851"/>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6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rsid w:val="00D662B2"/>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lt-LT"/>
    </w:rPr>
  </w:style>
  <w:style w:type="character" w:styleId="Komentaronuoroda">
    <w:name w:val="annotation reference"/>
    <w:semiHidden/>
    <w:rsid w:val="001F37B6"/>
    <w:rPr>
      <w:sz w:val="16"/>
      <w:szCs w:val="16"/>
    </w:rPr>
  </w:style>
  <w:style w:type="paragraph" w:styleId="Komentarotekstas">
    <w:name w:val="annotation text"/>
    <w:basedOn w:val="prastasis"/>
    <w:link w:val="KomentarotekstasDiagrama"/>
    <w:semiHidden/>
    <w:rsid w:val="001F37B6"/>
    <w:rPr>
      <w:rFonts w:cs="Calibri"/>
      <w:sz w:val="20"/>
      <w:szCs w:val="20"/>
    </w:rPr>
  </w:style>
  <w:style w:type="character" w:customStyle="1" w:styleId="KomentarotekstasDiagrama">
    <w:name w:val="Komentaro tekstas Diagrama"/>
    <w:link w:val="Komentarotekstas"/>
    <w:uiPriority w:val="99"/>
    <w:semiHidden/>
    <w:rsid w:val="001F37B6"/>
    <w:rPr>
      <w:rFonts w:cs="Calibri"/>
      <w:lang w:eastAsia="en-US"/>
    </w:rPr>
  </w:style>
  <w:style w:type="paragraph" w:styleId="Puslapioinaostekstas">
    <w:name w:val="footnote text"/>
    <w:basedOn w:val="prastasis"/>
    <w:link w:val="PuslapioinaostekstasDiagrama"/>
    <w:uiPriority w:val="99"/>
    <w:semiHidden/>
    <w:rsid w:val="001F37B6"/>
    <w:rPr>
      <w:rFonts w:cs="Calibri"/>
      <w:sz w:val="20"/>
      <w:szCs w:val="20"/>
    </w:rPr>
  </w:style>
  <w:style w:type="character" w:customStyle="1" w:styleId="PuslapioinaostekstasDiagrama">
    <w:name w:val="Puslapio išnašos tekstas Diagrama"/>
    <w:link w:val="Puslapioinaostekstas"/>
    <w:uiPriority w:val="99"/>
    <w:semiHidden/>
    <w:rsid w:val="001F37B6"/>
    <w:rPr>
      <w:rFonts w:cs="Calibri"/>
      <w:lang w:eastAsia="en-US"/>
    </w:rPr>
  </w:style>
  <w:style w:type="character" w:styleId="Puslapioinaosnuoroda">
    <w:name w:val="footnote reference"/>
    <w:uiPriority w:val="99"/>
    <w:semiHidden/>
    <w:rsid w:val="001F37B6"/>
    <w:rPr>
      <w:vertAlign w:val="superscript"/>
    </w:rPr>
  </w:style>
  <w:style w:type="table" w:styleId="viesussraas3parykinimas">
    <w:name w:val="Light List Accent 3"/>
    <w:basedOn w:val="prastojilentel"/>
    <w:uiPriority w:val="61"/>
    <w:rsid w:val="001F37B6"/>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Debesliotekstas">
    <w:name w:val="Balloon Text"/>
    <w:basedOn w:val="prastasis"/>
    <w:link w:val="DebesliotekstasDiagrama"/>
    <w:uiPriority w:val="99"/>
    <w:semiHidden/>
    <w:unhideWhenUsed/>
    <w:rsid w:val="001F37B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F37B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A3AD1"/>
    <w:rPr>
      <w:rFonts w:cs="Times New Roman"/>
      <w:b/>
      <w:bCs/>
    </w:rPr>
  </w:style>
  <w:style w:type="character" w:customStyle="1" w:styleId="KomentarotemaDiagrama">
    <w:name w:val="Komentaro tema Diagrama"/>
    <w:link w:val="Komentarotema"/>
    <w:uiPriority w:val="99"/>
    <w:semiHidden/>
    <w:rsid w:val="005A3AD1"/>
    <w:rPr>
      <w:rFonts w:cs="Calibri"/>
      <w:b/>
      <w:bCs/>
      <w:lang w:eastAsia="en-US"/>
    </w:rPr>
  </w:style>
  <w:style w:type="paragraph" w:customStyle="1" w:styleId="ISTATYMAS">
    <w:name w:val="ISTATYMAS"/>
    <w:basedOn w:val="prastasis"/>
    <w:rsid w:val="00796F0E"/>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Antrats">
    <w:name w:val="header"/>
    <w:basedOn w:val="prastasis"/>
    <w:link w:val="AntratsDiagrama"/>
    <w:uiPriority w:val="99"/>
    <w:unhideWhenUsed/>
    <w:rsid w:val="00E73723"/>
    <w:pPr>
      <w:tabs>
        <w:tab w:val="center" w:pos="4819"/>
        <w:tab w:val="right" w:pos="9638"/>
      </w:tabs>
    </w:pPr>
  </w:style>
  <w:style w:type="character" w:customStyle="1" w:styleId="AntratsDiagrama">
    <w:name w:val="Antraštės Diagrama"/>
    <w:link w:val="Antrats"/>
    <w:uiPriority w:val="99"/>
    <w:rsid w:val="00E73723"/>
    <w:rPr>
      <w:sz w:val="22"/>
      <w:szCs w:val="22"/>
      <w:lang w:eastAsia="en-US"/>
    </w:rPr>
  </w:style>
  <w:style w:type="paragraph" w:styleId="Porat">
    <w:name w:val="footer"/>
    <w:basedOn w:val="prastasis"/>
    <w:link w:val="PoratDiagrama"/>
    <w:uiPriority w:val="99"/>
    <w:unhideWhenUsed/>
    <w:rsid w:val="00E73723"/>
    <w:pPr>
      <w:tabs>
        <w:tab w:val="center" w:pos="4819"/>
        <w:tab w:val="right" w:pos="9638"/>
      </w:tabs>
    </w:pPr>
  </w:style>
  <w:style w:type="character" w:customStyle="1" w:styleId="PoratDiagrama">
    <w:name w:val="Poraštė Diagrama"/>
    <w:link w:val="Porat"/>
    <w:uiPriority w:val="99"/>
    <w:rsid w:val="00E73723"/>
    <w:rPr>
      <w:sz w:val="22"/>
      <w:szCs w:val="22"/>
      <w:lang w:eastAsia="en-US"/>
    </w:rPr>
  </w:style>
  <w:style w:type="paragraph" w:styleId="Sraopastraipa">
    <w:name w:val="List Paragraph"/>
    <w:basedOn w:val="prastasis"/>
    <w:uiPriority w:val="34"/>
    <w:qFormat/>
    <w:rsid w:val="00CE4C01"/>
    <w:pPr>
      <w:ind w:left="720" w:firstLine="851"/>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20004">
      <w:bodyDiv w:val="1"/>
      <w:marLeft w:val="0"/>
      <w:marRight w:val="0"/>
      <w:marTop w:val="0"/>
      <w:marBottom w:val="0"/>
      <w:divBdr>
        <w:top w:val="none" w:sz="0" w:space="0" w:color="auto"/>
        <w:left w:val="none" w:sz="0" w:space="0" w:color="auto"/>
        <w:bottom w:val="none" w:sz="0" w:space="0" w:color="auto"/>
        <w:right w:val="none" w:sz="0" w:space="0" w:color="auto"/>
      </w:divBdr>
    </w:div>
    <w:div w:id="1575772520">
      <w:bodyDiv w:val="1"/>
      <w:marLeft w:val="0"/>
      <w:marRight w:val="0"/>
      <w:marTop w:val="0"/>
      <w:marBottom w:val="0"/>
      <w:divBdr>
        <w:top w:val="none" w:sz="0" w:space="0" w:color="auto"/>
        <w:left w:val="none" w:sz="0" w:space="0" w:color="auto"/>
        <w:bottom w:val="none" w:sz="0" w:space="0" w:color="auto"/>
        <w:right w:val="none" w:sz="0" w:space="0" w:color="auto"/>
      </w:divBdr>
    </w:div>
    <w:div w:id="1686398093">
      <w:bodyDiv w:val="1"/>
      <w:marLeft w:val="0"/>
      <w:marRight w:val="0"/>
      <w:marTop w:val="0"/>
      <w:marBottom w:val="0"/>
      <w:divBdr>
        <w:top w:val="none" w:sz="0" w:space="0" w:color="auto"/>
        <w:left w:val="none" w:sz="0" w:space="0" w:color="auto"/>
        <w:bottom w:val="none" w:sz="0" w:space="0" w:color="auto"/>
        <w:right w:val="none" w:sz="0" w:space="0" w:color="auto"/>
      </w:divBdr>
    </w:div>
    <w:div w:id="20077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3480</Words>
  <Characters>1984</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5454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2014-10-08T10:10:00Z</dcterms:created>
  <dc:creator>Vaida Zigmantaitė</dc:creator>
  <lastModifiedBy>Agnė Baronaitė</lastModifiedBy>
  <dcterms:modified xsi:type="dcterms:W3CDTF">2014-10-08T10:10:00Z</dcterms:modified>
  <revision>2</revision>
</coreProperties>
</file>