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C5E" w:rsidRPr="00DF529E" w:rsidRDefault="00004C5E" w:rsidP="00DF529E">
      <w:pPr>
        <w:ind w:left="9720"/>
        <w:rPr>
          <w:rFonts w:ascii="Times New Roman" w:hAnsi="Times New Roman"/>
          <w:sz w:val="24"/>
          <w:szCs w:val="24"/>
          <w:lang w:val="pt-BR"/>
        </w:rPr>
      </w:pPr>
      <w:r w:rsidRPr="00DF529E">
        <w:rPr>
          <w:rFonts w:ascii="Times New Roman" w:hAnsi="Times New Roman"/>
          <w:sz w:val="24"/>
          <w:szCs w:val="24"/>
          <w:lang w:val="pt-BR"/>
        </w:rPr>
        <w:t>PATVIRTINTA</w:t>
      </w:r>
    </w:p>
    <w:p w:rsidR="00004C5E" w:rsidRPr="00DF529E" w:rsidRDefault="00004C5E" w:rsidP="00DF529E">
      <w:pPr>
        <w:ind w:left="9720"/>
        <w:rPr>
          <w:rFonts w:ascii="Times New Roman" w:hAnsi="Times New Roman"/>
          <w:sz w:val="24"/>
          <w:szCs w:val="24"/>
          <w:lang w:val="lt-LT"/>
        </w:rPr>
      </w:pPr>
      <w:r w:rsidRPr="00DF529E">
        <w:rPr>
          <w:rFonts w:ascii="Times New Roman" w:hAnsi="Times New Roman"/>
          <w:sz w:val="24"/>
          <w:szCs w:val="24"/>
          <w:lang w:val="lt-LT"/>
        </w:rPr>
        <w:t>Lietuvos Respublikos švietimo</w:t>
      </w:r>
      <w:r w:rsidR="00B26D30">
        <w:rPr>
          <w:rFonts w:ascii="Times New Roman" w:hAnsi="Times New Roman"/>
          <w:sz w:val="24"/>
          <w:szCs w:val="24"/>
          <w:lang w:val="lt-LT"/>
        </w:rPr>
        <w:t>,</w:t>
      </w:r>
      <w:r w:rsidRPr="00DF529E">
        <w:rPr>
          <w:rFonts w:ascii="Times New Roman" w:hAnsi="Times New Roman"/>
          <w:sz w:val="24"/>
          <w:szCs w:val="24"/>
          <w:lang w:val="lt-LT"/>
        </w:rPr>
        <w:t xml:space="preserve"> mokslo</w:t>
      </w:r>
      <w:r w:rsidR="00B26D30">
        <w:rPr>
          <w:rFonts w:ascii="Times New Roman" w:hAnsi="Times New Roman"/>
          <w:sz w:val="24"/>
          <w:szCs w:val="24"/>
          <w:lang w:val="lt-LT"/>
        </w:rPr>
        <w:t xml:space="preserve"> ir sporto</w:t>
      </w:r>
      <w:r w:rsidRPr="00DF529E">
        <w:rPr>
          <w:rFonts w:ascii="Times New Roman" w:hAnsi="Times New Roman"/>
          <w:sz w:val="24"/>
          <w:szCs w:val="24"/>
          <w:lang w:val="lt-LT"/>
        </w:rPr>
        <w:t xml:space="preserve"> ministro </w:t>
      </w:r>
      <w:r w:rsidR="00990B38">
        <w:rPr>
          <w:rFonts w:ascii="Times New Roman" w:hAnsi="Times New Roman"/>
          <w:sz w:val="24"/>
          <w:szCs w:val="24"/>
          <w:lang w:val="lt-LT"/>
        </w:rPr>
        <w:t>2021</w:t>
      </w:r>
      <w:r w:rsidRPr="00DF529E">
        <w:rPr>
          <w:rFonts w:ascii="Times New Roman" w:hAnsi="Times New Roman"/>
          <w:sz w:val="24"/>
          <w:szCs w:val="24"/>
          <w:lang w:val="lt-LT"/>
        </w:rPr>
        <w:t xml:space="preserve"> m</w:t>
      </w:r>
      <w:r w:rsidR="002E42DE" w:rsidRPr="00DF529E">
        <w:rPr>
          <w:rFonts w:ascii="Times New Roman" w:hAnsi="Times New Roman"/>
          <w:sz w:val="24"/>
          <w:szCs w:val="24"/>
          <w:lang w:val="lt-LT"/>
        </w:rPr>
        <w:t xml:space="preserve">. </w:t>
      </w:r>
      <w:r w:rsidR="00D817AE">
        <w:rPr>
          <w:rFonts w:ascii="Times New Roman" w:hAnsi="Times New Roman"/>
          <w:sz w:val="24"/>
          <w:szCs w:val="24"/>
          <w:lang w:val="lt-LT"/>
        </w:rPr>
        <w:t>sausio 29</w:t>
      </w:r>
      <w:r w:rsidR="007874AF" w:rsidRPr="00DF529E">
        <w:rPr>
          <w:rFonts w:ascii="Times New Roman" w:hAnsi="Times New Roman"/>
          <w:sz w:val="24"/>
          <w:szCs w:val="24"/>
          <w:lang w:val="lt-LT"/>
        </w:rPr>
        <w:t xml:space="preserve"> </w:t>
      </w:r>
      <w:r w:rsidR="00270F87" w:rsidRPr="00DF529E">
        <w:rPr>
          <w:rFonts w:ascii="Times New Roman" w:hAnsi="Times New Roman"/>
          <w:sz w:val="24"/>
          <w:szCs w:val="24"/>
          <w:lang w:val="lt-LT"/>
        </w:rPr>
        <w:t>d.</w:t>
      </w:r>
      <w:r w:rsidR="00C162B1" w:rsidRPr="00DF529E">
        <w:rPr>
          <w:rFonts w:ascii="Times New Roman" w:hAnsi="Times New Roman"/>
          <w:sz w:val="24"/>
          <w:szCs w:val="24"/>
          <w:lang w:val="lt-LT"/>
        </w:rPr>
        <w:t xml:space="preserve"> įsakymu Nr.</w:t>
      </w:r>
      <w:r w:rsidR="00B00BAF" w:rsidRPr="00DF529E">
        <w:rPr>
          <w:rFonts w:ascii="Times New Roman" w:hAnsi="Times New Roman"/>
          <w:sz w:val="24"/>
          <w:szCs w:val="24"/>
          <w:lang w:val="lt-LT"/>
        </w:rPr>
        <w:t xml:space="preserve"> </w:t>
      </w:r>
      <w:r w:rsidR="00D817AE">
        <w:rPr>
          <w:rFonts w:ascii="Times New Roman" w:hAnsi="Times New Roman"/>
          <w:sz w:val="24"/>
          <w:szCs w:val="24"/>
          <w:lang w:val="lt-LT"/>
        </w:rPr>
        <w:t>V-157</w:t>
      </w:r>
    </w:p>
    <w:p w:rsidR="00004C5E" w:rsidRPr="00196DFC" w:rsidRDefault="00004C5E" w:rsidP="00004C5E">
      <w:pPr>
        <w:ind w:left="6235"/>
        <w:rPr>
          <w:rFonts w:ascii="Times New Roman" w:hAnsi="Times New Roman"/>
          <w:sz w:val="12"/>
          <w:szCs w:val="16"/>
          <w:lang w:val="lt-LT"/>
        </w:rPr>
      </w:pPr>
    </w:p>
    <w:p w:rsidR="00004C5E" w:rsidRPr="00DF529E" w:rsidRDefault="00004C5E" w:rsidP="00004C5E">
      <w:pPr>
        <w:jc w:val="center"/>
        <w:rPr>
          <w:rFonts w:ascii="Times New Roman" w:hAnsi="Times New Roman"/>
          <w:b/>
          <w:caps/>
          <w:sz w:val="24"/>
          <w:szCs w:val="24"/>
          <w:lang w:val="lt-LT"/>
        </w:rPr>
      </w:pPr>
      <w:r w:rsidRPr="00DF529E">
        <w:rPr>
          <w:rFonts w:ascii="Times New Roman" w:hAnsi="Times New Roman"/>
          <w:b/>
          <w:caps/>
          <w:sz w:val="24"/>
          <w:szCs w:val="24"/>
          <w:lang w:val="lt-LT"/>
        </w:rPr>
        <w:t xml:space="preserve">Studentų, </w:t>
      </w:r>
      <w:r w:rsidR="002C6DB4" w:rsidRPr="00DF529E">
        <w:rPr>
          <w:rFonts w:ascii="Times New Roman" w:hAnsi="Times New Roman"/>
          <w:b/>
          <w:caps/>
          <w:sz w:val="24"/>
          <w:szCs w:val="24"/>
          <w:lang w:val="lt-LT"/>
        </w:rPr>
        <w:t xml:space="preserve">priimamų </w:t>
      </w:r>
      <w:r w:rsidR="00990B38">
        <w:rPr>
          <w:rFonts w:ascii="Times New Roman" w:hAnsi="Times New Roman"/>
          <w:b/>
          <w:caps/>
          <w:sz w:val="24"/>
          <w:szCs w:val="24"/>
          <w:lang w:val="lt-LT"/>
        </w:rPr>
        <w:t>2021</w:t>
      </w:r>
      <w:r w:rsidRPr="00DF529E">
        <w:rPr>
          <w:rFonts w:ascii="Times New Roman" w:hAnsi="Times New Roman"/>
          <w:b/>
          <w:caps/>
          <w:sz w:val="24"/>
          <w:szCs w:val="24"/>
          <w:lang w:val="lt-LT"/>
        </w:rPr>
        <w:t xml:space="preserve"> metais į aukšt</w:t>
      </w:r>
      <w:r w:rsidR="00495F3B" w:rsidRPr="00DF529E">
        <w:rPr>
          <w:rFonts w:ascii="Times New Roman" w:hAnsi="Times New Roman"/>
          <w:b/>
          <w:caps/>
          <w:sz w:val="24"/>
          <w:szCs w:val="24"/>
          <w:lang w:val="lt-LT"/>
        </w:rPr>
        <w:t>ĄSIAS</w:t>
      </w:r>
      <w:r w:rsidRPr="00DF529E">
        <w:rPr>
          <w:rFonts w:ascii="Times New Roman" w:hAnsi="Times New Roman"/>
          <w:b/>
          <w:caps/>
          <w:sz w:val="24"/>
          <w:szCs w:val="24"/>
          <w:lang w:val="lt-LT"/>
        </w:rPr>
        <w:t xml:space="preserve"> mokykl</w:t>
      </w:r>
      <w:r w:rsidR="00495F3B" w:rsidRPr="00DF529E">
        <w:rPr>
          <w:rFonts w:ascii="Times New Roman" w:hAnsi="Times New Roman"/>
          <w:b/>
          <w:caps/>
          <w:sz w:val="24"/>
          <w:szCs w:val="24"/>
          <w:lang w:val="lt-LT"/>
        </w:rPr>
        <w:t>AS,</w:t>
      </w:r>
      <w:r w:rsidR="00BB4C2A" w:rsidRPr="00DF529E">
        <w:rPr>
          <w:rFonts w:ascii="Times New Roman" w:hAnsi="Times New Roman"/>
          <w:b/>
          <w:caps/>
          <w:sz w:val="24"/>
          <w:szCs w:val="24"/>
          <w:lang w:val="lt-LT"/>
        </w:rPr>
        <w:t xml:space="preserve"> </w:t>
      </w:r>
      <w:r w:rsidR="00C63583" w:rsidRPr="00DF529E">
        <w:rPr>
          <w:rFonts w:ascii="Times New Roman" w:hAnsi="Times New Roman"/>
          <w:b/>
          <w:caps/>
          <w:sz w:val="24"/>
          <w:szCs w:val="24"/>
          <w:lang w:val="lt-LT"/>
        </w:rPr>
        <w:t>norminės</w:t>
      </w:r>
      <w:r w:rsidR="006667AD" w:rsidRPr="00DF529E">
        <w:rPr>
          <w:rFonts w:ascii="Times New Roman" w:hAnsi="Times New Roman"/>
          <w:b/>
          <w:caps/>
          <w:sz w:val="24"/>
          <w:szCs w:val="24"/>
          <w:lang w:val="lt-LT"/>
        </w:rPr>
        <w:t xml:space="preserve"> </w:t>
      </w:r>
      <w:r w:rsidR="00495F3B" w:rsidRPr="00DF529E">
        <w:rPr>
          <w:rFonts w:ascii="Times New Roman" w:hAnsi="Times New Roman"/>
          <w:b/>
          <w:caps/>
          <w:sz w:val="24"/>
          <w:szCs w:val="24"/>
          <w:lang w:val="lt-LT"/>
        </w:rPr>
        <w:t xml:space="preserve">universitetinIŲ </w:t>
      </w:r>
      <w:r w:rsidR="006667AD" w:rsidRPr="00DF529E">
        <w:rPr>
          <w:rFonts w:ascii="Times New Roman" w:hAnsi="Times New Roman"/>
          <w:b/>
          <w:caps/>
          <w:sz w:val="24"/>
          <w:szCs w:val="24"/>
          <w:lang w:val="lt-LT"/>
        </w:rPr>
        <w:t>studijų kainos</w:t>
      </w:r>
    </w:p>
    <w:p w:rsidR="006667AD" w:rsidRPr="00196DFC" w:rsidRDefault="006667AD" w:rsidP="00B46BE4">
      <w:pPr>
        <w:tabs>
          <w:tab w:val="left" w:pos="4680"/>
        </w:tabs>
        <w:jc w:val="center"/>
        <w:rPr>
          <w:rFonts w:ascii="Times New Roman" w:hAnsi="Times New Roman"/>
          <w:b/>
          <w:caps/>
          <w:sz w:val="12"/>
          <w:szCs w:val="16"/>
          <w:lang w:val="lt-LT"/>
        </w:rPr>
      </w:pPr>
    </w:p>
    <w:tbl>
      <w:tblPr>
        <w:tblW w:w="15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4536"/>
        <w:gridCol w:w="1134"/>
        <w:gridCol w:w="993"/>
        <w:gridCol w:w="1134"/>
        <w:gridCol w:w="992"/>
        <w:gridCol w:w="1134"/>
        <w:gridCol w:w="992"/>
        <w:gridCol w:w="1134"/>
        <w:gridCol w:w="1024"/>
        <w:gridCol w:w="1102"/>
        <w:gridCol w:w="1058"/>
      </w:tblGrid>
      <w:tr w:rsidR="00805D6A" w:rsidRPr="008910C1" w:rsidTr="00196DFC">
        <w:trPr>
          <w:cantSplit/>
          <w:trHeight w:val="20"/>
        </w:trPr>
        <w:tc>
          <w:tcPr>
            <w:tcW w:w="607" w:type="dxa"/>
            <w:vMerge w:val="restart"/>
            <w:shd w:val="clear" w:color="auto" w:fill="auto"/>
            <w:vAlign w:val="center"/>
          </w:tcPr>
          <w:p w:rsidR="004A4B0E" w:rsidRPr="008910C1" w:rsidRDefault="004A4B0E" w:rsidP="004A4B0E">
            <w:pPr>
              <w:overflowPunct/>
              <w:autoSpaceDE/>
              <w:autoSpaceDN/>
              <w:adjustRightInd/>
              <w:jc w:val="center"/>
              <w:textAlignment w:val="auto"/>
              <w:rPr>
                <w:rFonts w:ascii="Times New Roman" w:hAnsi="Times New Roman"/>
                <w:sz w:val="22"/>
                <w:szCs w:val="22"/>
                <w:lang w:val="lt-LT" w:eastAsia="lt-LT"/>
              </w:rPr>
            </w:pPr>
            <w:r w:rsidRPr="008910C1">
              <w:rPr>
                <w:rFonts w:ascii="Times New Roman" w:hAnsi="Times New Roman"/>
                <w:sz w:val="22"/>
                <w:szCs w:val="22"/>
                <w:lang w:val="lt-LT" w:eastAsia="lt-LT"/>
              </w:rPr>
              <w:t>Eil. Nr.</w:t>
            </w:r>
          </w:p>
        </w:tc>
        <w:tc>
          <w:tcPr>
            <w:tcW w:w="4536" w:type="dxa"/>
            <w:vMerge w:val="restart"/>
            <w:shd w:val="clear" w:color="auto" w:fill="auto"/>
            <w:vAlign w:val="center"/>
          </w:tcPr>
          <w:p w:rsidR="004A4B0E" w:rsidRPr="008910C1" w:rsidRDefault="004A4B0E" w:rsidP="004A4B0E">
            <w:pPr>
              <w:overflowPunct/>
              <w:autoSpaceDE/>
              <w:autoSpaceDN/>
              <w:adjustRightInd/>
              <w:jc w:val="center"/>
              <w:textAlignment w:val="auto"/>
              <w:rPr>
                <w:rFonts w:ascii="Times New Roman" w:hAnsi="Times New Roman"/>
                <w:sz w:val="22"/>
                <w:szCs w:val="22"/>
                <w:lang w:val="lt-LT" w:eastAsia="lt-LT"/>
              </w:rPr>
            </w:pPr>
            <w:r w:rsidRPr="008910C1">
              <w:rPr>
                <w:rFonts w:ascii="Times New Roman" w:hAnsi="Times New Roman"/>
                <w:sz w:val="22"/>
                <w:szCs w:val="22"/>
                <w:lang w:val="lt-LT" w:eastAsia="lt-LT"/>
              </w:rPr>
              <w:t xml:space="preserve">Studijų kryptis (studijų programų grupė) </w:t>
            </w:r>
          </w:p>
        </w:tc>
        <w:tc>
          <w:tcPr>
            <w:tcW w:w="10697" w:type="dxa"/>
            <w:gridSpan w:val="10"/>
            <w:shd w:val="clear" w:color="auto" w:fill="auto"/>
            <w:vAlign w:val="bottom"/>
          </w:tcPr>
          <w:p w:rsidR="004A4B0E" w:rsidRPr="008910C1" w:rsidRDefault="004A4B0E" w:rsidP="00633D97">
            <w:pPr>
              <w:overflowPunct/>
              <w:autoSpaceDE/>
              <w:autoSpaceDN/>
              <w:adjustRightInd/>
              <w:jc w:val="center"/>
              <w:textAlignment w:val="auto"/>
              <w:rPr>
                <w:rFonts w:ascii="Times New Roman" w:hAnsi="Times New Roman"/>
                <w:sz w:val="22"/>
                <w:szCs w:val="22"/>
                <w:lang w:val="lt-LT" w:eastAsia="lt-LT"/>
              </w:rPr>
            </w:pPr>
            <w:r w:rsidRPr="008910C1">
              <w:rPr>
                <w:rFonts w:ascii="Times New Roman" w:hAnsi="Times New Roman"/>
                <w:sz w:val="22"/>
                <w:szCs w:val="22"/>
                <w:lang w:val="lt-LT" w:eastAsia="lt-LT"/>
              </w:rPr>
              <w:t>Norminės studijų kainos (</w:t>
            </w:r>
            <w:r w:rsidR="00EE1A5D" w:rsidRPr="008910C1">
              <w:rPr>
                <w:rFonts w:ascii="Times New Roman" w:hAnsi="Times New Roman"/>
                <w:sz w:val="22"/>
                <w:szCs w:val="22"/>
                <w:lang w:val="lt-LT" w:eastAsia="lt-LT"/>
              </w:rPr>
              <w:t>E</w:t>
            </w:r>
            <w:r w:rsidR="00633D97" w:rsidRPr="008910C1">
              <w:rPr>
                <w:rFonts w:ascii="Times New Roman" w:hAnsi="Times New Roman"/>
                <w:sz w:val="22"/>
                <w:szCs w:val="22"/>
                <w:lang w:val="lt-LT" w:eastAsia="lt-LT"/>
              </w:rPr>
              <w:t>ur</w:t>
            </w:r>
            <w:r w:rsidRPr="008910C1">
              <w:rPr>
                <w:rFonts w:ascii="Times New Roman" w:hAnsi="Times New Roman"/>
                <w:sz w:val="22"/>
                <w:szCs w:val="22"/>
                <w:lang w:val="lt-LT" w:eastAsia="lt-LT"/>
              </w:rPr>
              <w:t>)</w:t>
            </w:r>
          </w:p>
        </w:tc>
      </w:tr>
      <w:tr w:rsidR="004A4B0E" w:rsidRPr="008910C1" w:rsidTr="00196DFC">
        <w:trPr>
          <w:cantSplit/>
          <w:trHeight w:val="20"/>
        </w:trPr>
        <w:tc>
          <w:tcPr>
            <w:tcW w:w="607" w:type="dxa"/>
            <w:vMerge/>
            <w:vAlign w:val="center"/>
          </w:tcPr>
          <w:p w:rsidR="004A4B0E" w:rsidRPr="008910C1" w:rsidRDefault="004A4B0E" w:rsidP="004A4B0E">
            <w:pPr>
              <w:overflowPunct/>
              <w:autoSpaceDE/>
              <w:autoSpaceDN/>
              <w:adjustRightInd/>
              <w:textAlignment w:val="auto"/>
              <w:rPr>
                <w:rFonts w:ascii="Times New Roman" w:hAnsi="Times New Roman"/>
                <w:sz w:val="22"/>
                <w:szCs w:val="22"/>
                <w:lang w:val="lt-LT" w:eastAsia="lt-LT"/>
              </w:rPr>
            </w:pPr>
          </w:p>
        </w:tc>
        <w:tc>
          <w:tcPr>
            <w:tcW w:w="4536" w:type="dxa"/>
            <w:vMerge/>
            <w:vAlign w:val="center"/>
          </w:tcPr>
          <w:p w:rsidR="004A4B0E" w:rsidRPr="008910C1" w:rsidRDefault="004A4B0E" w:rsidP="004A4B0E">
            <w:pPr>
              <w:overflowPunct/>
              <w:autoSpaceDE/>
              <w:autoSpaceDN/>
              <w:adjustRightInd/>
              <w:textAlignment w:val="auto"/>
              <w:rPr>
                <w:rFonts w:ascii="Times New Roman" w:hAnsi="Times New Roman"/>
                <w:sz w:val="22"/>
                <w:szCs w:val="22"/>
                <w:lang w:val="lt-LT" w:eastAsia="lt-LT"/>
              </w:rPr>
            </w:pPr>
          </w:p>
        </w:tc>
        <w:tc>
          <w:tcPr>
            <w:tcW w:w="2127" w:type="dxa"/>
            <w:gridSpan w:val="2"/>
            <w:vMerge w:val="restart"/>
            <w:shd w:val="clear" w:color="auto" w:fill="auto"/>
            <w:vAlign w:val="center"/>
          </w:tcPr>
          <w:p w:rsidR="004A4B0E" w:rsidRPr="008910C1" w:rsidRDefault="004A4B0E" w:rsidP="004A4B0E">
            <w:pPr>
              <w:overflowPunct/>
              <w:autoSpaceDE/>
              <w:autoSpaceDN/>
              <w:adjustRightInd/>
              <w:jc w:val="center"/>
              <w:textAlignment w:val="auto"/>
              <w:rPr>
                <w:rFonts w:ascii="Times New Roman" w:hAnsi="Times New Roman"/>
                <w:sz w:val="22"/>
                <w:szCs w:val="22"/>
                <w:lang w:val="lt-LT" w:eastAsia="lt-LT"/>
              </w:rPr>
            </w:pPr>
            <w:r w:rsidRPr="008910C1">
              <w:rPr>
                <w:rFonts w:ascii="Times New Roman" w:hAnsi="Times New Roman"/>
                <w:sz w:val="22"/>
                <w:szCs w:val="22"/>
                <w:lang w:val="lt-LT" w:eastAsia="lt-LT"/>
              </w:rPr>
              <w:t>pirmoji studijų pakopa</w:t>
            </w:r>
          </w:p>
        </w:tc>
        <w:tc>
          <w:tcPr>
            <w:tcW w:w="2126" w:type="dxa"/>
            <w:gridSpan w:val="2"/>
            <w:vMerge w:val="restart"/>
            <w:shd w:val="clear" w:color="auto" w:fill="auto"/>
            <w:vAlign w:val="center"/>
          </w:tcPr>
          <w:p w:rsidR="004A4B0E" w:rsidRPr="008910C1" w:rsidRDefault="004A4B0E" w:rsidP="004A4B0E">
            <w:pPr>
              <w:overflowPunct/>
              <w:autoSpaceDE/>
              <w:autoSpaceDN/>
              <w:adjustRightInd/>
              <w:jc w:val="center"/>
              <w:textAlignment w:val="auto"/>
              <w:rPr>
                <w:rFonts w:ascii="Times New Roman" w:hAnsi="Times New Roman"/>
                <w:sz w:val="22"/>
                <w:szCs w:val="22"/>
                <w:lang w:val="lt-LT" w:eastAsia="lt-LT"/>
              </w:rPr>
            </w:pPr>
            <w:r w:rsidRPr="008910C1">
              <w:rPr>
                <w:rFonts w:ascii="Times New Roman" w:hAnsi="Times New Roman"/>
                <w:sz w:val="22"/>
                <w:szCs w:val="22"/>
                <w:lang w:val="lt-LT" w:eastAsia="lt-LT"/>
              </w:rPr>
              <w:t>antroji studijų pakopa</w:t>
            </w:r>
          </w:p>
        </w:tc>
        <w:tc>
          <w:tcPr>
            <w:tcW w:w="2126" w:type="dxa"/>
            <w:gridSpan w:val="2"/>
            <w:vMerge w:val="restart"/>
            <w:shd w:val="clear" w:color="auto" w:fill="auto"/>
            <w:vAlign w:val="center"/>
          </w:tcPr>
          <w:p w:rsidR="004A4B0E" w:rsidRPr="008910C1" w:rsidRDefault="004A4B0E" w:rsidP="004A4B0E">
            <w:pPr>
              <w:overflowPunct/>
              <w:autoSpaceDE/>
              <w:autoSpaceDN/>
              <w:adjustRightInd/>
              <w:jc w:val="center"/>
              <w:textAlignment w:val="auto"/>
              <w:rPr>
                <w:rFonts w:ascii="Times New Roman" w:hAnsi="Times New Roman"/>
                <w:sz w:val="22"/>
                <w:szCs w:val="22"/>
                <w:lang w:val="lt-LT" w:eastAsia="lt-LT"/>
              </w:rPr>
            </w:pPr>
            <w:r w:rsidRPr="008910C1">
              <w:rPr>
                <w:rFonts w:ascii="Times New Roman" w:hAnsi="Times New Roman"/>
                <w:sz w:val="22"/>
                <w:szCs w:val="22"/>
                <w:lang w:val="lt-LT" w:eastAsia="lt-LT"/>
              </w:rPr>
              <w:t>trečioji studijų pakopa</w:t>
            </w:r>
          </w:p>
        </w:tc>
        <w:tc>
          <w:tcPr>
            <w:tcW w:w="4318" w:type="dxa"/>
            <w:gridSpan w:val="4"/>
            <w:shd w:val="clear" w:color="auto" w:fill="auto"/>
            <w:vAlign w:val="bottom"/>
          </w:tcPr>
          <w:p w:rsidR="004A4B0E" w:rsidRPr="008910C1" w:rsidRDefault="00ED3E84" w:rsidP="00ED3E84">
            <w:pPr>
              <w:overflowPunct/>
              <w:autoSpaceDE/>
              <w:autoSpaceDN/>
              <w:adjustRightInd/>
              <w:jc w:val="center"/>
              <w:textAlignment w:val="auto"/>
              <w:rPr>
                <w:rFonts w:ascii="Times New Roman" w:hAnsi="Times New Roman"/>
                <w:sz w:val="22"/>
                <w:szCs w:val="22"/>
                <w:lang w:val="lt-LT" w:eastAsia="lt-LT"/>
              </w:rPr>
            </w:pPr>
            <w:r>
              <w:rPr>
                <w:rFonts w:ascii="Times New Roman" w:hAnsi="Times New Roman"/>
                <w:sz w:val="22"/>
                <w:szCs w:val="22"/>
                <w:lang w:val="lt-LT" w:eastAsia="lt-LT"/>
              </w:rPr>
              <w:t>profesinės studijos</w:t>
            </w:r>
          </w:p>
        </w:tc>
      </w:tr>
      <w:tr w:rsidR="004A4B0E" w:rsidRPr="008910C1" w:rsidTr="00196DFC">
        <w:trPr>
          <w:cantSplit/>
          <w:trHeight w:val="20"/>
        </w:trPr>
        <w:tc>
          <w:tcPr>
            <w:tcW w:w="607" w:type="dxa"/>
            <w:vMerge/>
            <w:vAlign w:val="center"/>
          </w:tcPr>
          <w:p w:rsidR="004A4B0E" w:rsidRPr="008910C1" w:rsidRDefault="004A4B0E" w:rsidP="004A4B0E">
            <w:pPr>
              <w:overflowPunct/>
              <w:autoSpaceDE/>
              <w:autoSpaceDN/>
              <w:adjustRightInd/>
              <w:textAlignment w:val="auto"/>
              <w:rPr>
                <w:rFonts w:ascii="Times New Roman" w:hAnsi="Times New Roman"/>
                <w:sz w:val="22"/>
                <w:szCs w:val="22"/>
                <w:lang w:val="lt-LT" w:eastAsia="lt-LT"/>
              </w:rPr>
            </w:pPr>
          </w:p>
        </w:tc>
        <w:tc>
          <w:tcPr>
            <w:tcW w:w="4536" w:type="dxa"/>
            <w:vMerge/>
            <w:vAlign w:val="center"/>
          </w:tcPr>
          <w:p w:rsidR="004A4B0E" w:rsidRPr="008910C1" w:rsidRDefault="004A4B0E" w:rsidP="004A4B0E">
            <w:pPr>
              <w:overflowPunct/>
              <w:autoSpaceDE/>
              <w:autoSpaceDN/>
              <w:adjustRightInd/>
              <w:textAlignment w:val="auto"/>
              <w:rPr>
                <w:rFonts w:ascii="Times New Roman" w:hAnsi="Times New Roman"/>
                <w:sz w:val="22"/>
                <w:szCs w:val="22"/>
                <w:lang w:val="lt-LT" w:eastAsia="lt-LT"/>
              </w:rPr>
            </w:pPr>
          </w:p>
        </w:tc>
        <w:tc>
          <w:tcPr>
            <w:tcW w:w="2127" w:type="dxa"/>
            <w:gridSpan w:val="2"/>
            <w:vMerge/>
            <w:vAlign w:val="center"/>
          </w:tcPr>
          <w:p w:rsidR="004A4B0E" w:rsidRPr="008910C1" w:rsidRDefault="004A4B0E" w:rsidP="004A4B0E">
            <w:pPr>
              <w:overflowPunct/>
              <w:autoSpaceDE/>
              <w:autoSpaceDN/>
              <w:adjustRightInd/>
              <w:textAlignment w:val="auto"/>
              <w:rPr>
                <w:rFonts w:ascii="Times New Roman" w:hAnsi="Times New Roman"/>
                <w:sz w:val="22"/>
                <w:szCs w:val="22"/>
                <w:lang w:val="lt-LT" w:eastAsia="lt-LT"/>
              </w:rPr>
            </w:pPr>
          </w:p>
        </w:tc>
        <w:tc>
          <w:tcPr>
            <w:tcW w:w="2126" w:type="dxa"/>
            <w:gridSpan w:val="2"/>
            <w:vMerge/>
            <w:vAlign w:val="center"/>
          </w:tcPr>
          <w:p w:rsidR="004A4B0E" w:rsidRPr="008910C1" w:rsidRDefault="004A4B0E" w:rsidP="004A4B0E">
            <w:pPr>
              <w:overflowPunct/>
              <w:autoSpaceDE/>
              <w:autoSpaceDN/>
              <w:adjustRightInd/>
              <w:textAlignment w:val="auto"/>
              <w:rPr>
                <w:rFonts w:ascii="Times New Roman" w:hAnsi="Times New Roman"/>
                <w:sz w:val="22"/>
                <w:szCs w:val="22"/>
                <w:lang w:val="lt-LT" w:eastAsia="lt-LT"/>
              </w:rPr>
            </w:pPr>
          </w:p>
        </w:tc>
        <w:tc>
          <w:tcPr>
            <w:tcW w:w="2126" w:type="dxa"/>
            <w:gridSpan w:val="2"/>
            <w:vMerge/>
            <w:vAlign w:val="center"/>
          </w:tcPr>
          <w:p w:rsidR="004A4B0E" w:rsidRPr="008910C1" w:rsidRDefault="004A4B0E" w:rsidP="004A4B0E">
            <w:pPr>
              <w:overflowPunct/>
              <w:autoSpaceDE/>
              <w:autoSpaceDN/>
              <w:adjustRightInd/>
              <w:textAlignment w:val="auto"/>
              <w:rPr>
                <w:rFonts w:ascii="Times New Roman" w:hAnsi="Times New Roman"/>
                <w:sz w:val="22"/>
                <w:szCs w:val="22"/>
                <w:lang w:val="lt-LT" w:eastAsia="lt-LT"/>
              </w:rPr>
            </w:pPr>
          </w:p>
        </w:tc>
        <w:tc>
          <w:tcPr>
            <w:tcW w:w="2158" w:type="dxa"/>
            <w:gridSpan w:val="2"/>
            <w:shd w:val="clear" w:color="auto" w:fill="auto"/>
            <w:vAlign w:val="bottom"/>
          </w:tcPr>
          <w:p w:rsidR="004A4B0E" w:rsidRPr="008910C1" w:rsidRDefault="004A4B0E" w:rsidP="004A4B0E">
            <w:pPr>
              <w:overflowPunct/>
              <w:autoSpaceDE/>
              <w:autoSpaceDN/>
              <w:adjustRightInd/>
              <w:jc w:val="center"/>
              <w:textAlignment w:val="auto"/>
              <w:rPr>
                <w:rFonts w:ascii="Times New Roman" w:hAnsi="Times New Roman"/>
                <w:sz w:val="22"/>
                <w:szCs w:val="22"/>
                <w:lang w:val="lt-LT" w:eastAsia="lt-LT"/>
              </w:rPr>
            </w:pPr>
            <w:r w:rsidRPr="008910C1">
              <w:rPr>
                <w:rFonts w:ascii="Times New Roman" w:hAnsi="Times New Roman"/>
                <w:sz w:val="22"/>
                <w:szCs w:val="22"/>
                <w:lang w:val="lt-LT" w:eastAsia="lt-LT"/>
              </w:rPr>
              <w:t xml:space="preserve">rezidentūra </w:t>
            </w:r>
          </w:p>
        </w:tc>
        <w:tc>
          <w:tcPr>
            <w:tcW w:w="2160" w:type="dxa"/>
            <w:gridSpan w:val="2"/>
            <w:shd w:val="clear" w:color="auto" w:fill="auto"/>
            <w:vAlign w:val="bottom"/>
          </w:tcPr>
          <w:p w:rsidR="004A4B0E" w:rsidRPr="008910C1" w:rsidRDefault="004A4B0E" w:rsidP="004A4B0E">
            <w:pPr>
              <w:overflowPunct/>
              <w:autoSpaceDE/>
              <w:autoSpaceDN/>
              <w:adjustRightInd/>
              <w:jc w:val="center"/>
              <w:textAlignment w:val="auto"/>
              <w:rPr>
                <w:rFonts w:ascii="Times New Roman" w:hAnsi="Times New Roman"/>
                <w:sz w:val="22"/>
                <w:szCs w:val="22"/>
                <w:lang w:val="lt-LT" w:eastAsia="lt-LT"/>
              </w:rPr>
            </w:pPr>
            <w:r w:rsidRPr="008910C1">
              <w:rPr>
                <w:rFonts w:ascii="Times New Roman" w:hAnsi="Times New Roman"/>
                <w:sz w:val="22"/>
                <w:szCs w:val="22"/>
                <w:lang w:val="lt-LT" w:eastAsia="lt-LT"/>
              </w:rPr>
              <w:t>kitos studijos</w:t>
            </w:r>
          </w:p>
        </w:tc>
      </w:tr>
      <w:tr w:rsidR="00805D6A" w:rsidRPr="008910C1" w:rsidTr="00196DFC">
        <w:trPr>
          <w:cantSplit/>
          <w:trHeight w:val="20"/>
        </w:trPr>
        <w:tc>
          <w:tcPr>
            <w:tcW w:w="607" w:type="dxa"/>
            <w:vMerge/>
            <w:vAlign w:val="center"/>
          </w:tcPr>
          <w:p w:rsidR="004A4B0E" w:rsidRPr="008910C1" w:rsidRDefault="004A4B0E" w:rsidP="004A4B0E">
            <w:pPr>
              <w:overflowPunct/>
              <w:autoSpaceDE/>
              <w:autoSpaceDN/>
              <w:adjustRightInd/>
              <w:textAlignment w:val="auto"/>
              <w:rPr>
                <w:rFonts w:ascii="Times New Roman" w:hAnsi="Times New Roman"/>
                <w:sz w:val="22"/>
                <w:szCs w:val="22"/>
                <w:lang w:val="lt-LT" w:eastAsia="lt-LT"/>
              </w:rPr>
            </w:pPr>
          </w:p>
        </w:tc>
        <w:tc>
          <w:tcPr>
            <w:tcW w:w="4536" w:type="dxa"/>
            <w:vMerge/>
            <w:vAlign w:val="center"/>
          </w:tcPr>
          <w:p w:rsidR="004A4B0E" w:rsidRPr="008910C1" w:rsidRDefault="004A4B0E" w:rsidP="004A4B0E">
            <w:pPr>
              <w:overflowPunct/>
              <w:autoSpaceDE/>
              <w:autoSpaceDN/>
              <w:adjustRightInd/>
              <w:textAlignment w:val="auto"/>
              <w:rPr>
                <w:rFonts w:ascii="Times New Roman" w:hAnsi="Times New Roman"/>
                <w:sz w:val="22"/>
                <w:szCs w:val="22"/>
                <w:lang w:val="lt-LT" w:eastAsia="lt-LT"/>
              </w:rPr>
            </w:pPr>
          </w:p>
        </w:tc>
        <w:tc>
          <w:tcPr>
            <w:tcW w:w="1134" w:type="dxa"/>
            <w:shd w:val="clear" w:color="auto" w:fill="auto"/>
            <w:vAlign w:val="bottom"/>
          </w:tcPr>
          <w:p w:rsidR="004A4B0E" w:rsidRPr="008910C1" w:rsidRDefault="004A4B0E" w:rsidP="004A4B0E">
            <w:pPr>
              <w:overflowPunct/>
              <w:autoSpaceDE/>
              <w:autoSpaceDN/>
              <w:adjustRightInd/>
              <w:jc w:val="center"/>
              <w:textAlignment w:val="auto"/>
              <w:rPr>
                <w:rFonts w:ascii="Times New Roman" w:hAnsi="Times New Roman"/>
                <w:sz w:val="22"/>
                <w:szCs w:val="22"/>
                <w:lang w:val="lt-LT" w:eastAsia="lt-LT"/>
              </w:rPr>
            </w:pPr>
            <w:r w:rsidRPr="008910C1">
              <w:rPr>
                <w:rFonts w:ascii="Times New Roman" w:hAnsi="Times New Roman"/>
                <w:sz w:val="22"/>
                <w:szCs w:val="22"/>
                <w:lang w:val="lt-LT" w:eastAsia="lt-LT"/>
              </w:rPr>
              <w:t>nuolatinė studijų forma</w:t>
            </w:r>
          </w:p>
        </w:tc>
        <w:tc>
          <w:tcPr>
            <w:tcW w:w="993" w:type="dxa"/>
            <w:shd w:val="clear" w:color="auto" w:fill="auto"/>
            <w:vAlign w:val="bottom"/>
          </w:tcPr>
          <w:p w:rsidR="004A4B0E" w:rsidRPr="008910C1" w:rsidRDefault="004A4B0E" w:rsidP="004A4B0E">
            <w:pPr>
              <w:overflowPunct/>
              <w:autoSpaceDE/>
              <w:autoSpaceDN/>
              <w:adjustRightInd/>
              <w:jc w:val="center"/>
              <w:textAlignment w:val="auto"/>
              <w:rPr>
                <w:rFonts w:ascii="Times New Roman" w:hAnsi="Times New Roman"/>
                <w:sz w:val="22"/>
                <w:szCs w:val="22"/>
                <w:lang w:val="lt-LT" w:eastAsia="lt-LT"/>
              </w:rPr>
            </w:pPr>
            <w:r w:rsidRPr="008910C1">
              <w:rPr>
                <w:rFonts w:ascii="Times New Roman" w:hAnsi="Times New Roman"/>
                <w:sz w:val="22"/>
                <w:szCs w:val="22"/>
                <w:lang w:val="lt-LT" w:eastAsia="lt-LT"/>
              </w:rPr>
              <w:t>ištęstinė studijų forma</w:t>
            </w:r>
          </w:p>
        </w:tc>
        <w:tc>
          <w:tcPr>
            <w:tcW w:w="1134" w:type="dxa"/>
            <w:shd w:val="clear" w:color="auto" w:fill="auto"/>
            <w:vAlign w:val="bottom"/>
          </w:tcPr>
          <w:p w:rsidR="004A4B0E" w:rsidRPr="008910C1" w:rsidRDefault="004A4B0E" w:rsidP="004A4B0E">
            <w:pPr>
              <w:overflowPunct/>
              <w:autoSpaceDE/>
              <w:autoSpaceDN/>
              <w:adjustRightInd/>
              <w:jc w:val="center"/>
              <w:textAlignment w:val="auto"/>
              <w:rPr>
                <w:rFonts w:ascii="Times New Roman" w:hAnsi="Times New Roman"/>
                <w:sz w:val="22"/>
                <w:szCs w:val="22"/>
                <w:lang w:val="lt-LT" w:eastAsia="lt-LT"/>
              </w:rPr>
            </w:pPr>
            <w:r w:rsidRPr="008910C1">
              <w:rPr>
                <w:rFonts w:ascii="Times New Roman" w:hAnsi="Times New Roman"/>
                <w:sz w:val="22"/>
                <w:szCs w:val="22"/>
                <w:lang w:val="lt-LT" w:eastAsia="lt-LT"/>
              </w:rPr>
              <w:t>nuolatinė studijų forma</w:t>
            </w:r>
          </w:p>
        </w:tc>
        <w:tc>
          <w:tcPr>
            <w:tcW w:w="992" w:type="dxa"/>
            <w:shd w:val="clear" w:color="auto" w:fill="auto"/>
            <w:vAlign w:val="bottom"/>
          </w:tcPr>
          <w:p w:rsidR="004A4B0E" w:rsidRPr="008910C1" w:rsidRDefault="004A4B0E" w:rsidP="004A4B0E">
            <w:pPr>
              <w:overflowPunct/>
              <w:autoSpaceDE/>
              <w:autoSpaceDN/>
              <w:adjustRightInd/>
              <w:jc w:val="center"/>
              <w:textAlignment w:val="auto"/>
              <w:rPr>
                <w:rFonts w:ascii="Times New Roman" w:hAnsi="Times New Roman"/>
                <w:sz w:val="22"/>
                <w:szCs w:val="22"/>
                <w:lang w:val="lt-LT" w:eastAsia="lt-LT"/>
              </w:rPr>
            </w:pPr>
            <w:r w:rsidRPr="008910C1">
              <w:rPr>
                <w:rFonts w:ascii="Times New Roman" w:hAnsi="Times New Roman"/>
                <w:sz w:val="22"/>
                <w:szCs w:val="22"/>
                <w:lang w:val="lt-LT" w:eastAsia="lt-LT"/>
              </w:rPr>
              <w:t>ištęstinė studijų forma</w:t>
            </w:r>
          </w:p>
        </w:tc>
        <w:tc>
          <w:tcPr>
            <w:tcW w:w="1134" w:type="dxa"/>
            <w:shd w:val="clear" w:color="auto" w:fill="auto"/>
            <w:vAlign w:val="bottom"/>
          </w:tcPr>
          <w:p w:rsidR="004A4B0E" w:rsidRPr="008910C1" w:rsidRDefault="004A4B0E" w:rsidP="004A4B0E">
            <w:pPr>
              <w:overflowPunct/>
              <w:autoSpaceDE/>
              <w:autoSpaceDN/>
              <w:adjustRightInd/>
              <w:jc w:val="center"/>
              <w:textAlignment w:val="auto"/>
              <w:rPr>
                <w:rFonts w:ascii="Times New Roman" w:hAnsi="Times New Roman"/>
                <w:sz w:val="22"/>
                <w:szCs w:val="22"/>
                <w:lang w:val="lt-LT" w:eastAsia="lt-LT"/>
              </w:rPr>
            </w:pPr>
            <w:r w:rsidRPr="008910C1">
              <w:rPr>
                <w:rFonts w:ascii="Times New Roman" w:hAnsi="Times New Roman"/>
                <w:sz w:val="22"/>
                <w:szCs w:val="22"/>
                <w:lang w:val="lt-LT" w:eastAsia="lt-LT"/>
              </w:rPr>
              <w:t>nuolatinė studijų forma</w:t>
            </w:r>
          </w:p>
        </w:tc>
        <w:tc>
          <w:tcPr>
            <w:tcW w:w="992" w:type="dxa"/>
            <w:shd w:val="clear" w:color="auto" w:fill="auto"/>
            <w:vAlign w:val="bottom"/>
          </w:tcPr>
          <w:p w:rsidR="004A4B0E" w:rsidRPr="008910C1" w:rsidRDefault="004A4B0E" w:rsidP="004A4B0E">
            <w:pPr>
              <w:overflowPunct/>
              <w:autoSpaceDE/>
              <w:autoSpaceDN/>
              <w:adjustRightInd/>
              <w:jc w:val="center"/>
              <w:textAlignment w:val="auto"/>
              <w:rPr>
                <w:rFonts w:ascii="Times New Roman" w:hAnsi="Times New Roman"/>
                <w:sz w:val="22"/>
                <w:szCs w:val="22"/>
                <w:lang w:val="lt-LT" w:eastAsia="lt-LT"/>
              </w:rPr>
            </w:pPr>
            <w:r w:rsidRPr="008910C1">
              <w:rPr>
                <w:rFonts w:ascii="Times New Roman" w:hAnsi="Times New Roman"/>
                <w:sz w:val="22"/>
                <w:szCs w:val="22"/>
                <w:lang w:val="lt-LT" w:eastAsia="lt-LT"/>
              </w:rPr>
              <w:t>ištęstinė studijų forma</w:t>
            </w:r>
          </w:p>
        </w:tc>
        <w:tc>
          <w:tcPr>
            <w:tcW w:w="1134" w:type="dxa"/>
            <w:shd w:val="clear" w:color="auto" w:fill="auto"/>
            <w:vAlign w:val="bottom"/>
          </w:tcPr>
          <w:p w:rsidR="004A4B0E" w:rsidRPr="008910C1" w:rsidRDefault="004A4B0E" w:rsidP="004A4B0E">
            <w:pPr>
              <w:overflowPunct/>
              <w:autoSpaceDE/>
              <w:autoSpaceDN/>
              <w:adjustRightInd/>
              <w:jc w:val="center"/>
              <w:textAlignment w:val="auto"/>
              <w:rPr>
                <w:rFonts w:ascii="Times New Roman" w:hAnsi="Times New Roman"/>
                <w:sz w:val="22"/>
                <w:szCs w:val="22"/>
                <w:lang w:val="lt-LT" w:eastAsia="lt-LT"/>
              </w:rPr>
            </w:pPr>
            <w:r w:rsidRPr="008910C1">
              <w:rPr>
                <w:rFonts w:ascii="Times New Roman" w:hAnsi="Times New Roman"/>
                <w:sz w:val="22"/>
                <w:szCs w:val="22"/>
                <w:lang w:val="lt-LT" w:eastAsia="lt-LT"/>
              </w:rPr>
              <w:t>nuolatinė studijų forma</w:t>
            </w:r>
          </w:p>
        </w:tc>
        <w:tc>
          <w:tcPr>
            <w:tcW w:w="1024" w:type="dxa"/>
            <w:shd w:val="clear" w:color="auto" w:fill="auto"/>
            <w:vAlign w:val="bottom"/>
          </w:tcPr>
          <w:p w:rsidR="004A4B0E" w:rsidRPr="008910C1" w:rsidRDefault="004A4B0E" w:rsidP="004A4B0E">
            <w:pPr>
              <w:overflowPunct/>
              <w:autoSpaceDE/>
              <w:autoSpaceDN/>
              <w:adjustRightInd/>
              <w:jc w:val="center"/>
              <w:textAlignment w:val="auto"/>
              <w:rPr>
                <w:rFonts w:ascii="Times New Roman" w:hAnsi="Times New Roman"/>
                <w:sz w:val="22"/>
                <w:szCs w:val="22"/>
                <w:lang w:val="lt-LT" w:eastAsia="lt-LT"/>
              </w:rPr>
            </w:pPr>
            <w:r w:rsidRPr="008910C1">
              <w:rPr>
                <w:rFonts w:ascii="Times New Roman" w:hAnsi="Times New Roman"/>
                <w:sz w:val="22"/>
                <w:szCs w:val="22"/>
                <w:lang w:val="lt-LT" w:eastAsia="lt-LT"/>
              </w:rPr>
              <w:t>ištęstinė studijų forma</w:t>
            </w:r>
          </w:p>
        </w:tc>
        <w:tc>
          <w:tcPr>
            <w:tcW w:w="1102" w:type="dxa"/>
            <w:shd w:val="clear" w:color="auto" w:fill="auto"/>
            <w:vAlign w:val="bottom"/>
          </w:tcPr>
          <w:p w:rsidR="004A4B0E" w:rsidRPr="008910C1" w:rsidRDefault="004A4B0E" w:rsidP="004A4B0E">
            <w:pPr>
              <w:overflowPunct/>
              <w:autoSpaceDE/>
              <w:autoSpaceDN/>
              <w:adjustRightInd/>
              <w:jc w:val="center"/>
              <w:textAlignment w:val="auto"/>
              <w:rPr>
                <w:rFonts w:ascii="Times New Roman" w:hAnsi="Times New Roman"/>
                <w:sz w:val="22"/>
                <w:szCs w:val="22"/>
                <w:lang w:val="lt-LT" w:eastAsia="lt-LT"/>
              </w:rPr>
            </w:pPr>
            <w:r w:rsidRPr="008910C1">
              <w:rPr>
                <w:rFonts w:ascii="Times New Roman" w:hAnsi="Times New Roman"/>
                <w:sz w:val="22"/>
                <w:szCs w:val="22"/>
                <w:lang w:val="lt-LT" w:eastAsia="lt-LT"/>
              </w:rPr>
              <w:t>nuolatinė studijų forma</w:t>
            </w:r>
          </w:p>
        </w:tc>
        <w:tc>
          <w:tcPr>
            <w:tcW w:w="1058" w:type="dxa"/>
            <w:shd w:val="clear" w:color="auto" w:fill="auto"/>
            <w:vAlign w:val="bottom"/>
          </w:tcPr>
          <w:p w:rsidR="004A4B0E" w:rsidRPr="008910C1" w:rsidRDefault="004A4B0E" w:rsidP="004A4B0E">
            <w:pPr>
              <w:overflowPunct/>
              <w:autoSpaceDE/>
              <w:autoSpaceDN/>
              <w:adjustRightInd/>
              <w:jc w:val="center"/>
              <w:textAlignment w:val="auto"/>
              <w:rPr>
                <w:rFonts w:ascii="Times New Roman" w:hAnsi="Times New Roman"/>
                <w:sz w:val="22"/>
                <w:szCs w:val="22"/>
                <w:lang w:val="lt-LT" w:eastAsia="lt-LT"/>
              </w:rPr>
            </w:pPr>
            <w:r w:rsidRPr="008910C1">
              <w:rPr>
                <w:rFonts w:ascii="Times New Roman" w:hAnsi="Times New Roman"/>
                <w:sz w:val="22"/>
                <w:szCs w:val="22"/>
                <w:lang w:val="lt-LT" w:eastAsia="lt-LT"/>
              </w:rPr>
              <w:t>ištęstinė studijų forma</w:t>
            </w:r>
          </w:p>
        </w:tc>
      </w:tr>
      <w:tr w:rsidR="00CE2360" w:rsidRPr="008910C1" w:rsidTr="002D1472">
        <w:trPr>
          <w:cantSplit/>
          <w:trHeight w:val="20"/>
        </w:trPr>
        <w:tc>
          <w:tcPr>
            <w:tcW w:w="607" w:type="dxa"/>
            <w:shd w:val="clear" w:color="auto" w:fill="auto"/>
            <w:vAlign w:val="center"/>
          </w:tcPr>
          <w:p w:rsidR="00CE2360" w:rsidRPr="008910C1" w:rsidRDefault="00CE2360" w:rsidP="00CE2360">
            <w:pPr>
              <w:overflowPunct/>
              <w:autoSpaceDE/>
              <w:autoSpaceDN/>
              <w:adjustRightInd/>
              <w:jc w:val="center"/>
              <w:textAlignment w:val="auto"/>
              <w:rPr>
                <w:rFonts w:ascii="Times New Roman" w:hAnsi="Times New Roman"/>
                <w:sz w:val="22"/>
                <w:szCs w:val="22"/>
                <w:lang w:val="lt-LT" w:eastAsia="lt-LT"/>
              </w:rPr>
            </w:pPr>
            <w:r w:rsidRPr="008910C1">
              <w:rPr>
                <w:rFonts w:ascii="Times New Roman" w:hAnsi="Times New Roman"/>
                <w:sz w:val="22"/>
                <w:szCs w:val="22"/>
                <w:lang w:val="lt-LT" w:eastAsia="lt-LT"/>
              </w:rPr>
              <w:t>1</w:t>
            </w:r>
          </w:p>
        </w:tc>
        <w:tc>
          <w:tcPr>
            <w:tcW w:w="4536" w:type="dxa"/>
            <w:shd w:val="clear" w:color="auto" w:fill="auto"/>
          </w:tcPr>
          <w:p w:rsidR="00CE2360" w:rsidRPr="009E6C1E" w:rsidRDefault="00CE2360" w:rsidP="00CE2360">
            <w:pPr>
              <w:rPr>
                <w:rFonts w:ascii="Times New Roman" w:hAnsi="Times New Roman"/>
                <w:sz w:val="22"/>
                <w:szCs w:val="22"/>
                <w:lang w:val="lt-LT" w:eastAsia="lt-LT"/>
              </w:rPr>
            </w:pPr>
            <w:r w:rsidRPr="009E6C1E">
              <w:rPr>
                <w:rFonts w:ascii="Times New Roman" w:hAnsi="Times New Roman"/>
                <w:sz w:val="22"/>
                <w:szCs w:val="22"/>
                <w:lang w:val="lt-LT" w:eastAsia="lt-LT"/>
              </w:rPr>
              <w:t>Lingvistikos, literatūrologijos, kalbos studijų kryptys, istorijos, filosofijos, teologijos, paveldo studijų, religijos studijų, kultūros studijų, menotyros, ekonomikos, politikos mokslų, sociologijos, socialinio darbo, antropologijos, visuomeninės geografijos, informacijos paslaugų, komunikacijos, leidybos, žurnalistikos studijų kryptys, teisės, verslo ir viešosios vadybos studijų krypčių grupės</w:t>
            </w:r>
          </w:p>
        </w:tc>
        <w:tc>
          <w:tcPr>
            <w:tcW w:w="1134" w:type="dxa"/>
            <w:tcBorders>
              <w:top w:val="nil"/>
              <w:left w:val="nil"/>
              <w:bottom w:val="single" w:sz="8" w:space="0" w:color="auto"/>
              <w:right w:val="single" w:sz="8" w:space="0" w:color="auto"/>
            </w:tcBorders>
            <w:shd w:val="clear" w:color="auto" w:fill="auto"/>
            <w:noWrap/>
            <w:vAlign w:val="center"/>
          </w:tcPr>
          <w:p w:rsidR="00CE2360" w:rsidRPr="00CE2360" w:rsidRDefault="00CE2360" w:rsidP="00CE2360">
            <w:pPr>
              <w:jc w:val="center"/>
              <w:rPr>
                <w:rFonts w:ascii="Times New Roman" w:hAnsi="Times New Roman"/>
                <w:sz w:val="22"/>
                <w:szCs w:val="22"/>
                <w:lang w:val="lt-LT" w:eastAsia="lt-LT"/>
              </w:rPr>
            </w:pPr>
            <w:r w:rsidRPr="00CE2360">
              <w:rPr>
                <w:rFonts w:ascii="Times New Roman" w:hAnsi="Times New Roman"/>
                <w:sz w:val="22"/>
                <w:szCs w:val="22"/>
                <w:lang w:val="lt-LT" w:eastAsia="lt-LT"/>
              </w:rPr>
              <w:t>2628</w:t>
            </w:r>
          </w:p>
        </w:tc>
        <w:tc>
          <w:tcPr>
            <w:tcW w:w="993" w:type="dxa"/>
            <w:tcBorders>
              <w:top w:val="nil"/>
              <w:left w:val="nil"/>
              <w:bottom w:val="single" w:sz="8" w:space="0" w:color="auto"/>
              <w:right w:val="single" w:sz="8" w:space="0" w:color="auto"/>
            </w:tcBorders>
            <w:shd w:val="clear" w:color="auto" w:fill="auto"/>
            <w:noWrap/>
            <w:vAlign w:val="center"/>
          </w:tcPr>
          <w:p w:rsidR="00CE2360" w:rsidRPr="00CE2360" w:rsidRDefault="00CE2360" w:rsidP="00CE2360">
            <w:pPr>
              <w:jc w:val="center"/>
              <w:rPr>
                <w:rFonts w:ascii="Times New Roman" w:hAnsi="Times New Roman"/>
                <w:sz w:val="22"/>
                <w:szCs w:val="22"/>
                <w:lang w:val="lt-LT" w:eastAsia="lt-LT"/>
              </w:rPr>
            </w:pPr>
            <w:r w:rsidRPr="00CE2360">
              <w:rPr>
                <w:rFonts w:ascii="Times New Roman" w:hAnsi="Times New Roman"/>
                <w:sz w:val="22"/>
                <w:szCs w:val="22"/>
                <w:lang w:val="lt-LT" w:eastAsia="lt-LT"/>
              </w:rPr>
              <w:t>1752</w:t>
            </w:r>
          </w:p>
        </w:tc>
        <w:tc>
          <w:tcPr>
            <w:tcW w:w="1134" w:type="dxa"/>
            <w:tcBorders>
              <w:top w:val="nil"/>
              <w:left w:val="nil"/>
              <w:bottom w:val="single" w:sz="8" w:space="0" w:color="auto"/>
              <w:right w:val="single" w:sz="8" w:space="0" w:color="auto"/>
            </w:tcBorders>
            <w:shd w:val="clear" w:color="auto" w:fill="auto"/>
            <w:noWrap/>
            <w:vAlign w:val="center"/>
          </w:tcPr>
          <w:p w:rsidR="00CE2360" w:rsidRPr="00CE2360" w:rsidRDefault="00CE2360" w:rsidP="00CE2360">
            <w:pPr>
              <w:jc w:val="center"/>
              <w:rPr>
                <w:rFonts w:ascii="Times New Roman" w:hAnsi="Times New Roman"/>
                <w:sz w:val="22"/>
                <w:szCs w:val="22"/>
                <w:lang w:val="lt-LT" w:eastAsia="lt-LT"/>
              </w:rPr>
            </w:pPr>
            <w:r w:rsidRPr="00CE2360">
              <w:rPr>
                <w:rFonts w:ascii="Times New Roman" w:hAnsi="Times New Roman"/>
                <w:sz w:val="22"/>
                <w:szCs w:val="22"/>
                <w:lang w:val="lt-LT" w:eastAsia="lt-LT"/>
              </w:rPr>
              <w:t>3989</w:t>
            </w:r>
          </w:p>
        </w:tc>
        <w:tc>
          <w:tcPr>
            <w:tcW w:w="992" w:type="dxa"/>
            <w:tcBorders>
              <w:top w:val="nil"/>
              <w:left w:val="nil"/>
              <w:bottom w:val="single" w:sz="8" w:space="0" w:color="auto"/>
              <w:right w:val="single" w:sz="8" w:space="0" w:color="auto"/>
            </w:tcBorders>
            <w:shd w:val="clear" w:color="auto" w:fill="auto"/>
            <w:noWrap/>
            <w:vAlign w:val="center"/>
          </w:tcPr>
          <w:p w:rsidR="00CE2360" w:rsidRPr="00CE2360" w:rsidRDefault="00CE2360" w:rsidP="00CE2360">
            <w:pPr>
              <w:jc w:val="center"/>
              <w:rPr>
                <w:rFonts w:ascii="Times New Roman" w:hAnsi="Times New Roman"/>
                <w:sz w:val="22"/>
                <w:szCs w:val="22"/>
                <w:lang w:val="lt-LT" w:eastAsia="lt-LT"/>
              </w:rPr>
            </w:pPr>
            <w:r w:rsidRPr="00CE2360">
              <w:rPr>
                <w:rFonts w:ascii="Times New Roman" w:hAnsi="Times New Roman"/>
                <w:sz w:val="22"/>
                <w:szCs w:val="22"/>
                <w:lang w:val="lt-LT" w:eastAsia="lt-LT"/>
              </w:rPr>
              <w:t>2659</w:t>
            </w:r>
          </w:p>
        </w:tc>
        <w:tc>
          <w:tcPr>
            <w:tcW w:w="1134" w:type="dxa"/>
            <w:tcBorders>
              <w:top w:val="nil"/>
              <w:left w:val="nil"/>
              <w:bottom w:val="single" w:sz="8" w:space="0" w:color="auto"/>
              <w:right w:val="single" w:sz="8" w:space="0" w:color="auto"/>
            </w:tcBorders>
            <w:shd w:val="clear" w:color="auto" w:fill="auto"/>
            <w:noWrap/>
            <w:vAlign w:val="center"/>
          </w:tcPr>
          <w:p w:rsidR="00CE2360" w:rsidRPr="00CE2360" w:rsidRDefault="00CE2360" w:rsidP="00CE2360">
            <w:pPr>
              <w:jc w:val="center"/>
              <w:rPr>
                <w:rFonts w:ascii="Times New Roman" w:hAnsi="Times New Roman"/>
                <w:sz w:val="22"/>
                <w:szCs w:val="22"/>
                <w:lang w:val="lt-LT" w:eastAsia="lt-LT"/>
              </w:rPr>
            </w:pPr>
            <w:r w:rsidRPr="00CE2360">
              <w:rPr>
                <w:rFonts w:ascii="Times New Roman" w:hAnsi="Times New Roman"/>
                <w:sz w:val="22"/>
                <w:szCs w:val="22"/>
                <w:lang w:val="lt-LT" w:eastAsia="lt-LT"/>
              </w:rPr>
              <w:t>10758</w:t>
            </w:r>
          </w:p>
        </w:tc>
        <w:tc>
          <w:tcPr>
            <w:tcW w:w="992" w:type="dxa"/>
            <w:tcBorders>
              <w:top w:val="nil"/>
              <w:left w:val="nil"/>
              <w:bottom w:val="single" w:sz="8" w:space="0" w:color="auto"/>
              <w:right w:val="single" w:sz="8" w:space="0" w:color="auto"/>
            </w:tcBorders>
            <w:shd w:val="clear" w:color="auto" w:fill="auto"/>
            <w:noWrap/>
            <w:vAlign w:val="center"/>
          </w:tcPr>
          <w:p w:rsidR="00CE2360" w:rsidRPr="00CE2360" w:rsidRDefault="00CE2360" w:rsidP="00CE2360">
            <w:pPr>
              <w:jc w:val="center"/>
              <w:rPr>
                <w:rFonts w:ascii="Times New Roman" w:hAnsi="Times New Roman"/>
                <w:sz w:val="22"/>
                <w:szCs w:val="22"/>
                <w:lang w:val="lt-LT" w:eastAsia="lt-LT"/>
              </w:rPr>
            </w:pPr>
            <w:r w:rsidRPr="00CE2360">
              <w:rPr>
                <w:rFonts w:ascii="Times New Roman" w:hAnsi="Times New Roman"/>
                <w:sz w:val="22"/>
                <w:szCs w:val="22"/>
                <w:lang w:val="lt-LT" w:eastAsia="lt-LT"/>
              </w:rPr>
              <w:t>7172</w:t>
            </w:r>
          </w:p>
        </w:tc>
        <w:tc>
          <w:tcPr>
            <w:tcW w:w="1134" w:type="dxa"/>
            <w:tcBorders>
              <w:top w:val="nil"/>
              <w:left w:val="nil"/>
              <w:bottom w:val="single" w:sz="8" w:space="0" w:color="auto"/>
              <w:right w:val="single" w:sz="8" w:space="0" w:color="auto"/>
            </w:tcBorders>
            <w:shd w:val="clear" w:color="auto" w:fill="auto"/>
            <w:noWrap/>
            <w:vAlign w:val="center"/>
          </w:tcPr>
          <w:p w:rsidR="00CE2360" w:rsidRPr="00A53615" w:rsidRDefault="00CE2360" w:rsidP="00CE2360">
            <w:pPr>
              <w:jc w:val="center"/>
              <w:rPr>
                <w:rFonts w:ascii="Times New Roman" w:hAnsi="Times New Roman"/>
                <w:sz w:val="22"/>
                <w:szCs w:val="22"/>
                <w:lang w:val="lt-LT" w:eastAsia="lt-LT"/>
              </w:rPr>
            </w:pPr>
            <w:r w:rsidRPr="00A53615">
              <w:rPr>
                <w:rFonts w:ascii="Times New Roman" w:hAnsi="Times New Roman"/>
                <w:sz w:val="22"/>
                <w:szCs w:val="22"/>
                <w:lang w:val="lt-LT" w:eastAsia="lt-LT"/>
              </w:rPr>
              <w:t>- </w:t>
            </w:r>
          </w:p>
        </w:tc>
        <w:tc>
          <w:tcPr>
            <w:tcW w:w="1024" w:type="dxa"/>
            <w:tcBorders>
              <w:top w:val="nil"/>
              <w:left w:val="nil"/>
              <w:bottom w:val="single" w:sz="8" w:space="0" w:color="auto"/>
              <w:right w:val="single" w:sz="8" w:space="0" w:color="auto"/>
            </w:tcBorders>
            <w:shd w:val="clear" w:color="auto" w:fill="auto"/>
            <w:noWrap/>
            <w:vAlign w:val="center"/>
          </w:tcPr>
          <w:p w:rsidR="00CE2360" w:rsidRPr="00A53615" w:rsidRDefault="00CE2360" w:rsidP="00CE2360">
            <w:pPr>
              <w:jc w:val="center"/>
              <w:rPr>
                <w:rFonts w:ascii="Times New Roman" w:hAnsi="Times New Roman"/>
                <w:sz w:val="22"/>
                <w:szCs w:val="22"/>
                <w:lang w:val="lt-LT" w:eastAsia="lt-LT"/>
              </w:rPr>
            </w:pPr>
            <w:r w:rsidRPr="00A53615">
              <w:rPr>
                <w:rFonts w:ascii="Times New Roman" w:hAnsi="Times New Roman"/>
                <w:sz w:val="22"/>
                <w:szCs w:val="22"/>
                <w:lang w:val="lt-LT" w:eastAsia="lt-LT"/>
              </w:rPr>
              <w:t>- </w:t>
            </w:r>
          </w:p>
        </w:tc>
        <w:tc>
          <w:tcPr>
            <w:tcW w:w="1102" w:type="dxa"/>
            <w:tcBorders>
              <w:top w:val="nil"/>
              <w:left w:val="nil"/>
              <w:bottom w:val="single" w:sz="8" w:space="0" w:color="auto"/>
              <w:right w:val="single" w:sz="8" w:space="0" w:color="auto"/>
            </w:tcBorders>
            <w:shd w:val="clear" w:color="auto" w:fill="auto"/>
            <w:noWrap/>
            <w:vAlign w:val="center"/>
          </w:tcPr>
          <w:p w:rsidR="00CE2360" w:rsidRPr="00A53615" w:rsidRDefault="00CE2360" w:rsidP="00CE2360">
            <w:pPr>
              <w:jc w:val="center"/>
              <w:rPr>
                <w:rFonts w:ascii="Times New Roman" w:hAnsi="Times New Roman"/>
                <w:sz w:val="22"/>
                <w:szCs w:val="22"/>
                <w:lang w:val="lt-LT" w:eastAsia="lt-LT"/>
              </w:rPr>
            </w:pPr>
            <w:r w:rsidRPr="00A53615">
              <w:rPr>
                <w:rFonts w:ascii="Times New Roman" w:hAnsi="Times New Roman"/>
                <w:sz w:val="22"/>
                <w:szCs w:val="22"/>
                <w:lang w:val="lt-LT" w:eastAsia="lt-LT"/>
              </w:rPr>
              <w:t>- </w:t>
            </w:r>
          </w:p>
        </w:tc>
        <w:tc>
          <w:tcPr>
            <w:tcW w:w="1058" w:type="dxa"/>
            <w:tcBorders>
              <w:top w:val="nil"/>
              <w:left w:val="nil"/>
              <w:bottom w:val="single" w:sz="8" w:space="0" w:color="auto"/>
              <w:right w:val="single" w:sz="8" w:space="0" w:color="auto"/>
            </w:tcBorders>
            <w:shd w:val="clear" w:color="auto" w:fill="auto"/>
            <w:noWrap/>
            <w:vAlign w:val="center"/>
          </w:tcPr>
          <w:p w:rsidR="00CE2360" w:rsidRPr="00CE2360" w:rsidRDefault="00CE2360" w:rsidP="00CE2360">
            <w:pPr>
              <w:jc w:val="center"/>
              <w:rPr>
                <w:rFonts w:ascii="Times New Roman" w:hAnsi="Times New Roman"/>
                <w:sz w:val="22"/>
                <w:szCs w:val="22"/>
                <w:lang w:val="lt-LT" w:eastAsia="lt-LT"/>
              </w:rPr>
            </w:pPr>
            <w:r w:rsidRPr="00A53615">
              <w:rPr>
                <w:rFonts w:ascii="Times New Roman" w:hAnsi="Times New Roman"/>
                <w:sz w:val="22"/>
                <w:szCs w:val="22"/>
                <w:lang w:val="lt-LT" w:eastAsia="lt-LT"/>
              </w:rPr>
              <w:t>-</w:t>
            </w:r>
          </w:p>
        </w:tc>
      </w:tr>
      <w:tr w:rsidR="00CE2360" w:rsidRPr="008910C1" w:rsidTr="002D1472">
        <w:trPr>
          <w:cantSplit/>
          <w:trHeight w:val="20"/>
        </w:trPr>
        <w:tc>
          <w:tcPr>
            <w:tcW w:w="607" w:type="dxa"/>
            <w:shd w:val="clear" w:color="auto" w:fill="auto"/>
            <w:vAlign w:val="center"/>
          </w:tcPr>
          <w:p w:rsidR="00CE2360" w:rsidRPr="008910C1" w:rsidRDefault="00CE2360" w:rsidP="00CE2360">
            <w:pPr>
              <w:overflowPunct/>
              <w:autoSpaceDE/>
              <w:autoSpaceDN/>
              <w:adjustRightInd/>
              <w:jc w:val="center"/>
              <w:textAlignment w:val="auto"/>
              <w:rPr>
                <w:rFonts w:ascii="Times New Roman" w:hAnsi="Times New Roman"/>
                <w:sz w:val="22"/>
                <w:szCs w:val="22"/>
                <w:lang w:val="lt-LT" w:eastAsia="lt-LT"/>
              </w:rPr>
            </w:pPr>
            <w:r w:rsidRPr="008910C1">
              <w:rPr>
                <w:rFonts w:ascii="Times New Roman" w:hAnsi="Times New Roman"/>
                <w:sz w:val="22"/>
                <w:szCs w:val="22"/>
                <w:lang w:val="lt-LT" w:eastAsia="lt-LT"/>
              </w:rPr>
              <w:t>2</w:t>
            </w:r>
          </w:p>
        </w:tc>
        <w:tc>
          <w:tcPr>
            <w:tcW w:w="4536" w:type="dxa"/>
            <w:shd w:val="clear" w:color="auto" w:fill="auto"/>
          </w:tcPr>
          <w:p w:rsidR="00CE2360" w:rsidRPr="009E6C1E" w:rsidRDefault="00CE2360" w:rsidP="00CE2360">
            <w:pPr>
              <w:rPr>
                <w:rFonts w:ascii="Times New Roman" w:hAnsi="Times New Roman"/>
                <w:sz w:val="22"/>
                <w:szCs w:val="22"/>
                <w:lang w:val="lt-LT" w:eastAsia="lt-LT"/>
              </w:rPr>
            </w:pPr>
            <w:r w:rsidRPr="009E6C1E">
              <w:rPr>
                <w:rFonts w:ascii="Times New Roman" w:hAnsi="Times New Roman"/>
                <w:sz w:val="22"/>
                <w:szCs w:val="22"/>
                <w:lang w:val="lt-LT" w:eastAsia="lt-LT"/>
              </w:rPr>
              <w:t>Archeologijos studijų kryptis, ugdymo mokslų, informatikos mokslų, fizinių mokslų, gyvybės mokslų studijų krypčių grupės, burnos priežiūros, visuomenės sveikatos, farmacijos, mitybos,  medicinos technologijų studijų kryptys, žemės ūkio mokslų, inžinerijos mokslų (išskyrus pilotų rengimą), technologijų mokslų studijų krypčių grupės, psichologijos, klasikinių studijų, filologijos pagal kalbą, vertimo, regiono studijų kryptys, matematikos mokslų studijų krypčių grupė, reabilitacijos, slaugos ir akušerijos, laisvalaikio sporto studijų kryptys</w:t>
            </w:r>
          </w:p>
        </w:tc>
        <w:tc>
          <w:tcPr>
            <w:tcW w:w="1134" w:type="dxa"/>
            <w:tcBorders>
              <w:top w:val="nil"/>
              <w:left w:val="nil"/>
              <w:bottom w:val="single" w:sz="8" w:space="0" w:color="auto"/>
              <w:right w:val="single" w:sz="8" w:space="0" w:color="auto"/>
            </w:tcBorders>
            <w:shd w:val="clear" w:color="auto" w:fill="auto"/>
            <w:noWrap/>
            <w:vAlign w:val="center"/>
          </w:tcPr>
          <w:p w:rsidR="00CE2360" w:rsidRPr="00CE2360" w:rsidRDefault="00CE2360" w:rsidP="00CE2360">
            <w:pPr>
              <w:jc w:val="center"/>
              <w:rPr>
                <w:rFonts w:ascii="Times New Roman" w:hAnsi="Times New Roman"/>
                <w:sz w:val="22"/>
                <w:szCs w:val="22"/>
                <w:lang w:val="lt-LT" w:eastAsia="lt-LT"/>
              </w:rPr>
            </w:pPr>
            <w:r w:rsidRPr="00CE2360">
              <w:rPr>
                <w:rFonts w:ascii="Times New Roman" w:hAnsi="Times New Roman"/>
                <w:sz w:val="22"/>
                <w:szCs w:val="22"/>
                <w:lang w:val="lt-LT" w:eastAsia="lt-LT"/>
              </w:rPr>
              <w:t>3426</w:t>
            </w:r>
          </w:p>
        </w:tc>
        <w:tc>
          <w:tcPr>
            <w:tcW w:w="993" w:type="dxa"/>
            <w:tcBorders>
              <w:top w:val="nil"/>
              <w:left w:val="nil"/>
              <w:bottom w:val="single" w:sz="8" w:space="0" w:color="auto"/>
              <w:right w:val="single" w:sz="8" w:space="0" w:color="auto"/>
            </w:tcBorders>
            <w:shd w:val="clear" w:color="auto" w:fill="auto"/>
            <w:noWrap/>
            <w:vAlign w:val="center"/>
          </w:tcPr>
          <w:p w:rsidR="00CE2360" w:rsidRPr="00CE2360" w:rsidRDefault="00CE2360" w:rsidP="00CE2360">
            <w:pPr>
              <w:jc w:val="center"/>
              <w:rPr>
                <w:rFonts w:ascii="Times New Roman" w:hAnsi="Times New Roman"/>
                <w:sz w:val="22"/>
                <w:szCs w:val="22"/>
                <w:lang w:val="lt-LT" w:eastAsia="lt-LT"/>
              </w:rPr>
            </w:pPr>
            <w:r w:rsidRPr="00CE2360">
              <w:rPr>
                <w:rFonts w:ascii="Times New Roman" w:hAnsi="Times New Roman"/>
                <w:sz w:val="22"/>
                <w:szCs w:val="22"/>
                <w:lang w:val="lt-LT" w:eastAsia="lt-LT"/>
              </w:rPr>
              <w:t>2284</w:t>
            </w:r>
          </w:p>
        </w:tc>
        <w:tc>
          <w:tcPr>
            <w:tcW w:w="1134" w:type="dxa"/>
            <w:tcBorders>
              <w:top w:val="nil"/>
              <w:left w:val="nil"/>
              <w:bottom w:val="single" w:sz="8" w:space="0" w:color="auto"/>
              <w:right w:val="single" w:sz="8" w:space="0" w:color="auto"/>
            </w:tcBorders>
            <w:shd w:val="clear" w:color="auto" w:fill="auto"/>
            <w:noWrap/>
            <w:vAlign w:val="center"/>
          </w:tcPr>
          <w:p w:rsidR="00CE2360" w:rsidRPr="00CE2360" w:rsidRDefault="00CE2360" w:rsidP="00CE2360">
            <w:pPr>
              <w:jc w:val="center"/>
              <w:rPr>
                <w:rFonts w:ascii="Times New Roman" w:hAnsi="Times New Roman"/>
                <w:sz w:val="22"/>
                <w:szCs w:val="22"/>
                <w:lang w:val="lt-LT" w:eastAsia="lt-LT"/>
              </w:rPr>
            </w:pPr>
            <w:r w:rsidRPr="00CE2360">
              <w:rPr>
                <w:rFonts w:ascii="Times New Roman" w:hAnsi="Times New Roman"/>
                <w:sz w:val="22"/>
                <w:szCs w:val="22"/>
                <w:lang w:val="lt-LT" w:eastAsia="lt-LT"/>
              </w:rPr>
              <w:t>4787</w:t>
            </w:r>
          </w:p>
        </w:tc>
        <w:tc>
          <w:tcPr>
            <w:tcW w:w="992" w:type="dxa"/>
            <w:tcBorders>
              <w:top w:val="nil"/>
              <w:left w:val="nil"/>
              <w:bottom w:val="single" w:sz="8" w:space="0" w:color="auto"/>
              <w:right w:val="single" w:sz="8" w:space="0" w:color="auto"/>
            </w:tcBorders>
            <w:shd w:val="clear" w:color="auto" w:fill="auto"/>
            <w:noWrap/>
            <w:vAlign w:val="center"/>
          </w:tcPr>
          <w:p w:rsidR="00CE2360" w:rsidRPr="00CE2360" w:rsidRDefault="00CE2360" w:rsidP="00CE2360">
            <w:pPr>
              <w:jc w:val="center"/>
              <w:rPr>
                <w:rFonts w:ascii="Times New Roman" w:hAnsi="Times New Roman"/>
                <w:sz w:val="22"/>
                <w:szCs w:val="22"/>
                <w:lang w:val="lt-LT" w:eastAsia="lt-LT"/>
              </w:rPr>
            </w:pPr>
            <w:r w:rsidRPr="00CE2360">
              <w:rPr>
                <w:rFonts w:ascii="Times New Roman" w:hAnsi="Times New Roman"/>
                <w:sz w:val="22"/>
                <w:szCs w:val="22"/>
                <w:lang w:val="lt-LT" w:eastAsia="lt-LT"/>
              </w:rPr>
              <w:t>3191</w:t>
            </w:r>
          </w:p>
        </w:tc>
        <w:tc>
          <w:tcPr>
            <w:tcW w:w="1134" w:type="dxa"/>
            <w:tcBorders>
              <w:top w:val="nil"/>
              <w:left w:val="nil"/>
              <w:bottom w:val="single" w:sz="8" w:space="0" w:color="auto"/>
              <w:right w:val="single" w:sz="8" w:space="0" w:color="auto"/>
            </w:tcBorders>
            <w:shd w:val="clear" w:color="auto" w:fill="auto"/>
            <w:noWrap/>
            <w:vAlign w:val="center"/>
          </w:tcPr>
          <w:p w:rsidR="00CE2360" w:rsidRPr="00CE2360" w:rsidRDefault="00CE2360" w:rsidP="00CE2360">
            <w:pPr>
              <w:jc w:val="center"/>
              <w:rPr>
                <w:rFonts w:ascii="Times New Roman" w:hAnsi="Times New Roman"/>
                <w:sz w:val="22"/>
                <w:szCs w:val="22"/>
                <w:lang w:val="lt-LT" w:eastAsia="lt-LT"/>
              </w:rPr>
            </w:pPr>
            <w:r w:rsidRPr="00CE2360">
              <w:rPr>
                <w:rFonts w:ascii="Times New Roman" w:hAnsi="Times New Roman"/>
                <w:sz w:val="22"/>
                <w:szCs w:val="22"/>
                <w:lang w:val="lt-LT" w:eastAsia="lt-LT"/>
              </w:rPr>
              <w:t>10758</w:t>
            </w:r>
          </w:p>
        </w:tc>
        <w:tc>
          <w:tcPr>
            <w:tcW w:w="992" w:type="dxa"/>
            <w:tcBorders>
              <w:top w:val="nil"/>
              <w:left w:val="nil"/>
              <w:bottom w:val="single" w:sz="8" w:space="0" w:color="auto"/>
              <w:right w:val="single" w:sz="8" w:space="0" w:color="auto"/>
            </w:tcBorders>
            <w:shd w:val="clear" w:color="auto" w:fill="auto"/>
            <w:noWrap/>
            <w:vAlign w:val="center"/>
          </w:tcPr>
          <w:p w:rsidR="00CE2360" w:rsidRPr="00CE2360" w:rsidRDefault="00CE2360" w:rsidP="00CE2360">
            <w:pPr>
              <w:jc w:val="center"/>
              <w:rPr>
                <w:rFonts w:ascii="Times New Roman" w:hAnsi="Times New Roman"/>
                <w:sz w:val="22"/>
                <w:szCs w:val="22"/>
                <w:lang w:val="lt-LT" w:eastAsia="lt-LT"/>
              </w:rPr>
            </w:pPr>
            <w:r w:rsidRPr="00CE2360">
              <w:rPr>
                <w:rFonts w:ascii="Times New Roman" w:hAnsi="Times New Roman"/>
                <w:sz w:val="22"/>
                <w:szCs w:val="22"/>
                <w:lang w:val="lt-LT" w:eastAsia="lt-LT"/>
              </w:rPr>
              <w:t>7172</w:t>
            </w:r>
          </w:p>
        </w:tc>
        <w:tc>
          <w:tcPr>
            <w:tcW w:w="1134" w:type="dxa"/>
            <w:tcBorders>
              <w:top w:val="nil"/>
              <w:left w:val="nil"/>
              <w:bottom w:val="single" w:sz="8" w:space="0" w:color="auto"/>
              <w:right w:val="single" w:sz="8" w:space="0" w:color="auto"/>
            </w:tcBorders>
            <w:shd w:val="clear" w:color="auto" w:fill="auto"/>
            <w:noWrap/>
            <w:vAlign w:val="center"/>
          </w:tcPr>
          <w:p w:rsidR="00CE2360" w:rsidRPr="00A53615" w:rsidRDefault="00CE2360" w:rsidP="00CE2360">
            <w:pPr>
              <w:jc w:val="center"/>
              <w:rPr>
                <w:rFonts w:ascii="Times New Roman" w:hAnsi="Times New Roman"/>
                <w:sz w:val="22"/>
                <w:szCs w:val="22"/>
                <w:lang w:val="lt-LT" w:eastAsia="lt-LT"/>
              </w:rPr>
            </w:pPr>
            <w:r w:rsidRPr="00A53615">
              <w:rPr>
                <w:rFonts w:ascii="Times New Roman" w:hAnsi="Times New Roman"/>
                <w:sz w:val="22"/>
                <w:szCs w:val="22"/>
                <w:lang w:val="lt-LT" w:eastAsia="lt-LT"/>
              </w:rPr>
              <w:t>- </w:t>
            </w:r>
          </w:p>
        </w:tc>
        <w:tc>
          <w:tcPr>
            <w:tcW w:w="1024" w:type="dxa"/>
            <w:tcBorders>
              <w:top w:val="nil"/>
              <w:left w:val="nil"/>
              <w:bottom w:val="single" w:sz="8" w:space="0" w:color="auto"/>
              <w:right w:val="single" w:sz="8" w:space="0" w:color="auto"/>
            </w:tcBorders>
            <w:shd w:val="clear" w:color="auto" w:fill="auto"/>
            <w:noWrap/>
            <w:vAlign w:val="center"/>
          </w:tcPr>
          <w:p w:rsidR="00CE2360" w:rsidRPr="00A53615" w:rsidRDefault="00CE2360" w:rsidP="00CE2360">
            <w:pPr>
              <w:jc w:val="center"/>
              <w:rPr>
                <w:rFonts w:ascii="Times New Roman" w:hAnsi="Times New Roman"/>
                <w:sz w:val="22"/>
                <w:szCs w:val="22"/>
                <w:lang w:val="lt-LT" w:eastAsia="lt-LT"/>
              </w:rPr>
            </w:pPr>
            <w:r w:rsidRPr="00A53615">
              <w:rPr>
                <w:rFonts w:ascii="Times New Roman" w:hAnsi="Times New Roman"/>
                <w:sz w:val="22"/>
                <w:szCs w:val="22"/>
                <w:lang w:val="lt-LT" w:eastAsia="lt-LT"/>
              </w:rPr>
              <w:t>- </w:t>
            </w:r>
          </w:p>
        </w:tc>
        <w:tc>
          <w:tcPr>
            <w:tcW w:w="1102" w:type="dxa"/>
            <w:tcBorders>
              <w:top w:val="nil"/>
              <w:left w:val="nil"/>
              <w:bottom w:val="single" w:sz="8" w:space="0" w:color="auto"/>
              <w:right w:val="single" w:sz="8" w:space="0" w:color="auto"/>
            </w:tcBorders>
            <w:shd w:val="clear" w:color="auto" w:fill="auto"/>
            <w:noWrap/>
            <w:vAlign w:val="center"/>
          </w:tcPr>
          <w:p w:rsidR="00CE2360" w:rsidRPr="00CE2360" w:rsidRDefault="00CE2360" w:rsidP="00CE2360">
            <w:pPr>
              <w:jc w:val="center"/>
              <w:rPr>
                <w:rFonts w:ascii="Times New Roman" w:hAnsi="Times New Roman"/>
                <w:sz w:val="22"/>
                <w:szCs w:val="22"/>
                <w:lang w:val="lt-LT" w:eastAsia="lt-LT"/>
              </w:rPr>
            </w:pPr>
            <w:r w:rsidRPr="00CE2360">
              <w:rPr>
                <w:rFonts w:ascii="Times New Roman" w:hAnsi="Times New Roman"/>
                <w:sz w:val="22"/>
                <w:szCs w:val="22"/>
                <w:lang w:val="lt-LT" w:eastAsia="lt-LT"/>
              </w:rPr>
              <w:t>3426</w:t>
            </w:r>
          </w:p>
        </w:tc>
        <w:tc>
          <w:tcPr>
            <w:tcW w:w="1058" w:type="dxa"/>
            <w:tcBorders>
              <w:top w:val="nil"/>
              <w:left w:val="nil"/>
              <w:bottom w:val="single" w:sz="8" w:space="0" w:color="auto"/>
              <w:right w:val="single" w:sz="8" w:space="0" w:color="auto"/>
            </w:tcBorders>
            <w:shd w:val="clear" w:color="auto" w:fill="auto"/>
            <w:noWrap/>
            <w:vAlign w:val="center"/>
          </w:tcPr>
          <w:p w:rsidR="00CE2360" w:rsidRPr="00CE2360" w:rsidRDefault="00CE2360" w:rsidP="00CE2360">
            <w:pPr>
              <w:jc w:val="center"/>
              <w:rPr>
                <w:rFonts w:ascii="Times New Roman" w:hAnsi="Times New Roman"/>
                <w:sz w:val="22"/>
                <w:szCs w:val="22"/>
                <w:lang w:val="lt-LT" w:eastAsia="lt-LT"/>
              </w:rPr>
            </w:pPr>
            <w:r w:rsidRPr="00CE2360">
              <w:rPr>
                <w:rFonts w:ascii="Times New Roman" w:hAnsi="Times New Roman"/>
                <w:sz w:val="22"/>
                <w:szCs w:val="22"/>
                <w:lang w:val="lt-LT" w:eastAsia="lt-LT"/>
              </w:rPr>
              <w:t>2284</w:t>
            </w:r>
          </w:p>
        </w:tc>
      </w:tr>
      <w:tr w:rsidR="00CE2360" w:rsidRPr="008910C1" w:rsidTr="002D1472">
        <w:trPr>
          <w:cantSplit/>
          <w:trHeight w:val="20"/>
        </w:trPr>
        <w:tc>
          <w:tcPr>
            <w:tcW w:w="607" w:type="dxa"/>
            <w:shd w:val="clear" w:color="auto" w:fill="auto"/>
            <w:vAlign w:val="center"/>
          </w:tcPr>
          <w:p w:rsidR="00CE2360" w:rsidRPr="008910C1" w:rsidRDefault="00CE2360" w:rsidP="00CE2360">
            <w:pPr>
              <w:overflowPunct/>
              <w:autoSpaceDE/>
              <w:autoSpaceDN/>
              <w:adjustRightInd/>
              <w:jc w:val="center"/>
              <w:textAlignment w:val="auto"/>
              <w:rPr>
                <w:rFonts w:ascii="Times New Roman" w:hAnsi="Times New Roman"/>
                <w:sz w:val="22"/>
                <w:szCs w:val="22"/>
                <w:lang w:val="lt-LT" w:eastAsia="lt-LT"/>
              </w:rPr>
            </w:pPr>
            <w:r w:rsidRPr="008910C1">
              <w:rPr>
                <w:rFonts w:ascii="Times New Roman" w:hAnsi="Times New Roman"/>
                <w:sz w:val="22"/>
                <w:szCs w:val="22"/>
                <w:lang w:val="lt-LT" w:eastAsia="lt-LT"/>
              </w:rPr>
              <w:t>3</w:t>
            </w:r>
          </w:p>
        </w:tc>
        <w:tc>
          <w:tcPr>
            <w:tcW w:w="4536" w:type="dxa"/>
            <w:shd w:val="clear" w:color="auto" w:fill="auto"/>
          </w:tcPr>
          <w:p w:rsidR="00CE2360" w:rsidRPr="009E6C1E" w:rsidRDefault="00CE2360" w:rsidP="00CE2360">
            <w:pPr>
              <w:rPr>
                <w:rFonts w:ascii="Times New Roman" w:hAnsi="Times New Roman"/>
                <w:sz w:val="22"/>
                <w:szCs w:val="22"/>
                <w:lang w:val="lt-LT" w:eastAsia="lt-LT"/>
              </w:rPr>
            </w:pPr>
            <w:r w:rsidRPr="009E6C1E">
              <w:rPr>
                <w:rFonts w:ascii="Times New Roman" w:hAnsi="Times New Roman"/>
                <w:sz w:val="22"/>
                <w:szCs w:val="22"/>
                <w:lang w:val="lt-LT" w:eastAsia="lt-LT"/>
              </w:rPr>
              <w:t>Dailės, dizaino, teatro, kino, šokio, medijų meno, meno objektų restauravimo, pasiekimų sporto, visuomenės saugumo, architektūros, kraštovaizdžio architektūros, medicinos studijų kryptys</w:t>
            </w:r>
          </w:p>
        </w:tc>
        <w:tc>
          <w:tcPr>
            <w:tcW w:w="1134" w:type="dxa"/>
            <w:tcBorders>
              <w:top w:val="nil"/>
              <w:left w:val="nil"/>
              <w:bottom w:val="single" w:sz="8" w:space="0" w:color="auto"/>
              <w:right w:val="single" w:sz="8" w:space="0" w:color="auto"/>
            </w:tcBorders>
            <w:shd w:val="clear" w:color="auto" w:fill="auto"/>
            <w:noWrap/>
            <w:vAlign w:val="center"/>
          </w:tcPr>
          <w:p w:rsidR="00CE2360" w:rsidRPr="00CE2360" w:rsidRDefault="00CE2360" w:rsidP="00CE2360">
            <w:pPr>
              <w:jc w:val="center"/>
              <w:rPr>
                <w:rFonts w:ascii="Times New Roman" w:hAnsi="Times New Roman"/>
                <w:sz w:val="22"/>
                <w:szCs w:val="22"/>
                <w:lang w:val="lt-LT" w:eastAsia="lt-LT"/>
              </w:rPr>
            </w:pPr>
            <w:r w:rsidRPr="00CE2360">
              <w:rPr>
                <w:rFonts w:ascii="Times New Roman" w:hAnsi="Times New Roman"/>
                <w:sz w:val="22"/>
                <w:szCs w:val="22"/>
                <w:lang w:val="lt-LT" w:eastAsia="lt-LT"/>
              </w:rPr>
              <w:t>4664</w:t>
            </w:r>
          </w:p>
        </w:tc>
        <w:tc>
          <w:tcPr>
            <w:tcW w:w="993" w:type="dxa"/>
            <w:tcBorders>
              <w:top w:val="nil"/>
              <w:left w:val="nil"/>
              <w:bottom w:val="single" w:sz="8" w:space="0" w:color="auto"/>
              <w:right w:val="single" w:sz="8" w:space="0" w:color="auto"/>
            </w:tcBorders>
            <w:shd w:val="clear" w:color="auto" w:fill="auto"/>
            <w:noWrap/>
            <w:vAlign w:val="center"/>
          </w:tcPr>
          <w:p w:rsidR="00CE2360" w:rsidRPr="00CE2360" w:rsidRDefault="00CE2360" w:rsidP="00CE2360">
            <w:pPr>
              <w:jc w:val="center"/>
              <w:rPr>
                <w:rFonts w:ascii="Times New Roman" w:hAnsi="Times New Roman"/>
                <w:sz w:val="22"/>
                <w:szCs w:val="22"/>
                <w:lang w:val="lt-LT" w:eastAsia="lt-LT"/>
              </w:rPr>
            </w:pPr>
            <w:r w:rsidRPr="00CE2360">
              <w:rPr>
                <w:rFonts w:ascii="Times New Roman" w:hAnsi="Times New Roman"/>
                <w:sz w:val="22"/>
                <w:szCs w:val="22"/>
                <w:lang w:val="lt-LT" w:eastAsia="lt-LT"/>
              </w:rPr>
              <w:t>3109</w:t>
            </w:r>
          </w:p>
        </w:tc>
        <w:tc>
          <w:tcPr>
            <w:tcW w:w="1134" w:type="dxa"/>
            <w:tcBorders>
              <w:top w:val="nil"/>
              <w:left w:val="nil"/>
              <w:bottom w:val="single" w:sz="8" w:space="0" w:color="auto"/>
              <w:right w:val="single" w:sz="8" w:space="0" w:color="auto"/>
            </w:tcBorders>
            <w:shd w:val="clear" w:color="auto" w:fill="auto"/>
            <w:noWrap/>
            <w:vAlign w:val="center"/>
          </w:tcPr>
          <w:p w:rsidR="00CE2360" w:rsidRPr="00CE2360" w:rsidRDefault="00CE2360" w:rsidP="00CE2360">
            <w:pPr>
              <w:jc w:val="center"/>
              <w:rPr>
                <w:rFonts w:ascii="Times New Roman" w:hAnsi="Times New Roman"/>
                <w:sz w:val="22"/>
                <w:szCs w:val="22"/>
                <w:lang w:val="lt-LT" w:eastAsia="lt-LT"/>
              </w:rPr>
            </w:pPr>
            <w:r w:rsidRPr="00CE2360">
              <w:rPr>
                <w:rFonts w:ascii="Times New Roman" w:hAnsi="Times New Roman"/>
                <w:sz w:val="22"/>
                <w:szCs w:val="22"/>
                <w:lang w:val="lt-LT" w:eastAsia="lt-LT"/>
              </w:rPr>
              <w:t>6025</w:t>
            </w:r>
          </w:p>
        </w:tc>
        <w:tc>
          <w:tcPr>
            <w:tcW w:w="992" w:type="dxa"/>
            <w:tcBorders>
              <w:top w:val="nil"/>
              <w:left w:val="nil"/>
              <w:bottom w:val="single" w:sz="8" w:space="0" w:color="auto"/>
              <w:right w:val="single" w:sz="8" w:space="0" w:color="auto"/>
            </w:tcBorders>
            <w:shd w:val="clear" w:color="auto" w:fill="auto"/>
            <w:noWrap/>
            <w:vAlign w:val="center"/>
          </w:tcPr>
          <w:p w:rsidR="00CE2360" w:rsidRPr="00CE2360" w:rsidRDefault="00CE2360" w:rsidP="00CE2360">
            <w:pPr>
              <w:jc w:val="center"/>
              <w:rPr>
                <w:rFonts w:ascii="Times New Roman" w:hAnsi="Times New Roman"/>
                <w:sz w:val="22"/>
                <w:szCs w:val="22"/>
                <w:lang w:val="lt-LT" w:eastAsia="lt-LT"/>
              </w:rPr>
            </w:pPr>
            <w:r w:rsidRPr="00CE2360">
              <w:rPr>
                <w:rFonts w:ascii="Times New Roman" w:hAnsi="Times New Roman"/>
                <w:sz w:val="22"/>
                <w:szCs w:val="22"/>
                <w:lang w:val="lt-LT" w:eastAsia="lt-LT"/>
              </w:rPr>
              <w:t>4017</w:t>
            </w:r>
          </w:p>
        </w:tc>
        <w:tc>
          <w:tcPr>
            <w:tcW w:w="1134" w:type="dxa"/>
            <w:tcBorders>
              <w:top w:val="nil"/>
              <w:left w:val="nil"/>
              <w:bottom w:val="single" w:sz="8" w:space="0" w:color="auto"/>
              <w:right w:val="single" w:sz="8" w:space="0" w:color="auto"/>
            </w:tcBorders>
            <w:shd w:val="clear" w:color="auto" w:fill="auto"/>
            <w:noWrap/>
            <w:vAlign w:val="center"/>
          </w:tcPr>
          <w:p w:rsidR="00CE2360" w:rsidRPr="00CE2360" w:rsidRDefault="00CE2360" w:rsidP="00CE2360">
            <w:pPr>
              <w:jc w:val="center"/>
              <w:rPr>
                <w:rFonts w:ascii="Times New Roman" w:hAnsi="Times New Roman"/>
                <w:sz w:val="22"/>
                <w:szCs w:val="22"/>
                <w:lang w:val="lt-LT" w:eastAsia="lt-LT"/>
              </w:rPr>
            </w:pPr>
            <w:r w:rsidRPr="00CE2360">
              <w:rPr>
                <w:rFonts w:ascii="Times New Roman" w:hAnsi="Times New Roman"/>
                <w:sz w:val="22"/>
                <w:szCs w:val="22"/>
                <w:lang w:val="lt-LT" w:eastAsia="lt-LT"/>
              </w:rPr>
              <w:t>10758</w:t>
            </w:r>
          </w:p>
        </w:tc>
        <w:tc>
          <w:tcPr>
            <w:tcW w:w="992" w:type="dxa"/>
            <w:tcBorders>
              <w:top w:val="nil"/>
              <w:left w:val="nil"/>
              <w:bottom w:val="single" w:sz="8" w:space="0" w:color="auto"/>
              <w:right w:val="single" w:sz="8" w:space="0" w:color="auto"/>
            </w:tcBorders>
            <w:shd w:val="clear" w:color="auto" w:fill="auto"/>
            <w:noWrap/>
            <w:vAlign w:val="center"/>
          </w:tcPr>
          <w:p w:rsidR="00CE2360" w:rsidRPr="00CE2360" w:rsidRDefault="00CE2360" w:rsidP="00CE2360">
            <w:pPr>
              <w:jc w:val="center"/>
              <w:rPr>
                <w:rFonts w:ascii="Times New Roman" w:hAnsi="Times New Roman"/>
                <w:sz w:val="22"/>
                <w:szCs w:val="22"/>
                <w:lang w:val="lt-LT" w:eastAsia="lt-LT"/>
              </w:rPr>
            </w:pPr>
            <w:r w:rsidRPr="00CE2360">
              <w:rPr>
                <w:rFonts w:ascii="Times New Roman" w:hAnsi="Times New Roman"/>
                <w:sz w:val="22"/>
                <w:szCs w:val="22"/>
                <w:lang w:val="lt-LT" w:eastAsia="lt-LT"/>
              </w:rPr>
              <w:t>7172</w:t>
            </w:r>
          </w:p>
        </w:tc>
        <w:tc>
          <w:tcPr>
            <w:tcW w:w="1134" w:type="dxa"/>
            <w:tcBorders>
              <w:top w:val="nil"/>
              <w:left w:val="nil"/>
              <w:bottom w:val="single" w:sz="8" w:space="0" w:color="auto"/>
              <w:right w:val="single" w:sz="8" w:space="0" w:color="auto"/>
            </w:tcBorders>
            <w:shd w:val="clear" w:color="auto" w:fill="auto"/>
            <w:noWrap/>
            <w:vAlign w:val="center"/>
          </w:tcPr>
          <w:p w:rsidR="00CE2360" w:rsidRPr="00CE2360" w:rsidRDefault="00CE2360" w:rsidP="00CE2360">
            <w:pPr>
              <w:jc w:val="center"/>
              <w:rPr>
                <w:rFonts w:ascii="Times New Roman" w:hAnsi="Times New Roman"/>
                <w:sz w:val="22"/>
                <w:szCs w:val="22"/>
                <w:lang w:val="lt-LT" w:eastAsia="lt-LT"/>
              </w:rPr>
            </w:pPr>
            <w:r w:rsidRPr="00CE2360">
              <w:rPr>
                <w:rFonts w:ascii="Times New Roman" w:hAnsi="Times New Roman"/>
                <w:sz w:val="22"/>
                <w:szCs w:val="22"/>
                <w:lang w:val="lt-LT" w:eastAsia="lt-LT"/>
              </w:rPr>
              <w:t>7616</w:t>
            </w:r>
          </w:p>
        </w:tc>
        <w:tc>
          <w:tcPr>
            <w:tcW w:w="1024" w:type="dxa"/>
            <w:tcBorders>
              <w:top w:val="nil"/>
              <w:left w:val="nil"/>
              <w:bottom w:val="single" w:sz="8" w:space="0" w:color="auto"/>
              <w:right w:val="single" w:sz="8" w:space="0" w:color="auto"/>
            </w:tcBorders>
            <w:shd w:val="clear" w:color="auto" w:fill="auto"/>
            <w:noWrap/>
            <w:vAlign w:val="center"/>
          </w:tcPr>
          <w:p w:rsidR="00CE2360" w:rsidRPr="00CE2360" w:rsidRDefault="00CE2360" w:rsidP="00CE2360">
            <w:pPr>
              <w:jc w:val="center"/>
              <w:rPr>
                <w:rFonts w:ascii="Times New Roman" w:hAnsi="Times New Roman"/>
                <w:sz w:val="22"/>
                <w:szCs w:val="22"/>
                <w:lang w:val="lt-LT" w:eastAsia="lt-LT"/>
              </w:rPr>
            </w:pPr>
            <w:r w:rsidRPr="00CE2360">
              <w:rPr>
                <w:rFonts w:ascii="Times New Roman" w:hAnsi="Times New Roman"/>
                <w:sz w:val="22"/>
                <w:szCs w:val="22"/>
                <w:lang w:val="lt-LT" w:eastAsia="lt-LT"/>
              </w:rPr>
              <w:t>5077</w:t>
            </w:r>
          </w:p>
        </w:tc>
        <w:tc>
          <w:tcPr>
            <w:tcW w:w="1102" w:type="dxa"/>
            <w:tcBorders>
              <w:top w:val="nil"/>
              <w:left w:val="nil"/>
              <w:bottom w:val="single" w:sz="8" w:space="0" w:color="auto"/>
              <w:right w:val="single" w:sz="8" w:space="0" w:color="auto"/>
            </w:tcBorders>
            <w:shd w:val="clear" w:color="auto" w:fill="auto"/>
            <w:noWrap/>
            <w:vAlign w:val="center"/>
          </w:tcPr>
          <w:p w:rsidR="00CE2360" w:rsidRPr="00A53615" w:rsidRDefault="00CE2360" w:rsidP="00CE2360">
            <w:pPr>
              <w:jc w:val="center"/>
              <w:rPr>
                <w:rFonts w:ascii="Times New Roman" w:hAnsi="Times New Roman"/>
                <w:sz w:val="22"/>
                <w:szCs w:val="22"/>
                <w:lang w:val="lt-LT" w:eastAsia="lt-LT"/>
              </w:rPr>
            </w:pPr>
            <w:r w:rsidRPr="00A53615">
              <w:rPr>
                <w:rFonts w:ascii="Times New Roman" w:hAnsi="Times New Roman"/>
                <w:sz w:val="22"/>
                <w:szCs w:val="22"/>
                <w:lang w:val="lt-LT" w:eastAsia="lt-LT"/>
              </w:rPr>
              <w:t>- </w:t>
            </w:r>
          </w:p>
        </w:tc>
        <w:tc>
          <w:tcPr>
            <w:tcW w:w="1058" w:type="dxa"/>
            <w:tcBorders>
              <w:top w:val="nil"/>
              <w:left w:val="nil"/>
              <w:bottom w:val="single" w:sz="8" w:space="0" w:color="auto"/>
              <w:right w:val="single" w:sz="8" w:space="0" w:color="auto"/>
            </w:tcBorders>
            <w:shd w:val="clear" w:color="auto" w:fill="auto"/>
            <w:noWrap/>
            <w:vAlign w:val="center"/>
          </w:tcPr>
          <w:p w:rsidR="00CE2360" w:rsidRPr="00CE2360" w:rsidRDefault="00CE2360" w:rsidP="00CE2360">
            <w:pPr>
              <w:jc w:val="center"/>
              <w:rPr>
                <w:rFonts w:ascii="Times New Roman" w:hAnsi="Times New Roman"/>
                <w:sz w:val="22"/>
                <w:szCs w:val="22"/>
                <w:lang w:val="lt-LT" w:eastAsia="lt-LT"/>
              </w:rPr>
            </w:pPr>
            <w:r w:rsidRPr="00A53615">
              <w:rPr>
                <w:rFonts w:ascii="Times New Roman" w:hAnsi="Times New Roman"/>
                <w:sz w:val="22"/>
                <w:szCs w:val="22"/>
                <w:lang w:val="lt-LT" w:eastAsia="lt-LT"/>
              </w:rPr>
              <w:t>-</w:t>
            </w:r>
          </w:p>
        </w:tc>
      </w:tr>
      <w:tr w:rsidR="00CE2360" w:rsidRPr="008910C1" w:rsidTr="002D1472">
        <w:trPr>
          <w:cantSplit/>
          <w:trHeight w:val="20"/>
        </w:trPr>
        <w:tc>
          <w:tcPr>
            <w:tcW w:w="607" w:type="dxa"/>
            <w:shd w:val="clear" w:color="auto" w:fill="auto"/>
            <w:vAlign w:val="center"/>
          </w:tcPr>
          <w:p w:rsidR="00CE2360" w:rsidRPr="008910C1" w:rsidRDefault="00CE2360" w:rsidP="00CE2360">
            <w:pPr>
              <w:overflowPunct/>
              <w:autoSpaceDE/>
              <w:autoSpaceDN/>
              <w:adjustRightInd/>
              <w:jc w:val="center"/>
              <w:textAlignment w:val="auto"/>
              <w:rPr>
                <w:rFonts w:ascii="Times New Roman" w:hAnsi="Times New Roman"/>
                <w:sz w:val="22"/>
                <w:szCs w:val="22"/>
                <w:lang w:val="lt-LT" w:eastAsia="lt-LT"/>
              </w:rPr>
            </w:pPr>
            <w:r w:rsidRPr="008910C1">
              <w:rPr>
                <w:rFonts w:ascii="Times New Roman" w:hAnsi="Times New Roman"/>
                <w:sz w:val="22"/>
                <w:szCs w:val="22"/>
                <w:lang w:val="lt-LT" w:eastAsia="lt-LT"/>
              </w:rPr>
              <w:t>4</w:t>
            </w:r>
          </w:p>
        </w:tc>
        <w:tc>
          <w:tcPr>
            <w:tcW w:w="4536" w:type="dxa"/>
            <w:shd w:val="clear" w:color="auto" w:fill="auto"/>
          </w:tcPr>
          <w:p w:rsidR="00CE2360" w:rsidRPr="009E6C1E" w:rsidRDefault="00CE2360" w:rsidP="00CE2360">
            <w:pPr>
              <w:rPr>
                <w:rFonts w:ascii="Times New Roman" w:hAnsi="Times New Roman"/>
                <w:sz w:val="22"/>
                <w:szCs w:val="22"/>
                <w:lang w:val="lt-LT" w:eastAsia="lt-LT"/>
              </w:rPr>
            </w:pPr>
            <w:r w:rsidRPr="009E6C1E">
              <w:rPr>
                <w:rFonts w:ascii="Times New Roman" w:hAnsi="Times New Roman"/>
                <w:sz w:val="22"/>
                <w:szCs w:val="22"/>
                <w:lang w:val="lt-LT" w:eastAsia="lt-LT"/>
              </w:rPr>
              <w:t>Muzikos, odontologijos studijų kryptys, veterinarijos mokslų studijų krypčių grupė</w:t>
            </w:r>
          </w:p>
        </w:tc>
        <w:tc>
          <w:tcPr>
            <w:tcW w:w="1134" w:type="dxa"/>
            <w:tcBorders>
              <w:top w:val="nil"/>
              <w:left w:val="nil"/>
              <w:bottom w:val="single" w:sz="8" w:space="0" w:color="auto"/>
              <w:right w:val="single" w:sz="8" w:space="0" w:color="auto"/>
            </w:tcBorders>
            <w:shd w:val="clear" w:color="auto" w:fill="auto"/>
            <w:noWrap/>
            <w:vAlign w:val="center"/>
          </w:tcPr>
          <w:p w:rsidR="00CE2360" w:rsidRPr="00CE2360" w:rsidRDefault="00CE2360" w:rsidP="00CE2360">
            <w:pPr>
              <w:jc w:val="center"/>
              <w:rPr>
                <w:rFonts w:ascii="Times New Roman" w:hAnsi="Times New Roman"/>
                <w:sz w:val="22"/>
                <w:szCs w:val="22"/>
                <w:lang w:val="lt-LT" w:eastAsia="lt-LT"/>
              </w:rPr>
            </w:pPr>
            <w:r w:rsidRPr="00CE2360">
              <w:rPr>
                <w:rFonts w:ascii="Times New Roman" w:hAnsi="Times New Roman"/>
                <w:sz w:val="22"/>
                <w:szCs w:val="22"/>
                <w:lang w:val="lt-LT" w:eastAsia="lt-LT"/>
              </w:rPr>
              <w:t>7608</w:t>
            </w:r>
          </w:p>
        </w:tc>
        <w:tc>
          <w:tcPr>
            <w:tcW w:w="993" w:type="dxa"/>
            <w:tcBorders>
              <w:top w:val="nil"/>
              <w:left w:val="nil"/>
              <w:bottom w:val="single" w:sz="8" w:space="0" w:color="auto"/>
              <w:right w:val="single" w:sz="8" w:space="0" w:color="auto"/>
            </w:tcBorders>
            <w:shd w:val="clear" w:color="auto" w:fill="auto"/>
            <w:noWrap/>
            <w:vAlign w:val="center"/>
          </w:tcPr>
          <w:p w:rsidR="00CE2360" w:rsidRPr="00CE2360" w:rsidRDefault="00CE2360" w:rsidP="00CE2360">
            <w:pPr>
              <w:jc w:val="center"/>
              <w:rPr>
                <w:rFonts w:ascii="Times New Roman" w:hAnsi="Times New Roman"/>
                <w:sz w:val="22"/>
                <w:szCs w:val="22"/>
                <w:lang w:val="lt-LT" w:eastAsia="lt-LT"/>
              </w:rPr>
            </w:pPr>
            <w:r w:rsidRPr="00CE2360">
              <w:rPr>
                <w:rFonts w:ascii="Times New Roman" w:hAnsi="Times New Roman"/>
                <w:sz w:val="22"/>
                <w:szCs w:val="22"/>
                <w:lang w:val="lt-LT" w:eastAsia="lt-LT"/>
              </w:rPr>
              <w:t>5072</w:t>
            </w:r>
          </w:p>
        </w:tc>
        <w:tc>
          <w:tcPr>
            <w:tcW w:w="1134" w:type="dxa"/>
            <w:tcBorders>
              <w:top w:val="nil"/>
              <w:left w:val="nil"/>
              <w:bottom w:val="single" w:sz="8" w:space="0" w:color="auto"/>
              <w:right w:val="single" w:sz="8" w:space="0" w:color="auto"/>
            </w:tcBorders>
            <w:shd w:val="clear" w:color="auto" w:fill="auto"/>
            <w:noWrap/>
            <w:vAlign w:val="center"/>
          </w:tcPr>
          <w:p w:rsidR="00CE2360" w:rsidRPr="00CE2360" w:rsidRDefault="00CE2360" w:rsidP="00CE2360">
            <w:pPr>
              <w:jc w:val="center"/>
              <w:rPr>
                <w:rFonts w:ascii="Times New Roman" w:hAnsi="Times New Roman"/>
                <w:sz w:val="22"/>
                <w:szCs w:val="22"/>
                <w:lang w:val="lt-LT" w:eastAsia="lt-LT"/>
              </w:rPr>
            </w:pPr>
            <w:r w:rsidRPr="00CE2360">
              <w:rPr>
                <w:rFonts w:ascii="Times New Roman" w:hAnsi="Times New Roman"/>
                <w:sz w:val="22"/>
                <w:szCs w:val="22"/>
                <w:lang w:val="lt-LT" w:eastAsia="lt-LT"/>
              </w:rPr>
              <w:t>8969</w:t>
            </w:r>
          </w:p>
        </w:tc>
        <w:tc>
          <w:tcPr>
            <w:tcW w:w="992" w:type="dxa"/>
            <w:tcBorders>
              <w:top w:val="nil"/>
              <w:left w:val="nil"/>
              <w:bottom w:val="single" w:sz="8" w:space="0" w:color="auto"/>
              <w:right w:val="single" w:sz="8" w:space="0" w:color="auto"/>
            </w:tcBorders>
            <w:shd w:val="clear" w:color="auto" w:fill="auto"/>
            <w:noWrap/>
            <w:vAlign w:val="center"/>
          </w:tcPr>
          <w:p w:rsidR="00CE2360" w:rsidRPr="00CE2360" w:rsidRDefault="00CE2360" w:rsidP="00CE2360">
            <w:pPr>
              <w:jc w:val="center"/>
              <w:rPr>
                <w:rFonts w:ascii="Times New Roman" w:hAnsi="Times New Roman"/>
                <w:sz w:val="22"/>
                <w:szCs w:val="22"/>
                <w:lang w:val="lt-LT" w:eastAsia="lt-LT"/>
              </w:rPr>
            </w:pPr>
            <w:r w:rsidRPr="00CE2360">
              <w:rPr>
                <w:rFonts w:ascii="Times New Roman" w:hAnsi="Times New Roman"/>
                <w:sz w:val="22"/>
                <w:szCs w:val="22"/>
                <w:lang w:val="lt-LT" w:eastAsia="lt-LT"/>
              </w:rPr>
              <w:t>5979</w:t>
            </w:r>
          </w:p>
        </w:tc>
        <w:tc>
          <w:tcPr>
            <w:tcW w:w="1134" w:type="dxa"/>
            <w:tcBorders>
              <w:top w:val="nil"/>
              <w:left w:val="nil"/>
              <w:bottom w:val="single" w:sz="8" w:space="0" w:color="auto"/>
              <w:right w:val="single" w:sz="8" w:space="0" w:color="auto"/>
            </w:tcBorders>
            <w:shd w:val="clear" w:color="auto" w:fill="auto"/>
            <w:noWrap/>
            <w:vAlign w:val="center"/>
          </w:tcPr>
          <w:p w:rsidR="00CE2360" w:rsidRPr="00CE2360" w:rsidRDefault="00CE2360" w:rsidP="00CE2360">
            <w:pPr>
              <w:jc w:val="center"/>
              <w:rPr>
                <w:rFonts w:ascii="Times New Roman" w:hAnsi="Times New Roman"/>
                <w:sz w:val="22"/>
                <w:szCs w:val="22"/>
                <w:lang w:val="lt-LT" w:eastAsia="lt-LT"/>
              </w:rPr>
            </w:pPr>
            <w:r w:rsidRPr="00CE2360">
              <w:rPr>
                <w:rFonts w:ascii="Times New Roman" w:hAnsi="Times New Roman"/>
                <w:sz w:val="22"/>
                <w:szCs w:val="22"/>
                <w:lang w:val="lt-LT" w:eastAsia="lt-LT"/>
              </w:rPr>
              <w:t>10758</w:t>
            </w:r>
          </w:p>
        </w:tc>
        <w:tc>
          <w:tcPr>
            <w:tcW w:w="992" w:type="dxa"/>
            <w:tcBorders>
              <w:top w:val="nil"/>
              <w:left w:val="nil"/>
              <w:bottom w:val="single" w:sz="8" w:space="0" w:color="auto"/>
              <w:right w:val="single" w:sz="8" w:space="0" w:color="auto"/>
            </w:tcBorders>
            <w:shd w:val="clear" w:color="auto" w:fill="auto"/>
            <w:noWrap/>
            <w:vAlign w:val="center"/>
          </w:tcPr>
          <w:p w:rsidR="00CE2360" w:rsidRPr="00CE2360" w:rsidRDefault="00CE2360" w:rsidP="00CE2360">
            <w:pPr>
              <w:jc w:val="center"/>
              <w:rPr>
                <w:rFonts w:ascii="Times New Roman" w:hAnsi="Times New Roman"/>
                <w:sz w:val="22"/>
                <w:szCs w:val="22"/>
                <w:lang w:val="lt-LT" w:eastAsia="lt-LT"/>
              </w:rPr>
            </w:pPr>
            <w:r w:rsidRPr="00CE2360">
              <w:rPr>
                <w:rFonts w:ascii="Times New Roman" w:hAnsi="Times New Roman"/>
                <w:sz w:val="22"/>
                <w:szCs w:val="22"/>
                <w:lang w:val="lt-LT" w:eastAsia="lt-LT"/>
              </w:rPr>
              <w:t>7172</w:t>
            </w:r>
          </w:p>
        </w:tc>
        <w:tc>
          <w:tcPr>
            <w:tcW w:w="1134" w:type="dxa"/>
            <w:tcBorders>
              <w:top w:val="nil"/>
              <w:left w:val="nil"/>
              <w:bottom w:val="single" w:sz="8" w:space="0" w:color="auto"/>
              <w:right w:val="single" w:sz="8" w:space="0" w:color="auto"/>
            </w:tcBorders>
            <w:shd w:val="clear" w:color="auto" w:fill="auto"/>
            <w:noWrap/>
            <w:vAlign w:val="center"/>
          </w:tcPr>
          <w:p w:rsidR="00CE2360" w:rsidRPr="00CE2360" w:rsidRDefault="00CE2360" w:rsidP="00CE2360">
            <w:pPr>
              <w:jc w:val="center"/>
              <w:rPr>
                <w:rFonts w:ascii="Times New Roman" w:hAnsi="Times New Roman"/>
                <w:sz w:val="22"/>
                <w:szCs w:val="22"/>
                <w:lang w:val="lt-LT" w:eastAsia="lt-LT"/>
              </w:rPr>
            </w:pPr>
            <w:r w:rsidRPr="00CE2360">
              <w:rPr>
                <w:rFonts w:ascii="Times New Roman" w:hAnsi="Times New Roman"/>
                <w:sz w:val="22"/>
                <w:szCs w:val="22"/>
                <w:lang w:val="lt-LT" w:eastAsia="lt-LT"/>
              </w:rPr>
              <w:t>10560</w:t>
            </w:r>
          </w:p>
        </w:tc>
        <w:tc>
          <w:tcPr>
            <w:tcW w:w="1024" w:type="dxa"/>
            <w:tcBorders>
              <w:top w:val="nil"/>
              <w:left w:val="nil"/>
              <w:bottom w:val="single" w:sz="8" w:space="0" w:color="auto"/>
              <w:right w:val="single" w:sz="8" w:space="0" w:color="auto"/>
            </w:tcBorders>
            <w:shd w:val="clear" w:color="auto" w:fill="auto"/>
            <w:noWrap/>
            <w:vAlign w:val="center"/>
          </w:tcPr>
          <w:p w:rsidR="00CE2360" w:rsidRPr="00CE2360" w:rsidRDefault="00CE2360" w:rsidP="00CE2360">
            <w:pPr>
              <w:jc w:val="center"/>
              <w:rPr>
                <w:rFonts w:ascii="Times New Roman" w:hAnsi="Times New Roman"/>
                <w:sz w:val="22"/>
                <w:szCs w:val="22"/>
                <w:lang w:val="lt-LT" w:eastAsia="lt-LT"/>
              </w:rPr>
            </w:pPr>
            <w:r w:rsidRPr="00CE2360">
              <w:rPr>
                <w:rFonts w:ascii="Times New Roman" w:hAnsi="Times New Roman"/>
                <w:sz w:val="22"/>
                <w:szCs w:val="22"/>
                <w:lang w:val="lt-LT" w:eastAsia="lt-LT"/>
              </w:rPr>
              <w:t>7040</w:t>
            </w:r>
          </w:p>
        </w:tc>
        <w:tc>
          <w:tcPr>
            <w:tcW w:w="1102" w:type="dxa"/>
            <w:tcBorders>
              <w:top w:val="nil"/>
              <w:left w:val="nil"/>
              <w:bottom w:val="single" w:sz="8" w:space="0" w:color="auto"/>
              <w:right w:val="single" w:sz="8" w:space="0" w:color="auto"/>
            </w:tcBorders>
            <w:shd w:val="clear" w:color="auto" w:fill="auto"/>
            <w:noWrap/>
            <w:vAlign w:val="center"/>
          </w:tcPr>
          <w:p w:rsidR="00CE2360" w:rsidRPr="00827C11" w:rsidRDefault="00CE2360" w:rsidP="00CE2360">
            <w:pPr>
              <w:jc w:val="center"/>
              <w:rPr>
                <w:rFonts w:ascii="Times New Roman" w:hAnsi="Times New Roman"/>
                <w:sz w:val="22"/>
                <w:szCs w:val="22"/>
                <w:lang w:val="lt-LT" w:eastAsia="lt-LT"/>
              </w:rPr>
            </w:pPr>
            <w:r>
              <w:rPr>
                <w:rFonts w:ascii="Times New Roman" w:hAnsi="Times New Roman"/>
                <w:sz w:val="22"/>
                <w:szCs w:val="22"/>
                <w:lang w:val="lt-LT" w:eastAsia="lt-LT"/>
              </w:rPr>
              <w:t>-</w:t>
            </w:r>
          </w:p>
        </w:tc>
        <w:tc>
          <w:tcPr>
            <w:tcW w:w="1058" w:type="dxa"/>
            <w:tcBorders>
              <w:top w:val="nil"/>
              <w:left w:val="nil"/>
              <w:bottom w:val="single" w:sz="8" w:space="0" w:color="auto"/>
              <w:right w:val="single" w:sz="8" w:space="0" w:color="auto"/>
            </w:tcBorders>
            <w:shd w:val="clear" w:color="auto" w:fill="auto"/>
            <w:noWrap/>
            <w:vAlign w:val="center"/>
          </w:tcPr>
          <w:p w:rsidR="00CE2360" w:rsidRPr="00CE2360" w:rsidRDefault="00CE2360" w:rsidP="00CE2360">
            <w:pPr>
              <w:jc w:val="center"/>
              <w:rPr>
                <w:rFonts w:ascii="Times New Roman" w:hAnsi="Times New Roman"/>
                <w:sz w:val="22"/>
                <w:szCs w:val="22"/>
                <w:lang w:val="lt-LT" w:eastAsia="lt-LT"/>
              </w:rPr>
            </w:pPr>
            <w:r>
              <w:rPr>
                <w:rFonts w:ascii="Times New Roman" w:hAnsi="Times New Roman"/>
                <w:sz w:val="22"/>
                <w:szCs w:val="22"/>
                <w:lang w:val="lt-LT" w:eastAsia="lt-LT"/>
              </w:rPr>
              <w:t>-</w:t>
            </w:r>
          </w:p>
        </w:tc>
      </w:tr>
      <w:tr w:rsidR="00CE2360" w:rsidRPr="008910C1" w:rsidTr="002D1472">
        <w:trPr>
          <w:cantSplit/>
          <w:trHeight w:val="20"/>
        </w:trPr>
        <w:tc>
          <w:tcPr>
            <w:tcW w:w="607" w:type="dxa"/>
            <w:shd w:val="clear" w:color="auto" w:fill="auto"/>
            <w:vAlign w:val="center"/>
          </w:tcPr>
          <w:p w:rsidR="00CE2360" w:rsidRPr="008910C1" w:rsidRDefault="00CE2360" w:rsidP="00CE2360">
            <w:pPr>
              <w:overflowPunct/>
              <w:autoSpaceDE/>
              <w:autoSpaceDN/>
              <w:adjustRightInd/>
              <w:jc w:val="center"/>
              <w:textAlignment w:val="auto"/>
              <w:rPr>
                <w:rFonts w:ascii="Times New Roman" w:hAnsi="Times New Roman"/>
                <w:sz w:val="22"/>
                <w:szCs w:val="22"/>
                <w:lang w:val="lt-LT" w:eastAsia="lt-LT"/>
              </w:rPr>
            </w:pPr>
            <w:r w:rsidRPr="008910C1">
              <w:rPr>
                <w:rFonts w:ascii="Times New Roman" w:hAnsi="Times New Roman"/>
                <w:sz w:val="22"/>
                <w:szCs w:val="22"/>
                <w:lang w:val="lt-LT" w:eastAsia="lt-LT"/>
              </w:rPr>
              <w:t>5</w:t>
            </w:r>
          </w:p>
        </w:tc>
        <w:tc>
          <w:tcPr>
            <w:tcW w:w="4536" w:type="dxa"/>
            <w:shd w:val="clear" w:color="auto" w:fill="auto"/>
          </w:tcPr>
          <w:p w:rsidR="00CE2360" w:rsidRPr="009E6C1E" w:rsidRDefault="00CE2360" w:rsidP="00CE2360">
            <w:pPr>
              <w:rPr>
                <w:rFonts w:ascii="Times New Roman" w:hAnsi="Times New Roman"/>
                <w:sz w:val="22"/>
                <w:szCs w:val="22"/>
                <w:lang w:val="lt-LT" w:eastAsia="lt-LT"/>
              </w:rPr>
            </w:pPr>
            <w:r w:rsidRPr="009E6C1E">
              <w:rPr>
                <w:rFonts w:ascii="Times New Roman" w:hAnsi="Times New Roman"/>
                <w:sz w:val="22"/>
                <w:szCs w:val="22"/>
                <w:lang w:val="lt-LT" w:eastAsia="lt-LT"/>
              </w:rPr>
              <w:t>Pilotų rengimo studijos</w:t>
            </w:r>
          </w:p>
        </w:tc>
        <w:tc>
          <w:tcPr>
            <w:tcW w:w="1134" w:type="dxa"/>
            <w:tcBorders>
              <w:top w:val="nil"/>
              <w:left w:val="nil"/>
              <w:bottom w:val="single" w:sz="8" w:space="0" w:color="auto"/>
              <w:right w:val="single" w:sz="8" w:space="0" w:color="auto"/>
            </w:tcBorders>
            <w:shd w:val="clear" w:color="auto" w:fill="auto"/>
            <w:noWrap/>
            <w:vAlign w:val="center"/>
          </w:tcPr>
          <w:p w:rsidR="00CE2360" w:rsidRPr="00CE2360" w:rsidRDefault="00CE2360" w:rsidP="00CE2360">
            <w:pPr>
              <w:jc w:val="center"/>
              <w:rPr>
                <w:rFonts w:ascii="Times New Roman" w:hAnsi="Times New Roman"/>
                <w:sz w:val="22"/>
                <w:szCs w:val="22"/>
                <w:lang w:val="lt-LT" w:eastAsia="lt-LT"/>
              </w:rPr>
            </w:pPr>
            <w:r w:rsidRPr="00CE2360">
              <w:rPr>
                <w:rFonts w:ascii="Times New Roman" w:hAnsi="Times New Roman"/>
                <w:sz w:val="22"/>
                <w:szCs w:val="22"/>
                <w:lang w:val="lt-LT" w:eastAsia="lt-LT"/>
              </w:rPr>
              <w:t>16604</w:t>
            </w:r>
          </w:p>
        </w:tc>
        <w:tc>
          <w:tcPr>
            <w:tcW w:w="993" w:type="dxa"/>
            <w:tcBorders>
              <w:top w:val="nil"/>
              <w:left w:val="nil"/>
              <w:bottom w:val="single" w:sz="8" w:space="0" w:color="auto"/>
              <w:right w:val="single" w:sz="8" w:space="0" w:color="auto"/>
            </w:tcBorders>
            <w:shd w:val="clear" w:color="auto" w:fill="auto"/>
            <w:noWrap/>
            <w:vAlign w:val="center"/>
          </w:tcPr>
          <w:p w:rsidR="00CE2360" w:rsidRPr="00CE2360" w:rsidRDefault="00CE2360" w:rsidP="00CE2360">
            <w:pPr>
              <w:jc w:val="center"/>
              <w:rPr>
                <w:rFonts w:ascii="Times New Roman" w:hAnsi="Times New Roman"/>
                <w:sz w:val="22"/>
                <w:szCs w:val="22"/>
                <w:lang w:val="lt-LT" w:eastAsia="lt-LT"/>
              </w:rPr>
            </w:pPr>
            <w:r w:rsidRPr="00CE2360">
              <w:rPr>
                <w:rFonts w:ascii="Times New Roman" w:hAnsi="Times New Roman"/>
                <w:sz w:val="22"/>
                <w:szCs w:val="22"/>
                <w:lang w:val="lt-LT" w:eastAsia="lt-LT"/>
              </w:rPr>
              <w:t>11069</w:t>
            </w:r>
          </w:p>
        </w:tc>
        <w:tc>
          <w:tcPr>
            <w:tcW w:w="1134" w:type="dxa"/>
            <w:tcBorders>
              <w:top w:val="nil"/>
              <w:left w:val="nil"/>
              <w:bottom w:val="single" w:sz="8" w:space="0" w:color="auto"/>
              <w:right w:val="single" w:sz="8" w:space="0" w:color="auto"/>
            </w:tcBorders>
            <w:shd w:val="clear" w:color="auto" w:fill="auto"/>
            <w:noWrap/>
            <w:vAlign w:val="center"/>
          </w:tcPr>
          <w:p w:rsidR="00CE2360" w:rsidRPr="00CE2360" w:rsidRDefault="00CE2360" w:rsidP="00CE2360">
            <w:pPr>
              <w:jc w:val="center"/>
              <w:rPr>
                <w:rFonts w:ascii="Times New Roman" w:hAnsi="Times New Roman"/>
                <w:sz w:val="22"/>
                <w:szCs w:val="22"/>
                <w:lang w:val="lt-LT" w:eastAsia="lt-LT"/>
              </w:rPr>
            </w:pPr>
            <w:r w:rsidRPr="00CE2360">
              <w:rPr>
                <w:rFonts w:ascii="Times New Roman" w:hAnsi="Times New Roman"/>
                <w:sz w:val="22"/>
                <w:szCs w:val="22"/>
                <w:lang w:val="lt-LT" w:eastAsia="lt-LT"/>
              </w:rPr>
              <w:t>17965</w:t>
            </w:r>
          </w:p>
        </w:tc>
        <w:tc>
          <w:tcPr>
            <w:tcW w:w="992" w:type="dxa"/>
            <w:tcBorders>
              <w:top w:val="nil"/>
              <w:left w:val="nil"/>
              <w:bottom w:val="single" w:sz="8" w:space="0" w:color="auto"/>
              <w:right w:val="single" w:sz="8" w:space="0" w:color="auto"/>
            </w:tcBorders>
            <w:shd w:val="clear" w:color="auto" w:fill="auto"/>
            <w:noWrap/>
            <w:vAlign w:val="center"/>
          </w:tcPr>
          <w:p w:rsidR="00CE2360" w:rsidRPr="00CE2360" w:rsidRDefault="00CE2360" w:rsidP="00CE2360">
            <w:pPr>
              <w:jc w:val="center"/>
              <w:rPr>
                <w:rFonts w:ascii="Times New Roman" w:hAnsi="Times New Roman"/>
                <w:sz w:val="22"/>
                <w:szCs w:val="22"/>
                <w:lang w:val="lt-LT" w:eastAsia="lt-LT"/>
              </w:rPr>
            </w:pPr>
            <w:r w:rsidRPr="00CE2360">
              <w:rPr>
                <w:rFonts w:ascii="Times New Roman" w:hAnsi="Times New Roman"/>
                <w:sz w:val="22"/>
                <w:szCs w:val="22"/>
                <w:lang w:val="lt-LT" w:eastAsia="lt-LT"/>
              </w:rPr>
              <w:t>11977</w:t>
            </w:r>
          </w:p>
        </w:tc>
        <w:tc>
          <w:tcPr>
            <w:tcW w:w="1134" w:type="dxa"/>
            <w:tcBorders>
              <w:top w:val="nil"/>
              <w:left w:val="nil"/>
              <w:bottom w:val="single" w:sz="8" w:space="0" w:color="auto"/>
              <w:right w:val="single" w:sz="8" w:space="0" w:color="auto"/>
            </w:tcBorders>
            <w:shd w:val="clear" w:color="auto" w:fill="auto"/>
            <w:noWrap/>
            <w:vAlign w:val="center"/>
          </w:tcPr>
          <w:p w:rsidR="00CE2360" w:rsidRPr="00CE2360" w:rsidRDefault="00CE2360" w:rsidP="00CE2360">
            <w:pPr>
              <w:jc w:val="center"/>
              <w:rPr>
                <w:rFonts w:ascii="Times New Roman" w:hAnsi="Times New Roman"/>
                <w:sz w:val="22"/>
                <w:szCs w:val="22"/>
                <w:lang w:val="lt-LT" w:eastAsia="lt-LT"/>
              </w:rPr>
            </w:pPr>
            <w:r w:rsidRPr="00CE2360">
              <w:rPr>
                <w:rFonts w:ascii="Times New Roman" w:hAnsi="Times New Roman"/>
                <w:sz w:val="22"/>
                <w:szCs w:val="22"/>
                <w:lang w:val="lt-LT" w:eastAsia="lt-LT"/>
              </w:rPr>
              <w:t>10758</w:t>
            </w:r>
          </w:p>
        </w:tc>
        <w:tc>
          <w:tcPr>
            <w:tcW w:w="992" w:type="dxa"/>
            <w:tcBorders>
              <w:top w:val="nil"/>
              <w:left w:val="nil"/>
              <w:bottom w:val="single" w:sz="8" w:space="0" w:color="auto"/>
              <w:right w:val="single" w:sz="8" w:space="0" w:color="auto"/>
            </w:tcBorders>
            <w:shd w:val="clear" w:color="auto" w:fill="auto"/>
            <w:noWrap/>
            <w:vAlign w:val="center"/>
          </w:tcPr>
          <w:p w:rsidR="00CE2360" w:rsidRPr="00CE2360" w:rsidRDefault="00CE2360" w:rsidP="00CE2360">
            <w:pPr>
              <w:jc w:val="center"/>
              <w:rPr>
                <w:rFonts w:ascii="Times New Roman" w:hAnsi="Times New Roman"/>
                <w:sz w:val="22"/>
                <w:szCs w:val="22"/>
                <w:lang w:val="lt-LT" w:eastAsia="lt-LT"/>
              </w:rPr>
            </w:pPr>
            <w:r w:rsidRPr="00CE2360">
              <w:rPr>
                <w:rFonts w:ascii="Times New Roman" w:hAnsi="Times New Roman"/>
                <w:sz w:val="22"/>
                <w:szCs w:val="22"/>
                <w:lang w:val="lt-LT" w:eastAsia="lt-LT"/>
              </w:rPr>
              <w:t>7172</w:t>
            </w:r>
          </w:p>
        </w:tc>
        <w:tc>
          <w:tcPr>
            <w:tcW w:w="1134" w:type="dxa"/>
            <w:tcBorders>
              <w:top w:val="nil"/>
              <w:left w:val="nil"/>
              <w:bottom w:val="single" w:sz="8" w:space="0" w:color="auto"/>
              <w:right w:val="single" w:sz="8" w:space="0" w:color="auto"/>
            </w:tcBorders>
            <w:shd w:val="clear" w:color="auto" w:fill="auto"/>
            <w:noWrap/>
            <w:vAlign w:val="center"/>
          </w:tcPr>
          <w:p w:rsidR="00CE2360" w:rsidRPr="00827C11" w:rsidRDefault="00CE2360" w:rsidP="00CE2360">
            <w:pPr>
              <w:jc w:val="center"/>
              <w:rPr>
                <w:rFonts w:ascii="Times New Roman" w:hAnsi="Times New Roman"/>
                <w:sz w:val="22"/>
                <w:szCs w:val="22"/>
                <w:lang w:val="lt-LT" w:eastAsia="lt-LT"/>
              </w:rPr>
            </w:pPr>
            <w:r>
              <w:rPr>
                <w:rFonts w:ascii="Times New Roman" w:hAnsi="Times New Roman"/>
                <w:sz w:val="22"/>
                <w:szCs w:val="22"/>
                <w:lang w:val="lt-LT" w:eastAsia="lt-LT"/>
              </w:rPr>
              <w:t>-</w:t>
            </w:r>
          </w:p>
        </w:tc>
        <w:tc>
          <w:tcPr>
            <w:tcW w:w="1024" w:type="dxa"/>
            <w:tcBorders>
              <w:top w:val="nil"/>
              <w:left w:val="nil"/>
              <w:bottom w:val="single" w:sz="8" w:space="0" w:color="auto"/>
              <w:right w:val="single" w:sz="8" w:space="0" w:color="auto"/>
            </w:tcBorders>
            <w:shd w:val="clear" w:color="auto" w:fill="auto"/>
            <w:noWrap/>
            <w:vAlign w:val="center"/>
          </w:tcPr>
          <w:p w:rsidR="00CE2360" w:rsidRPr="00827C11" w:rsidRDefault="00CE2360" w:rsidP="00CE2360">
            <w:pPr>
              <w:jc w:val="center"/>
              <w:rPr>
                <w:rFonts w:ascii="Times New Roman" w:hAnsi="Times New Roman"/>
                <w:sz w:val="22"/>
                <w:szCs w:val="22"/>
                <w:lang w:val="lt-LT" w:eastAsia="lt-LT"/>
              </w:rPr>
            </w:pPr>
            <w:r>
              <w:rPr>
                <w:rFonts w:ascii="Times New Roman" w:hAnsi="Times New Roman"/>
                <w:sz w:val="22"/>
                <w:szCs w:val="22"/>
                <w:lang w:val="lt-LT" w:eastAsia="lt-LT"/>
              </w:rPr>
              <w:t>-</w:t>
            </w:r>
          </w:p>
        </w:tc>
        <w:tc>
          <w:tcPr>
            <w:tcW w:w="1102" w:type="dxa"/>
            <w:tcBorders>
              <w:top w:val="nil"/>
              <w:left w:val="nil"/>
              <w:bottom w:val="single" w:sz="8" w:space="0" w:color="auto"/>
              <w:right w:val="single" w:sz="8" w:space="0" w:color="auto"/>
            </w:tcBorders>
            <w:shd w:val="clear" w:color="auto" w:fill="auto"/>
            <w:noWrap/>
            <w:vAlign w:val="center"/>
          </w:tcPr>
          <w:p w:rsidR="00CE2360" w:rsidRPr="00A53615" w:rsidRDefault="00CE2360" w:rsidP="00CE2360">
            <w:pPr>
              <w:jc w:val="center"/>
              <w:rPr>
                <w:rFonts w:ascii="Times New Roman" w:hAnsi="Times New Roman"/>
                <w:sz w:val="22"/>
                <w:szCs w:val="22"/>
                <w:lang w:val="lt-LT" w:eastAsia="lt-LT"/>
              </w:rPr>
            </w:pPr>
            <w:r w:rsidRPr="00A53615">
              <w:rPr>
                <w:rFonts w:ascii="Times New Roman" w:hAnsi="Times New Roman"/>
                <w:sz w:val="22"/>
                <w:szCs w:val="22"/>
                <w:lang w:val="lt-LT" w:eastAsia="lt-LT"/>
              </w:rPr>
              <w:t> -</w:t>
            </w:r>
          </w:p>
        </w:tc>
        <w:tc>
          <w:tcPr>
            <w:tcW w:w="1058" w:type="dxa"/>
            <w:tcBorders>
              <w:top w:val="nil"/>
              <w:left w:val="nil"/>
              <w:bottom w:val="single" w:sz="8" w:space="0" w:color="auto"/>
              <w:right w:val="single" w:sz="8" w:space="0" w:color="auto"/>
            </w:tcBorders>
            <w:shd w:val="clear" w:color="auto" w:fill="auto"/>
            <w:noWrap/>
            <w:vAlign w:val="center"/>
          </w:tcPr>
          <w:p w:rsidR="00CE2360" w:rsidRPr="00CE2360" w:rsidRDefault="00CE2360" w:rsidP="00CE2360">
            <w:pPr>
              <w:jc w:val="center"/>
              <w:rPr>
                <w:rFonts w:ascii="Times New Roman" w:hAnsi="Times New Roman"/>
                <w:sz w:val="22"/>
                <w:szCs w:val="22"/>
                <w:lang w:val="lt-LT" w:eastAsia="lt-LT"/>
              </w:rPr>
            </w:pPr>
            <w:r w:rsidRPr="00A53615">
              <w:rPr>
                <w:rFonts w:ascii="Times New Roman" w:hAnsi="Times New Roman"/>
                <w:sz w:val="22"/>
                <w:szCs w:val="22"/>
                <w:lang w:val="lt-LT" w:eastAsia="lt-LT"/>
              </w:rPr>
              <w:t>-</w:t>
            </w:r>
          </w:p>
        </w:tc>
      </w:tr>
    </w:tbl>
    <w:p w:rsidR="00EF210A" w:rsidRPr="00DF529E" w:rsidRDefault="00EF210A" w:rsidP="00EF210A">
      <w:pPr>
        <w:jc w:val="center"/>
        <w:rPr>
          <w:rFonts w:ascii="Times New Roman" w:hAnsi="Times New Roman"/>
          <w:sz w:val="24"/>
          <w:szCs w:val="24"/>
          <w:lang w:val="lt-LT"/>
        </w:rPr>
      </w:pPr>
      <w:r w:rsidRPr="00DF529E">
        <w:rPr>
          <w:rFonts w:ascii="Times New Roman" w:hAnsi="Times New Roman"/>
          <w:sz w:val="24"/>
          <w:szCs w:val="24"/>
          <w:lang w:val="lt-LT"/>
        </w:rPr>
        <w:t>_______________________</w:t>
      </w:r>
    </w:p>
    <w:p w:rsidR="008910C1" w:rsidRDefault="008910C1" w:rsidP="00DF529E">
      <w:pPr>
        <w:ind w:left="9720"/>
        <w:rPr>
          <w:rFonts w:ascii="Times New Roman" w:hAnsi="Times New Roman"/>
          <w:sz w:val="24"/>
          <w:szCs w:val="24"/>
          <w:lang w:val="pt-BR"/>
        </w:rPr>
      </w:pPr>
    </w:p>
    <w:p w:rsidR="005B26EB" w:rsidRPr="00DF529E" w:rsidRDefault="005B26EB" w:rsidP="00DF529E">
      <w:pPr>
        <w:ind w:left="9720"/>
        <w:rPr>
          <w:rFonts w:ascii="Times New Roman" w:hAnsi="Times New Roman"/>
          <w:sz w:val="24"/>
          <w:szCs w:val="24"/>
          <w:lang w:val="pt-BR"/>
        </w:rPr>
      </w:pPr>
      <w:r w:rsidRPr="00DF529E">
        <w:rPr>
          <w:rFonts w:ascii="Times New Roman" w:hAnsi="Times New Roman"/>
          <w:sz w:val="24"/>
          <w:szCs w:val="24"/>
          <w:lang w:val="pt-BR"/>
        </w:rPr>
        <w:t>PATVIRTINTA</w:t>
      </w:r>
    </w:p>
    <w:p w:rsidR="007D02A7" w:rsidRPr="00DF529E" w:rsidRDefault="007D02A7" w:rsidP="007D02A7">
      <w:pPr>
        <w:ind w:left="9720"/>
        <w:rPr>
          <w:rFonts w:ascii="Times New Roman" w:hAnsi="Times New Roman"/>
          <w:sz w:val="24"/>
          <w:szCs w:val="24"/>
          <w:lang w:val="lt-LT"/>
        </w:rPr>
      </w:pPr>
      <w:r w:rsidRPr="00DF529E">
        <w:rPr>
          <w:rFonts w:ascii="Times New Roman" w:hAnsi="Times New Roman"/>
          <w:sz w:val="24"/>
          <w:szCs w:val="24"/>
          <w:lang w:val="lt-LT"/>
        </w:rPr>
        <w:t>Lietuvos Respublikos švietimo</w:t>
      </w:r>
      <w:r>
        <w:rPr>
          <w:rFonts w:ascii="Times New Roman" w:hAnsi="Times New Roman"/>
          <w:sz w:val="24"/>
          <w:szCs w:val="24"/>
          <w:lang w:val="lt-LT"/>
        </w:rPr>
        <w:t>,</w:t>
      </w:r>
      <w:r w:rsidRPr="00DF529E">
        <w:rPr>
          <w:rFonts w:ascii="Times New Roman" w:hAnsi="Times New Roman"/>
          <w:sz w:val="24"/>
          <w:szCs w:val="24"/>
          <w:lang w:val="lt-LT"/>
        </w:rPr>
        <w:t xml:space="preserve"> mokslo</w:t>
      </w:r>
      <w:r>
        <w:rPr>
          <w:rFonts w:ascii="Times New Roman" w:hAnsi="Times New Roman"/>
          <w:sz w:val="24"/>
          <w:szCs w:val="24"/>
          <w:lang w:val="lt-LT"/>
        </w:rPr>
        <w:t xml:space="preserve"> ir sporto</w:t>
      </w:r>
      <w:r w:rsidRPr="00DF529E">
        <w:rPr>
          <w:rFonts w:ascii="Times New Roman" w:hAnsi="Times New Roman"/>
          <w:sz w:val="24"/>
          <w:szCs w:val="24"/>
          <w:lang w:val="lt-LT"/>
        </w:rPr>
        <w:t xml:space="preserve"> ministro </w:t>
      </w:r>
      <w:r w:rsidR="00B30384">
        <w:rPr>
          <w:rFonts w:ascii="Times New Roman" w:hAnsi="Times New Roman"/>
          <w:sz w:val="24"/>
          <w:szCs w:val="24"/>
          <w:lang w:val="lt-LT"/>
        </w:rPr>
        <w:t>202</w:t>
      </w:r>
      <w:r w:rsidR="00990B38">
        <w:rPr>
          <w:rFonts w:ascii="Times New Roman" w:hAnsi="Times New Roman"/>
          <w:sz w:val="24"/>
          <w:szCs w:val="24"/>
          <w:lang w:val="lt-LT"/>
        </w:rPr>
        <w:t>1</w:t>
      </w:r>
      <w:r w:rsidRPr="00DF529E">
        <w:rPr>
          <w:rFonts w:ascii="Times New Roman" w:hAnsi="Times New Roman"/>
          <w:sz w:val="24"/>
          <w:szCs w:val="24"/>
          <w:lang w:val="lt-LT"/>
        </w:rPr>
        <w:t xml:space="preserve"> m. </w:t>
      </w:r>
      <w:r w:rsidR="00D817AE">
        <w:rPr>
          <w:rFonts w:ascii="Times New Roman" w:hAnsi="Times New Roman"/>
          <w:sz w:val="24"/>
          <w:szCs w:val="24"/>
          <w:lang w:val="lt-LT"/>
        </w:rPr>
        <w:t>sausio 29</w:t>
      </w:r>
      <w:r w:rsidRPr="00DF529E">
        <w:rPr>
          <w:rFonts w:ascii="Times New Roman" w:hAnsi="Times New Roman"/>
          <w:sz w:val="24"/>
          <w:szCs w:val="24"/>
          <w:lang w:val="lt-LT"/>
        </w:rPr>
        <w:t xml:space="preserve"> d. įsakymu Nr. </w:t>
      </w:r>
      <w:r w:rsidR="00D817AE">
        <w:rPr>
          <w:rFonts w:ascii="Times New Roman" w:hAnsi="Times New Roman"/>
          <w:sz w:val="24"/>
          <w:szCs w:val="24"/>
          <w:lang w:val="lt-LT"/>
        </w:rPr>
        <w:t>V-157</w:t>
      </w:r>
      <w:bookmarkStart w:id="0" w:name="_GoBack"/>
      <w:bookmarkEnd w:id="0"/>
      <w:r w:rsidRPr="00DF529E">
        <w:rPr>
          <w:rFonts w:ascii="Times New Roman" w:hAnsi="Times New Roman"/>
          <w:sz w:val="24"/>
          <w:szCs w:val="24"/>
          <w:lang w:val="lt-LT"/>
        </w:rPr>
        <w:t xml:space="preserve"> </w:t>
      </w:r>
    </w:p>
    <w:p w:rsidR="005B26EB" w:rsidRPr="00DF529E" w:rsidRDefault="005B26EB" w:rsidP="005B26EB">
      <w:pPr>
        <w:ind w:left="6235"/>
        <w:rPr>
          <w:rFonts w:ascii="Times New Roman" w:hAnsi="Times New Roman"/>
          <w:sz w:val="24"/>
          <w:szCs w:val="24"/>
          <w:lang w:val="lt-LT"/>
        </w:rPr>
      </w:pPr>
    </w:p>
    <w:p w:rsidR="002C6DB4" w:rsidRPr="00DF529E" w:rsidRDefault="00C162B1" w:rsidP="002C6DB4">
      <w:pPr>
        <w:jc w:val="center"/>
        <w:rPr>
          <w:rFonts w:ascii="Times New Roman" w:hAnsi="Times New Roman"/>
          <w:b/>
          <w:caps/>
          <w:sz w:val="24"/>
          <w:szCs w:val="24"/>
          <w:lang w:val="lt-LT"/>
        </w:rPr>
      </w:pPr>
      <w:r w:rsidRPr="00DF529E">
        <w:rPr>
          <w:rFonts w:ascii="Times New Roman" w:hAnsi="Times New Roman"/>
          <w:b/>
          <w:caps/>
          <w:sz w:val="24"/>
          <w:szCs w:val="24"/>
          <w:lang w:val="lt-LT"/>
        </w:rPr>
        <w:t xml:space="preserve">Studentų, priimamų </w:t>
      </w:r>
      <w:r w:rsidR="00806653">
        <w:rPr>
          <w:rFonts w:ascii="Times New Roman" w:hAnsi="Times New Roman"/>
          <w:b/>
          <w:caps/>
          <w:sz w:val="24"/>
          <w:szCs w:val="24"/>
          <w:lang w:val="lt-LT"/>
        </w:rPr>
        <w:t>202</w:t>
      </w:r>
      <w:r w:rsidR="00990B38">
        <w:rPr>
          <w:rFonts w:ascii="Times New Roman" w:hAnsi="Times New Roman"/>
          <w:b/>
          <w:caps/>
          <w:sz w:val="24"/>
          <w:szCs w:val="24"/>
          <w:lang w:val="lt-LT"/>
        </w:rPr>
        <w:t>1</w:t>
      </w:r>
      <w:r w:rsidR="002C6DB4" w:rsidRPr="00DF529E">
        <w:rPr>
          <w:rFonts w:ascii="Times New Roman" w:hAnsi="Times New Roman"/>
          <w:b/>
          <w:caps/>
          <w:sz w:val="24"/>
          <w:szCs w:val="24"/>
          <w:lang w:val="lt-LT"/>
        </w:rPr>
        <w:t xml:space="preserve"> metais į aukštĄSIAS mokyklAS,</w:t>
      </w:r>
      <w:r w:rsidR="00BB4C2A" w:rsidRPr="00DF529E">
        <w:rPr>
          <w:rFonts w:ascii="Times New Roman" w:hAnsi="Times New Roman"/>
          <w:b/>
          <w:caps/>
          <w:sz w:val="24"/>
          <w:szCs w:val="24"/>
          <w:lang w:val="lt-LT"/>
        </w:rPr>
        <w:t xml:space="preserve"> </w:t>
      </w:r>
      <w:r w:rsidR="002C6DB4" w:rsidRPr="00DF529E">
        <w:rPr>
          <w:rFonts w:ascii="Times New Roman" w:hAnsi="Times New Roman"/>
          <w:b/>
          <w:caps/>
          <w:sz w:val="24"/>
          <w:szCs w:val="24"/>
          <w:lang w:val="lt-LT"/>
        </w:rPr>
        <w:t xml:space="preserve">norminės KOLEGINIŲ studijų kainos </w:t>
      </w:r>
    </w:p>
    <w:p w:rsidR="00004C5E" w:rsidRPr="00DF529E" w:rsidRDefault="00004C5E" w:rsidP="00004C5E">
      <w:pPr>
        <w:jc w:val="center"/>
        <w:rPr>
          <w:rFonts w:ascii="Times New Roman" w:hAnsi="Times New Roman"/>
          <w:b/>
          <w:caps/>
          <w:sz w:val="24"/>
          <w:szCs w:val="24"/>
          <w:lang w:val="lt-LT"/>
        </w:rPr>
      </w:pPr>
    </w:p>
    <w:tbl>
      <w:tblPr>
        <w:tblW w:w="156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6866"/>
        <w:gridCol w:w="2127"/>
        <w:gridCol w:w="2126"/>
        <w:gridCol w:w="1926"/>
        <w:gridCol w:w="2070"/>
      </w:tblGrid>
      <w:tr w:rsidR="008352CF" w:rsidRPr="00D2328D" w:rsidTr="00A618AA">
        <w:trPr>
          <w:cantSplit/>
          <w:trHeight w:val="20"/>
        </w:trPr>
        <w:tc>
          <w:tcPr>
            <w:tcW w:w="545" w:type="dxa"/>
            <w:vMerge w:val="restart"/>
            <w:shd w:val="clear" w:color="auto" w:fill="auto"/>
            <w:vAlign w:val="center"/>
          </w:tcPr>
          <w:p w:rsidR="008352CF" w:rsidRPr="00D2328D" w:rsidRDefault="008352CF" w:rsidP="00B74573">
            <w:pPr>
              <w:overflowPunct/>
              <w:autoSpaceDE/>
              <w:autoSpaceDN/>
              <w:adjustRightInd/>
              <w:ind w:right="-108"/>
              <w:jc w:val="center"/>
              <w:textAlignment w:val="auto"/>
              <w:rPr>
                <w:rFonts w:ascii="Times New Roman" w:hAnsi="Times New Roman"/>
                <w:sz w:val="22"/>
                <w:szCs w:val="22"/>
                <w:lang w:val="lt-LT" w:eastAsia="lt-LT"/>
              </w:rPr>
            </w:pPr>
            <w:r w:rsidRPr="00D2328D">
              <w:rPr>
                <w:rFonts w:ascii="Times New Roman" w:hAnsi="Times New Roman"/>
                <w:sz w:val="22"/>
                <w:szCs w:val="22"/>
                <w:lang w:val="lt-LT"/>
              </w:rPr>
              <w:t>Eil. Nr.</w:t>
            </w:r>
          </w:p>
        </w:tc>
        <w:tc>
          <w:tcPr>
            <w:tcW w:w="6866" w:type="dxa"/>
            <w:vMerge w:val="restart"/>
            <w:shd w:val="clear" w:color="auto" w:fill="auto"/>
            <w:vAlign w:val="center"/>
          </w:tcPr>
          <w:p w:rsidR="008352CF" w:rsidRPr="00D2328D" w:rsidRDefault="008352CF" w:rsidP="008F3D0D">
            <w:pPr>
              <w:overflowPunct/>
              <w:autoSpaceDE/>
              <w:autoSpaceDN/>
              <w:adjustRightInd/>
              <w:jc w:val="center"/>
              <w:textAlignment w:val="auto"/>
              <w:rPr>
                <w:rFonts w:ascii="Times New Roman" w:hAnsi="Times New Roman"/>
                <w:sz w:val="22"/>
                <w:szCs w:val="22"/>
                <w:lang w:val="lt-LT" w:eastAsia="lt-LT"/>
              </w:rPr>
            </w:pPr>
            <w:r w:rsidRPr="00D2328D">
              <w:rPr>
                <w:rFonts w:ascii="Times New Roman" w:hAnsi="Times New Roman"/>
                <w:sz w:val="22"/>
                <w:szCs w:val="22"/>
                <w:lang w:val="lt-LT" w:eastAsia="lt-LT"/>
              </w:rPr>
              <w:t xml:space="preserve">Studijų kryptis </w:t>
            </w:r>
            <w:r w:rsidR="00781709" w:rsidRPr="00D2328D">
              <w:rPr>
                <w:rFonts w:ascii="Times New Roman" w:hAnsi="Times New Roman"/>
                <w:sz w:val="22"/>
                <w:szCs w:val="22"/>
                <w:lang w:val="lt-LT" w:eastAsia="lt-LT"/>
              </w:rPr>
              <w:t xml:space="preserve">(studijų programų </w:t>
            </w:r>
            <w:r w:rsidRPr="00D2328D">
              <w:rPr>
                <w:rFonts w:ascii="Times New Roman" w:hAnsi="Times New Roman"/>
                <w:sz w:val="22"/>
                <w:szCs w:val="22"/>
                <w:lang w:val="lt-LT" w:eastAsia="lt-LT"/>
              </w:rPr>
              <w:t>grupė</w:t>
            </w:r>
            <w:r w:rsidR="00781709" w:rsidRPr="00D2328D">
              <w:rPr>
                <w:rFonts w:ascii="Times New Roman" w:hAnsi="Times New Roman"/>
                <w:sz w:val="22"/>
                <w:szCs w:val="22"/>
                <w:lang w:val="lt-LT" w:eastAsia="lt-LT"/>
              </w:rPr>
              <w:t>)</w:t>
            </w:r>
          </w:p>
        </w:tc>
        <w:tc>
          <w:tcPr>
            <w:tcW w:w="8249" w:type="dxa"/>
            <w:gridSpan w:val="4"/>
            <w:shd w:val="clear" w:color="auto" w:fill="auto"/>
            <w:vAlign w:val="center"/>
          </w:tcPr>
          <w:p w:rsidR="008352CF" w:rsidRPr="00D2328D" w:rsidRDefault="00BF3C60" w:rsidP="00633D97">
            <w:pPr>
              <w:overflowPunct/>
              <w:autoSpaceDE/>
              <w:autoSpaceDN/>
              <w:adjustRightInd/>
              <w:jc w:val="center"/>
              <w:textAlignment w:val="auto"/>
              <w:rPr>
                <w:rFonts w:ascii="Times New Roman" w:hAnsi="Times New Roman"/>
                <w:sz w:val="22"/>
                <w:szCs w:val="22"/>
                <w:lang w:val="lt-LT" w:eastAsia="lt-LT"/>
              </w:rPr>
            </w:pPr>
            <w:r w:rsidRPr="00D2328D">
              <w:rPr>
                <w:rFonts w:ascii="Times New Roman" w:hAnsi="Times New Roman"/>
                <w:sz w:val="22"/>
                <w:szCs w:val="22"/>
                <w:lang w:val="lt-LT"/>
              </w:rPr>
              <w:t>Norminės studijų kainos (</w:t>
            </w:r>
            <w:r w:rsidR="00EE1A5D">
              <w:rPr>
                <w:rFonts w:ascii="Times New Roman" w:hAnsi="Times New Roman"/>
                <w:sz w:val="22"/>
                <w:szCs w:val="22"/>
                <w:lang w:val="lt-LT"/>
              </w:rPr>
              <w:t>E</w:t>
            </w:r>
            <w:r w:rsidR="00633D97">
              <w:rPr>
                <w:rFonts w:ascii="Times New Roman" w:hAnsi="Times New Roman"/>
                <w:sz w:val="22"/>
                <w:szCs w:val="22"/>
                <w:lang w:val="lt-LT"/>
              </w:rPr>
              <w:t>ur</w:t>
            </w:r>
            <w:r w:rsidRPr="00D2328D">
              <w:rPr>
                <w:rFonts w:ascii="Times New Roman" w:hAnsi="Times New Roman"/>
                <w:sz w:val="22"/>
                <w:szCs w:val="22"/>
                <w:lang w:val="lt-LT"/>
              </w:rPr>
              <w:t>)</w:t>
            </w:r>
          </w:p>
        </w:tc>
      </w:tr>
      <w:tr w:rsidR="008352CF" w:rsidRPr="00D2328D" w:rsidTr="00A618AA">
        <w:trPr>
          <w:cantSplit/>
          <w:trHeight w:val="20"/>
        </w:trPr>
        <w:tc>
          <w:tcPr>
            <w:tcW w:w="545" w:type="dxa"/>
            <w:vMerge/>
            <w:vAlign w:val="center"/>
          </w:tcPr>
          <w:p w:rsidR="008352CF" w:rsidRPr="00D2328D" w:rsidRDefault="008352CF" w:rsidP="00B74573">
            <w:pPr>
              <w:overflowPunct/>
              <w:autoSpaceDE/>
              <w:autoSpaceDN/>
              <w:adjustRightInd/>
              <w:jc w:val="center"/>
              <w:textAlignment w:val="auto"/>
              <w:rPr>
                <w:rFonts w:ascii="Times New Roman" w:hAnsi="Times New Roman"/>
                <w:sz w:val="22"/>
                <w:szCs w:val="22"/>
                <w:lang w:val="lt-LT" w:eastAsia="lt-LT"/>
              </w:rPr>
            </w:pPr>
          </w:p>
        </w:tc>
        <w:tc>
          <w:tcPr>
            <w:tcW w:w="6866" w:type="dxa"/>
            <w:vMerge/>
            <w:vAlign w:val="center"/>
          </w:tcPr>
          <w:p w:rsidR="008352CF" w:rsidRPr="00D2328D" w:rsidRDefault="008352CF" w:rsidP="008F3D0D">
            <w:pPr>
              <w:overflowPunct/>
              <w:autoSpaceDE/>
              <w:autoSpaceDN/>
              <w:adjustRightInd/>
              <w:textAlignment w:val="auto"/>
              <w:rPr>
                <w:rFonts w:ascii="Times New Roman" w:hAnsi="Times New Roman"/>
                <w:sz w:val="22"/>
                <w:szCs w:val="22"/>
                <w:lang w:val="lt-LT" w:eastAsia="lt-LT"/>
              </w:rPr>
            </w:pPr>
          </w:p>
        </w:tc>
        <w:tc>
          <w:tcPr>
            <w:tcW w:w="4253" w:type="dxa"/>
            <w:gridSpan w:val="2"/>
            <w:shd w:val="clear" w:color="auto" w:fill="auto"/>
            <w:vAlign w:val="center"/>
          </w:tcPr>
          <w:p w:rsidR="008352CF" w:rsidRPr="00D2328D" w:rsidRDefault="00EE55EF" w:rsidP="008F3D0D">
            <w:pPr>
              <w:overflowPunct/>
              <w:autoSpaceDE/>
              <w:autoSpaceDN/>
              <w:adjustRightInd/>
              <w:jc w:val="center"/>
              <w:textAlignment w:val="auto"/>
              <w:rPr>
                <w:rFonts w:ascii="Times New Roman" w:hAnsi="Times New Roman"/>
                <w:sz w:val="22"/>
                <w:szCs w:val="22"/>
                <w:lang w:val="lt-LT" w:eastAsia="lt-LT"/>
              </w:rPr>
            </w:pPr>
            <w:r w:rsidRPr="00D2328D">
              <w:rPr>
                <w:rFonts w:ascii="Times New Roman" w:hAnsi="Times New Roman"/>
                <w:sz w:val="22"/>
                <w:szCs w:val="22"/>
                <w:lang w:val="lt-LT" w:eastAsia="lt-LT"/>
              </w:rPr>
              <w:t>pirmoji studijų pakopa</w:t>
            </w:r>
            <w:r w:rsidR="00FA5FAA">
              <w:rPr>
                <w:rFonts w:ascii="Times New Roman" w:hAnsi="Times New Roman"/>
                <w:sz w:val="22"/>
                <w:szCs w:val="22"/>
                <w:lang w:val="lt-LT" w:eastAsia="lt-LT"/>
              </w:rPr>
              <w:t>, trumposios studijos</w:t>
            </w:r>
          </w:p>
        </w:tc>
        <w:tc>
          <w:tcPr>
            <w:tcW w:w="3996" w:type="dxa"/>
            <w:gridSpan w:val="2"/>
            <w:shd w:val="clear" w:color="auto" w:fill="auto"/>
            <w:vAlign w:val="center"/>
          </w:tcPr>
          <w:p w:rsidR="008352CF" w:rsidRPr="00D2328D" w:rsidRDefault="00B80605" w:rsidP="00B80605">
            <w:pPr>
              <w:overflowPunct/>
              <w:autoSpaceDE/>
              <w:autoSpaceDN/>
              <w:adjustRightInd/>
              <w:jc w:val="center"/>
              <w:textAlignment w:val="auto"/>
              <w:rPr>
                <w:rFonts w:ascii="Times New Roman" w:hAnsi="Times New Roman"/>
                <w:sz w:val="22"/>
                <w:szCs w:val="22"/>
                <w:lang w:val="lt-LT" w:eastAsia="lt-LT"/>
              </w:rPr>
            </w:pPr>
            <w:r>
              <w:rPr>
                <w:rFonts w:ascii="Times New Roman" w:hAnsi="Times New Roman"/>
                <w:sz w:val="22"/>
                <w:szCs w:val="22"/>
                <w:lang w:val="lt-LT" w:eastAsia="lt-LT"/>
              </w:rPr>
              <w:t>profesinės studijos</w:t>
            </w:r>
          </w:p>
        </w:tc>
      </w:tr>
      <w:tr w:rsidR="0053670F" w:rsidRPr="00D2328D" w:rsidTr="00A618AA">
        <w:trPr>
          <w:cantSplit/>
          <w:trHeight w:val="20"/>
        </w:trPr>
        <w:tc>
          <w:tcPr>
            <w:tcW w:w="545" w:type="dxa"/>
            <w:vMerge/>
            <w:vAlign w:val="center"/>
          </w:tcPr>
          <w:p w:rsidR="0053670F" w:rsidRPr="00D2328D" w:rsidRDefault="0053670F" w:rsidP="00B74573">
            <w:pPr>
              <w:overflowPunct/>
              <w:autoSpaceDE/>
              <w:autoSpaceDN/>
              <w:adjustRightInd/>
              <w:jc w:val="center"/>
              <w:textAlignment w:val="auto"/>
              <w:rPr>
                <w:rFonts w:ascii="Times New Roman" w:hAnsi="Times New Roman"/>
                <w:sz w:val="22"/>
                <w:szCs w:val="22"/>
                <w:lang w:val="lt-LT" w:eastAsia="lt-LT"/>
              </w:rPr>
            </w:pPr>
          </w:p>
        </w:tc>
        <w:tc>
          <w:tcPr>
            <w:tcW w:w="6866" w:type="dxa"/>
            <w:vMerge/>
            <w:vAlign w:val="center"/>
          </w:tcPr>
          <w:p w:rsidR="0053670F" w:rsidRPr="00D2328D" w:rsidRDefault="0053670F" w:rsidP="008F3D0D">
            <w:pPr>
              <w:overflowPunct/>
              <w:autoSpaceDE/>
              <w:autoSpaceDN/>
              <w:adjustRightInd/>
              <w:textAlignment w:val="auto"/>
              <w:rPr>
                <w:rFonts w:ascii="Times New Roman" w:hAnsi="Times New Roman"/>
                <w:sz w:val="22"/>
                <w:szCs w:val="22"/>
                <w:lang w:val="lt-LT" w:eastAsia="lt-LT"/>
              </w:rPr>
            </w:pPr>
          </w:p>
        </w:tc>
        <w:tc>
          <w:tcPr>
            <w:tcW w:w="2127" w:type="dxa"/>
            <w:shd w:val="clear" w:color="auto" w:fill="auto"/>
            <w:vAlign w:val="center"/>
          </w:tcPr>
          <w:p w:rsidR="0053670F" w:rsidRPr="00D2328D" w:rsidRDefault="00EE55EF" w:rsidP="008F3D0D">
            <w:pPr>
              <w:overflowPunct/>
              <w:autoSpaceDE/>
              <w:autoSpaceDN/>
              <w:adjustRightInd/>
              <w:jc w:val="center"/>
              <w:textAlignment w:val="auto"/>
              <w:rPr>
                <w:rFonts w:ascii="Times New Roman" w:hAnsi="Times New Roman"/>
                <w:sz w:val="22"/>
                <w:szCs w:val="22"/>
                <w:lang w:val="lt-LT" w:eastAsia="lt-LT"/>
              </w:rPr>
            </w:pPr>
            <w:r w:rsidRPr="00D2328D">
              <w:rPr>
                <w:rFonts w:ascii="Times New Roman" w:hAnsi="Times New Roman"/>
                <w:sz w:val="22"/>
                <w:szCs w:val="22"/>
                <w:lang w:val="lt-LT" w:eastAsia="lt-LT"/>
              </w:rPr>
              <w:t>n</w:t>
            </w:r>
            <w:r w:rsidR="005519A1" w:rsidRPr="00D2328D">
              <w:rPr>
                <w:rFonts w:ascii="Times New Roman" w:hAnsi="Times New Roman"/>
                <w:sz w:val="22"/>
                <w:szCs w:val="22"/>
                <w:lang w:val="lt-LT" w:eastAsia="lt-LT"/>
              </w:rPr>
              <w:t>uolatinė studijų forma</w:t>
            </w:r>
          </w:p>
        </w:tc>
        <w:tc>
          <w:tcPr>
            <w:tcW w:w="2126" w:type="dxa"/>
            <w:shd w:val="clear" w:color="auto" w:fill="auto"/>
            <w:vAlign w:val="center"/>
          </w:tcPr>
          <w:p w:rsidR="0053670F" w:rsidRPr="00D2328D" w:rsidRDefault="00EE55EF" w:rsidP="008F3D0D">
            <w:pPr>
              <w:overflowPunct/>
              <w:autoSpaceDE/>
              <w:autoSpaceDN/>
              <w:adjustRightInd/>
              <w:jc w:val="center"/>
              <w:textAlignment w:val="auto"/>
              <w:rPr>
                <w:rFonts w:ascii="Times New Roman" w:hAnsi="Times New Roman"/>
                <w:sz w:val="22"/>
                <w:szCs w:val="22"/>
                <w:lang w:val="lt-LT" w:eastAsia="lt-LT"/>
              </w:rPr>
            </w:pPr>
            <w:r w:rsidRPr="00D2328D">
              <w:rPr>
                <w:rFonts w:ascii="Times New Roman" w:hAnsi="Times New Roman"/>
                <w:sz w:val="22"/>
                <w:szCs w:val="22"/>
                <w:lang w:val="lt-LT" w:eastAsia="lt-LT"/>
              </w:rPr>
              <w:t>i</w:t>
            </w:r>
            <w:r w:rsidR="005519A1" w:rsidRPr="00D2328D">
              <w:rPr>
                <w:rFonts w:ascii="Times New Roman" w:hAnsi="Times New Roman"/>
                <w:sz w:val="22"/>
                <w:szCs w:val="22"/>
                <w:lang w:val="lt-LT" w:eastAsia="lt-LT"/>
              </w:rPr>
              <w:t>štęstinė studijų forma</w:t>
            </w:r>
          </w:p>
        </w:tc>
        <w:tc>
          <w:tcPr>
            <w:tcW w:w="1926" w:type="dxa"/>
            <w:shd w:val="clear" w:color="auto" w:fill="auto"/>
            <w:vAlign w:val="center"/>
          </w:tcPr>
          <w:p w:rsidR="0053670F" w:rsidRPr="00D2328D" w:rsidRDefault="00EE55EF" w:rsidP="008F3D0D">
            <w:pPr>
              <w:overflowPunct/>
              <w:autoSpaceDE/>
              <w:autoSpaceDN/>
              <w:adjustRightInd/>
              <w:jc w:val="center"/>
              <w:textAlignment w:val="auto"/>
              <w:rPr>
                <w:rFonts w:ascii="Times New Roman" w:hAnsi="Times New Roman"/>
                <w:sz w:val="22"/>
                <w:szCs w:val="22"/>
                <w:lang w:val="lt-LT" w:eastAsia="lt-LT"/>
              </w:rPr>
            </w:pPr>
            <w:r w:rsidRPr="00D2328D">
              <w:rPr>
                <w:rFonts w:ascii="Times New Roman" w:hAnsi="Times New Roman"/>
                <w:sz w:val="22"/>
                <w:szCs w:val="22"/>
                <w:lang w:val="lt-LT" w:eastAsia="lt-LT"/>
              </w:rPr>
              <w:t>n</w:t>
            </w:r>
            <w:r w:rsidR="005519A1" w:rsidRPr="00D2328D">
              <w:rPr>
                <w:rFonts w:ascii="Times New Roman" w:hAnsi="Times New Roman"/>
                <w:sz w:val="22"/>
                <w:szCs w:val="22"/>
                <w:lang w:val="lt-LT" w:eastAsia="lt-LT"/>
              </w:rPr>
              <w:t>uolatinė studijų forma</w:t>
            </w:r>
          </w:p>
        </w:tc>
        <w:tc>
          <w:tcPr>
            <w:tcW w:w="2070" w:type="dxa"/>
            <w:shd w:val="clear" w:color="auto" w:fill="auto"/>
            <w:vAlign w:val="center"/>
          </w:tcPr>
          <w:p w:rsidR="0053670F" w:rsidRPr="00D2328D" w:rsidRDefault="00EE55EF" w:rsidP="008F3D0D">
            <w:pPr>
              <w:overflowPunct/>
              <w:autoSpaceDE/>
              <w:autoSpaceDN/>
              <w:adjustRightInd/>
              <w:jc w:val="center"/>
              <w:textAlignment w:val="auto"/>
              <w:rPr>
                <w:rFonts w:ascii="Times New Roman" w:hAnsi="Times New Roman"/>
                <w:sz w:val="22"/>
                <w:szCs w:val="22"/>
                <w:lang w:val="lt-LT" w:eastAsia="lt-LT"/>
              </w:rPr>
            </w:pPr>
            <w:r w:rsidRPr="00D2328D">
              <w:rPr>
                <w:rFonts w:ascii="Times New Roman" w:hAnsi="Times New Roman"/>
                <w:sz w:val="22"/>
                <w:szCs w:val="22"/>
                <w:lang w:val="lt-LT" w:eastAsia="lt-LT"/>
              </w:rPr>
              <w:t>i</w:t>
            </w:r>
            <w:r w:rsidR="005519A1" w:rsidRPr="00D2328D">
              <w:rPr>
                <w:rFonts w:ascii="Times New Roman" w:hAnsi="Times New Roman"/>
                <w:sz w:val="22"/>
                <w:szCs w:val="22"/>
                <w:lang w:val="lt-LT" w:eastAsia="lt-LT"/>
              </w:rPr>
              <w:t>štęstinė studijų forma</w:t>
            </w:r>
          </w:p>
        </w:tc>
      </w:tr>
      <w:tr w:rsidR="009E6C1E" w:rsidRPr="00D2328D" w:rsidTr="001D2867">
        <w:trPr>
          <w:cantSplit/>
          <w:trHeight w:val="20"/>
        </w:trPr>
        <w:tc>
          <w:tcPr>
            <w:tcW w:w="545" w:type="dxa"/>
            <w:shd w:val="clear" w:color="auto" w:fill="auto"/>
            <w:vAlign w:val="center"/>
          </w:tcPr>
          <w:p w:rsidR="009E6C1E" w:rsidRPr="00D2328D" w:rsidRDefault="009E6C1E" w:rsidP="009E6C1E">
            <w:pPr>
              <w:overflowPunct/>
              <w:autoSpaceDE/>
              <w:autoSpaceDN/>
              <w:adjustRightInd/>
              <w:jc w:val="center"/>
              <w:textAlignment w:val="auto"/>
              <w:rPr>
                <w:rFonts w:ascii="Times New Roman" w:hAnsi="Times New Roman"/>
                <w:sz w:val="22"/>
                <w:szCs w:val="22"/>
                <w:lang w:val="lt-LT" w:eastAsia="lt-LT"/>
              </w:rPr>
            </w:pPr>
            <w:r w:rsidRPr="00D2328D">
              <w:rPr>
                <w:rFonts w:ascii="Times New Roman" w:hAnsi="Times New Roman"/>
                <w:sz w:val="22"/>
                <w:szCs w:val="22"/>
                <w:lang w:val="lt-LT" w:eastAsia="lt-LT"/>
              </w:rPr>
              <w:t>1</w:t>
            </w:r>
          </w:p>
        </w:tc>
        <w:tc>
          <w:tcPr>
            <w:tcW w:w="6866" w:type="dxa"/>
            <w:shd w:val="clear" w:color="auto" w:fill="auto"/>
          </w:tcPr>
          <w:p w:rsidR="009E6C1E" w:rsidRPr="009E6C1E" w:rsidRDefault="004B41F6" w:rsidP="009E6C1E">
            <w:pPr>
              <w:rPr>
                <w:rFonts w:ascii="Times New Roman" w:hAnsi="Times New Roman"/>
                <w:sz w:val="22"/>
                <w:szCs w:val="22"/>
                <w:lang w:val="lt-LT" w:eastAsia="lt-LT"/>
              </w:rPr>
            </w:pPr>
            <w:r>
              <w:rPr>
                <w:rFonts w:ascii="Times New Roman" w:hAnsi="Times New Roman"/>
                <w:sz w:val="22"/>
                <w:szCs w:val="22"/>
                <w:lang w:val="lt-LT" w:eastAsia="lt-LT"/>
              </w:rPr>
              <w:t>S</w:t>
            </w:r>
            <w:r w:rsidR="009E6C1E" w:rsidRPr="009E6C1E">
              <w:rPr>
                <w:rFonts w:ascii="Times New Roman" w:hAnsi="Times New Roman"/>
                <w:sz w:val="22"/>
                <w:szCs w:val="22"/>
                <w:lang w:val="lt-LT" w:eastAsia="lt-LT"/>
              </w:rPr>
              <w:t>ocialinių mokslų, teisės, verslo ir viešosios vadybos studijų krypčių grupės</w:t>
            </w:r>
          </w:p>
        </w:tc>
        <w:tc>
          <w:tcPr>
            <w:tcW w:w="2127" w:type="dxa"/>
            <w:tcBorders>
              <w:top w:val="nil"/>
              <w:left w:val="nil"/>
              <w:bottom w:val="single" w:sz="8" w:space="0" w:color="auto"/>
              <w:right w:val="single" w:sz="8" w:space="0" w:color="auto"/>
            </w:tcBorders>
            <w:shd w:val="clear" w:color="auto" w:fill="auto"/>
            <w:noWrap/>
            <w:vAlign w:val="center"/>
          </w:tcPr>
          <w:p w:rsidR="009E6C1E" w:rsidRPr="00B30384" w:rsidRDefault="00FA5FAA" w:rsidP="009E6C1E">
            <w:pPr>
              <w:overflowPunct/>
              <w:autoSpaceDE/>
              <w:autoSpaceDN/>
              <w:adjustRightInd/>
              <w:jc w:val="center"/>
              <w:textAlignment w:val="auto"/>
              <w:rPr>
                <w:rFonts w:ascii="Times New Roman" w:hAnsi="Times New Roman"/>
                <w:sz w:val="22"/>
                <w:szCs w:val="22"/>
                <w:lang w:val="lt-LT" w:eastAsia="lt-LT"/>
              </w:rPr>
            </w:pPr>
            <w:r>
              <w:rPr>
                <w:rFonts w:ascii="Times New Roman" w:hAnsi="Times New Roman"/>
                <w:sz w:val="22"/>
                <w:szCs w:val="22"/>
                <w:lang w:val="lt-LT" w:eastAsia="lt-LT"/>
              </w:rPr>
              <w:t>1800</w:t>
            </w:r>
          </w:p>
        </w:tc>
        <w:tc>
          <w:tcPr>
            <w:tcW w:w="2126" w:type="dxa"/>
            <w:tcBorders>
              <w:top w:val="nil"/>
              <w:left w:val="nil"/>
              <w:bottom w:val="single" w:sz="8" w:space="0" w:color="auto"/>
              <w:right w:val="single" w:sz="8" w:space="0" w:color="auto"/>
            </w:tcBorders>
            <w:shd w:val="clear" w:color="auto" w:fill="auto"/>
            <w:noWrap/>
            <w:vAlign w:val="center"/>
          </w:tcPr>
          <w:p w:rsidR="009E6C1E" w:rsidRPr="00B30384" w:rsidRDefault="00FA5FAA" w:rsidP="009E6C1E">
            <w:pPr>
              <w:jc w:val="center"/>
              <w:rPr>
                <w:rFonts w:ascii="Times New Roman" w:hAnsi="Times New Roman"/>
                <w:sz w:val="22"/>
                <w:szCs w:val="22"/>
                <w:lang w:val="lt-LT" w:eastAsia="lt-LT"/>
              </w:rPr>
            </w:pPr>
            <w:r>
              <w:rPr>
                <w:rFonts w:ascii="Times New Roman" w:hAnsi="Times New Roman"/>
                <w:sz w:val="22"/>
                <w:szCs w:val="22"/>
                <w:lang w:val="lt-LT" w:eastAsia="lt-LT"/>
              </w:rPr>
              <w:t>1200</w:t>
            </w:r>
          </w:p>
        </w:tc>
        <w:tc>
          <w:tcPr>
            <w:tcW w:w="1926" w:type="dxa"/>
            <w:tcBorders>
              <w:top w:val="nil"/>
              <w:left w:val="nil"/>
              <w:bottom w:val="single" w:sz="8" w:space="0" w:color="auto"/>
              <w:right w:val="single" w:sz="8" w:space="0" w:color="auto"/>
            </w:tcBorders>
            <w:shd w:val="clear" w:color="auto" w:fill="auto"/>
            <w:noWrap/>
            <w:vAlign w:val="center"/>
          </w:tcPr>
          <w:p w:rsidR="009E6C1E" w:rsidRPr="0030591C" w:rsidRDefault="009E6C1E" w:rsidP="009E6C1E">
            <w:pPr>
              <w:jc w:val="center"/>
              <w:rPr>
                <w:rFonts w:ascii="Times New Roman" w:hAnsi="Times New Roman"/>
                <w:sz w:val="22"/>
                <w:szCs w:val="22"/>
                <w:lang w:val="lt-LT" w:eastAsia="lt-LT"/>
              </w:rPr>
            </w:pPr>
            <w:r>
              <w:rPr>
                <w:rFonts w:ascii="Times New Roman" w:hAnsi="Times New Roman"/>
                <w:sz w:val="22"/>
                <w:szCs w:val="22"/>
                <w:lang w:val="lt-LT" w:eastAsia="lt-LT"/>
              </w:rPr>
              <w:t>-</w:t>
            </w:r>
            <w:r w:rsidRPr="0030591C">
              <w:rPr>
                <w:rFonts w:ascii="Times New Roman" w:hAnsi="Times New Roman"/>
                <w:sz w:val="22"/>
                <w:szCs w:val="22"/>
                <w:lang w:val="lt-LT" w:eastAsia="lt-LT"/>
              </w:rPr>
              <w:t> </w:t>
            </w:r>
          </w:p>
        </w:tc>
        <w:tc>
          <w:tcPr>
            <w:tcW w:w="2070" w:type="dxa"/>
            <w:tcBorders>
              <w:top w:val="nil"/>
              <w:left w:val="nil"/>
              <w:bottom w:val="single" w:sz="8" w:space="0" w:color="auto"/>
              <w:right w:val="single" w:sz="8" w:space="0" w:color="auto"/>
            </w:tcBorders>
            <w:shd w:val="clear" w:color="auto" w:fill="auto"/>
            <w:noWrap/>
            <w:vAlign w:val="center"/>
          </w:tcPr>
          <w:p w:rsidR="009E6C1E" w:rsidRPr="0030591C" w:rsidRDefault="009E6C1E" w:rsidP="009E6C1E">
            <w:pPr>
              <w:jc w:val="center"/>
              <w:rPr>
                <w:rFonts w:ascii="Times New Roman" w:hAnsi="Times New Roman"/>
                <w:sz w:val="22"/>
                <w:szCs w:val="22"/>
                <w:lang w:val="lt-LT" w:eastAsia="lt-LT"/>
              </w:rPr>
            </w:pPr>
            <w:r w:rsidRPr="0030591C">
              <w:rPr>
                <w:rFonts w:ascii="Times New Roman" w:hAnsi="Times New Roman"/>
                <w:sz w:val="22"/>
                <w:szCs w:val="22"/>
                <w:lang w:val="lt-LT" w:eastAsia="lt-LT"/>
              </w:rPr>
              <w:t> </w:t>
            </w:r>
            <w:r>
              <w:rPr>
                <w:rFonts w:ascii="Times New Roman" w:hAnsi="Times New Roman"/>
                <w:sz w:val="22"/>
                <w:szCs w:val="22"/>
                <w:lang w:val="lt-LT" w:eastAsia="lt-LT"/>
              </w:rPr>
              <w:t>-</w:t>
            </w:r>
          </w:p>
        </w:tc>
      </w:tr>
      <w:tr w:rsidR="009E6C1E" w:rsidRPr="00D2328D" w:rsidTr="001D2867">
        <w:trPr>
          <w:cantSplit/>
          <w:trHeight w:val="20"/>
        </w:trPr>
        <w:tc>
          <w:tcPr>
            <w:tcW w:w="545" w:type="dxa"/>
            <w:shd w:val="clear" w:color="auto" w:fill="auto"/>
            <w:vAlign w:val="center"/>
          </w:tcPr>
          <w:p w:rsidR="009E6C1E" w:rsidRPr="00D2328D" w:rsidRDefault="009E6C1E" w:rsidP="009E6C1E">
            <w:pPr>
              <w:overflowPunct/>
              <w:autoSpaceDE/>
              <w:autoSpaceDN/>
              <w:adjustRightInd/>
              <w:jc w:val="center"/>
              <w:textAlignment w:val="auto"/>
              <w:rPr>
                <w:rFonts w:ascii="Times New Roman" w:hAnsi="Times New Roman"/>
                <w:sz w:val="22"/>
                <w:szCs w:val="22"/>
                <w:lang w:val="lt-LT" w:eastAsia="lt-LT"/>
              </w:rPr>
            </w:pPr>
            <w:r>
              <w:rPr>
                <w:rFonts w:ascii="Times New Roman" w:hAnsi="Times New Roman"/>
                <w:sz w:val="22"/>
                <w:szCs w:val="22"/>
                <w:lang w:val="lt-LT" w:eastAsia="lt-LT"/>
              </w:rPr>
              <w:t>2</w:t>
            </w:r>
          </w:p>
        </w:tc>
        <w:tc>
          <w:tcPr>
            <w:tcW w:w="6866" w:type="dxa"/>
            <w:shd w:val="clear" w:color="auto" w:fill="auto"/>
          </w:tcPr>
          <w:p w:rsidR="009E6C1E" w:rsidRPr="009E6C1E" w:rsidRDefault="004B41F6" w:rsidP="009E6C1E">
            <w:pPr>
              <w:rPr>
                <w:rFonts w:ascii="Times New Roman" w:hAnsi="Times New Roman"/>
                <w:sz w:val="22"/>
                <w:szCs w:val="22"/>
                <w:lang w:val="lt-LT" w:eastAsia="lt-LT"/>
              </w:rPr>
            </w:pPr>
            <w:r>
              <w:rPr>
                <w:rFonts w:ascii="Times New Roman" w:hAnsi="Times New Roman"/>
                <w:sz w:val="22"/>
                <w:szCs w:val="22"/>
                <w:lang w:val="lt-LT" w:eastAsia="lt-LT"/>
              </w:rPr>
              <w:t>G</w:t>
            </w:r>
            <w:r w:rsidR="009E6C1E" w:rsidRPr="009E6C1E">
              <w:rPr>
                <w:rFonts w:ascii="Times New Roman" w:hAnsi="Times New Roman"/>
                <w:sz w:val="22"/>
                <w:szCs w:val="22"/>
                <w:lang w:val="lt-LT" w:eastAsia="lt-LT"/>
              </w:rPr>
              <w:t>yvybės mokslų, sveikatos mokslų (išskyrus medicinos technologijas), žemės ūkio mokslų, fizinių mokslų, inžinerijos mokslų, informatikos mokslų, technologijų mokslų,  humanitarinių mokslų  (išskyrus Lietuvių kalbos gestų vertimą) studijų krypčių grupės</w:t>
            </w:r>
          </w:p>
        </w:tc>
        <w:tc>
          <w:tcPr>
            <w:tcW w:w="2127" w:type="dxa"/>
            <w:tcBorders>
              <w:top w:val="nil"/>
              <w:left w:val="nil"/>
              <w:bottom w:val="single" w:sz="8" w:space="0" w:color="auto"/>
              <w:right w:val="single" w:sz="8" w:space="0" w:color="auto"/>
            </w:tcBorders>
            <w:shd w:val="clear" w:color="auto" w:fill="auto"/>
            <w:noWrap/>
            <w:vAlign w:val="center"/>
          </w:tcPr>
          <w:p w:rsidR="009E6C1E" w:rsidRPr="00B30384" w:rsidRDefault="00FA5FAA" w:rsidP="009E6C1E">
            <w:pPr>
              <w:jc w:val="center"/>
              <w:rPr>
                <w:rFonts w:ascii="Times New Roman" w:hAnsi="Times New Roman"/>
                <w:sz w:val="22"/>
                <w:szCs w:val="22"/>
                <w:lang w:val="lt-LT" w:eastAsia="lt-LT"/>
              </w:rPr>
            </w:pPr>
            <w:r>
              <w:rPr>
                <w:rFonts w:ascii="Times New Roman" w:hAnsi="Times New Roman"/>
                <w:sz w:val="22"/>
                <w:szCs w:val="22"/>
                <w:lang w:val="lt-LT" w:eastAsia="lt-LT"/>
              </w:rPr>
              <w:t>2463</w:t>
            </w:r>
          </w:p>
        </w:tc>
        <w:tc>
          <w:tcPr>
            <w:tcW w:w="2126" w:type="dxa"/>
            <w:tcBorders>
              <w:top w:val="nil"/>
              <w:left w:val="nil"/>
              <w:bottom w:val="single" w:sz="8" w:space="0" w:color="auto"/>
              <w:right w:val="single" w:sz="8" w:space="0" w:color="auto"/>
            </w:tcBorders>
            <w:shd w:val="clear" w:color="auto" w:fill="auto"/>
            <w:noWrap/>
            <w:vAlign w:val="center"/>
          </w:tcPr>
          <w:p w:rsidR="009E6C1E" w:rsidRPr="00B30384" w:rsidRDefault="00FA5FAA" w:rsidP="009E6C1E">
            <w:pPr>
              <w:jc w:val="center"/>
              <w:rPr>
                <w:rFonts w:ascii="Times New Roman" w:hAnsi="Times New Roman"/>
                <w:sz w:val="22"/>
                <w:szCs w:val="22"/>
                <w:lang w:val="lt-LT" w:eastAsia="lt-LT"/>
              </w:rPr>
            </w:pPr>
            <w:r>
              <w:rPr>
                <w:rFonts w:ascii="Times New Roman" w:hAnsi="Times New Roman"/>
                <w:sz w:val="22"/>
                <w:szCs w:val="22"/>
                <w:lang w:val="lt-LT" w:eastAsia="lt-LT"/>
              </w:rPr>
              <w:t>1642</w:t>
            </w:r>
          </w:p>
        </w:tc>
        <w:tc>
          <w:tcPr>
            <w:tcW w:w="1926" w:type="dxa"/>
            <w:tcBorders>
              <w:top w:val="nil"/>
              <w:left w:val="nil"/>
              <w:bottom w:val="single" w:sz="8" w:space="0" w:color="auto"/>
              <w:right w:val="single" w:sz="8" w:space="0" w:color="auto"/>
            </w:tcBorders>
            <w:shd w:val="clear" w:color="auto" w:fill="auto"/>
            <w:noWrap/>
            <w:vAlign w:val="center"/>
          </w:tcPr>
          <w:p w:rsidR="009E6C1E" w:rsidRPr="0030591C" w:rsidRDefault="009E6C1E" w:rsidP="009E6C1E">
            <w:pPr>
              <w:jc w:val="center"/>
              <w:rPr>
                <w:rFonts w:ascii="Times New Roman" w:hAnsi="Times New Roman"/>
                <w:sz w:val="22"/>
                <w:szCs w:val="22"/>
                <w:lang w:val="lt-LT" w:eastAsia="lt-LT"/>
              </w:rPr>
            </w:pPr>
            <w:r>
              <w:rPr>
                <w:rFonts w:ascii="Times New Roman" w:hAnsi="Times New Roman"/>
                <w:sz w:val="22"/>
                <w:szCs w:val="22"/>
                <w:lang w:val="lt-LT" w:eastAsia="lt-LT"/>
              </w:rPr>
              <w:t>-</w:t>
            </w:r>
            <w:r w:rsidRPr="0030591C">
              <w:rPr>
                <w:rFonts w:ascii="Times New Roman" w:hAnsi="Times New Roman"/>
                <w:sz w:val="22"/>
                <w:szCs w:val="22"/>
                <w:lang w:val="lt-LT" w:eastAsia="lt-LT"/>
              </w:rPr>
              <w:t> </w:t>
            </w:r>
          </w:p>
        </w:tc>
        <w:tc>
          <w:tcPr>
            <w:tcW w:w="2070" w:type="dxa"/>
            <w:tcBorders>
              <w:top w:val="nil"/>
              <w:left w:val="nil"/>
              <w:bottom w:val="single" w:sz="8" w:space="0" w:color="auto"/>
              <w:right w:val="single" w:sz="8" w:space="0" w:color="auto"/>
            </w:tcBorders>
            <w:shd w:val="clear" w:color="auto" w:fill="auto"/>
            <w:noWrap/>
            <w:vAlign w:val="center"/>
          </w:tcPr>
          <w:p w:rsidR="009E6C1E" w:rsidRPr="0030591C" w:rsidRDefault="009E6C1E" w:rsidP="009E6C1E">
            <w:pPr>
              <w:jc w:val="center"/>
              <w:rPr>
                <w:rFonts w:ascii="Times New Roman" w:hAnsi="Times New Roman"/>
                <w:sz w:val="22"/>
                <w:szCs w:val="22"/>
                <w:lang w:val="lt-LT" w:eastAsia="lt-LT"/>
              </w:rPr>
            </w:pPr>
            <w:r w:rsidRPr="0030591C">
              <w:rPr>
                <w:rFonts w:ascii="Times New Roman" w:hAnsi="Times New Roman"/>
                <w:sz w:val="22"/>
                <w:szCs w:val="22"/>
                <w:lang w:val="lt-LT" w:eastAsia="lt-LT"/>
              </w:rPr>
              <w:t> </w:t>
            </w:r>
            <w:r>
              <w:rPr>
                <w:rFonts w:ascii="Times New Roman" w:hAnsi="Times New Roman"/>
                <w:sz w:val="22"/>
                <w:szCs w:val="22"/>
                <w:lang w:val="lt-LT" w:eastAsia="lt-LT"/>
              </w:rPr>
              <w:t>-</w:t>
            </w:r>
          </w:p>
        </w:tc>
      </w:tr>
      <w:tr w:rsidR="00AC1FCC" w:rsidRPr="00D2328D" w:rsidTr="001D2867">
        <w:trPr>
          <w:cantSplit/>
          <w:trHeight w:val="20"/>
        </w:trPr>
        <w:tc>
          <w:tcPr>
            <w:tcW w:w="545" w:type="dxa"/>
            <w:shd w:val="clear" w:color="auto" w:fill="auto"/>
            <w:vAlign w:val="center"/>
          </w:tcPr>
          <w:p w:rsidR="00AC1FCC" w:rsidRPr="00D2328D" w:rsidRDefault="00AC1FCC" w:rsidP="00AC1FCC">
            <w:pPr>
              <w:overflowPunct/>
              <w:autoSpaceDE/>
              <w:autoSpaceDN/>
              <w:adjustRightInd/>
              <w:jc w:val="center"/>
              <w:textAlignment w:val="auto"/>
              <w:rPr>
                <w:rFonts w:ascii="Times New Roman" w:hAnsi="Times New Roman"/>
                <w:sz w:val="22"/>
                <w:szCs w:val="22"/>
                <w:lang w:val="lt-LT" w:eastAsia="lt-LT"/>
              </w:rPr>
            </w:pPr>
            <w:r>
              <w:rPr>
                <w:rFonts w:ascii="Times New Roman" w:hAnsi="Times New Roman"/>
                <w:sz w:val="22"/>
                <w:szCs w:val="22"/>
                <w:lang w:val="lt-LT" w:eastAsia="lt-LT"/>
              </w:rPr>
              <w:t>3</w:t>
            </w:r>
          </w:p>
        </w:tc>
        <w:tc>
          <w:tcPr>
            <w:tcW w:w="6866" w:type="dxa"/>
            <w:shd w:val="clear" w:color="auto" w:fill="auto"/>
          </w:tcPr>
          <w:p w:rsidR="00AC1FCC" w:rsidRPr="009E6C1E" w:rsidRDefault="00AC1FCC" w:rsidP="00AC1FCC">
            <w:pPr>
              <w:rPr>
                <w:rFonts w:ascii="Times New Roman" w:hAnsi="Times New Roman"/>
                <w:sz w:val="22"/>
                <w:szCs w:val="22"/>
                <w:lang w:val="lt-LT" w:eastAsia="lt-LT"/>
              </w:rPr>
            </w:pPr>
            <w:r>
              <w:rPr>
                <w:rFonts w:ascii="Times New Roman" w:hAnsi="Times New Roman"/>
                <w:sz w:val="22"/>
                <w:szCs w:val="22"/>
                <w:lang w:val="lt-LT" w:eastAsia="lt-LT"/>
              </w:rPr>
              <w:t>M</w:t>
            </w:r>
            <w:r w:rsidRPr="009E6C1E">
              <w:rPr>
                <w:rFonts w:ascii="Times New Roman" w:hAnsi="Times New Roman"/>
                <w:sz w:val="22"/>
                <w:szCs w:val="22"/>
                <w:lang w:val="lt-LT" w:eastAsia="lt-LT"/>
              </w:rPr>
              <w:t>edicinos technologijų studijų kryptis, veterinarijos mokslų, ugdymo mokslų studijų krypčių grupės, Lietuvių kalbos gestų vertimo studijos</w:t>
            </w:r>
          </w:p>
        </w:tc>
        <w:tc>
          <w:tcPr>
            <w:tcW w:w="2127" w:type="dxa"/>
            <w:tcBorders>
              <w:top w:val="nil"/>
              <w:left w:val="nil"/>
              <w:bottom w:val="single" w:sz="8" w:space="0" w:color="auto"/>
              <w:right w:val="single" w:sz="8" w:space="0" w:color="auto"/>
            </w:tcBorders>
            <w:shd w:val="clear" w:color="auto" w:fill="auto"/>
            <w:noWrap/>
            <w:vAlign w:val="center"/>
          </w:tcPr>
          <w:p w:rsidR="00AC1FCC" w:rsidRPr="00B30384" w:rsidRDefault="00AC1FCC" w:rsidP="00AC1FCC">
            <w:pPr>
              <w:jc w:val="center"/>
              <w:rPr>
                <w:rFonts w:ascii="Times New Roman" w:hAnsi="Times New Roman"/>
                <w:sz w:val="22"/>
                <w:szCs w:val="22"/>
                <w:lang w:val="lt-LT" w:eastAsia="lt-LT"/>
              </w:rPr>
            </w:pPr>
            <w:r>
              <w:rPr>
                <w:rFonts w:ascii="Times New Roman" w:hAnsi="Times New Roman"/>
                <w:sz w:val="22"/>
                <w:szCs w:val="22"/>
                <w:lang w:val="lt-LT" w:eastAsia="lt-LT"/>
              </w:rPr>
              <w:t>2833</w:t>
            </w:r>
          </w:p>
        </w:tc>
        <w:tc>
          <w:tcPr>
            <w:tcW w:w="2126" w:type="dxa"/>
            <w:tcBorders>
              <w:top w:val="nil"/>
              <w:left w:val="nil"/>
              <w:bottom w:val="single" w:sz="8" w:space="0" w:color="auto"/>
              <w:right w:val="single" w:sz="8" w:space="0" w:color="auto"/>
            </w:tcBorders>
            <w:shd w:val="clear" w:color="auto" w:fill="auto"/>
            <w:noWrap/>
            <w:vAlign w:val="center"/>
          </w:tcPr>
          <w:p w:rsidR="00AC1FCC" w:rsidRPr="00B30384" w:rsidRDefault="00AC1FCC" w:rsidP="00AC1FCC">
            <w:pPr>
              <w:jc w:val="center"/>
              <w:rPr>
                <w:rFonts w:ascii="Times New Roman" w:hAnsi="Times New Roman"/>
                <w:sz w:val="22"/>
                <w:szCs w:val="22"/>
                <w:lang w:val="lt-LT" w:eastAsia="lt-LT"/>
              </w:rPr>
            </w:pPr>
            <w:r>
              <w:rPr>
                <w:rFonts w:ascii="Times New Roman" w:hAnsi="Times New Roman"/>
                <w:sz w:val="22"/>
                <w:szCs w:val="22"/>
                <w:lang w:val="lt-LT" w:eastAsia="lt-LT"/>
              </w:rPr>
              <w:t>1889</w:t>
            </w:r>
          </w:p>
        </w:tc>
        <w:tc>
          <w:tcPr>
            <w:tcW w:w="1926" w:type="dxa"/>
            <w:tcBorders>
              <w:top w:val="nil"/>
              <w:left w:val="nil"/>
              <w:bottom w:val="single" w:sz="8" w:space="0" w:color="auto"/>
              <w:right w:val="single" w:sz="8" w:space="0" w:color="auto"/>
            </w:tcBorders>
            <w:shd w:val="clear" w:color="auto" w:fill="auto"/>
            <w:noWrap/>
            <w:vAlign w:val="center"/>
          </w:tcPr>
          <w:p w:rsidR="00AC1FCC" w:rsidRPr="00B30384" w:rsidRDefault="00AC1FCC" w:rsidP="00AC1FCC">
            <w:pPr>
              <w:jc w:val="center"/>
              <w:rPr>
                <w:rFonts w:ascii="Times New Roman" w:hAnsi="Times New Roman"/>
                <w:sz w:val="22"/>
                <w:szCs w:val="22"/>
                <w:lang w:val="lt-LT" w:eastAsia="lt-LT"/>
              </w:rPr>
            </w:pPr>
            <w:r>
              <w:rPr>
                <w:rFonts w:ascii="Times New Roman" w:hAnsi="Times New Roman"/>
                <w:sz w:val="22"/>
                <w:szCs w:val="22"/>
                <w:lang w:val="lt-LT" w:eastAsia="lt-LT"/>
              </w:rPr>
              <w:t>2833</w:t>
            </w:r>
          </w:p>
        </w:tc>
        <w:tc>
          <w:tcPr>
            <w:tcW w:w="2070" w:type="dxa"/>
            <w:tcBorders>
              <w:top w:val="nil"/>
              <w:left w:val="nil"/>
              <w:bottom w:val="single" w:sz="8" w:space="0" w:color="auto"/>
              <w:right w:val="single" w:sz="8" w:space="0" w:color="auto"/>
            </w:tcBorders>
            <w:shd w:val="clear" w:color="auto" w:fill="auto"/>
            <w:noWrap/>
            <w:vAlign w:val="center"/>
          </w:tcPr>
          <w:p w:rsidR="00AC1FCC" w:rsidRPr="00B30384" w:rsidRDefault="00AC1FCC" w:rsidP="00AC1FCC">
            <w:pPr>
              <w:jc w:val="center"/>
              <w:rPr>
                <w:rFonts w:ascii="Times New Roman" w:hAnsi="Times New Roman"/>
                <w:sz w:val="22"/>
                <w:szCs w:val="22"/>
                <w:lang w:val="lt-LT" w:eastAsia="lt-LT"/>
              </w:rPr>
            </w:pPr>
            <w:r>
              <w:rPr>
                <w:rFonts w:ascii="Times New Roman" w:hAnsi="Times New Roman"/>
                <w:sz w:val="22"/>
                <w:szCs w:val="22"/>
                <w:lang w:val="lt-LT" w:eastAsia="lt-LT"/>
              </w:rPr>
              <w:t>1889</w:t>
            </w:r>
          </w:p>
        </w:tc>
      </w:tr>
      <w:tr w:rsidR="009E6C1E" w:rsidRPr="00D2328D" w:rsidTr="001D2867">
        <w:trPr>
          <w:cantSplit/>
          <w:trHeight w:val="20"/>
        </w:trPr>
        <w:tc>
          <w:tcPr>
            <w:tcW w:w="545" w:type="dxa"/>
            <w:shd w:val="clear" w:color="auto" w:fill="auto"/>
            <w:vAlign w:val="center"/>
          </w:tcPr>
          <w:p w:rsidR="009E6C1E" w:rsidRPr="00D2328D" w:rsidRDefault="009E6C1E" w:rsidP="009E6C1E">
            <w:pPr>
              <w:overflowPunct/>
              <w:autoSpaceDE/>
              <w:autoSpaceDN/>
              <w:adjustRightInd/>
              <w:jc w:val="center"/>
              <w:textAlignment w:val="auto"/>
              <w:rPr>
                <w:rFonts w:ascii="Times New Roman" w:hAnsi="Times New Roman"/>
                <w:sz w:val="22"/>
                <w:szCs w:val="22"/>
                <w:lang w:val="lt-LT" w:eastAsia="lt-LT"/>
              </w:rPr>
            </w:pPr>
            <w:r>
              <w:rPr>
                <w:rFonts w:ascii="Times New Roman" w:hAnsi="Times New Roman"/>
                <w:sz w:val="22"/>
                <w:szCs w:val="22"/>
                <w:lang w:val="lt-LT" w:eastAsia="lt-LT"/>
              </w:rPr>
              <w:t>4</w:t>
            </w:r>
          </w:p>
        </w:tc>
        <w:tc>
          <w:tcPr>
            <w:tcW w:w="6866" w:type="dxa"/>
            <w:shd w:val="clear" w:color="auto" w:fill="auto"/>
          </w:tcPr>
          <w:p w:rsidR="009E6C1E" w:rsidRPr="009E6C1E" w:rsidRDefault="004B41F6" w:rsidP="009E6C1E">
            <w:pPr>
              <w:rPr>
                <w:rFonts w:ascii="Times New Roman" w:hAnsi="Times New Roman"/>
                <w:sz w:val="22"/>
                <w:szCs w:val="22"/>
                <w:lang w:val="lt-LT" w:eastAsia="lt-LT"/>
              </w:rPr>
            </w:pPr>
            <w:r>
              <w:rPr>
                <w:rFonts w:ascii="Times New Roman" w:hAnsi="Times New Roman"/>
                <w:sz w:val="22"/>
                <w:szCs w:val="22"/>
                <w:lang w:val="lt-LT" w:eastAsia="lt-LT"/>
              </w:rPr>
              <w:t>T</w:t>
            </w:r>
            <w:r w:rsidR="009E6C1E" w:rsidRPr="009E6C1E">
              <w:rPr>
                <w:rFonts w:ascii="Times New Roman" w:hAnsi="Times New Roman"/>
                <w:sz w:val="22"/>
                <w:szCs w:val="22"/>
                <w:lang w:val="lt-LT" w:eastAsia="lt-LT"/>
              </w:rPr>
              <w:t>eatro, kino, šokio, medijų meno, dailės, dizaino, meno objektų restauravimo, visuomenės saugumo studijų kryptys</w:t>
            </w:r>
          </w:p>
        </w:tc>
        <w:tc>
          <w:tcPr>
            <w:tcW w:w="2127" w:type="dxa"/>
            <w:tcBorders>
              <w:top w:val="nil"/>
              <w:left w:val="nil"/>
              <w:bottom w:val="single" w:sz="8" w:space="0" w:color="auto"/>
              <w:right w:val="single" w:sz="8" w:space="0" w:color="auto"/>
            </w:tcBorders>
            <w:shd w:val="clear" w:color="auto" w:fill="auto"/>
            <w:noWrap/>
            <w:vAlign w:val="center"/>
          </w:tcPr>
          <w:p w:rsidR="009E6C1E" w:rsidRPr="00B30384" w:rsidRDefault="00FA5FAA" w:rsidP="009E6C1E">
            <w:pPr>
              <w:jc w:val="center"/>
              <w:rPr>
                <w:rFonts w:ascii="Times New Roman" w:hAnsi="Times New Roman"/>
                <w:sz w:val="22"/>
                <w:szCs w:val="22"/>
                <w:lang w:val="lt-LT" w:eastAsia="lt-LT"/>
              </w:rPr>
            </w:pPr>
            <w:r>
              <w:rPr>
                <w:rFonts w:ascii="Times New Roman" w:hAnsi="Times New Roman"/>
                <w:sz w:val="22"/>
                <w:szCs w:val="22"/>
                <w:lang w:val="lt-LT" w:eastAsia="lt-LT"/>
              </w:rPr>
              <w:t>3776</w:t>
            </w:r>
          </w:p>
        </w:tc>
        <w:tc>
          <w:tcPr>
            <w:tcW w:w="2126" w:type="dxa"/>
            <w:tcBorders>
              <w:top w:val="nil"/>
              <w:left w:val="nil"/>
              <w:bottom w:val="single" w:sz="8" w:space="0" w:color="auto"/>
              <w:right w:val="single" w:sz="8" w:space="0" w:color="auto"/>
            </w:tcBorders>
            <w:shd w:val="clear" w:color="auto" w:fill="auto"/>
            <w:noWrap/>
            <w:vAlign w:val="center"/>
          </w:tcPr>
          <w:p w:rsidR="009E6C1E" w:rsidRPr="00B30384" w:rsidRDefault="00FA5FAA" w:rsidP="009E6C1E">
            <w:pPr>
              <w:jc w:val="center"/>
              <w:rPr>
                <w:rFonts w:ascii="Times New Roman" w:hAnsi="Times New Roman"/>
                <w:sz w:val="22"/>
                <w:szCs w:val="22"/>
                <w:lang w:val="lt-LT" w:eastAsia="lt-LT"/>
              </w:rPr>
            </w:pPr>
            <w:r>
              <w:rPr>
                <w:rFonts w:ascii="Times New Roman" w:hAnsi="Times New Roman"/>
                <w:sz w:val="22"/>
                <w:szCs w:val="22"/>
                <w:lang w:val="lt-LT" w:eastAsia="lt-LT"/>
              </w:rPr>
              <w:t>2517</w:t>
            </w:r>
          </w:p>
        </w:tc>
        <w:tc>
          <w:tcPr>
            <w:tcW w:w="1926" w:type="dxa"/>
            <w:tcBorders>
              <w:top w:val="nil"/>
              <w:left w:val="nil"/>
              <w:bottom w:val="single" w:sz="8" w:space="0" w:color="auto"/>
              <w:right w:val="single" w:sz="8" w:space="0" w:color="auto"/>
            </w:tcBorders>
            <w:shd w:val="clear" w:color="auto" w:fill="auto"/>
            <w:noWrap/>
            <w:vAlign w:val="center"/>
          </w:tcPr>
          <w:p w:rsidR="009E6C1E" w:rsidRPr="0030591C" w:rsidRDefault="009E6C1E" w:rsidP="009E6C1E">
            <w:pPr>
              <w:jc w:val="center"/>
              <w:rPr>
                <w:rFonts w:ascii="Times New Roman" w:hAnsi="Times New Roman"/>
                <w:sz w:val="22"/>
                <w:szCs w:val="22"/>
                <w:lang w:val="lt-LT" w:eastAsia="lt-LT"/>
              </w:rPr>
            </w:pPr>
            <w:r>
              <w:rPr>
                <w:rFonts w:ascii="Times New Roman" w:hAnsi="Times New Roman"/>
                <w:sz w:val="22"/>
                <w:szCs w:val="22"/>
                <w:lang w:val="lt-LT" w:eastAsia="lt-LT"/>
              </w:rPr>
              <w:t>-</w:t>
            </w:r>
            <w:r w:rsidRPr="0030591C">
              <w:rPr>
                <w:rFonts w:ascii="Times New Roman" w:hAnsi="Times New Roman"/>
                <w:sz w:val="22"/>
                <w:szCs w:val="22"/>
                <w:lang w:val="lt-LT" w:eastAsia="lt-LT"/>
              </w:rPr>
              <w:t> </w:t>
            </w:r>
          </w:p>
        </w:tc>
        <w:tc>
          <w:tcPr>
            <w:tcW w:w="2070" w:type="dxa"/>
            <w:tcBorders>
              <w:top w:val="nil"/>
              <w:left w:val="nil"/>
              <w:bottom w:val="single" w:sz="8" w:space="0" w:color="auto"/>
              <w:right w:val="single" w:sz="8" w:space="0" w:color="auto"/>
            </w:tcBorders>
            <w:shd w:val="clear" w:color="auto" w:fill="auto"/>
            <w:noWrap/>
            <w:vAlign w:val="center"/>
          </w:tcPr>
          <w:p w:rsidR="009E6C1E" w:rsidRPr="0030591C" w:rsidRDefault="009E6C1E" w:rsidP="009E6C1E">
            <w:pPr>
              <w:jc w:val="center"/>
              <w:rPr>
                <w:rFonts w:ascii="Times New Roman" w:hAnsi="Times New Roman"/>
                <w:sz w:val="22"/>
                <w:szCs w:val="22"/>
                <w:lang w:val="lt-LT" w:eastAsia="lt-LT"/>
              </w:rPr>
            </w:pPr>
            <w:r w:rsidRPr="0030591C">
              <w:rPr>
                <w:rFonts w:ascii="Times New Roman" w:hAnsi="Times New Roman"/>
                <w:sz w:val="22"/>
                <w:szCs w:val="22"/>
                <w:lang w:val="lt-LT" w:eastAsia="lt-LT"/>
              </w:rPr>
              <w:t> </w:t>
            </w:r>
            <w:r>
              <w:rPr>
                <w:rFonts w:ascii="Times New Roman" w:hAnsi="Times New Roman"/>
                <w:sz w:val="22"/>
                <w:szCs w:val="22"/>
                <w:lang w:val="lt-LT" w:eastAsia="lt-LT"/>
              </w:rPr>
              <w:t>-</w:t>
            </w:r>
          </w:p>
        </w:tc>
      </w:tr>
      <w:tr w:rsidR="009E6C1E" w:rsidRPr="00D2328D" w:rsidTr="001D2867">
        <w:trPr>
          <w:cantSplit/>
          <w:trHeight w:val="20"/>
        </w:trPr>
        <w:tc>
          <w:tcPr>
            <w:tcW w:w="545" w:type="dxa"/>
            <w:shd w:val="clear" w:color="auto" w:fill="auto"/>
            <w:vAlign w:val="center"/>
          </w:tcPr>
          <w:p w:rsidR="009E6C1E" w:rsidRPr="00D2328D" w:rsidRDefault="009E6C1E" w:rsidP="009E6C1E">
            <w:pPr>
              <w:overflowPunct/>
              <w:autoSpaceDE/>
              <w:autoSpaceDN/>
              <w:adjustRightInd/>
              <w:jc w:val="center"/>
              <w:textAlignment w:val="auto"/>
              <w:rPr>
                <w:rFonts w:ascii="Times New Roman" w:hAnsi="Times New Roman"/>
                <w:sz w:val="22"/>
                <w:szCs w:val="22"/>
                <w:lang w:val="lt-LT" w:eastAsia="lt-LT"/>
              </w:rPr>
            </w:pPr>
            <w:r>
              <w:rPr>
                <w:rFonts w:ascii="Times New Roman" w:hAnsi="Times New Roman"/>
                <w:sz w:val="22"/>
                <w:szCs w:val="22"/>
                <w:lang w:val="lt-LT" w:eastAsia="lt-LT"/>
              </w:rPr>
              <w:t>5</w:t>
            </w:r>
          </w:p>
        </w:tc>
        <w:tc>
          <w:tcPr>
            <w:tcW w:w="6866" w:type="dxa"/>
            <w:shd w:val="clear" w:color="auto" w:fill="auto"/>
          </w:tcPr>
          <w:p w:rsidR="009E6C1E" w:rsidRPr="009E6C1E" w:rsidRDefault="004B41F6" w:rsidP="009E6C1E">
            <w:pPr>
              <w:rPr>
                <w:rFonts w:ascii="Times New Roman" w:hAnsi="Times New Roman"/>
                <w:sz w:val="22"/>
                <w:szCs w:val="22"/>
                <w:lang w:val="lt-LT" w:eastAsia="lt-LT"/>
              </w:rPr>
            </w:pPr>
            <w:r>
              <w:rPr>
                <w:rFonts w:ascii="Times New Roman" w:hAnsi="Times New Roman"/>
                <w:sz w:val="22"/>
                <w:szCs w:val="22"/>
                <w:lang w:val="lt-LT" w:eastAsia="lt-LT"/>
              </w:rPr>
              <w:t>M</w:t>
            </w:r>
            <w:r w:rsidR="009E6C1E" w:rsidRPr="009E6C1E">
              <w:rPr>
                <w:rFonts w:ascii="Times New Roman" w:hAnsi="Times New Roman"/>
                <w:sz w:val="22"/>
                <w:szCs w:val="22"/>
                <w:lang w:val="lt-LT" w:eastAsia="lt-LT"/>
              </w:rPr>
              <w:t>uzikos studijų kryptis</w:t>
            </w:r>
          </w:p>
        </w:tc>
        <w:tc>
          <w:tcPr>
            <w:tcW w:w="2127" w:type="dxa"/>
            <w:tcBorders>
              <w:top w:val="nil"/>
              <w:left w:val="nil"/>
              <w:bottom w:val="single" w:sz="8" w:space="0" w:color="auto"/>
              <w:right w:val="single" w:sz="8" w:space="0" w:color="auto"/>
            </w:tcBorders>
            <w:shd w:val="clear" w:color="auto" w:fill="auto"/>
            <w:noWrap/>
            <w:vAlign w:val="center"/>
          </w:tcPr>
          <w:p w:rsidR="009E6C1E" w:rsidRPr="00B30384" w:rsidRDefault="00FA5FAA" w:rsidP="009E6C1E">
            <w:pPr>
              <w:jc w:val="center"/>
              <w:rPr>
                <w:rFonts w:ascii="Times New Roman" w:hAnsi="Times New Roman"/>
                <w:sz w:val="22"/>
                <w:szCs w:val="22"/>
                <w:lang w:val="lt-LT" w:eastAsia="lt-LT"/>
              </w:rPr>
            </w:pPr>
            <w:r>
              <w:rPr>
                <w:rFonts w:ascii="Times New Roman" w:hAnsi="Times New Roman"/>
                <w:sz w:val="22"/>
                <w:szCs w:val="22"/>
                <w:lang w:val="lt-LT" w:eastAsia="lt-LT"/>
              </w:rPr>
              <w:t>7080</w:t>
            </w:r>
          </w:p>
        </w:tc>
        <w:tc>
          <w:tcPr>
            <w:tcW w:w="2126" w:type="dxa"/>
            <w:tcBorders>
              <w:top w:val="nil"/>
              <w:left w:val="nil"/>
              <w:bottom w:val="single" w:sz="8" w:space="0" w:color="auto"/>
              <w:right w:val="single" w:sz="8" w:space="0" w:color="auto"/>
            </w:tcBorders>
            <w:shd w:val="clear" w:color="auto" w:fill="auto"/>
            <w:noWrap/>
            <w:vAlign w:val="center"/>
          </w:tcPr>
          <w:p w:rsidR="009E6C1E" w:rsidRPr="00B30384" w:rsidRDefault="00FA5FAA" w:rsidP="009E6C1E">
            <w:pPr>
              <w:jc w:val="center"/>
              <w:rPr>
                <w:rFonts w:ascii="Times New Roman" w:hAnsi="Times New Roman"/>
                <w:sz w:val="22"/>
                <w:szCs w:val="22"/>
                <w:lang w:val="lt-LT" w:eastAsia="lt-LT"/>
              </w:rPr>
            </w:pPr>
            <w:r>
              <w:rPr>
                <w:rFonts w:ascii="Times New Roman" w:hAnsi="Times New Roman"/>
                <w:sz w:val="22"/>
                <w:szCs w:val="22"/>
                <w:lang w:val="lt-LT" w:eastAsia="lt-LT"/>
              </w:rPr>
              <w:t>4720</w:t>
            </w:r>
          </w:p>
        </w:tc>
        <w:tc>
          <w:tcPr>
            <w:tcW w:w="1926" w:type="dxa"/>
            <w:tcBorders>
              <w:top w:val="nil"/>
              <w:left w:val="nil"/>
              <w:bottom w:val="single" w:sz="8" w:space="0" w:color="auto"/>
              <w:right w:val="single" w:sz="8" w:space="0" w:color="auto"/>
            </w:tcBorders>
            <w:shd w:val="clear" w:color="auto" w:fill="auto"/>
            <w:noWrap/>
            <w:vAlign w:val="center"/>
          </w:tcPr>
          <w:p w:rsidR="009E6C1E" w:rsidRPr="0030591C" w:rsidRDefault="009E6C1E" w:rsidP="009E6C1E">
            <w:pPr>
              <w:jc w:val="center"/>
              <w:rPr>
                <w:rFonts w:ascii="Times New Roman" w:hAnsi="Times New Roman"/>
                <w:sz w:val="22"/>
                <w:szCs w:val="22"/>
                <w:lang w:val="lt-LT" w:eastAsia="lt-LT"/>
              </w:rPr>
            </w:pPr>
            <w:r>
              <w:rPr>
                <w:rFonts w:ascii="Times New Roman" w:hAnsi="Times New Roman"/>
                <w:sz w:val="22"/>
                <w:szCs w:val="22"/>
                <w:lang w:val="lt-LT" w:eastAsia="lt-LT"/>
              </w:rPr>
              <w:t>-</w:t>
            </w:r>
            <w:r w:rsidRPr="0030591C">
              <w:rPr>
                <w:rFonts w:ascii="Times New Roman" w:hAnsi="Times New Roman"/>
                <w:sz w:val="22"/>
                <w:szCs w:val="22"/>
                <w:lang w:val="lt-LT" w:eastAsia="lt-LT"/>
              </w:rPr>
              <w:t> </w:t>
            </w:r>
          </w:p>
        </w:tc>
        <w:tc>
          <w:tcPr>
            <w:tcW w:w="2070" w:type="dxa"/>
            <w:tcBorders>
              <w:top w:val="nil"/>
              <w:left w:val="nil"/>
              <w:bottom w:val="single" w:sz="8" w:space="0" w:color="auto"/>
              <w:right w:val="single" w:sz="8" w:space="0" w:color="auto"/>
            </w:tcBorders>
            <w:shd w:val="clear" w:color="auto" w:fill="auto"/>
            <w:noWrap/>
            <w:vAlign w:val="center"/>
          </w:tcPr>
          <w:p w:rsidR="009E6C1E" w:rsidRPr="0030591C" w:rsidRDefault="009E6C1E" w:rsidP="009E6C1E">
            <w:pPr>
              <w:jc w:val="center"/>
              <w:rPr>
                <w:rFonts w:ascii="Times New Roman" w:hAnsi="Times New Roman"/>
                <w:sz w:val="22"/>
                <w:szCs w:val="22"/>
                <w:lang w:val="lt-LT" w:eastAsia="lt-LT"/>
              </w:rPr>
            </w:pPr>
            <w:r w:rsidRPr="0030591C">
              <w:rPr>
                <w:rFonts w:ascii="Times New Roman" w:hAnsi="Times New Roman"/>
                <w:sz w:val="22"/>
                <w:szCs w:val="22"/>
                <w:lang w:val="lt-LT" w:eastAsia="lt-LT"/>
              </w:rPr>
              <w:t> </w:t>
            </w:r>
            <w:r>
              <w:rPr>
                <w:rFonts w:ascii="Times New Roman" w:hAnsi="Times New Roman"/>
                <w:sz w:val="22"/>
                <w:szCs w:val="22"/>
                <w:lang w:val="lt-LT" w:eastAsia="lt-LT"/>
              </w:rPr>
              <w:t>-</w:t>
            </w:r>
          </w:p>
        </w:tc>
      </w:tr>
    </w:tbl>
    <w:p w:rsidR="00B13C39" w:rsidRPr="00DF529E" w:rsidRDefault="00EF210A" w:rsidP="00BB4C2A">
      <w:pPr>
        <w:jc w:val="center"/>
        <w:rPr>
          <w:rFonts w:ascii="Times New Roman" w:hAnsi="Times New Roman"/>
          <w:b/>
          <w:caps/>
          <w:sz w:val="24"/>
          <w:szCs w:val="24"/>
          <w:lang w:val="lt-LT"/>
        </w:rPr>
      </w:pPr>
      <w:r w:rsidRPr="00DF529E">
        <w:rPr>
          <w:rFonts w:ascii="Times New Roman" w:hAnsi="Times New Roman"/>
          <w:sz w:val="24"/>
          <w:szCs w:val="24"/>
          <w:lang w:val="lt-LT"/>
        </w:rPr>
        <w:t>______________________</w:t>
      </w:r>
    </w:p>
    <w:sectPr w:rsidR="00B13C39" w:rsidRPr="00DF529E" w:rsidSect="00E51210">
      <w:headerReference w:type="first" r:id="rId11"/>
      <w:pgSz w:w="16840" w:h="11907" w:orient="landscape" w:code="9"/>
      <w:pgMar w:top="539" w:right="1000" w:bottom="561" w:left="1236" w:header="289"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019" w:rsidRDefault="002A5019">
      <w:r>
        <w:separator/>
      </w:r>
    </w:p>
  </w:endnote>
  <w:endnote w:type="continuationSeparator" w:id="0">
    <w:p w:rsidR="002A5019" w:rsidRDefault="002A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swiss"/>
    <w:pitch w:val="variable"/>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019" w:rsidRDefault="002A5019">
      <w:r>
        <w:separator/>
      </w:r>
    </w:p>
  </w:footnote>
  <w:footnote w:type="continuationSeparator" w:id="0">
    <w:p w:rsidR="002A5019" w:rsidRDefault="002A5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EB" w:rsidRDefault="00611AE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C5E"/>
    <w:rsid w:val="00004C5E"/>
    <w:rsid w:val="0002139D"/>
    <w:rsid w:val="00043279"/>
    <w:rsid w:val="00046A6F"/>
    <w:rsid w:val="000519A8"/>
    <w:rsid w:val="00055AE5"/>
    <w:rsid w:val="000719D8"/>
    <w:rsid w:val="00072C11"/>
    <w:rsid w:val="00074F60"/>
    <w:rsid w:val="00077E2A"/>
    <w:rsid w:val="000E4284"/>
    <w:rsid w:val="0010774C"/>
    <w:rsid w:val="001126DD"/>
    <w:rsid w:val="00121B8A"/>
    <w:rsid w:val="00124425"/>
    <w:rsid w:val="00196DFC"/>
    <w:rsid w:val="001A1D9B"/>
    <w:rsid w:val="001C36ED"/>
    <w:rsid w:val="001C3E13"/>
    <w:rsid w:val="00202945"/>
    <w:rsid w:val="00217752"/>
    <w:rsid w:val="0023620F"/>
    <w:rsid w:val="0024284F"/>
    <w:rsid w:val="00255684"/>
    <w:rsid w:val="00270F87"/>
    <w:rsid w:val="002750AE"/>
    <w:rsid w:val="00276A21"/>
    <w:rsid w:val="002A1D88"/>
    <w:rsid w:val="002A5019"/>
    <w:rsid w:val="002B3226"/>
    <w:rsid w:val="002B3731"/>
    <w:rsid w:val="002B3BB6"/>
    <w:rsid w:val="002C6DB4"/>
    <w:rsid w:val="002E01CC"/>
    <w:rsid w:val="002E42DE"/>
    <w:rsid w:val="002F678D"/>
    <w:rsid w:val="00303507"/>
    <w:rsid w:val="0030591C"/>
    <w:rsid w:val="00305F72"/>
    <w:rsid w:val="003073D9"/>
    <w:rsid w:val="00310F82"/>
    <w:rsid w:val="00322CBF"/>
    <w:rsid w:val="003422F0"/>
    <w:rsid w:val="00370E3D"/>
    <w:rsid w:val="003760C8"/>
    <w:rsid w:val="00380A61"/>
    <w:rsid w:val="00383992"/>
    <w:rsid w:val="003A0FAB"/>
    <w:rsid w:val="003A32E1"/>
    <w:rsid w:val="003A7F53"/>
    <w:rsid w:val="003C7FA5"/>
    <w:rsid w:val="003E2B3A"/>
    <w:rsid w:val="003E7351"/>
    <w:rsid w:val="003F4A33"/>
    <w:rsid w:val="00402568"/>
    <w:rsid w:val="004137B4"/>
    <w:rsid w:val="00421D7A"/>
    <w:rsid w:val="00435DB9"/>
    <w:rsid w:val="004367DC"/>
    <w:rsid w:val="00441551"/>
    <w:rsid w:val="004415CF"/>
    <w:rsid w:val="004903CD"/>
    <w:rsid w:val="00495F3B"/>
    <w:rsid w:val="004A4B0E"/>
    <w:rsid w:val="004A54CB"/>
    <w:rsid w:val="004B41F6"/>
    <w:rsid w:val="004B4FD9"/>
    <w:rsid w:val="004C2DCA"/>
    <w:rsid w:val="004D5A89"/>
    <w:rsid w:val="004E3AC0"/>
    <w:rsid w:val="004E7E23"/>
    <w:rsid w:val="004F796E"/>
    <w:rsid w:val="00500ED7"/>
    <w:rsid w:val="0053670F"/>
    <w:rsid w:val="00547280"/>
    <w:rsid w:val="005519A1"/>
    <w:rsid w:val="0055209D"/>
    <w:rsid w:val="005712FF"/>
    <w:rsid w:val="00572079"/>
    <w:rsid w:val="00576C7F"/>
    <w:rsid w:val="005A329B"/>
    <w:rsid w:val="005A7A59"/>
    <w:rsid w:val="005B26EB"/>
    <w:rsid w:val="005D5FD8"/>
    <w:rsid w:val="005F5644"/>
    <w:rsid w:val="00611AEB"/>
    <w:rsid w:val="006228E2"/>
    <w:rsid w:val="00630442"/>
    <w:rsid w:val="00633D97"/>
    <w:rsid w:val="00637128"/>
    <w:rsid w:val="00643C0A"/>
    <w:rsid w:val="00644522"/>
    <w:rsid w:val="00661880"/>
    <w:rsid w:val="00662BDA"/>
    <w:rsid w:val="006667AD"/>
    <w:rsid w:val="00670037"/>
    <w:rsid w:val="006726A0"/>
    <w:rsid w:val="0068590C"/>
    <w:rsid w:val="00691C15"/>
    <w:rsid w:val="00696E36"/>
    <w:rsid w:val="006B6733"/>
    <w:rsid w:val="006C5B74"/>
    <w:rsid w:val="006D562A"/>
    <w:rsid w:val="006F0458"/>
    <w:rsid w:val="006F3B16"/>
    <w:rsid w:val="0072042B"/>
    <w:rsid w:val="00730E0E"/>
    <w:rsid w:val="0076148F"/>
    <w:rsid w:val="00770C44"/>
    <w:rsid w:val="00781709"/>
    <w:rsid w:val="007874AF"/>
    <w:rsid w:val="00790C78"/>
    <w:rsid w:val="007965A0"/>
    <w:rsid w:val="007A75AC"/>
    <w:rsid w:val="007C33AA"/>
    <w:rsid w:val="007D02A7"/>
    <w:rsid w:val="007E1962"/>
    <w:rsid w:val="00801F19"/>
    <w:rsid w:val="00805D6A"/>
    <w:rsid w:val="00806653"/>
    <w:rsid w:val="00827C11"/>
    <w:rsid w:val="008352CF"/>
    <w:rsid w:val="00853EAE"/>
    <w:rsid w:val="00862CFD"/>
    <w:rsid w:val="00881D2F"/>
    <w:rsid w:val="008910C1"/>
    <w:rsid w:val="008A04CA"/>
    <w:rsid w:val="008A184A"/>
    <w:rsid w:val="008A596D"/>
    <w:rsid w:val="008C19D4"/>
    <w:rsid w:val="008F3D0D"/>
    <w:rsid w:val="008F6B2B"/>
    <w:rsid w:val="008F7731"/>
    <w:rsid w:val="00937026"/>
    <w:rsid w:val="009511A5"/>
    <w:rsid w:val="009547A9"/>
    <w:rsid w:val="00981B96"/>
    <w:rsid w:val="00982AED"/>
    <w:rsid w:val="00984E11"/>
    <w:rsid w:val="00990B38"/>
    <w:rsid w:val="009B33A0"/>
    <w:rsid w:val="009C5796"/>
    <w:rsid w:val="009E5021"/>
    <w:rsid w:val="009E6C1E"/>
    <w:rsid w:val="009F73D4"/>
    <w:rsid w:val="00A0003B"/>
    <w:rsid w:val="00A179A4"/>
    <w:rsid w:val="00A3674A"/>
    <w:rsid w:val="00A3742B"/>
    <w:rsid w:val="00A53615"/>
    <w:rsid w:val="00A618AA"/>
    <w:rsid w:val="00A82C78"/>
    <w:rsid w:val="00A94C04"/>
    <w:rsid w:val="00AC1FCC"/>
    <w:rsid w:val="00AF58DA"/>
    <w:rsid w:val="00B00BAF"/>
    <w:rsid w:val="00B077EA"/>
    <w:rsid w:val="00B07A3B"/>
    <w:rsid w:val="00B13C39"/>
    <w:rsid w:val="00B21512"/>
    <w:rsid w:val="00B26D30"/>
    <w:rsid w:val="00B30384"/>
    <w:rsid w:val="00B33166"/>
    <w:rsid w:val="00B4381B"/>
    <w:rsid w:val="00B46BE4"/>
    <w:rsid w:val="00B56C8F"/>
    <w:rsid w:val="00B74573"/>
    <w:rsid w:val="00B75F0F"/>
    <w:rsid w:val="00B76BAC"/>
    <w:rsid w:val="00B80605"/>
    <w:rsid w:val="00BA65F9"/>
    <w:rsid w:val="00BA7BC7"/>
    <w:rsid w:val="00BB4C2A"/>
    <w:rsid w:val="00BC3B4F"/>
    <w:rsid w:val="00BE5B28"/>
    <w:rsid w:val="00BF101C"/>
    <w:rsid w:val="00BF3C60"/>
    <w:rsid w:val="00C13F47"/>
    <w:rsid w:val="00C162B1"/>
    <w:rsid w:val="00C20C4F"/>
    <w:rsid w:val="00C222C3"/>
    <w:rsid w:val="00C2286F"/>
    <w:rsid w:val="00C25248"/>
    <w:rsid w:val="00C25AB6"/>
    <w:rsid w:val="00C52CC4"/>
    <w:rsid w:val="00C63583"/>
    <w:rsid w:val="00C867FC"/>
    <w:rsid w:val="00CA1D8B"/>
    <w:rsid w:val="00CA39E7"/>
    <w:rsid w:val="00CA6D52"/>
    <w:rsid w:val="00CB35CE"/>
    <w:rsid w:val="00CE2360"/>
    <w:rsid w:val="00CE7E18"/>
    <w:rsid w:val="00D2328D"/>
    <w:rsid w:val="00D33384"/>
    <w:rsid w:val="00D70B77"/>
    <w:rsid w:val="00D817AE"/>
    <w:rsid w:val="00D83D37"/>
    <w:rsid w:val="00D84FE0"/>
    <w:rsid w:val="00DA0211"/>
    <w:rsid w:val="00DB47CC"/>
    <w:rsid w:val="00DB7142"/>
    <w:rsid w:val="00DC0A1F"/>
    <w:rsid w:val="00DD0539"/>
    <w:rsid w:val="00DE4B33"/>
    <w:rsid w:val="00DF529E"/>
    <w:rsid w:val="00E04180"/>
    <w:rsid w:val="00E068C3"/>
    <w:rsid w:val="00E06C11"/>
    <w:rsid w:val="00E22721"/>
    <w:rsid w:val="00E30061"/>
    <w:rsid w:val="00E34023"/>
    <w:rsid w:val="00E3402F"/>
    <w:rsid w:val="00E51210"/>
    <w:rsid w:val="00E55653"/>
    <w:rsid w:val="00E668CA"/>
    <w:rsid w:val="00E91F42"/>
    <w:rsid w:val="00EA2F81"/>
    <w:rsid w:val="00EA3614"/>
    <w:rsid w:val="00EC5CC6"/>
    <w:rsid w:val="00EC7555"/>
    <w:rsid w:val="00ED3E84"/>
    <w:rsid w:val="00EE1A5D"/>
    <w:rsid w:val="00EE1C81"/>
    <w:rsid w:val="00EE55EF"/>
    <w:rsid w:val="00EF210A"/>
    <w:rsid w:val="00F32760"/>
    <w:rsid w:val="00F4467D"/>
    <w:rsid w:val="00F56698"/>
    <w:rsid w:val="00F575A6"/>
    <w:rsid w:val="00F61A47"/>
    <w:rsid w:val="00F6534C"/>
    <w:rsid w:val="00F714B5"/>
    <w:rsid w:val="00F96732"/>
    <w:rsid w:val="00FA5FAA"/>
    <w:rsid w:val="00FC4B42"/>
    <w:rsid w:val="00FD5714"/>
    <w:rsid w:val="00FD7990"/>
    <w:rsid w:val="00FE0F23"/>
    <w:rsid w:val="00FE129D"/>
    <w:rsid w:val="00FE26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04C5E"/>
    <w:pPr>
      <w:overflowPunct w:val="0"/>
      <w:autoSpaceDE w:val="0"/>
      <w:autoSpaceDN w:val="0"/>
      <w:adjustRightInd w:val="0"/>
      <w:textAlignment w:val="baseline"/>
    </w:pPr>
    <w:rPr>
      <w:rFonts w:ascii="HelveticaLT" w:hAnsi="HelveticaLT"/>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004C5E"/>
    <w:pPr>
      <w:tabs>
        <w:tab w:val="center" w:pos="4153"/>
        <w:tab w:val="right" w:pos="8306"/>
      </w:tabs>
    </w:pPr>
  </w:style>
  <w:style w:type="character" w:styleId="Puslapionumeris">
    <w:name w:val="page number"/>
    <w:basedOn w:val="Numatytasispastraiposriftas"/>
    <w:rsid w:val="00004C5E"/>
  </w:style>
  <w:style w:type="paragraph" w:styleId="Antrats">
    <w:name w:val="header"/>
    <w:basedOn w:val="prastasis"/>
    <w:rsid w:val="00BF101C"/>
    <w:pPr>
      <w:tabs>
        <w:tab w:val="center" w:pos="4819"/>
        <w:tab w:val="right" w:pos="9638"/>
      </w:tabs>
    </w:pPr>
  </w:style>
  <w:style w:type="paragraph" w:styleId="Debesliotekstas">
    <w:name w:val="Balloon Text"/>
    <w:basedOn w:val="prastasis"/>
    <w:semiHidden/>
    <w:rsid w:val="00E668CA"/>
    <w:rPr>
      <w:rFonts w:ascii="Tahoma" w:hAnsi="Tahoma" w:cs="Tahoma"/>
      <w:sz w:val="16"/>
      <w:szCs w:val="16"/>
    </w:rPr>
  </w:style>
  <w:style w:type="paragraph" w:customStyle="1" w:styleId="CharCharDiagramaCharChar1DiagramaCharChar1DiagramaDiagramaDiagramaDiagrama">
    <w:name w:val="Char Char Diagrama Char Char1 Diagrama Char Char1 Diagrama Diagrama Diagrama Diagrama"/>
    <w:basedOn w:val="prastasis"/>
    <w:rsid w:val="00781709"/>
    <w:pPr>
      <w:overflowPunct/>
      <w:autoSpaceDE/>
      <w:autoSpaceDN/>
      <w:adjustRightInd/>
      <w:spacing w:after="160" w:line="240" w:lineRule="exact"/>
      <w:textAlignment w:val="auto"/>
    </w:pPr>
    <w:rPr>
      <w:rFonts w:ascii="Tahoma" w:hAnsi="Tahoma"/>
      <w:lang w:val="en-US"/>
    </w:rPr>
  </w:style>
  <w:style w:type="character" w:customStyle="1" w:styleId="apple-converted-space">
    <w:name w:val="apple-converted-space"/>
    <w:rsid w:val="00576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04C5E"/>
    <w:pPr>
      <w:overflowPunct w:val="0"/>
      <w:autoSpaceDE w:val="0"/>
      <w:autoSpaceDN w:val="0"/>
      <w:adjustRightInd w:val="0"/>
      <w:textAlignment w:val="baseline"/>
    </w:pPr>
    <w:rPr>
      <w:rFonts w:ascii="HelveticaLT" w:hAnsi="HelveticaLT"/>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004C5E"/>
    <w:pPr>
      <w:tabs>
        <w:tab w:val="center" w:pos="4153"/>
        <w:tab w:val="right" w:pos="8306"/>
      </w:tabs>
    </w:pPr>
  </w:style>
  <w:style w:type="character" w:styleId="Puslapionumeris">
    <w:name w:val="page number"/>
    <w:basedOn w:val="Numatytasispastraiposriftas"/>
    <w:rsid w:val="00004C5E"/>
  </w:style>
  <w:style w:type="paragraph" w:styleId="Antrats">
    <w:name w:val="header"/>
    <w:basedOn w:val="prastasis"/>
    <w:rsid w:val="00BF101C"/>
    <w:pPr>
      <w:tabs>
        <w:tab w:val="center" w:pos="4819"/>
        <w:tab w:val="right" w:pos="9638"/>
      </w:tabs>
    </w:pPr>
  </w:style>
  <w:style w:type="paragraph" w:styleId="Debesliotekstas">
    <w:name w:val="Balloon Text"/>
    <w:basedOn w:val="prastasis"/>
    <w:semiHidden/>
    <w:rsid w:val="00E668CA"/>
    <w:rPr>
      <w:rFonts w:ascii="Tahoma" w:hAnsi="Tahoma" w:cs="Tahoma"/>
      <w:sz w:val="16"/>
      <w:szCs w:val="16"/>
    </w:rPr>
  </w:style>
  <w:style w:type="paragraph" w:customStyle="1" w:styleId="CharCharDiagramaCharChar1DiagramaCharChar1DiagramaDiagramaDiagramaDiagrama">
    <w:name w:val="Char Char Diagrama Char Char1 Diagrama Char Char1 Diagrama Diagrama Diagrama Diagrama"/>
    <w:basedOn w:val="prastasis"/>
    <w:rsid w:val="00781709"/>
    <w:pPr>
      <w:overflowPunct/>
      <w:autoSpaceDE/>
      <w:autoSpaceDN/>
      <w:adjustRightInd/>
      <w:spacing w:after="160" w:line="240" w:lineRule="exact"/>
      <w:textAlignment w:val="auto"/>
    </w:pPr>
    <w:rPr>
      <w:rFonts w:ascii="Tahoma" w:hAnsi="Tahoma"/>
      <w:lang w:val="en-US"/>
    </w:rPr>
  </w:style>
  <w:style w:type="character" w:customStyle="1" w:styleId="apple-converted-space">
    <w:name w:val="apple-converted-space"/>
    <w:rsid w:val="00576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529">
      <w:bodyDiv w:val="1"/>
      <w:marLeft w:val="0"/>
      <w:marRight w:val="0"/>
      <w:marTop w:val="0"/>
      <w:marBottom w:val="0"/>
      <w:divBdr>
        <w:top w:val="none" w:sz="0" w:space="0" w:color="auto"/>
        <w:left w:val="none" w:sz="0" w:space="0" w:color="auto"/>
        <w:bottom w:val="none" w:sz="0" w:space="0" w:color="auto"/>
        <w:right w:val="none" w:sz="0" w:space="0" w:color="auto"/>
      </w:divBdr>
    </w:div>
    <w:div w:id="307709064">
      <w:bodyDiv w:val="1"/>
      <w:marLeft w:val="0"/>
      <w:marRight w:val="0"/>
      <w:marTop w:val="0"/>
      <w:marBottom w:val="0"/>
      <w:divBdr>
        <w:top w:val="none" w:sz="0" w:space="0" w:color="auto"/>
        <w:left w:val="none" w:sz="0" w:space="0" w:color="auto"/>
        <w:bottom w:val="none" w:sz="0" w:space="0" w:color="auto"/>
        <w:right w:val="none" w:sz="0" w:space="0" w:color="auto"/>
      </w:divBdr>
    </w:div>
    <w:div w:id="1204833421">
      <w:bodyDiv w:val="1"/>
      <w:marLeft w:val="0"/>
      <w:marRight w:val="0"/>
      <w:marTop w:val="0"/>
      <w:marBottom w:val="0"/>
      <w:divBdr>
        <w:top w:val="none" w:sz="0" w:space="0" w:color="auto"/>
        <w:left w:val="none" w:sz="0" w:space="0" w:color="auto"/>
        <w:bottom w:val="none" w:sz="0" w:space="0" w:color="auto"/>
        <w:right w:val="none" w:sz="0" w:space="0" w:color="auto"/>
      </w:divBdr>
    </w:div>
    <w:div w:id="1504397947">
      <w:bodyDiv w:val="1"/>
      <w:marLeft w:val="0"/>
      <w:marRight w:val="0"/>
      <w:marTop w:val="0"/>
      <w:marBottom w:val="0"/>
      <w:divBdr>
        <w:top w:val="none" w:sz="0" w:space="0" w:color="auto"/>
        <w:left w:val="none" w:sz="0" w:space="0" w:color="auto"/>
        <w:bottom w:val="none" w:sz="0" w:space="0" w:color="auto"/>
        <w:right w:val="none" w:sz="0" w:space="0" w:color="auto"/>
      </w:divBdr>
    </w:div>
    <w:div w:id="1708215705">
      <w:bodyDiv w:val="1"/>
      <w:marLeft w:val="0"/>
      <w:marRight w:val="0"/>
      <w:marTop w:val="0"/>
      <w:marBottom w:val="0"/>
      <w:divBdr>
        <w:top w:val="none" w:sz="0" w:space="0" w:color="auto"/>
        <w:left w:val="none" w:sz="0" w:space="0" w:color="auto"/>
        <w:bottom w:val="none" w:sz="0" w:space="0" w:color="auto"/>
        <w:right w:val="none" w:sz="0" w:space="0" w:color="auto"/>
      </w:divBdr>
    </w:div>
    <w:div w:id="1782646610">
      <w:bodyDiv w:val="1"/>
      <w:marLeft w:val="0"/>
      <w:marRight w:val="0"/>
      <w:marTop w:val="0"/>
      <w:marBottom w:val="0"/>
      <w:divBdr>
        <w:top w:val="none" w:sz="0" w:space="0" w:color="auto"/>
        <w:left w:val="none" w:sz="0" w:space="0" w:color="auto"/>
        <w:bottom w:val="none" w:sz="0" w:space="0" w:color="auto"/>
        <w:right w:val="none" w:sz="0" w:space="0" w:color="auto"/>
      </w:divBdr>
    </w:div>
    <w:div w:id="1788507587">
      <w:bodyDiv w:val="1"/>
      <w:marLeft w:val="0"/>
      <w:marRight w:val="0"/>
      <w:marTop w:val="0"/>
      <w:marBottom w:val="0"/>
      <w:divBdr>
        <w:top w:val="none" w:sz="0" w:space="0" w:color="auto"/>
        <w:left w:val="none" w:sz="0" w:space="0" w:color="auto"/>
        <w:bottom w:val="none" w:sz="0" w:space="0" w:color="auto"/>
        <w:right w:val="none" w:sz="0" w:space="0" w:color="auto"/>
      </w:divBdr>
    </w:div>
    <w:div w:id="214330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8DFEB-258D-4641-8C39-350AB986D5D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6A4C443-1A58-4734-89C8-B1537AEBFD69}">
  <ds:schemaRefs>
    <ds:schemaRef ds:uri="http://schemas.microsoft.com/sharepoint/v3/contenttype/forms"/>
  </ds:schemaRefs>
</ds:datastoreItem>
</file>

<file path=customXml/itemProps3.xml><?xml version="1.0" encoding="utf-8"?>
<ds:datastoreItem xmlns:ds="http://schemas.openxmlformats.org/officeDocument/2006/customXml" ds:itemID="{0A3A4801-ECFD-46F1-AD8E-38DC7BDB7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06CEF3-A7D6-4649-A9CF-F067C73C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2913</Characters>
  <Application>Microsoft Office Word</Application>
  <DocSecurity>0</DocSecurity>
  <Lines>24</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6396d8ea-7eb7-45d4-90ec-1a5625fc4ff7</vt:lpstr>
      <vt:lpstr>PATVIRTINTA</vt:lpstr>
    </vt:vector>
  </TitlesOfParts>
  <Company>smm</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6396d8ea-7eb7-45d4-90ec-1a5625fc4ff7</dc:title>
  <dc:creator>vpaltanaviciute</dc:creator>
  <cp:lastModifiedBy>DRAZDAUSKIENĖ Nijolė</cp:lastModifiedBy>
  <cp:revision>2</cp:revision>
  <cp:lastPrinted>2010-01-06T09:08:00Z</cp:lastPrinted>
  <dcterms:created xsi:type="dcterms:W3CDTF">2021-01-29T13:56:00Z</dcterms:created>
  <dcterms:modified xsi:type="dcterms:W3CDTF">2021-01-29T13:56:00Z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