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961" w:rsidRPr="001415ED" w:rsidRDefault="00A52961" w:rsidP="001048A9">
      <w:pPr>
        <w:pStyle w:val="BodyText"/>
        <w:keepNext/>
        <w:spacing w:after="0"/>
        <w:ind w:left="10065" w:right="-32"/>
      </w:pPr>
      <w:r w:rsidRPr="001415ED">
        <w:t>PATVIRTINTA</w:t>
      </w:r>
    </w:p>
    <w:p w:rsidR="00A52961" w:rsidRPr="001415ED" w:rsidRDefault="00A52961" w:rsidP="001048A9">
      <w:pPr>
        <w:pStyle w:val="BodyText"/>
        <w:keepNext/>
        <w:spacing w:after="0"/>
        <w:ind w:left="10065" w:right="-32"/>
      </w:pPr>
      <w:r w:rsidRPr="001415ED">
        <w:t xml:space="preserve">Lietuvos Respublikos aplinkos ministro </w:t>
      </w:r>
    </w:p>
    <w:p w:rsidR="00A52961" w:rsidRPr="001415ED" w:rsidRDefault="00A52961" w:rsidP="001048A9">
      <w:pPr>
        <w:pStyle w:val="BodyText"/>
        <w:keepNext/>
        <w:spacing w:after="0"/>
        <w:ind w:left="10065" w:right="-32"/>
      </w:pPr>
      <w:r w:rsidRPr="001415ED">
        <w:t>201</w:t>
      </w:r>
      <w:r w:rsidR="0021097F">
        <w:t>6</w:t>
      </w:r>
      <w:r w:rsidRPr="001415ED">
        <w:t xml:space="preserve"> m. </w:t>
      </w:r>
      <w:r w:rsidR="0021097F">
        <w:t>sausio</w:t>
      </w:r>
      <w:r w:rsidR="003E78DC">
        <w:t xml:space="preserve"> </w:t>
      </w:r>
      <w:r w:rsidR="001A546C">
        <w:t>29</w:t>
      </w:r>
      <w:r w:rsidR="0021097F">
        <w:t xml:space="preserve">  </w:t>
      </w:r>
      <w:r w:rsidRPr="001415ED">
        <w:t>d. įsakymu Nr. D1-</w:t>
      </w:r>
      <w:r w:rsidR="00AB27EC">
        <w:t>62</w:t>
      </w:r>
    </w:p>
    <w:p w:rsidR="00A52961" w:rsidRPr="00E5148C" w:rsidRDefault="00A52961" w:rsidP="00A52961">
      <w:pPr>
        <w:pStyle w:val="BodyText"/>
        <w:keepNext/>
        <w:spacing w:after="0"/>
        <w:jc w:val="center"/>
        <w:rPr>
          <w:rFonts w:ascii="Times New Roman" w:hAnsi="Times New Roman" w:cs="Times New Roman"/>
          <w:b/>
          <w:bCs/>
          <w:sz w:val="22"/>
          <w:szCs w:val="22"/>
        </w:rPr>
      </w:pPr>
    </w:p>
    <w:p w:rsidR="00A52961" w:rsidRPr="00E5148C" w:rsidRDefault="00A52961" w:rsidP="00A52961">
      <w:pPr>
        <w:pStyle w:val="BodyText"/>
        <w:keepNext/>
        <w:spacing w:after="0"/>
        <w:jc w:val="center"/>
        <w:rPr>
          <w:rFonts w:ascii="Times New Roman" w:hAnsi="Times New Roman" w:cs="Times New Roman"/>
          <w:b/>
          <w:bCs/>
          <w:sz w:val="22"/>
          <w:szCs w:val="22"/>
        </w:rPr>
      </w:pPr>
      <w:r w:rsidRPr="00E5148C">
        <w:rPr>
          <w:rFonts w:ascii="Times New Roman" w:hAnsi="Times New Roman" w:cs="Times New Roman"/>
          <w:b/>
          <w:sz w:val="22"/>
          <w:szCs w:val="22"/>
        </w:rPr>
        <w:t>2014 m. kvietimo Europos Sąjungos</w:t>
      </w:r>
      <w:r w:rsidRPr="00E5148C">
        <w:rPr>
          <w:rFonts w:ascii="Times New Roman" w:eastAsia="Times New Roman" w:hAnsi="Times New Roman" w:cs="Times New Roman"/>
          <w:b/>
          <w:sz w:val="22"/>
          <w:szCs w:val="22"/>
          <w:lang w:eastAsia="lt-LT" w:bidi="ar-SA"/>
        </w:rPr>
        <w:t xml:space="preserve"> </w:t>
      </w:r>
      <w:r w:rsidRPr="00E5148C">
        <w:rPr>
          <w:rFonts w:ascii="Times New Roman" w:hAnsi="Times New Roman" w:cs="Times New Roman"/>
          <w:b/>
          <w:sz w:val="22"/>
          <w:szCs w:val="22"/>
        </w:rPr>
        <w:t xml:space="preserve">aplinkos ir klimato politikos programos (LIFE) lėšomis finansuojamų projektų, kuriems Aplinkos ministerija numato skirti Lietuvos Respublikos valstybės biudžeto programos „Biologinės įvairovės apsauga, kraštovaizdžio tvarkymas ir išsaugojimas“ priemonės, skirtos Europos Sąjungos aplinkos ir klimato politikos programai (LIFE) įgyvendinti, bendrojo finansavimo lėšų, </w:t>
      </w:r>
      <w:r w:rsidR="0021097F">
        <w:rPr>
          <w:rFonts w:ascii="Times New Roman" w:hAnsi="Times New Roman" w:cs="Times New Roman"/>
          <w:b/>
          <w:sz w:val="22"/>
          <w:szCs w:val="22"/>
        </w:rPr>
        <w:t>galutinis</w:t>
      </w:r>
      <w:r w:rsidRPr="00E5148C">
        <w:rPr>
          <w:rFonts w:ascii="Times New Roman" w:hAnsi="Times New Roman" w:cs="Times New Roman"/>
          <w:b/>
          <w:sz w:val="22"/>
          <w:szCs w:val="22"/>
        </w:rPr>
        <w:t xml:space="preserve"> sąrašas </w:t>
      </w:r>
    </w:p>
    <w:p w:rsidR="00A52961" w:rsidRPr="001415ED" w:rsidRDefault="00A52961" w:rsidP="00A52961">
      <w:pPr>
        <w:pStyle w:val="BodyText"/>
        <w:keepNext/>
        <w:spacing w:after="0"/>
        <w:jc w:val="center"/>
        <w:rPr>
          <w:b/>
          <w:bCs/>
        </w:rPr>
      </w:pPr>
    </w:p>
    <w:tbl>
      <w:tblPr>
        <w:tblW w:w="14899" w:type="dxa"/>
        <w:tblInd w:w="-10" w:type="dxa"/>
        <w:tblLayout w:type="fixed"/>
        <w:tblCellMar>
          <w:left w:w="0" w:type="dxa"/>
          <w:right w:w="0" w:type="dxa"/>
        </w:tblCellMar>
        <w:tblLook w:val="0000"/>
      </w:tblPr>
      <w:tblGrid>
        <w:gridCol w:w="582"/>
        <w:gridCol w:w="3115"/>
        <w:gridCol w:w="2408"/>
        <w:gridCol w:w="1417"/>
        <w:gridCol w:w="1983"/>
        <w:gridCol w:w="1994"/>
        <w:gridCol w:w="1700"/>
        <w:gridCol w:w="1700"/>
      </w:tblGrid>
      <w:tr w:rsidR="00A52961" w:rsidRPr="00E5148C" w:rsidTr="00A176B9">
        <w:trPr>
          <w:cantSplit/>
          <w:trHeight w:val="289"/>
        </w:trPr>
        <w:tc>
          <w:tcPr>
            <w:tcW w:w="582" w:type="dxa"/>
            <w:vMerge w:val="restart"/>
            <w:tcBorders>
              <w:top w:val="single" w:sz="4" w:space="0" w:color="000000"/>
              <w:left w:val="single" w:sz="4" w:space="0" w:color="000000"/>
              <w:right w:val="single" w:sz="4" w:space="0" w:color="auto"/>
            </w:tcBorders>
            <w:vAlign w:val="center"/>
          </w:tcPr>
          <w:p w:rsidR="00A52961" w:rsidRPr="00E5148C" w:rsidRDefault="00A52961" w:rsidP="00CF59FA">
            <w:pPr>
              <w:jc w:val="center"/>
              <w:rPr>
                <w:rFonts w:ascii="Times New Roman" w:hAnsi="Times New Roman" w:cs="Times New Roman"/>
                <w:b/>
                <w:bCs/>
              </w:rPr>
            </w:pPr>
            <w:r w:rsidRPr="00E5148C">
              <w:rPr>
                <w:rFonts w:ascii="Times New Roman" w:hAnsi="Times New Roman" w:cs="Times New Roman"/>
                <w:b/>
                <w:bCs/>
                <w:sz w:val="22"/>
                <w:szCs w:val="22"/>
              </w:rPr>
              <w:t xml:space="preserve">Eil. </w:t>
            </w:r>
          </w:p>
          <w:p w:rsidR="00A52961" w:rsidRPr="00E5148C" w:rsidRDefault="00A52961" w:rsidP="00CF59FA">
            <w:pPr>
              <w:jc w:val="center"/>
              <w:rPr>
                <w:rFonts w:ascii="Times New Roman" w:hAnsi="Times New Roman" w:cs="Times New Roman"/>
                <w:b/>
                <w:bCs/>
              </w:rPr>
            </w:pPr>
            <w:r w:rsidRPr="00E5148C">
              <w:rPr>
                <w:rFonts w:ascii="Times New Roman" w:hAnsi="Times New Roman" w:cs="Times New Roman"/>
                <w:b/>
                <w:bCs/>
                <w:sz w:val="22"/>
                <w:szCs w:val="22"/>
              </w:rPr>
              <w:t>Nr.</w:t>
            </w:r>
          </w:p>
        </w:tc>
        <w:tc>
          <w:tcPr>
            <w:tcW w:w="3115" w:type="dxa"/>
            <w:vMerge w:val="restart"/>
            <w:tcBorders>
              <w:top w:val="single" w:sz="4" w:space="0" w:color="000000"/>
              <w:left w:val="single" w:sz="4" w:space="0" w:color="000000"/>
              <w:right w:val="single" w:sz="4" w:space="0" w:color="auto"/>
            </w:tcBorders>
            <w:tcMar>
              <w:top w:w="15" w:type="dxa"/>
              <w:left w:w="15" w:type="dxa"/>
              <w:bottom w:w="0" w:type="dxa"/>
              <w:right w:w="15" w:type="dxa"/>
            </w:tcMar>
            <w:vAlign w:val="center"/>
          </w:tcPr>
          <w:p w:rsidR="00A52961" w:rsidRPr="00E5148C" w:rsidRDefault="00A52961" w:rsidP="00CF59FA">
            <w:pPr>
              <w:jc w:val="center"/>
              <w:rPr>
                <w:rFonts w:ascii="Times New Roman" w:hAnsi="Times New Roman" w:cs="Times New Roman"/>
                <w:b/>
                <w:bCs/>
              </w:rPr>
            </w:pPr>
            <w:r w:rsidRPr="00E5148C">
              <w:rPr>
                <w:rFonts w:ascii="Times New Roman" w:hAnsi="Times New Roman" w:cs="Times New Roman"/>
                <w:b/>
                <w:bCs/>
                <w:sz w:val="22"/>
                <w:szCs w:val="22"/>
              </w:rPr>
              <w:t>Projekto pavadinimas</w:t>
            </w:r>
          </w:p>
        </w:tc>
        <w:tc>
          <w:tcPr>
            <w:tcW w:w="2408" w:type="dxa"/>
            <w:vMerge w:val="restart"/>
            <w:tcBorders>
              <w:top w:val="single" w:sz="4" w:space="0" w:color="auto"/>
              <w:left w:val="single" w:sz="4" w:space="0" w:color="auto"/>
              <w:bottom w:val="single" w:sz="4" w:space="0" w:color="auto"/>
              <w:right w:val="single" w:sz="4" w:space="0" w:color="auto"/>
            </w:tcBorders>
            <w:vAlign w:val="center"/>
          </w:tcPr>
          <w:p w:rsidR="00A52961" w:rsidRPr="00E5148C" w:rsidRDefault="00A52961" w:rsidP="00CF59FA">
            <w:pPr>
              <w:pStyle w:val="Heading1"/>
              <w:rPr>
                <w:sz w:val="22"/>
                <w:szCs w:val="22"/>
              </w:rPr>
            </w:pPr>
            <w:r w:rsidRPr="00E5148C">
              <w:rPr>
                <w:sz w:val="22"/>
                <w:szCs w:val="22"/>
              </w:rPr>
              <w:t>Pareiškėjas (pagrindinis naudos gavėjas)</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A52961" w:rsidRPr="00E5148C" w:rsidRDefault="00A52961" w:rsidP="00CF59FA">
            <w:pPr>
              <w:pStyle w:val="Heading1"/>
              <w:rPr>
                <w:sz w:val="22"/>
                <w:szCs w:val="22"/>
              </w:rPr>
            </w:pPr>
            <w:r w:rsidRPr="00E5148C">
              <w:rPr>
                <w:sz w:val="22"/>
                <w:szCs w:val="22"/>
              </w:rPr>
              <w:t>Numatoma projekto trukmė</w:t>
            </w:r>
          </w:p>
        </w:tc>
        <w:tc>
          <w:tcPr>
            <w:tcW w:w="7377" w:type="dxa"/>
            <w:gridSpan w:val="4"/>
            <w:tcBorders>
              <w:top w:val="single" w:sz="4" w:space="0" w:color="000000"/>
              <w:left w:val="single" w:sz="4" w:space="0" w:color="auto"/>
              <w:bottom w:val="single" w:sz="4" w:space="0" w:color="auto"/>
              <w:right w:val="single" w:sz="4" w:space="0" w:color="auto"/>
            </w:tcBorders>
            <w:vAlign w:val="center"/>
          </w:tcPr>
          <w:p w:rsidR="00A52961" w:rsidRPr="00E5148C" w:rsidRDefault="00A52961" w:rsidP="00CF59FA">
            <w:pPr>
              <w:jc w:val="center"/>
              <w:rPr>
                <w:rFonts w:ascii="Times New Roman" w:hAnsi="Times New Roman" w:cs="Times New Roman"/>
                <w:b/>
                <w:bCs/>
              </w:rPr>
            </w:pPr>
            <w:r w:rsidRPr="00E5148C">
              <w:rPr>
                <w:rFonts w:ascii="Times New Roman" w:hAnsi="Times New Roman" w:cs="Times New Roman"/>
                <w:b/>
                <w:bCs/>
                <w:sz w:val="22"/>
                <w:szCs w:val="22"/>
              </w:rPr>
              <w:t>Numatomas projekto biudžetas</w:t>
            </w:r>
          </w:p>
        </w:tc>
      </w:tr>
      <w:tr w:rsidR="00A52961" w:rsidRPr="00E5148C" w:rsidTr="00A176B9">
        <w:trPr>
          <w:cantSplit/>
          <w:trHeight w:val="1267"/>
        </w:trPr>
        <w:tc>
          <w:tcPr>
            <w:tcW w:w="582" w:type="dxa"/>
            <w:vMerge/>
            <w:tcBorders>
              <w:left w:val="single" w:sz="4" w:space="0" w:color="000000"/>
              <w:bottom w:val="single" w:sz="4" w:space="0" w:color="000000"/>
              <w:right w:val="single" w:sz="4" w:space="0" w:color="auto"/>
            </w:tcBorders>
          </w:tcPr>
          <w:p w:rsidR="00A52961" w:rsidRPr="00E5148C" w:rsidRDefault="00A52961" w:rsidP="00CF59FA">
            <w:pPr>
              <w:jc w:val="center"/>
              <w:rPr>
                <w:rFonts w:ascii="Times New Roman" w:hAnsi="Times New Roman" w:cs="Times New Roman"/>
                <w:b/>
                <w:bCs/>
              </w:rPr>
            </w:pPr>
          </w:p>
        </w:tc>
        <w:tc>
          <w:tcPr>
            <w:tcW w:w="3115" w:type="dxa"/>
            <w:vMerge/>
            <w:tcBorders>
              <w:left w:val="single" w:sz="4" w:space="0" w:color="000000"/>
              <w:bottom w:val="single" w:sz="4" w:space="0" w:color="000000"/>
              <w:right w:val="single" w:sz="4" w:space="0" w:color="auto"/>
            </w:tcBorders>
            <w:vAlign w:val="center"/>
          </w:tcPr>
          <w:p w:rsidR="00A52961" w:rsidRPr="00E5148C" w:rsidRDefault="00A52961" w:rsidP="00CF59FA">
            <w:pPr>
              <w:jc w:val="center"/>
              <w:rPr>
                <w:rFonts w:ascii="Times New Roman" w:hAnsi="Times New Roman" w:cs="Times New Roman"/>
                <w:b/>
                <w:bCs/>
              </w:rPr>
            </w:pPr>
          </w:p>
        </w:tc>
        <w:tc>
          <w:tcPr>
            <w:tcW w:w="2408" w:type="dxa"/>
            <w:vMerge/>
            <w:tcBorders>
              <w:top w:val="single" w:sz="4" w:space="0" w:color="auto"/>
              <w:left w:val="single" w:sz="4" w:space="0" w:color="auto"/>
              <w:bottom w:val="single" w:sz="4" w:space="0" w:color="auto"/>
              <w:right w:val="single" w:sz="4" w:space="0" w:color="auto"/>
            </w:tcBorders>
          </w:tcPr>
          <w:p w:rsidR="00A52961" w:rsidRPr="00E5148C" w:rsidRDefault="00A52961" w:rsidP="00CF59FA">
            <w:pPr>
              <w:jc w:val="center"/>
              <w:rPr>
                <w:rFonts w:ascii="Times New Roman" w:hAnsi="Times New Roman" w:cs="Times New Roman"/>
                <w:b/>
                <w:bCs/>
              </w:rPr>
            </w:pPr>
          </w:p>
        </w:tc>
        <w:tc>
          <w:tcPr>
            <w:tcW w:w="1417" w:type="dxa"/>
            <w:vMerge/>
            <w:tcBorders>
              <w:top w:val="single" w:sz="4" w:space="0" w:color="auto"/>
              <w:left w:val="single" w:sz="4" w:space="0" w:color="auto"/>
              <w:bottom w:val="single" w:sz="4" w:space="0" w:color="auto"/>
              <w:right w:val="single" w:sz="4" w:space="0" w:color="auto"/>
            </w:tcBorders>
          </w:tcPr>
          <w:p w:rsidR="00A52961" w:rsidRPr="00E5148C" w:rsidRDefault="00A52961" w:rsidP="00CF59FA">
            <w:pPr>
              <w:jc w:val="center"/>
              <w:rPr>
                <w:rFonts w:ascii="Times New Roman" w:hAnsi="Times New Roman" w:cs="Times New Roman"/>
                <w:b/>
                <w:bCs/>
              </w:rPr>
            </w:pPr>
          </w:p>
        </w:tc>
        <w:tc>
          <w:tcPr>
            <w:tcW w:w="1983" w:type="dxa"/>
            <w:tcBorders>
              <w:top w:val="single" w:sz="4" w:space="0" w:color="auto"/>
              <w:left w:val="single" w:sz="4" w:space="0" w:color="auto"/>
              <w:bottom w:val="single" w:sz="4" w:space="0" w:color="000000"/>
              <w:right w:val="single" w:sz="4" w:space="0" w:color="auto"/>
            </w:tcBorders>
            <w:vAlign w:val="center"/>
          </w:tcPr>
          <w:p w:rsidR="00A52961" w:rsidRPr="00E5148C" w:rsidRDefault="00A52961" w:rsidP="00CF59FA">
            <w:pPr>
              <w:jc w:val="center"/>
              <w:rPr>
                <w:rFonts w:ascii="Times New Roman" w:hAnsi="Times New Roman" w:cs="Times New Roman"/>
                <w:b/>
                <w:bCs/>
              </w:rPr>
            </w:pPr>
            <w:r w:rsidRPr="00E5148C">
              <w:rPr>
                <w:rFonts w:ascii="Times New Roman" w:hAnsi="Times New Roman" w:cs="Times New Roman"/>
                <w:b/>
                <w:bCs/>
                <w:sz w:val="22"/>
                <w:szCs w:val="22"/>
              </w:rPr>
              <w:t xml:space="preserve">Bendra projekto vertė, </w:t>
            </w:r>
            <w:r w:rsidR="0021097F">
              <w:rPr>
                <w:rFonts w:ascii="Times New Roman" w:hAnsi="Times New Roman" w:cs="Times New Roman"/>
                <w:b/>
                <w:bCs/>
                <w:sz w:val="22"/>
                <w:szCs w:val="22"/>
              </w:rPr>
              <w:t>Eur</w:t>
            </w:r>
          </w:p>
        </w:tc>
        <w:tc>
          <w:tcPr>
            <w:tcW w:w="1994" w:type="dxa"/>
            <w:tcBorders>
              <w:top w:val="single" w:sz="4" w:space="0" w:color="auto"/>
              <w:left w:val="single" w:sz="4" w:space="0" w:color="auto"/>
              <w:bottom w:val="single" w:sz="4" w:space="0" w:color="000000"/>
              <w:right w:val="single" w:sz="4" w:space="0" w:color="auto"/>
            </w:tcBorders>
            <w:vAlign w:val="center"/>
          </w:tcPr>
          <w:p w:rsidR="00A52961" w:rsidRPr="00E5148C" w:rsidRDefault="00A52961" w:rsidP="00CF59FA">
            <w:pPr>
              <w:jc w:val="center"/>
              <w:rPr>
                <w:rFonts w:ascii="Times New Roman" w:hAnsi="Times New Roman" w:cs="Times New Roman"/>
                <w:b/>
                <w:bCs/>
              </w:rPr>
            </w:pPr>
            <w:r>
              <w:rPr>
                <w:rFonts w:ascii="Times New Roman" w:hAnsi="Times New Roman" w:cs="Times New Roman"/>
                <w:b/>
                <w:bCs/>
                <w:sz w:val="22"/>
                <w:szCs w:val="22"/>
              </w:rPr>
              <w:t xml:space="preserve">LR teritorijoje įgyvendinamų projekto veiklų lėšos, </w:t>
            </w:r>
            <w:r w:rsidR="0021097F">
              <w:rPr>
                <w:rFonts w:ascii="Times New Roman" w:hAnsi="Times New Roman" w:cs="Times New Roman"/>
                <w:b/>
                <w:bCs/>
                <w:sz w:val="22"/>
                <w:szCs w:val="22"/>
              </w:rPr>
              <w:t>Eur</w:t>
            </w:r>
          </w:p>
        </w:tc>
        <w:tc>
          <w:tcPr>
            <w:tcW w:w="1700" w:type="dxa"/>
            <w:tcBorders>
              <w:top w:val="nil"/>
              <w:left w:val="nil"/>
              <w:bottom w:val="single" w:sz="4" w:space="0" w:color="000000"/>
              <w:right w:val="single" w:sz="4" w:space="0" w:color="000000"/>
            </w:tcBorders>
            <w:tcMar>
              <w:top w:w="15" w:type="dxa"/>
              <w:left w:w="15" w:type="dxa"/>
              <w:bottom w:w="0" w:type="dxa"/>
              <w:right w:w="15" w:type="dxa"/>
            </w:tcMar>
            <w:vAlign w:val="center"/>
          </w:tcPr>
          <w:p w:rsidR="00A52961" w:rsidRPr="00E5148C" w:rsidRDefault="00A52961" w:rsidP="0021097F">
            <w:pPr>
              <w:jc w:val="center"/>
              <w:rPr>
                <w:rFonts w:ascii="Times New Roman" w:hAnsi="Times New Roman" w:cs="Times New Roman"/>
                <w:b/>
                <w:bCs/>
              </w:rPr>
            </w:pPr>
            <w:r w:rsidRPr="00E5148C">
              <w:rPr>
                <w:rFonts w:ascii="Times New Roman" w:hAnsi="Times New Roman" w:cs="Times New Roman"/>
                <w:b/>
                <w:bCs/>
                <w:sz w:val="22"/>
                <w:szCs w:val="22"/>
              </w:rPr>
              <w:t xml:space="preserve">Europos Bendrijos lėšos, </w:t>
            </w:r>
            <w:r w:rsidR="0021097F">
              <w:rPr>
                <w:rFonts w:ascii="Times New Roman" w:hAnsi="Times New Roman" w:cs="Times New Roman"/>
                <w:b/>
                <w:bCs/>
                <w:sz w:val="22"/>
                <w:szCs w:val="22"/>
              </w:rPr>
              <w:t>Eur</w:t>
            </w:r>
          </w:p>
        </w:tc>
        <w:tc>
          <w:tcPr>
            <w:tcW w:w="1700" w:type="dxa"/>
            <w:tcBorders>
              <w:top w:val="single" w:sz="4" w:space="0" w:color="auto"/>
              <w:left w:val="single" w:sz="4" w:space="0" w:color="000000"/>
              <w:bottom w:val="single" w:sz="4" w:space="0" w:color="000000"/>
              <w:right w:val="single" w:sz="4" w:space="0" w:color="auto"/>
            </w:tcBorders>
            <w:vAlign w:val="center"/>
          </w:tcPr>
          <w:p w:rsidR="00A52961" w:rsidRPr="00E5148C" w:rsidRDefault="00A52961" w:rsidP="00CF59FA">
            <w:pPr>
              <w:jc w:val="center"/>
              <w:rPr>
                <w:rFonts w:ascii="Times New Roman" w:hAnsi="Times New Roman" w:cs="Times New Roman"/>
                <w:b/>
                <w:bCs/>
              </w:rPr>
            </w:pPr>
            <w:r w:rsidRPr="00E5148C">
              <w:rPr>
                <w:rFonts w:ascii="Times New Roman" w:hAnsi="Times New Roman" w:cs="Times New Roman"/>
                <w:b/>
                <w:bCs/>
                <w:sz w:val="22"/>
                <w:szCs w:val="22"/>
              </w:rPr>
              <w:t xml:space="preserve">Iš LR valstybės biudžeto prašomas bendrasis finansavimas, </w:t>
            </w:r>
            <w:r w:rsidR="0021097F">
              <w:rPr>
                <w:rFonts w:ascii="Times New Roman" w:hAnsi="Times New Roman" w:cs="Times New Roman"/>
                <w:b/>
                <w:bCs/>
                <w:sz w:val="22"/>
                <w:szCs w:val="22"/>
              </w:rPr>
              <w:t>Eur</w:t>
            </w:r>
          </w:p>
        </w:tc>
      </w:tr>
      <w:tr w:rsidR="0021097F" w:rsidRPr="00900E62" w:rsidTr="00A176B9">
        <w:trPr>
          <w:trHeight w:val="507"/>
        </w:trPr>
        <w:tc>
          <w:tcPr>
            <w:tcW w:w="582" w:type="dxa"/>
            <w:tcBorders>
              <w:top w:val="nil"/>
              <w:left w:val="single" w:sz="4" w:space="0" w:color="000000"/>
              <w:bottom w:val="single" w:sz="4" w:space="0" w:color="000000"/>
              <w:right w:val="single" w:sz="4" w:space="0" w:color="auto"/>
            </w:tcBorders>
          </w:tcPr>
          <w:p w:rsidR="0021097F" w:rsidRPr="00900E62" w:rsidRDefault="0021097F" w:rsidP="00A52961">
            <w:pPr>
              <w:numPr>
                <w:ilvl w:val="0"/>
                <w:numId w:val="1"/>
              </w:numPr>
              <w:rPr>
                <w:rFonts w:ascii="Times New Roman" w:hAnsi="Times New Roman" w:cs="Times New Roman"/>
              </w:rPr>
            </w:pPr>
          </w:p>
        </w:tc>
        <w:tc>
          <w:tcPr>
            <w:tcW w:w="3115" w:type="dxa"/>
            <w:tcBorders>
              <w:top w:val="nil"/>
              <w:left w:val="single" w:sz="4" w:space="0" w:color="000000"/>
              <w:bottom w:val="single" w:sz="4" w:space="0" w:color="000000"/>
              <w:right w:val="single" w:sz="4" w:space="0" w:color="auto"/>
            </w:tcBorders>
            <w:tcMar>
              <w:top w:w="15" w:type="dxa"/>
              <w:left w:w="15" w:type="dxa"/>
              <w:bottom w:w="0" w:type="dxa"/>
              <w:right w:w="15" w:type="dxa"/>
            </w:tcMar>
          </w:tcPr>
          <w:p w:rsidR="0021097F" w:rsidRPr="00E67773" w:rsidRDefault="0021097F" w:rsidP="0021097F">
            <w:pPr>
              <w:rPr>
                <w:rFonts w:ascii="Times New Roman" w:hAnsi="Times New Roman" w:cs="Times New Roman"/>
              </w:rPr>
            </w:pPr>
            <w:r w:rsidRPr="00B728FB">
              <w:rPr>
                <w:rFonts w:ascii="Times New Roman" w:hAnsi="Times New Roman" w:cs="Times New Roman"/>
                <w:sz w:val="22"/>
                <w:szCs w:val="22"/>
              </w:rPr>
              <w:t>Pavojingų cheminių medžiagų pakeitim</w:t>
            </w:r>
            <w:r>
              <w:rPr>
                <w:rFonts w:ascii="Times New Roman" w:hAnsi="Times New Roman" w:cs="Times New Roman"/>
                <w:sz w:val="22"/>
                <w:szCs w:val="22"/>
              </w:rPr>
              <w:t>as</w:t>
            </w:r>
            <w:r w:rsidRPr="00B728FB">
              <w:rPr>
                <w:rFonts w:ascii="Times New Roman" w:hAnsi="Times New Roman" w:cs="Times New Roman"/>
                <w:sz w:val="22"/>
                <w:szCs w:val="22"/>
              </w:rPr>
              <w:t xml:space="preserve"> mažose</w:t>
            </w:r>
            <w:r>
              <w:rPr>
                <w:rFonts w:ascii="Times New Roman" w:hAnsi="Times New Roman" w:cs="Times New Roman"/>
                <w:sz w:val="22"/>
                <w:szCs w:val="22"/>
              </w:rPr>
              <w:t xml:space="preserve"> ir </w:t>
            </w:r>
            <w:r w:rsidRPr="00B728FB">
              <w:rPr>
                <w:rFonts w:ascii="Times New Roman" w:hAnsi="Times New Roman" w:cs="Times New Roman"/>
                <w:sz w:val="22"/>
                <w:szCs w:val="22"/>
              </w:rPr>
              <w:t>vidutin</w:t>
            </w:r>
            <w:r>
              <w:rPr>
                <w:rFonts w:ascii="Times New Roman" w:hAnsi="Times New Roman" w:cs="Times New Roman"/>
                <w:sz w:val="22"/>
                <w:szCs w:val="22"/>
              </w:rPr>
              <w:t xml:space="preserve">io dydžio </w:t>
            </w:r>
            <w:r w:rsidRPr="00B728FB">
              <w:rPr>
                <w:rFonts w:ascii="Times New Roman" w:hAnsi="Times New Roman" w:cs="Times New Roman"/>
                <w:sz w:val="22"/>
                <w:szCs w:val="22"/>
              </w:rPr>
              <w:t>įmonėse</w:t>
            </w:r>
          </w:p>
        </w:tc>
        <w:tc>
          <w:tcPr>
            <w:tcW w:w="24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097F" w:rsidRDefault="0021097F" w:rsidP="0021097F">
            <w:pPr>
              <w:rPr>
                <w:rFonts w:ascii="Times New Roman" w:hAnsi="Times New Roman" w:cs="Times New Roman"/>
              </w:rPr>
            </w:pPr>
            <w:r w:rsidRPr="00900E62">
              <w:rPr>
                <w:rFonts w:ascii="Times New Roman" w:hAnsi="Times New Roman" w:cs="Times New Roman"/>
                <w:sz w:val="22"/>
                <w:szCs w:val="22"/>
              </w:rPr>
              <w:t xml:space="preserve">VšĮ </w:t>
            </w:r>
            <w:r>
              <w:rPr>
                <w:rFonts w:ascii="Times New Roman" w:hAnsi="Times New Roman" w:cs="Times New Roman"/>
                <w:sz w:val="22"/>
                <w:szCs w:val="22"/>
              </w:rPr>
              <w:t>„</w:t>
            </w:r>
            <w:r w:rsidRPr="00900E62">
              <w:rPr>
                <w:rFonts w:ascii="Times New Roman" w:hAnsi="Times New Roman" w:cs="Times New Roman"/>
                <w:sz w:val="22"/>
                <w:szCs w:val="22"/>
              </w:rPr>
              <w:t>Baltijos aplinkos forumas</w:t>
            </w:r>
            <w:r>
              <w:rPr>
                <w:rFonts w:ascii="Times New Roman" w:hAnsi="Times New Roman" w:cs="Times New Roman"/>
                <w:sz w:val="22"/>
                <w:szCs w:val="22"/>
              </w:rPr>
              <w:t>“</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1097F" w:rsidRPr="0032083B" w:rsidRDefault="0021097F" w:rsidP="0021097F">
            <w:pPr>
              <w:rPr>
                <w:rFonts w:ascii="Times New Roman" w:hAnsi="Times New Roman" w:cs="Times New Roman"/>
              </w:rPr>
            </w:pPr>
            <w:r w:rsidRPr="00900E62">
              <w:rPr>
                <w:rFonts w:ascii="Times New Roman" w:hAnsi="Times New Roman" w:cs="Times New Roman"/>
                <w:sz w:val="22"/>
                <w:szCs w:val="22"/>
              </w:rPr>
              <w:t>2015 – 2020</w:t>
            </w:r>
          </w:p>
        </w:tc>
        <w:tc>
          <w:tcPr>
            <w:tcW w:w="1983"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1097F" w:rsidRPr="00E67773" w:rsidRDefault="004A4DD5" w:rsidP="0021097F">
            <w:pPr>
              <w:ind w:right="142"/>
              <w:jc w:val="right"/>
              <w:rPr>
                <w:rFonts w:ascii="Times New Roman" w:hAnsi="Times New Roman" w:cs="Times New Roman"/>
              </w:rPr>
            </w:pPr>
            <w:r>
              <w:rPr>
                <w:rFonts w:ascii="Times New Roman" w:hAnsi="Times New Roman" w:cs="Times New Roman"/>
                <w:sz w:val="22"/>
                <w:szCs w:val="22"/>
              </w:rPr>
              <w:t>4 343 237,00</w:t>
            </w:r>
          </w:p>
        </w:tc>
        <w:tc>
          <w:tcPr>
            <w:tcW w:w="1994" w:type="dxa"/>
            <w:tcBorders>
              <w:top w:val="nil"/>
              <w:left w:val="single" w:sz="4" w:space="0" w:color="auto"/>
              <w:bottom w:val="single" w:sz="4" w:space="0" w:color="000000"/>
              <w:right w:val="single" w:sz="4" w:space="0" w:color="auto"/>
            </w:tcBorders>
            <w:vAlign w:val="center"/>
          </w:tcPr>
          <w:p w:rsidR="0021097F" w:rsidRPr="00E67773" w:rsidRDefault="004A4DD5" w:rsidP="0021097F">
            <w:pPr>
              <w:ind w:right="142"/>
              <w:jc w:val="right"/>
              <w:rPr>
                <w:rFonts w:ascii="Times New Roman" w:hAnsi="Times New Roman" w:cs="Times New Roman"/>
              </w:rPr>
            </w:pPr>
            <w:r>
              <w:rPr>
                <w:rFonts w:ascii="Times New Roman" w:hAnsi="Times New Roman" w:cs="Times New Roman"/>
                <w:sz w:val="22"/>
                <w:szCs w:val="22"/>
              </w:rPr>
              <w:t>1 603 301,00</w:t>
            </w:r>
          </w:p>
        </w:tc>
        <w:tc>
          <w:tcPr>
            <w:tcW w:w="170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1097F" w:rsidRPr="00E67773" w:rsidRDefault="004A4DD5" w:rsidP="0021097F">
            <w:pPr>
              <w:ind w:right="142"/>
              <w:jc w:val="right"/>
              <w:rPr>
                <w:rFonts w:ascii="Times New Roman" w:hAnsi="Times New Roman" w:cs="Times New Roman"/>
              </w:rPr>
            </w:pPr>
            <w:r>
              <w:rPr>
                <w:rFonts w:ascii="Times New Roman" w:hAnsi="Times New Roman" w:cs="Times New Roman"/>
                <w:sz w:val="22"/>
                <w:szCs w:val="22"/>
              </w:rPr>
              <w:t>893 272,00</w:t>
            </w:r>
          </w:p>
        </w:tc>
        <w:tc>
          <w:tcPr>
            <w:tcW w:w="170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1097F" w:rsidRPr="00137A52" w:rsidRDefault="004A4DD5" w:rsidP="0021097F">
            <w:pPr>
              <w:ind w:right="142"/>
              <w:jc w:val="right"/>
              <w:rPr>
                <w:rFonts w:ascii="Times New Roman" w:hAnsi="Times New Roman" w:cs="Times New Roman"/>
              </w:rPr>
            </w:pPr>
            <w:r>
              <w:rPr>
                <w:rFonts w:ascii="Times New Roman" w:hAnsi="Times New Roman"/>
              </w:rPr>
              <w:t>400 825,00</w:t>
            </w:r>
          </w:p>
        </w:tc>
      </w:tr>
      <w:tr w:rsidR="0021097F" w:rsidRPr="001415ED" w:rsidTr="00A176B9">
        <w:trPr>
          <w:trHeight w:val="255"/>
        </w:trPr>
        <w:tc>
          <w:tcPr>
            <w:tcW w:w="582" w:type="dxa"/>
            <w:tcBorders>
              <w:top w:val="nil"/>
              <w:left w:val="single" w:sz="4" w:space="0" w:color="000000"/>
              <w:bottom w:val="single" w:sz="4" w:space="0" w:color="000000"/>
              <w:right w:val="single" w:sz="4" w:space="0" w:color="auto"/>
            </w:tcBorders>
          </w:tcPr>
          <w:p w:rsidR="0021097F" w:rsidRPr="001415ED" w:rsidRDefault="0021097F" w:rsidP="00CF59FA">
            <w:pPr>
              <w:jc w:val="right"/>
              <w:rPr>
                <w:rFonts w:ascii="Times New Roman" w:hAnsi="Times New Roman" w:cs="Times New Roman"/>
                <w:b/>
                <w:bCs/>
              </w:rPr>
            </w:pPr>
          </w:p>
        </w:tc>
        <w:tc>
          <w:tcPr>
            <w:tcW w:w="3115" w:type="dxa"/>
            <w:tcBorders>
              <w:top w:val="nil"/>
              <w:left w:val="single" w:sz="4" w:space="0" w:color="000000"/>
              <w:bottom w:val="single" w:sz="4" w:space="0" w:color="000000"/>
              <w:right w:val="single" w:sz="4" w:space="0" w:color="auto"/>
            </w:tcBorders>
            <w:tcMar>
              <w:top w:w="15" w:type="dxa"/>
              <w:left w:w="15" w:type="dxa"/>
              <w:bottom w:w="0" w:type="dxa"/>
              <w:right w:w="15" w:type="dxa"/>
            </w:tcMar>
            <w:vAlign w:val="bottom"/>
          </w:tcPr>
          <w:p w:rsidR="0021097F" w:rsidRPr="001F5592" w:rsidRDefault="0021097F" w:rsidP="00CF59FA">
            <w:pPr>
              <w:jc w:val="right"/>
              <w:rPr>
                <w:rFonts w:ascii="Times New Roman" w:hAnsi="Times New Roman" w:cs="Times New Roman"/>
                <w:b/>
                <w:bCs/>
              </w:rPr>
            </w:pPr>
            <w:r w:rsidRPr="001F5592">
              <w:rPr>
                <w:rFonts w:ascii="Times New Roman" w:hAnsi="Times New Roman" w:cs="Times New Roman"/>
                <w:b/>
                <w:bCs/>
                <w:sz w:val="22"/>
                <w:szCs w:val="22"/>
              </w:rPr>
              <w:t>Iš viso:</w:t>
            </w:r>
          </w:p>
        </w:tc>
        <w:tc>
          <w:tcPr>
            <w:tcW w:w="24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097F" w:rsidRPr="009C6B4F" w:rsidRDefault="0021097F" w:rsidP="00CF59FA">
            <w:pPr>
              <w:jc w:val="right"/>
              <w:rPr>
                <w:rFonts w:ascii="Times New Roman" w:hAnsi="Times New Roman" w:cs="Times New Roman"/>
                <w:b/>
                <w:bCs/>
                <w:highlight w:val="yellow"/>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097F" w:rsidRPr="009C6B4F" w:rsidRDefault="0021097F" w:rsidP="00CF59FA">
            <w:pPr>
              <w:jc w:val="right"/>
              <w:rPr>
                <w:rFonts w:ascii="Times New Roman" w:hAnsi="Times New Roman" w:cs="Times New Roman"/>
                <w:b/>
                <w:bCs/>
                <w:highlight w:val="yellow"/>
              </w:rPr>
            </w:pPr>
          </w:p>
        </w:tc>
        <w:tc>
          <w:tcPr>
            <w:tcW w:w="1983"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1097F" w:rsidRPr="004A4DD5" w:rsidRDefault="004A4DD5" w:rsidP="00A52961">
            <w:pPr>
              <w:ind w:right="142"/>
              <w:jc w:val="right"/>
              <w:rPr>
                <w:rFonts w:ascii="Times New Roman" w:hAnsi="Times New Roman" w:cs="Times New Roman"/>
                <w:b/>
              </w:rPr>
            </w:pPr>
            <w:r w:rsidRPr="004A4DD5">
              <w:rPr>
                <w:rFonts w:ascii="Times New Roman" w:hAnsi="Times New Roman" w:cs="Times New Roman"/>
                <w:b/>
                <w:sz w:val="22"/>
                <w:szCs w:val="22"/>
              </w:rPr>
              <w:t>4 343 237</w:t>
            </w:r>
            <w:r>
              <w:rPr>
                <w:rFonts w:ascii="Times New Roman" w:hAnsi="Times New Roman" w:cs="Times New Roman"/>
                <w:b/>
                <w:sz w:val="22"/>
                <w:szCs w:val="22"/>
              </w:rPr>
              <w:t>,00</w:t>
            </w:r>
          </w:p>
        </w:tc>
        <w:tc>
          <w:tcPr>
            <w:tcW w:w="1994" w:type="dxa"/>
            <w:tcBorders>
              <w:top w:val="nil"/>
              <w:left w:val="single" w:sz="4" w:space="0" w:color="auto"/>
              <w:bottom w:val="single" w:sz="4" w:space="0" w:color="000000"/>
              <w:right w:val="single" w:sz="4" w:space="0" w:color="auto"/>
            </w:tcBorders>
            <w:vAlign w:val="center"/>
          </w:tcPr>
          <w:p w:rsidR="0021097F" w:rsidRPr="004A4DD5" w:rsidRDefault="004A4DD5" w:rsidP="00CF59FA">
            <w:pPr>
              <w:ind w:right="142"/>
              <w:jc w:val="right"/>
              <w:rPr>
                <w:rFonts w:ascii="Times New Roman" w:hAnsi="Times New Roman" w:cs="Times New Roman"/>
                <w:b/>
              </w:rPr>
            </w:pPr>
            <w:r w:rsidRPr="004A4DD5">
              <w:rPr>
                <w:rFonts w:ascii="Times New Roman" w:hAnsi="Times New Roman" w:cs="Times New Roman"/>
                <w:b/>
                <w:sz w:val="22"/>
                <w:szCs w:val="22"/>
              </w:rPr>
              <w:t>1 603 301</w:t>
            </w:r>
            <w:r>
              <w:rPr>
                <w:rFonts w:ascii="Times New Roman" w:hAnsi="Times New Roman" w:cs="Times New Roman"/>
                <w:b/>
                <w:sz w:val="22"/>
                <w:szCs w:val="22"/>
              </w:rPr>
              <w:t>,00</w:t>
            </w:r>
          </w:p>
        </w:tc>
        <w:tc>
          <w:tcPr>
            <w:tcW w:w="1700" w:type="dxa"/>
            <w:tcBorders>
              <w:top w:val="nil"/>
              <w:left w:val="nil"/>
              <w:bottom w:val="single" w:sz="4" w:space="0" w:color="000000"/>
              <w:right w:val="single" w:sz="4" w:space="0" w:color="000000"/>
            </w:tcBorders>
            <w:tcMar>
              <w:top w:w="15" w:type="dxa"/>
              <w:left w:w="15" w:type="dxa"/>
              <w:bottom w:w="0" w:type="dxa"/>
              <w:right w:w="15" w:type="dxa"/>
            </w:tcMar>
            <w:vAlign w:val="center"/>
          </w:tcPr>
          <w:p w:rsidR="0021097F" w:rsidRPr="004A4DD5" w:rsidRDefault="004A4DD5" w:rsidP="00CF59FA">
            <w:pPr>
              <w:ind w:right="142"/>
              <w:jc w:val="right"/>
              <w:rPr>
                <w:rFonts w:ascii="Times New Roman" w:hAnsi="Times New Roman" w:cs="Times New Roman"/>
                <w:b/>
                <w:highlight w:val="yellow"/>
              </w:rPr>
            </w:pPr>
            <w:r w:rsidRPr="004A4DD5">
              <w:rPr>
                <w:rFonts w:ascii="Times New Roman" w:hAnsi="Times New Roman" w:cs="Times New Roman"/>
                <w:b/>
                <w:sz w:val="22"/>
                <w:szCs w:val="22"/>
              </w:rPr>
              <w:t>893 272</w:t>
            </w:r>
            <w:r>
              <w:rPr>
                <w:rFonts w:ascii="Times New Roman" w:hAnsi="Times New Roman" w:cs="Times New Roman"/>
                <w:b/>
                <w:sz w:val="22"/>
                <w:szCs w:val="22"/>
              </w:rPr>
              <w:t>,00</w:t>
            </w:r>
          </w:p>
        </w:tc>
        <w:tc>
          <w:tcPr>
            <w:tcW w:w="1700" w:type="dxa"/>
            <w:tcBorders>
              <w:top w:val="nil"/>
              <w:left w:val="nil"/>
              <w:bottom w:val="single" w:sz="4" w:space="0" w:color="000000"/>
              <w:right w:val="single" w:sz="4" w:space="0" w:color="000000"/>
            </w:tcBorders>
            <w:tcMar>
              <w:top w:w="15" w:type="dxa"/>
              <w:left w:w="15" w:type="dxa"/>
              <w:bottom w:w="0" w:type="dxa"/>
              <w:right w:w="15" w:type="dxa"/>
            </w:tcMar>
            <w:vAlign w:val="center"/>
          </w:tcPr>
          <w:p w:rsidR="0021097F" w:rsidRPr="004A4DD5" w:rsidRDefault="004A4DD5" w:rsidP="00CF59FA">
            <w:pPr>
              <w:ind w:right="142"/>
              <w:jc w:val="right"/>
              <w:rPr>
                <w:rFonts w:ascii="Times New Roman" w:hAnsi="Times New Roman" w:cs="Times New Roman"/>
                <w:b/>
                <w:highlight w:val="yellow"/>
              </w:rPr>
            </w:pPr>
            <w:r w:rsidRPr="004A4DD5">
              <w:rPr>
                <w:rFonts w:ascii="Times New Roman" w:hAnsi="Times New Roman"/>
                <w:b/>
              </w:rPr>
              <w:t>400 825</w:t>
            </w:r>
            <w:r>
              <w:rPr>
                <w:rFonts w:ascii="Times New Roman" w:hAnsi="Times New Roman"/>
                <w:b/>
              </w:rPr>
              <w:t>,00</w:t>
            </w:r>
          </w:p>
        </w:tc>
      </w:tr>
    </w:tbl>
    <w:p w:rsidR="00A52961" w:rsidRDefault="00A52961" w:rsidP="00A52961">
      <w:pPr>
        <w:jc w:val="center"/>
      </w:pPr>
      <w:r w:rsidRPr="001415ED">
        <w:t>_______________</w:t>
      </w:r>
    </w:p>
    <w:p w:rsidR="00A52961" w:rsidRPr="00380F87" w:rsidRDefault="00A52961" w:rsidP="00A52961"/>
    <w:p w:rsidR="00723945" w:rsidRDefault="00723945">
      <w:pPr>
        <w:widowControl/>
        <w:suppressAutoHyphens w:val="0"/>
        <w:spacing w:after="200" w:line="276" w:lineRule="auto"/>
      </w:pPr>
    </w:p>
    <w:sectPr w:rsidR="00723945" w:rsidSect="00A52961">
      <w:footerReference w:type="default" r:id="rId7"/>
      <w:footnotePr>
        <w:pos w:val="beneathText"/>
      </w:footnotePr>
      <w:pgSz w:w="16837" w:h="11905" w:orient="landscape" w:code="9"/>
      <w:pgMar w:top="1134" w:right="1134" w:bottom="567" w:left="993"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97F" w:rsidRDefault="0021097F" w:rsidP="00B62D2F">
      <w:r>
        <w:separator/>
      </w:r>
    </w:p>
  </w:endnote>
  <w:endnote w:type="continuationSeparator" w:id="0">
    <w:p w:rsidR="0021097F" w:rsidRDefault="0021097F" w:rsidP="00B62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horndale">
    <w:altName w:val="Times New Roman"/>
    <w:charset w:val="BA"/>
    <w:family w:val="roman"/>
    <w:pitch w:val="variable"/>
    <w:sig w:usb0="00000005" w:usb1="00000000" w:usb2="00000000" w:usb3="00000000" w:csb0="00000080" w:csb1="00000000"/>
  </w:font>
  <w:font w:name="Andale Sans UI">
    <w:altName w:val="Times New Roman"/>
    <w:charset w:val="BA"/>
    <w:family w:val="auto"/>
    <w:pitch w:val="variable"/>
    <w:sig w:usb0="00000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97F" w:rsidRDefault="00702AD0">
    <w:pPr>
      <w:pStyle w:val="Footer"/>
      <w:jc w:val="center"/>
    </w:pPr>
    <w:fldSimple w:instr=" PAGE   \* MERGEFORMAT ">
      <w:r w:rsidR="0021097F">
        <w:rPr>
          <w:noProof/>
        </w:rPr>
        <w:t>2</w:t>
      </w:r>
    </w:fldSimple>
  </w:p>
  <w:p w:rsidR="0021097F" w:rsidRDefault="002109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97F" w:rsidRDefault="0021097F" w:rsidP="00B62D2F">
      <w:r>
        <w:separator/>
      </w:r>
    </w:p>
  </w:footnote>
  <w:footnote w:type="continuationSeparator" w:id="0">
    <w:p w:rsidR="0021097F" w:rsidRDefault="0021097F" w:rsidP="00B62D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21FCA"/>
    <w:multiLevelType w:val="hybridMultilevel"/>
    <w:tmpl w:val="B24479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4A18468D"/>
    <w:multiLevelType w:val="hybridMultilevel"/>
    <w:tmpl w:val="B24479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20"/>
  <w:displayHorizontalDrawingGridEvery w:val="2"/>
  <w:characterSpacingControl w:val="doNotCompress"/>
  <w:footnotePr>
    <w:pos w:val="beneathText"/>
    <w:footnote w:id="-1"/>
    <w:footnote w:id="0"/>
  </w:footnotePr>
  <w:endnotePr>
    <w:endnote w:id="-1"/>
    <w:endnote w:id="0"/>
  </w:endnotePr>
  <w:compat/>
  <w:rsids>
    <w:rsidRoot w:val="00A52961"/>
    <w:rsid w:val="001048A9"/>
    <w:rsid w:val="001A546C"/>
    <w:rsid w:val="0021097F"/>
    <w:rsid w:val="003E78DC"/>
    <w:rsid w:val="0040596F"/>
    <w:rsid w:val="004A4AF7"/>
    <w:rsid w:val="004A4DD5"/>
    <w:rsid w:val="00702AD0"/>
    <w:rsid w:val="00723945"/>
    <w:rsid w:val="007C2D01"/>
    <w:rsid w:val="0086469F"/>
    <w:rsid w:val="008F6823"/>
    <w:rsid w:val="00A176B9"/>
    <w:rsid w:val="00A52961"/>
    <w:rsid w:val="00AB27EC"/>
    <w:rsid w:val="00B5296C"/>
    <w:rsid w:val="00B62D2F"/>
    <w:rsid w:val="00C16D1B"/>
    <w:rsid w:val="00CF59FA"/>
    <w:rsid w:val="00D50E2F"/>
    <w:rsid w:val="00E3598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61"/>
    <w:pPr>
      <w:widowControl w:val="0"/>
      <w:suppressAutoHyphens/>
      <w:spacing w:after="0" w:line="240" w:lineRule="auto"/>
    </w:pPr>
    <w:rPr>
      <w:rFonts w:ascii="Thorndale" w:eastAsia="Andale Sans UI" w:hAnsi="Thorndale" w:cs="Tahoma"/>
      <w:sz w:val="24"/>
      <w:szCs w:val="24"/>
      <w:lang w:bidi="en-US"/>
    </w:rPr>
  </w:style>
  <w:style w:type="paragraph" w:styleId="Heading1">
    <w:name w:val="heading 1"/>
    <w:basedOn w:val="Normal"/>
    <w:next w:val="Normal"/>
    <w:link w:val="Heading1Char"/>
    <w:qFormat/>
    <w:rsid w:val="00A52961"/>
    <w:pPr>
      <w:keepNext/>
      <w:jc w:val="center"/>
      <w:outlineLvl w:val="0"/>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961"/>
    <w:rPr>
      <w:rFonts w:ascii="Times New Roman" w:eastAsia="Andale Sans UI" w:hAnsi="Times New Roman" w:cs="Times New Roman"/>
      <w:b/>
      <w:bCs/>
      <w:sz w:val="20"/>
      <w:szCs w:val="20"/>
      <w:lang w:bidi="en-US"/>
    </w:rPr>
  </w:style>
  <w:style w:type="paragraph" w:styleId="BodyText">
    <w:name w:val="Body Text"/>
    <w:basedOn w:val="Normal"/>
    <w:link w:val="BodyTextChar"/>
    <w:rsid w:val="00A52961"/>
    <w:pPr>
      <w:spacing w:after="120"/>
    </w:pPr>
  </w:style>
  <w:style w:type="character" w:customStyle="1" w:styleId="BodyTextChar">
    <w:name w:val="Body Text Char"/>
    <w:basedOn w:val="DefaultParagraphFont"/>
    <w:link w:val="BodyText"/>
    <w:rsid w:val="00A52961"/>
    <w:rPr>
      <w:rFonts w:ascii="Thorndale" w:eastAsia="Andale Sans UI" w:hAnsi="Thorndale" w:cs="Tahoma"/>
      <w:sz w:val="24"/>
      <w:szCs w:val="24"/>
      <w:lang w:bidi="en-US"/>
    </w:rPr>
  </w:style>
  <w:style w:type="paragraph" w:styleId="Footer">
    <w:name w:val="footer"/>
    <w:basedOn w:val="Normal"/>
    <w:link w:val="FooterChar"/>
    <w:uiPriority w:val="99"/>
    <w:rsid w:val="00A52961"/>
    <w:pPr>
      <w:tabs>
        <w:tab w:val="center" w:pos="4819"/>
        <w:tab w:val="right" w:pos="9638"/>
      </w:tabs>
    </w:pPr>
  </w:style>
  <w:style w:type="character" w:customStyle="1" w:styleId="FooterChar">
    <w:name w:val="Footer Char"/>
    <w:basedOn w:val="DefaultParagraphFont"/>
    <w:link w:val="Footer"/>
    <w:uiPriority w:val="99"/>
    <w:rsid w:val="00A52961"/>
    <w:rPr>
      <w:rFonts w:ascii="Thorndale" w:eastAsia="Andale Sans UI" w:hAnsi="Thorndale" w:cs="Tahoma"/>
      <w:sz w:val="24"/>
      <w:szCs w:val="24"/>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679</Words>
  <Characters>388</Characters>
  <Application>Microsoft Office Word</Application>
  <DocSecurity>4</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s.alcauskiene</dc:creator>
  <cp:lastModifiedBy>e.grineviciene</cp:lastModifiedBy>
  <cp:revision>2</cp:revision>
  <dcterms:created xsi:type="dcterms:W3CDTF">2016-01-29T13:03:00Z</dcterms:created>
  <dcterms:modified xsi:type="dcterms:W3CDTF">2016-01-29T13:03:00Z</dcterms:modified>
</cp:coreProperties>
</file>