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7360F" w14:textId="77777777" w:rsidR="008A1DDC" w:rsidRPr="008A1DDC" w:rsidRDefault="008A1DDC" w:rsidP="002C7A19">
      <w:pPr>
        <w:pStyle w:val="tin"/>
        <w:spacing w:before="0" w:beforeAutospacing="0" w:after="0" w:afterAutospacing="0"/>
        <w:ind w:left="2592" w:firstLine="1296"/>
        <w:jc w:val="center"/>
      </w:pPr>
      <w:r w:rsidRPr="008A1DDC">
        <w:rPr>
          <w:rStyle w:val="bkg-highlight-red"/>
        </w:rPr>
        <w:t>Forma</w:t>
      </w:r>
      <w:r w:rsidRPr="008A1DDC">
        <w:t xml:space="preserve"> </w:t>
      </w:r>
      <w:r w:rsidRPr="008A1DDC">
        <w:rPr>
          <w:rStyle w:val="bkg-highlight-red"/>
        </w:rPr>
        <w:t>patvirtinta</w:t>
      </w:r>
    </w:p>
    <w:p w14:paraId="60A1A42E" w14:textId="4A3FB91F" w:rsidR="008A1DDC" w:rsidRPr="008A1DDC" w:rsidRDefault="002F0845" w:rsidP="002C7A19">
      <w:pPr>
        <w:pStyle w:val="tin"/>
        <w:spacing w:before="0" w:beforeAutospacing="0" w:after="0" w:afterAutospacing="0"/>
        <w:ind w:left="3888"/>
        <w:jc w:val="center"/>
      </w:pPr>
      <w:r>
        <w:t xml:space="preserve">             </w:t>
      </w:r>
      <w:r w:rsidR="008A1DDC" w:rsidRPr="008A1DDC">
        <w:t xml:space="preserve">Valstybinės </w:t>
      </w:r>
      <w:r w:rsidR="00805C5B">
        <w:t>ligonių kasos</w:t>
      </w:r>
      <w:r w:rsidR="008A1DDC" w:rsidRPr="008A1DDC">
        <w:t xml:space="preserve"> </w:t>
      </w:r>
    </w:p>
    <w:p w14:paraId="5181BC57" w14:textId="31A21AE1" w:rsidR="008A1DDC" w:rsidRPr="008A1DDC" w:rsidRDefault="008A1DDC" w:rsidP="002C7A19">
      <w:pPr>
        <w:pStyle w:val="tin"/>
        <w:spacing w:before="0" w:beforeAutospacing="0" w:after="0" w:afterAutospacing="0"/>
        <w:ind w:left="5880"/>
      </w:pPr>
      <w:r w:rsidRPr="008A1DDC">
        <w:t xml:space="preserve">prie </w:t>
      </w:r>
      <w:r w:rsidR="00844DB1">
        <w:t>S</w:t>
      </w:r>
      <w:r w:rsidRPr="008A1DDC">
        <w:t xml:space="preserve">veikatos apsaugos ministerijos </w:t>
      </w:r>
      <w:r w:rsidR="002F0845">
        <w:t xml:space="preserve">                                                                         </w:t>
      </w:r>
      <w:r w:rsidR="00805C5B">
        <w:t>direktoriaus</w:t>
      </w:r>
      <w:r w:rsidRPr="008A1DDC">
        <w:t xml:space="preserve"> 2018 m.</w:t>
      </w:r>
      <w:r w:rsidR="004C0F16">
        <w:t xml:space="preserve"> rugpjūčio 28</w:t>
      </w:r>
      <w:bookmarkStart w:id="0" w:name="_GoBack"/>
      <w:bookmarkEnd w:id="0"/>
      <w:r w:rsidR="00805C5B">
        <w:t xml:space="preserve"> d. įsakymu Nr.</w:t>
      </w:r>
      <w:r w:rsidR="004C0F16">
        <w:t xml:space="preserve"> 1K-235</w:t>
      </w:r>
    </w:p>
    <w:p w14:paraId="5BBC433A" w14:textId="1D9E40F2" w:rsidR="00A06E51" w:rsidRDefault="00A06E51" w:rsidP="008A1DDC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5B2E50DD" w14:textId="0121897D" w:rsidR="00A65BC0" w:rsidRDefault="00A65BC0" w:rsidP="008A1DDC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7EA42B44" w14:textId="45BD6EFF" w:rsidR="00A65BC0" w:rsidRDefault="00A65BC0" w:rsidP="008A1DDC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0F5806DB" w14:textId="77777777" w:rsidR="00A65BC0" w:rsidRDefault="00A65BC0" w:rsidP="008A1DDC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606BF28B" w14:textId="77777777" w:rsidR="00EC024C" w:rsidRPr="002C7A19" w:rsidRDefault="00EC024C" w:rsidP="00EC024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A19">
        <w:rPr>
          <w:b/>
          <w:sz w:val="28"/>
          <w:szCs w:val="28"/>
        </w:rPr>
        <w:t>VALSTYBINĖ LIGONIŲ KASA PRIE SVEIKATOS APSAUGOS MINISTERIJOS</w:t>
      </w:r>
    </w:p>
    <w:p w14:paraId="28449C9C" w14:textId="40332E9E" w:rsidR="00EC024C" w:rsidRDefault="00EC024C" w:rsidP="00EC024C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EC866B9" w14:textId="0C33CC9A" w:rsidR="007B5085" w:rsidRDefault="007B5085" w:rsidP="007B5085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</w:t>
      </w:r>
      <w:r w:rsidR="00212F95">
        <w:rPr>
          <w:b/>
        </w:rPr>
        <w:t>Pažymos</w:t>
      </w:r>
      <w:r>
        <w:rPr>
          <w:b/>
        </w:rPr>
        <w:t xml:space="preserve"> </w:t>
      </w:r>
      <w:r w:rsidRPr="00BC61C1">
        <w:rPr>
          <w:b/>
        </w:rPr>
        <w:t>apie</w:t>
      </w:r>
      <w:r>
        <w:rPr>
          <w:b/>
        </w:rPr>
        <w:t xml:space="preserve"> sveikatos būklės / ligos</w:t>
      </w:r>
    </w:p>
    <w:p w14:paraId="79199EB8" w14:textId="23C01239" w:rsidR="007B5085" w:rsidRDefault="007B5085" w:rsidP="007B5085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retumą ir numatomas gydymo išlaidas </w:t>
      </w:r>
      <w:r w:rsidR="00A975A6">
        <w:rPr>
          <w:b/>
        </w:rPr>
        <w:t>forma)</w:t>
      </w:r>
    </w:p>
    <w:p w14:paraId="61003FA0" w14:textId="1A2205B1" w:rsidR="007B5085" w:rsidRDefault="007B5085" w:rsidP="00EC024C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26412694" w14:textId="77777777" w:rsidR="007B5085" w:rsidRPr="00F82B4B" w:rsidRDefault="007B5085" w:rsidP="00EC024C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D1DC5DA" w14:textId="11CDB664" w:rsidR="007B5085" w:rsidRDefault="00212F95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PAŽYMA</w:t>
      </w:r>
      <w:r w:rsidR="007B5085">
        <w:rPr>
          <w:b/>
        </w:rPr>
        <w:t xml:space="preserve"> </w:t>
      </w:r>
      <w:r w:rsidR="00BA17CC" w:rsidRPr="00BC61C1">
        <w:rPr>
          <w:b/>
        </w:rPr>
        <w:t>APIE</w:t>
      </w:r>
      <w:r w:rsidR="00BA17CC">
        <w:rPr>
          <w:b/>
        </w:rPr>
        <w:t xml:space="preserve"> </w:t>
      </w:r>
      <w:r w:rsidR="007B5085">
        <w:rPr>
          <w:b/>
        </w:rPr>
        <w:t xml:space="preserve">SVEIKATOS </w:t>
      </w:r>
      <w:r w:rsidR="00BA17CC">
        <w:rPr>
          <w:b/>
        </w:rPr>
        <w:t>BŪKL</w:t>
      </w:r>
      <w:r w:rsidR="007B5085">
        <w:rPr>
          <w:b/>
        </w:rPr>
        <w:t>ĖS / LIGOS</w:t>
      </w:r>
    </w:p>
    <w:p w14:paraId="6B38C58A" w14:textId="6D9AB4FE" w:rsidR="00EC024C" w:rsidRDefault="007B5085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RETUMĄ</w:t>
      </w:r>
      <w:r w:rsidR="00BA17CC">
        <w:rPr>
          <w:b/>
        </w:rPr>
        <w:t xml:space="preserve"> </w:t>
      </w:r>
      <w:r>
        <w:rPr>
          <w:b/>
        </w:rPr>
        <w:t xml:space="preserve">IR NUMATOMAS GYDYMO IŠLAIDAS </w:t>
      </w:r>
    </w:p>
    <w:p w14:paraId="7BFF3A29" w14:textId="77777777" w:rsidR="00972340" w:rsidRPr="00F82B4B" w:rsidRDefault="00972340" w:rsidP="00EC024C">
      <w:pPr>
        <w:overflowPunct w:val="0"/>
        <w:autoSpaceDE w:val="0"/>
        <w:autoSpaceDN w:val="0"/>
        <w:adjustRightInd w:val="0"/>
        <w:jc w:val="center"/>
      </w:pPr>
    </w:p>
    <w:p w14:paraId="096740FE" w14:textId="02F3EBC5" w:rsidR="00972340" w:rsidRPr="00F82B4B" w:rsidRDefault="00720A03" w:rsidP="00A06E51">
      <w:pPr>
        <w:overflowPunct w:val="0"/>
        <w:autoSpaceDE w:val="0"/>
        <w:autoSpaceDN w:val="0"/>
        <w:adjustRightInd w:val="0"/>
        <w:jc w:val="center"/>
      </w:pPr>
      <w:r>
        <w:t xml:space="preserve">2018-       -  </w:t>
      </w:r>
      <w:r w:rsidR="00EC024C" w:rsidRPr="00F82B4B">
        <w:t xml:space="preserve"> </w:t>
      </w:r>
    </w:p>
    <w:p w14:paraId="5934FAC2" w14:textId="77777777" w:rsidR="00EC024C" w:rsidRPr="00F82B4B" w:rsidRDefault="00EC024C" w:rsidP="00EC024C">
      <w:pPr>
        <w:overflowPunct w:val="0"/>
        <w:autoSpaceDE w:val="0"/>
        <w:autoSpaceDN w:val="0"/>
        <w:adjustRightInd w:val="0"/>
        <w:jc w:val="center"/>
      </w:pPr>
      <w:r w:rsidRPr="00F82B4B">
        <w:t>Vilnius</w:t>
      </w:r>
    </w:p>
    <w:p w14:paraId="6084BDF0" w14:textId="77777777" w:rsidR="00972340" w:rsidRDefault="00972340" w:rsidP="00A06E51">
      <w:pPr>
        <w:overflowPunct w:val="0"/>
        <w:autoSpaceDE w:val="0"/>
        <w:autoSpaceDN w:val="0"/>
        <w:adjustRightInd w:val="0"/>
        <w:jc w:val="both"/>
      </w:pPr>
    </w:p>
    <w:p w14:paraId="554F49E7" w14:textId="7167DC6B" w:rsidR="00212F95" w:rsidRDefault="00EC024C">
      <w:pPr>
        <w:ind w:firstLine="709"/>
        <w:jc w:val="both"/>
      </w:pPr>
      <w:r w:rsidRPr="00BC0815">
        <w:t>Įvertinę</w:t>
      </w:r>
      <w:r w:rsidR="00212F95">
        <w:t>_______________________________</w:t>
      </w:r>
      <w:r w:rsidR="00212F95" w:rsidRPr="00212F95">
        <w:t xml:space="preserve"> </w:t>
      </w:r>
      <w:r w:rsidR="00212F95" w:rsidRPr="00BC0815">
        <w:t>raštu Nr.</w:t>
      </w:r>
      <w:r w:rsidR="00212F95">
        <w:t>____________ pateiktą prašymą dėl</w:t>
      </w:r>
    </w:p>
    <w:p w14:paraId="72FA18DA" w14:textId="1E2E6EB2" w:rsidR="00212F95" w:rsidRPr="002C7A19" w:rsidRDefault="00EC024C">
      <w:pPr>
        <w:ind w:firstLine="709"/>
        <w:jc w:val="both"/>
        <w:rPr>
          <w:i/>
          <w:sz w:val="22"/>
          <w:szCs w:val="22"/>
        </w:rPr>
      </w:pPr>
      <w:r w:rsidRPr="002C7A19">
        <w:rPr>
          <w:i/>
        </w:rPr>
        <w:t xml:space="preserve"> </w:t>
      </w:r>
      <w:r w:rsidR="00212F95" w:rsidRPr="002C7A19">
        <w:rPr>
          <w:i/>
        </w:rPr>
        <w:t xml:space="preserve">          </w:t>
      </w:r>
      <w:r w:rsidR="00025EFD" w:rsidRPr="002C7A19">
        <w:rPr>
          <w:i/>
        </w:rPr>
        <w:t>(</w:t>
      </w:r>
      <w:r w:rsidR="00025EFD" w:rsidRPr="002C7A19">
        <w:rPr>
          <w:i/>
          <w:sz w:val="22"/>
          <w:szCs w:val="22"/>
        </w:rPr>
        <w:t>gydymo įstaigos pavadinimas) (rašto data)</w:t>
      </w:r>
      <w:r w:rsidRPr="002C7A19">
        <w:rPr>
          <w:i/>
          <w:sz w:val="22"/>
          <w:szCs w:val="22"/>
        </w:rPr>
        <w:t xml:space="preserve"> </w:t>
      </w:r>
      <w:r w:rsidR="00212F95" w:rsidRPr="002C7A19">
        <w:rPr>
          <w:i/>
          <w:sz w:val="22"/>
          <w:szCs w:val="22"/>
        </w:rPr>
        <w:t xml:space="preserve">            (</w:t>
      </w:r>
      <w:r w:rsidR="00025EFD" w:rsidRPr="002C7A19">
        <w:rPr>
          <w:i/>
          <w:sz w:val="22"/>
          <w:szCs w:val="22"/>
        </w:rPr>
        <w:t>rašto</w:t>
      </w:r>
      <w:r w:rsidR="00212F95" w:rsidRPr="002C7A19">
        <w:rPr>
          <w:i/>
          <w:sz w:val="22"/>
          <w:szCs w:val="22"/>
        </w:rPr>
        <w:t xml:space="preserve"> numeris</w:t>
      </w:r>
      <w:r w:rsidR="00025EFD" w:rsidRPr="002C7A19">
        <w:rPr>
          <w:i/>
          <w:sz w:val="22"/>
          <w:szCs w:val="22"/>
        </w:rPr>
        <w:t xml:space="preserve">) </w:t>
      </w:r>
    </w:p>
    <w:p w14:paraId="40AFEA4F" w14:textId="56A6B132" w:rsidR="002F0845" w:rsidRDefault="00854929">
      <w:pPr>
        <w:jc w:val="both"/>
      </w:pPr>
      <w:r>
        <w:t>pacient</w:t>
      </w:r>
      <w:r w:rsidR="00212F95">
        <w:t>o (-</w:t>
      </w:r>
      <w:r>
        <w:t>ės</w:t>
      </w:r>
      <w:r w:rsidR="00212F95">
        <w:t>)</w:t>
      </w:r>
      <w:r w:rsidR="00EC024C" w:rsidRPr="00BC0815">
        <w:t xml:space="preserve">, gim. </w:t>
      </w:r>
      <w:proofErr w:type="spellStart"/>
      <w:r w:rsidR="00025EFD" w:rsidRPr="00BC0815">
        <w:t>xxxx</w:t>
      </w:r>
      <w:proofErr w:type="spellEnd"/>
      <w:r w:rsidR="00EC024C" w:rsidRPr="00BC0815">
        <w:t xml:space="preserve"> m.</w:t>
      </w:r>
      <w:r w:rsidR="002F0845">
        <w:t>,</w:t>
      </w:r>
      <w:r w:rsidR="00212F95">
        <w:t xml:space="preserve"> </w:t>
      </w:r>
      <w:r w:rsidR="00212F95" w:rsidRPr="00BC0815">
        <w:t>gydymo vaistu</w:t>
      </w:r>
      <w:r w:rsidR="002F0845">
        <w:t>_________________________________</w:t>
      </w:r>
      <w:r w:rsidR="00212F95">
        <w:t xml:space="preserve"> </w:t>
      </w:r>
      <w:r w:rsidR="00212F95" w:rsidRPr="00BC0815">
        <w:t>/</w:t>
      </w:r>
      <w:r w:rsidR="00212F95">
        <w:t xml:space="preserve"> medicinos</w:t>
      </w:r>
      <w:r w:rsidR="002F0845">
        <w:t xml:space="preserve"> </w:t>
      </w:r>
    </w:p>
    <w:p w14:paraId="3AD522BD" w14:textId="74C96595" w:rsidR="002F0845" w:rsidRPr="002C7A19" w:rsidRDefault="002F0845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</w:t>
      </w:r>
      <w:r w:rsidRPr="002C7A19">
        <w:rPr>
          <w:i/>
          <w:sz w:val="22"/>
          <w:szCs w:val="22"/>
        </w:rPr>
        <w:t>(bendrinis pavadinimas)</w:t>
      </w:r>
    </w:p>
    <w:p w14:paraId="62DCA0E6" w14:textId="30210D35" w:rsidR="00212F95" w:rsidRDefault="00212F95">
      <w:pPr>
        <w:jc w:val="both"/>
      </w:pPr>
      <w:r>
        <w:t xml:space="preserve">pagalbos priemone _____________________________ </w:t>
      </w:r>
      <w:r w:rsidRPr="00BC0815">
        <w:t>išlaidų kompensavimo</w:t>
      </w:r>
      <w:r w:rsidR="00633C1F">
        <w:t xml:space="preserve"> ir</w:t>
      </w:r>
      <w:r w:rsidRPr="00BC0815">
        <w:t xml:space="preserve"> </w:t>
      </w:r>
      <w:r w:rsidR="00633C1F" w:rsidRPr="00BC0815">
        <w:t>vadovaudamiesi</w:t>
      </w:r>
    </w:p>
    <w:p w14:paraId="41E1B5D9" w14:textId="6A122322" w:rsidR="00212F95" w:rsidRPr="002C7A19" w:rsidRDefault="00212F95" w:rsidP="002C7A19">
      <w:pPr>
        <w:jc w:val="both"/>
        <w:rPr>
          <w:i/>
          <w:sz w:val="22"/>
          <w:szCs w:val="22"/>
        </w:rPr>
      </w:pPr>
      <w:r w:rsidRPr="002C7A19">
        <w:rPr>
          <w:i/>
          <w:sz w:val="22"/>
          <w:szCs w:val="22"/>
        </w:rPr>
        <w:t xml:space="preserve">                                   </w:t>
      </w:r>
      <w:r w:rsidR="002F0845" w:rsidRPr="002C7A19">
        <w:rPr>
          <w:i/>
          <w:sz w:val="22"/>
          <w:szCs w:val="22"/>
        </w:rPr>
        <w:t xml:space="preserve">      </w:t>
      </w:r>
      <w:r w:rsidR="002F0845">
        <w:rPr>
          <w:i/>
          <w:sz w:val="22"/>
          <w:szCs w:val="22"/>
        </w:rPr>
        <w:t xml:space="preserve">           </w:t>
      </w:r>
      <w:r w:rsidRPr="002C7A19">
        <w:rPr>
          <w:i/>
          <w:sz w:val="22"/>
          <w:szCs w:val="22"/>
        </w:rPr>
        <w:t>(pavadinimas)</w:t>
      </w:r>
    </w:p>
    <w:p w14:paraId="24590497" w14:textId="2F2D4620" w:rsidR="00212F95" w:rsidRPr="00EC024C" w:rsidRDefault="00212F95">
      <w:pPr>
        <w:jc w:val="both"/>
      </w:pPr>
      <w:r w:rsidRPr="00BC0815">
        <w:t>Sprendimų</w:t>
      </w:r>
      <w:r>
        <w:t xml:space="preserve"> </w:t>
      </w:r>
      <w:r w:rsidRPr="00BC0815">
        <w:t>dėl l</w:t>
      </w:r>
      <w:r w:rsidRPr="00BC0815">
        <w:rPr>
          <w:bCs/>
        </w:rPr>
        <w:t xml:space="preserve">abai retų </w:t>
      </w:r>
      <w:r w:rsidRPr="00BC0815">
        <w:t xml:space="preserve">žmogaus sveikatos būklių </w:t>
      </w:r>
      <w:r w:rsidRPr="00BC0815">
        <w:rPr>
          <w:bCs/>
        </w:rPr>
        <w:t xml:space="preserve">gydymo išlaidų kompensavimo priėmimo tvarkos </w:t>
      </w:r>
      <w:r w:rsidRPr="00BC0815">
        <w:t>aprašo (toliau – Aprašas</w:t>
      </w:r>
      <w:r w:rsidRPr="00EC024C">
        <w:t>), patvirtinto Lietuvos Respublikos sveikatos apsaugos ministro 2015 m. gruodžio 30 d. įsakymu Nr. V-1566 „Dėl Sprendimų dėl l</w:t>
      </w:r>
      <w:r w:rsidRPr="00EC024C">
        <w:rPr>
          <w:bCs/>
        </w:rPr>
        <w:t xml:space="preserve">abai retų </w:t>
      </w:r>
      <w:r w:rsidRPr="00EC024C">
        <w:t xml:space="preserve">žmogaus sveikatos būklių </w:t>
      </w:r>
      <w:r w:rsidRPr="00EC024C">
        <w:rPr>
          <w:bCs/>
        </w:rPr>
        <w:t xml:space="preserve">gydymo išlaidų kompensavimo priėmimo tvarkos aprašo ir šių išlaidų kompensavimo komisijos darbo reglamento </w:t>
      </w:r>
      <w:r w:rsidRPr="00EC024C">
        <w:t>patvirtinimo“, 8 punktu</w:t>
      </w:r>
      <w:r>
        <w:t xml:space="preserve"> </w:t>
      </w:r>
      <w:r w:rsidR="00633C1F">
        <w:t>bei</w:t>
      </w:r>
      <w:r w:rsidRPr="00EC024C">
        <w:t xml:space="preserve"> 10.4</w:t>
      </w:r>
      <w:r>
        <w:t>, 11.3</w:t>
      </w:r>
      <w:r w:rsidRPr="00EC024C">
        <w:t xml:space="preserve"> </w:t>
      </w:r>
      <w:r w:rsidR="00633C1F">
        <w:t>ir</w:t>
      </w:r>
      <w:r w:rsidRPr="00EC024C">
        <w:t xml:space="preserve"> 16.2 papunkčiais,</w:t>
      </w:r>
      <w:r w:rsidRPr="00212F95">
        <w:t xml:space="preserve"> </w:t>
      </w:r>
      <w:r w:rsidRPr="00EC024C">
        <w:t xml:space="preserve">teikiame </w:t>
      </w:r>
      <w:r w:rsidR="006A5D45" w:rsidRPr="002C7A19">
        <w:t>Labai retų žmogaus sveikatos būklių</w:t>
      </w:r>
      <w:r w:rsidR="006A5D45">
        <w:t xml:space="preserve"> </w:t>
      </w:r>
      <w:r w:rsidR="006A5D45" w:rsidRPr="002C7A19">
        <w:t>gydymo išlaidų kompensavimo komisij</w:t>
      </w:r>
      <w:r w:rsidR="006A5D45">
        <w:t xml:space="preserve">ai (toliau – Komisija) </w:t>
      </w:r>
      <w:r>
        <w:t>duomenis</w:t>
      </w:r>
      <w:r w:rsidRPr="00EC024C">
        <w:t xml:space="preserve"> apie </w:t>
      </w:r>
      <w:r>
        <w:t xml:space="preserve">toliau nurodytos </w:t>
      </w:r>
      <w:r w:rsidRPr="00EC024C">
        <w:t xml:space="preserve">sveikatos būklės retumą </w:t>
      </w:r>
      <w:r w:rsidRPr="00EC024C">
        <w:rPr>
          <w:bCs/>
        </w:rPr>
        <w:t>(naujai diagnozuotų sveikatos būklės atvejų skaiči</w:t>
      </w:r>
      <w:r w:rsidR="00633C1F">
        <w:rPr>
          <w:bCs/>
        </w:rPr>
        <w:t>ų</w:t>
      </w:r>
      <w:r w:rsidRPr="00EC024C">
        <w:rPr>
          <w:bCs/>
        </w:rPr>
        <w:t xml:space="preserve"> per metus)</w:t>
      </w:r>
      <w:r w:rsidR="00633C1F">
        <w:rPr>
          <w:bCs/>
        </w:rPr>
        <w:t xml:space="preserve"> bei</w:t>
      </w:r>
      <w:r w:rsidR="00633C1F">
        <w:t xml:space="preserve"> numatomas gydymo išlaidas.</w:t>
      </w:r>
    </w:p>
    <w:p w14:paraId="0611D2FA" w14:textId="77777777" w:rsidR="00212F95" w:rsidRDefault="00212F95" w:rsidP="00212F95">
      <w:pPr>
        <w:overflowPunct w:val="0"/>
        <w:autoSpaceDE w:val="0"/>
        <w:autoSpaceDN w:val="0"/>
        <w:adjustRightInd w:val="0"/>
        <w:jc w:val="both"/>
      </w:pPr>
    </w:p>
    <w:p w14:paraId="05B9AA2C" w14:textId="1C75F3F6" w:rsidR="00EC024C" w:rsidRPr="00F82B4B" w:rsidRDefault="00EC024C" w:rsidP="00025EFD">
      <w:pPr>
        <w:overflowPunct w:val="0"/>
        <w:autoSpaceDE w:val="0"/>
        <w:autoSpaceDN w:val="0"/>
        <w:adjustRightInd w:val="0"/>
      </w:pPr>
      <w:r w:rsidRPr="00F82B4B">
        <w:t xml:space="preserve">Klinikinė diagnozė, </w:t>
      </w:r>
      <w:r w:rsidR="002F0845">
        <w:t xml:space="preserve">jos kodas pagal </w:t>
      </w:r>
      <w:r w:rsidRPr="00F82B4B">
        <w:t xml:space="preserve">TLK-10-AM: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EC024C" w:rsidRPr="00F82B4B" w14:paraId="36125376" w14:textId="77777777" w:rsidTr="00901247">
        <w:tc>
          <w:tcPr>
            <w:tcW w:w="9756" w:type="dxa"/>
            <w:shd w:val="clear" w:color="auto" w:fill="auto"/>
          </w:tcPr>
          <w:p w14:paraId="3EC210FB" w14:textId="77777777" w:rsidR="00EC024C" w:rsidRPr="00F82B4B" w:rsidRDefault="00EC024C" w:rsidP="0090124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14:paraId="7818AD61" w14:textId="77777777" w:rsidR="00BA17CC" w:rsidRDefault="00BA17CC" w:rsidP="00697FCE">
      <w:pPr>
        <w:overflowPunct w:val="0"/>
        <w:autoSpaceDE w:val="0"/>
        <w:autoSpaceDN w:val="0"/>
        <w:adjustRightInd w:val="0"/>
        <w:jc w:val="both"/>
      </w:pPr>
    </w:p>
    <w:p w14:paraId="0492AFED" w14:textId="150E1819" w:rsidR="00EA638F" w:rsidRDefault="00EA638F" w:rsidP="00EA638F">
      <w:pPr>
        <w:overflowPunct w:val="0"/>
        <w:autoSpaceDE w:val="0"/>
        <w:autoSpaceDN w:val="0"/>
        <w:jc w:val="both"/>
        <w:rPr>
          <w:sz w:val="22"/>
          <w:szCs w:val="22"/>
        </w:rPr>
      </w:pPr>
      <w:r>
        <w:t>Duomenys patvirtinantys būklės retumą:</w:t>
      </w:r>
    </w:p>
    <w:p w14:paraId="0A73C40F" w14:textId="77777777" w:rsidR="00EA638F" w:rsidRDefault="00EA638F" w:rsidP="00EA638F">
      <w:pPr>
        <w:overflowPunct w:val="0"/>
        <w:autoSpaceDE w:val="0"/>
        <w:autoSpaceDN w:val="0"/>
        <w:jc w:val="both"/>
      </w:pPr>
      <w:r>
        <w:t>informacinės sistemos „</w:t>
      </w:r>
      <w:proofErr w:type="spellStart"/>
      <w:r>
        <w:t>Sveidra</w:t>
      </w:r>
      <w:proofErr w:type="spellEnd"/>
      <w:r>
        <w:t xml:space="preserve">“ duomenys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EA638F" w14:paraId="100C24CF" w14:textId="77777777" w:rsidTr="00EA638F"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2654" w14:textId="77777777" w:rsidR="00EA638F" w:rsidRDefault="00EA638F">
            <w:pPr>
              <w:overflowPunct w:val="0"/>
              <w:autoSpaceDE w:val="0"/>
              <w:autoSpaceDN w:val="0"/>
              <w:spacing w:line="252" w:lineRule="auto"/>
              <w:ind w:firstLine="720"/>
              <w:jc w:val="both"/>
            </w:pPr>
          </w:p>
        </w:tc>
      </w:tr>
    </w:tbl>
    <w:p w14:paraId="3CECC6D5" w14:textId="77777777" w:rsidR="00EA638F" w:rsidRDefault="00EA638F" w:rsidP="00EA638F">
      <w:pPr>
        <w:overflowPunct w:val="0"/>
        <w:autoSpaceDE w:val="0"/>
        <w:autoSpaceDN w:val="0"/>
        <w:jc w:val="both"/>
        <w:rPr>
          <w:rFonts w:ascii="Calibri" w:eastAsiaTheme="minorHAnsi" w:hAnsi="Calibri" w:cs="Calibri"/>
          <w:sz w:val="22"/>
          <w:szCs w:val="22"/>
        </w:rPr>
      </w:pPr>
    </w:p>
    <w:p w14:paraId="6294A49B" w14:textId="286D3B38" w:rsidR="00EA638F" w:rsidRDefault="00EA638F" w:rsidP="00EA638F">
      <w:pPr>
        <w:overflowPunct w:val="0"/>
        <w:autoSpaceDE w:val="0"/>
        <w:autoSpaceDN w:val="0"/>
        <w:jc w:val="both"/>
      </w:pPr>
      <w:r>
        <w:t>registrų ir</w:t>
      </w:r>
      <w:r w:rsidR="00F1136E">
        <w:t xml:space="preserve"> (</w:t>
      </w:r>
      <w:r>
        <w:t>ar</w:t>
      </w:r>
      <w:r w:rsidR="00F1136E">
        <w:t>)</w:t>
      </w:r>
      <w:r>
        <w:t xml:space="preserve"> elektroninių </w:t>
      </w:r>
      <w:proofErr w:type="spellStart"/>
      <w:r>
        <w:t>stebėsenos</w:t>
      </w:r>
      <w:proofErr w:type="spellEnd"/>
      <w:r>
        <w:t xml:space="preserve"> sistemų duomenys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EA638F" w14:paraId="540AF32A" w14:textId="77777777" w:rsidTr="00EA638F"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B63B" w14:textId="77777777" w:rsidR="00EA638F" w:rsidRDefault="00EA638F">
            <w:pPr>
              <w:overflowPunct w:val="0"/>
              <w:autoSpaceDE w:val="0"/>
              <w:autoSpaceDN w:val="0"/>
              <w:spacing w:line="252" w:lineRule="auto"/>
              <w:ind w:firstLine="720"/>
              <w:jc w:val="both"/>
            </w:pPr>
          </w:p>
        </w:tc>
      </w:tr>
    </w:tbl>
    <w:p w14:paraId="3329F4F2" w14:textId="77777777" w:rsidR="00EA638F" w:rsidRDefault="00EA638F" w:rsidP="00EA638F">
      <w:pPr>
        <w:overflowPunct w:val="0"/>
        <w:autoSpaceDE w:val="0"/>
        <w:autoSpaceDN w:val="0"/>
        <w:jc w:val="both"/>
      </w:pPr>
    </w:p>
    <w:p w14:paraId="431F644E" w14:textId="1B26E83B" w:rsidR="00EA638F" w:rsidRDefault="00F1136E" w:rsidP="00EA638F">
      <w:pPr>
        <w:overflowPunct w:val="0"/>
        <w:autoSpaceDE w:val="0"/>
        <w:autoSpaceDN w:val="0"/>
        <w:jc w:val="both"/>
        <w:rPr>
          <w:rFonts w:ascii="Calibri" w:eastAsiaTheme="minorHAnsi" w:hAnsi="Calibri" w:cs="Calibri"/>
          <w:sz w:val="22"/>
          <w:szCs w:val="22"/>
        </w:rPr>
      </w:pPr>
      <w:r>
        <w:t>tarptautinės</w:t>
      </w:r>
      <w:r w:rsidR="00EA638F">
        <w:t xml:space="preserve"> mokslinės literatūros duomenys: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EA638F" w14:paraId="135ADCE0" w14:textId="77777777" w:rsidTr="00EA638F"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DA35" w14:textId="752B5B51" w:rsidR="00EA638F" w:rsidRDefault="00EA638F">
            <w:pPr>
              <w:overflowPunct w:val="0"/>
              <w:autoSpaceDE w:val="0"/>
              <w:autoSpaceDN w:val="0"/>
              <w:spacing w:line="252" w:lineRule="auto"/>
              <w:ind w:firstLine="720"/>
              <w:jc w:val="both"/>
            </w:pPr>
          </w:p>
        </w:tc>
      </w:tr>
    </w:tbl>
    <w:p w14:paraId="3B14249C" w14:textId="709B1DFB" w:rsidR="006668E1" w:rsidRDefault="006668E1" w:rsidP="00025EFD">
      <w:pPr>
        <w:overflowPunct w:val="0"/>
        <w:autoSpaceDE w:val="0"/>
        <w:autoSpaceDN w:val="0"/>
        <w:adjustRightInd w:val="0"/>
        <w:jc w:val="both"/>
      </w:pPr>
    </w:p>
    <w:p w14:paraId="09DA0891" w14:textId="62710543" w:rsidR="00EA638F" w:rsidRDefault="00EA638F" w:rsidP="00025EFD">
      <w:pPr>
        <w:overflowPunct w:val="0"/>
        <w:autoSpaceDE w:val="0"/>
        <w:autoSpaceDN w:val="0"/>
        <w:adjustRightInd w:val="0"/>
        <w:jc w:val="both"/>
      </w:pPr>
    </w:p>
    <w:p w14:paraId="24E3BD6C" w14:textId="49074444" w:rsidR="00EA638F" w:rsidRDefault="00EA638F" w:rsidP="00025EFD">
      <w:pPr>
        <w:overflowPunct w:val="0"/>
        <w:autoSpaceDE w:val="0"/>
        <w:autoSpaceDN w:val="0"/>
        <w:adjustRightInd w:val="0"/>
        <w:jc w:val="both"/>
      </w:pPr>
    </w:p>
    <w:p w14:paraId="36D2B82D" w14:textId="77777777" w:rsidR="00EA638F" w:rsidRDefault="00EA638F" w:rsidP="00025EFD">
      <w:pPr>
        <w:overflowPunct w:val="0"/>
        <w:autoSpaceDE w:val="0"/>
        <w:autoSpaceDN w:val="0"/>
        <w:adjustRightInd w:val="0"/>
        <w:jc w:val="both"/>
      </w:pPr>
    </w:p>
    <w:p w14:paraId="53F37CBC" w14:textId="27DA8003" w:rsidR="00A65BC0" w:rsidRDefault="006668E1" w:rsidP="00025EFD">
      <w:pPr>
        <w:overflowPunct w:val="0"/>
        <w:autoSpaceDE w:val="0"/>
        <w:autoSpaceDN w:val="0"/>
        <w:adjustRightInd w:val="0"/>
        <w:jc w:val="both"/>
      </w:pPr>
      <w:r>
        <w:t>Siūlymas:</w:t>
      </w:r>
      <w:r w:rsidRPr="00B713C0">
        <w:t xml:space="preserve"> </w:t>
      </w:r>
      <w: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5214"/>
        <w:gridCol w:w="234"/>
      </w:tblGrid>
      <w:tr w:rsidR="00D35DBD" w:rsidRPr="005D09C7" w14:paraId="290D2F56" w14:textId="77777777" w:rsidTr="00F33E40">
        <w:trPr>
          <w:gridAfter w:val="1"/>
          <w:wAfter w:w="241" w:type="dxa"/>
          <w:trHeight w:val="505"/>
        </w:trPr>
        <w:tc>
          <w:tcPr>
            <w:tcW w:w="9756" w:type="dxa"/>
            <w:gridSpan w:val="2"/>
            <w:shd w:val="clear" w:color="auto" w:fill="auto"/>
          </w:tcPr>
          <w:p w14:paraId="6FEA7AEC" w14:textId="3DF0B43B" w:rsidR="00D35DBD" w:rsidRPr="00B713C0" w:rsidRDefault="0093613A" w:rsidP="002C7A19">
            <w:pPr>
              <w:jc w:val="both"/>
              <w:outlineLvl w:val="0"/>
            </w:pPr>
            <w:r>
              <w:t xml:space="preserve">   </w:t>
            </w:r>
            <w:r w:rsidRPr="00F82B4B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98A590" wp14:editId="791433D7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57892" cy="159026"/>
                      <wp:effectExtent l="0" t="0" r="23495" b="12700"/>
                      <wp:wrapNone/>
                      <wp:docPr id="11" name="Teksto lauka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92" cy="159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32CD1" w14:textId="77777777" w:rsidR="0093613A" w:rsidRDefault="0093613A" w:rsidP="009361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698A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1" o:spid="_x0000_s1026" type="#_x0000_t202" style="position:absolute;left:0;text-align:left;margin-left:-.5pt;margin-top:.4pt;width:28.2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">
                      <v:textbox>
                        <w:txbxContent>
                          <w:p w14:paraId="68D32CD1" w14:textId="77777777" w:rsidR="0093613A" w:rsidRDefault="0093613A" w:rsidP="0093613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     </w:t>
            </w:r>
            <w:r w:rsidR="008A68B4">
              <w:t xml:space="preserve"> </w:t>
            </w:r>
            <w:r w:rsidR="00F1136E">
              <w:t xml:space="preserve"> </w:t>
            </w:r>
            <w:r w:rsidR="00F10382">
              <w:t>P</w:t>
            </w:r>
            <w:r w:rsidR="00F10382" w:rsidRPr="00B713C0">
              <w:t>acient</w:t>
            </w:r>
            <w:r w:rsidR="00F10382">
              <w:t xml:space="preserve">o (-ės) </w:t>
            </w:r>
            <w:r w:rsidR="00F10382" w:rsidRPr="004B62CB">
              <w:t>būklę</w:t>
            </w:r>
            <w:r w:rsidR="00F10382" w:rsidRPr="00D776A4">
              <w:t xml:space="preserve"> </w:t>
            </w:r>
            <w:r w:rsidR="00F10382">
              <w:t xml:space="preserve">/ </w:t>
            </w:r>
            <w:r w:rsidR="00D35DBD" w:rsidRPr="002C7A19">
              <w:t>ligą</w:t>
            </w:r>
            <w:r w:rsidR="00F10382">
              <w:t xml:space="preserve"> </w:t>
            </w:r>
            <w:r w:rsidR="00D35DBD" w:rsidRPr="00B713C0">
              <w:t>priskirti labai retoms būklėms</w:t>
            </w:r>
            <w:r w:rsidR="002F4926">
              <w:t xml:space="preserve">, nes </w:t>
            </w:r>
            <w:r w:rsidR="00F10382">
              <w:t>ji</w:t>
            </w:r>
            <w:r w:rsidR="002F4926" w:rsidRPr="004C472C">
              <w:t xml:space="preserve"> atitink</w:t>
            </w:r>
            <w:r w:rsidR="002F4926">
              <w:t>a Aprašo 2.2 papunktyje nurodytą</w:t>
            </w:r>
            <w:r w:rsidR="002F4926" w:rsidRPr="004C472C">
              <w:t xml:space="preserve"> labai retos žmogaus sveikatos būklės paplitimo kriterij</w:t>
            </w:r>
            <w:r w:rsidR="002F4926">
              <w:t>ų</w:t>
            </w:r>
            <w:r w:rsidR="002F4926" w:rsidRPr="004C472C">
              <w:t xml:space="preserve"> </w:t>
            </w:r>
            <w:r w:rsidR="002F4926">
              <w:t>(</w:t>
            </w:r>
            <w:r w:rsidR="002F4926" w:rsidRPr="004C472C">
              <w:t xml:space="preserve">1 </w:t>
            </w:r>
            <w:r w:rsidR="002F4926">
              <w:t xml:space="preserve">naujai diagnozuotas </w:t>
            </w:r>
            <w:r w:rsidR="002F4926" w:rsidRPr="004C472C">
              <w:t>atvejis</w:t>
            </w:r>
            <w:r w:rsidR="00F10382">
              <w:t>, tenkantis</w:t>
            </w:r>
            <w:r w:rsidR="002F4926" w:rsidRPr="004C472C">
              <w:t xml:space="preserve"> 200 tūkst. gyventojų</w:t>
            </w:r>
            <w:r w:rsidR="002F4926">
              <w:t>)</w:t>
            </w:r>
            <w:r w:rsidR="00D35DBD" w:rsidRPr="00B713C0">
              <w:t xml:space="preserve">. </w:t>
            </w:r>
          </w:p>
          <w:p w14:paraId="117AA4B3" w14:textId="48319A59" w:rsidR="00D35DBD" w:rsidRPr="005D09C7" w:rsidRDefault="002F4926">
            <w:pPr>
              <w:ind w:firstLine="709"/>
              <w:jc w:val="both"/>
            </w:pPr>
            <w:r w:rsidRPr="00F82B4B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CC2188" wp14:editId="362EC152">
                      <wp:simplePos x="0" y="0"/>
                      <wp:positionH relativeFrom="margin">
                        <wp:posOffset>39563</wp:posOffset>
                      </wp:positionH>
                      <wp:positionV relativeFrom="paragraph">
                        <wp:posOffset>6764</wp:posOffset>
                      </wp:positionV>
                      <wp:extent cx="357892" cy="159026"/>
                      <wp:effectExtent l="0" t="0" r="23495" b="12700"/>
                      <wp:wrapNone/>
                      <wp:docPr id="4" name="Teksto lauk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92" cy="159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6EF5C" w14:textId="77777777" w:rsidR="002F4926" w:rsidRDefault="002F4926" w:rsidP="002F49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4CC2188" id="Teksto laukas 4" o:spid="_x0000_s1027" type="#_x0000_t202" style="position:absolute;left:0;text-align:left;margin-left:3.1pt;margin-top:.55pt;width:28.2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">
                      <v:textbox>
                        <w:txbxContent>
                          <w:p w14:paraId="3666EF5C" w14:textId="77777777" w:rsidR="002F4926" w:rsidRDefault="002F4926" w:rsidP="002F492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10382">
              <w:t xml:space="preserve"> Paciento (-ės) </w:t>
            </w:r>
            <w:r w:rsidR="00D35DBD" w:rsidRPr="00B713C0">
              <w:t>būkl</w:t>
            </w:r>
            <w:r w:rsidR="00F10382">
              <w:t>ės / ligos n</w:t>
            </w:r>
            <w:r w:rsidR="00D35DBD">
              <w:t>e</w:t>
            </w:r>
            <w:r w:rsidR="00D35DBD" w:rsidRPr="00B713C0">
              <w:t>priskirti labai retoms būklėms</w:t>
            </w:r>
            <w:r w:rsidR="00D35DBD">
              <w:t xml:space="preserve">, nes </w:t>
            </w:r>
            <w:r w:rsidR="00F10382">
              <w:t>ji</w:t>
            </w:r>
            <w:r w:rsidR="00D35DBD" w:rsidRPr="004C472C">
              <w:t xml:space="preserve"> neatitinka Aprašo 2.2 papunktyje nurodyto labai retos žmogaus sveikatos būklės paplitimo kriterijaus (1 </w:t>
            </w:r>
            <w:r>
              <w:t xml:space="preserve">naujai diagnozuotas </w:t>
            </w:r>
            <w:r w:rsidR="00D35DBD" w:rsidRPr="004C472C">
              <w:t>atvejis</w:t>
            </w:r>
            <w:r w:rsidR="000E2898">
              <w:t>, tenkantis</w:t>
            </w:r>
            <w:r w:rsidR="00D35DBD" w:rsidRPr="004C472C">
              <w:t xml:space="preserve"> 200 tūkst. gyventojų</w:t>
            </w:r>
            <w:r w:rsidR="00D35DBD">
              <w:t>)</w:t>
            </w:r>
            <w:r w:rsidR="00D35DBD" w:rsidRPr="00B713C0">
              <w:t xml:space="preserve">. </w:t>
            </w:r>
          </w:p>
        </w:tc>
      </w:tr>
      <w:tr w:rsidR="002F4926" w14:paraId="3657C8FB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4984C" w14:textId="341C14A6" w:rsidR="002471BC" w:rsidRDefault="002471BC">
            <w:pPr>
              <w:ind w:right="282"/>
            </w:pPr>
          </w:p>
          <w:p w14:paraId="4FF54C50" w14:textId="30CEA434" w:rsidR="002F4926" w:rsidRDefault="00A65BC0">
            <w:pPr>
              <w:ind w:right="282"/>
            </w:pPr>
            <w:r>
              <w:t>Vaistinis preparatas: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D69FD" w14:textId="77777777" w:rsidR="002F4926" w:rsidRDefault="002F4926" w:rsidP="001C13E4">
            <w:pPr>
              <w:ind w:right="282"/>
            </w:pPr>
          </w:p>
        </w:tc>
      </w:tr>
      <w:tr w:rsidR="00025EFD" w14:paraId="7395F160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1641" w14:textId="027E2A59" w:rsidR="00025EFD" w:rsidRDefault="00677A15" w:rsidP="001C13E4">
            <w:pPr>
              <w:ind w:right="282"/>
            </w:pPr>
            <w:r>
              <w:t>bendrinis pavadinimas</w:t>
            </w:r>
            <w:r w:rsidDel="00677A15"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9FC" w14:textId="77777777" w:rsidR="00025EFD" w:rsidRDefault="00025EFD" w:rsidP="001C13E4">
            <w:pPr>
              <w:ind w:right="282"/>
            </w:pPr>
          </w:p>
        </w:tc>
      </w:tr>
      <w:tr w:rsidR="00025EFD" w14:paraId="78E96160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DEFE" w14:textId="27E3D4EE" w:rsidR="00025EFD" w:rsidRDefault="003C3C75" w:rsidP="003C3C75">
            <w:pPr>
              <w:ind w:right="282"/>
            </w:pPr>
            <w:r>
              <w:t xml:space="preserve">firminis </w:t>
            </w:r>
            <w:r w:rsidR="00025EFD">
              <w:t xml:space="preserve">pavadinimas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E80" w14:textId="77777777" w:rsidR="00025EFD" w:rsidRDefault="00025EFD" w:rsidP="001C13E4">
            <w:pPr>
              <w:ind w:right="282"/>
            </w:pPr>
          </w:p>
        </w:tc>
      </w:tr>
      <w:tr w:rsidR="00025EFD" w14:paraId="5C160817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87A7" w14:textId="6A6C6AA0" w:rsidR="00025EFD" w:rsidRDefault="00025EFD" w:rsidP="001C13E4">
            <w:pPr>
              <w:ind w:right="282"/>
            </w:pPr>
            <w:r>
              <w:t>forma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B2D" w14:textId="77777777" w:rsidR="00025EFD" w:rsidRDefault="00025EFD" w:rsidP="001C13E4">
            <w:pPr>
              <w:ind w:right="282"/>
            </w:pPr>
          </w:p>
        </w:tc>
      </w:tr>
      <w:tr w:rsidR="00025EFD" w14:paraId="25137B64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43C7" w14:textId="5C4376DB" w:rsidR="00025EFD" w:rsidRDefault="00025EFD" w:rsidP="001C13E4">
            <w:pPr>
              <w:ind w:right="282"/>
            </w:pPr>
            <w:r>
              <w:t>stiprumas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8EF" w14:textId="77777777" w:rsidR="00025EFD" w:rsidRDefault="00025EFD" w:rsidP="001C13E4">
            <w:pPr>
              <w:ind w:right="282"/>
            </w:pPr>
          </w:p>
        </w:tc>
      </w:tr>
      <w:tr w:rsidR="00025EFD" w14:paraId="3F205BE9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7AC0" w14:textId="23339DA1" w:rsidR="00025EFD" w:rsidRDefault="00025EFD" w:rsidP="001C13E4">
            <w:pPr>
              <w:ind w:right="282"/>
            </w:pPr>
            <w:r>
              <w:t>dozių skaičius pakuotėje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645" w14:textId="77777777" w:rsidR="00025EFD" w:rsidRDefault="00025EFD" w:rsidP="001C13E4">
            <w:pPr>
              <w:ind w:right="282"/>
            </w:pPr>
          </w:p>
        </w:tc>
      </w:tr>
      <w:tr w:rsidR="00025EFD" w14:paraId="713FCE05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C120" w14:textId="3D2B4870" w:rsidR="00025EFD" w:rsidRDefault="00A65BC0" w:rsidP="001C13E4">
            <w:pPr>
              <w:ind w:right="282"/>
            </w:pPr>
            <w:r>
              <w:t>v</w:t>
            </w:r>
            <w:r w:rsidR="00025EFD">
              <w:t>ienkartinė ir (ar) kurso dozė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D67" w14:textId="77777777" w:rsidR="00025EFD" w:rsidRDefault="00025EFD" w:rsidP="001C13E4">
            <w:pPr>
              <w:ind w:right="282"/>
            </w:pPr>
          </w:p>
        </w:tc>
      </w:tr>
      <w:tr w:rsidR="00025EFD" w14:paraId="1665A699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B58" w14:textId="4086BBB1" w:rsidR="00025EFD" w:rsidRDefault="00A65BC0" w:rsidP="001C13E4">
            <w:pPr>
              <w:ind w:right="282"/>
            </w:pPr>
            <w:r>
              <w:t>g</w:t>
            </w:r>
            <w:r w:rsidR="00025EFD">
              <w:t>ydymo kursui būtinas vaistinio preparato kiekis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D9B" w14:textId="77777777" w:rsidR="00025EFD" w:rsidRDefault="00025EFD" w:rsidP="001C13E4">
            <w:pPr>
              <w:ind w:right="282"/>
            </w:pPr>
          </w:p>
        </w:tc>
      </w:tr>
      <w:tr w:rsidR="00025EFD" w14:paraId="0F875050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F367" w14:textId="0BDB5F54" w:rsidR="00025EFD" w:rsidRDefault="00A65BC0" w:rsidP="001C13E4">
            <w:pPr>
              <w:ind w:right="282"/>
            </w:pPr>
            <w:r>
              <w:t>g</w:t>
            </w:r>
            <w:r w:rsidR="00025EFD">
              <w:t>ydymo kursų skaičius per metus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C9F" w14:textId="77777777" w:rsidR="00025EFD" w:rsidRDefault="00025EFD" w:rsidP="001C13E4">
            <w:pPr>
              <w:ind w:right="282"/>
            </w:pPr>
          </w:p>
        </w:tc>
      </w:tr>
      <w:tr w:rsidR="00025EFD" w14:paraId="5AC97277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CAA7" w14:textId="79E4CDD0" w:rsidR="00025EFD" w:rsidRDefault="00A65BC0" w:rsidP="001C13E4">
            <w:pPr>
              <w:ind w:right="282"/>
            </w:pPr>
            <w:r>
              <w:rPr>
                <w:bCs/>
                <w:color w:val="000000"/>
              </w:rPr>
              <w:t>p</w:t>
            </w:r>
            <w:r w:rsidR="00025EFD">
              <w:rPr>
                <w:bCs/>
                <w:color w:val="000000"/>
              </w:rPr>
              <w:t>aciento svoris (kg), ūgis (cm), kūno plotas (kv. m) ir kiti parametrai, jei tai svarbu skiriant gydymą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E58" w14:textId="77777777" w:rsidR="00025EFD" w:rsidRDefault="00025EFD" w:rsidP="001C13E4">
            <w:pPr>
              <w:ind w:right="282"/>
            </w:pPr>
          </w:p>
        </w:tc>
      </w:tr>
      <w:tr w:rsidR="00025EFD" w14:paraId="4FCCD548" w14:textId="77777777" w:rsidTr="002C7A19">
        <w:tblPrEx>
          <w:tblCellMar>
            <w:left w:w="0" w:type="dxa"/>
            <w:right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19AA" w14:textId="59B89C85" w:rsidR="00025EFD" w:rsidRDefault="00A65BC0" w:rsidP="001C13E4">
            <w:pPr>
              <w:ind w:right="282"/>
            </w:pPr>
            <w:r>
              <w:t>p</w:t>
            </w:r>
            <w:r w:rsidR="00025EFD">
              <w:t>lanuojama gydymo trukmė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82E" w14:textId="1294E9D4" w:rsidR="00025EFD" w:rsidRDefault="00025EFD" w:rsidP="001C13E4">
            <w:pPr>
              <w:ind w:right="282"/>
              <w:jc w:val="right"/>
            </w:pPr>
          </w:p>
        </w:tc>
      </w:tr>
    </w:tbl>
    <w:p w14:paraId="001F0A52" w14:textId="2A135203" w:rsidR="00025EFD" w:rsidRDefault="00025EFD" w:rsidP="00025EFD">
      <w:pPr>
        <w:ind w:right="282"/>
        <w:jc w:val="both"/>
        <w:rPr>
          <w:color w:val="000000"/>
        </w:rPr>
      </w:pPr>
    </w:p>
    <w:p w14:paraId="423E0073" w14:textId="6CC6ED63" w:rsidR="000165D7" w:rsidRDefault="00A65BC0" w:rsidP="00025EFD">
      <w:pPr>
        <w:ind w:right="282"/>
        <w:jc w:val="both"/>
        <w:rPr>
          <w:color w:val="000000"/>
        </w:rPr>
      </w:pPr>
      <w:r>
        <w:rPr>
          <w:color w:val="000000"/>
        </w:rPr>
        <w:t>Medicinos pagalbos priemonė (MPP):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5335"/>
      </w:tblGrid>
      <w:tr w:rsidR="00025EFD" w14:paraId="0F80C3B7" w14:textId="77777777" w:rsidTr="002C7A19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D272" w14:textId="55196A70" w:rsidR="00025EFD" w:rsidRDefault="00025EFD" w:rsidP="001C13E4">
            <w:pPr>
              <w:ind w:right="282"/>
            </w:pPr>
            <w:r>
              <w:t>pavadinimas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70C" w14:textId="77777777" w:rsidR="00025EFD" w:rsidRDefault="00025EFD" w:rsidP="001C13E4">
            <w:pPr>
              <w:ind w:right="282"/>
            </w:pPr>
          </w:p>
        </w:tc>
      </w:tr>
      <w:tr w:rsidR="00025EFD" w14:paraId="4681C519" w14:textId="77777777" w:rsidTr="002C7A19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FA7A" w14:textId="4B153157" w:rsidR="00025EFD" w:rsidRDefault="00025EFD" w:rsidP="001C13E4">
            <w:pPr>
              <w:ind w:right="282"/>
            </w:pPr>
            <w:r>
              <w:t>tipas, forma, modelis, dydis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099" w14:textId="77777777" w:rsidR="00025EFD" w:rsidRDefault="00025EFD" w:rsidP="001C13E4">
            <w:pPr>
              <w:ind w:right="282"/>
            </w:pPr>
          </w:p>
        </w:tc>
      </w:tr>
      <w:tr w:rsidR="00025EFD" w14:paraId="2248CA93" w14:textId="77777777" w:rsidTr="002C7A19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2FE9" w14:textId="61B45E8E" w:rsidR="00025EFD" w:rsidRDefault="00025EFD" w:rsidP="001C13E4">
            <w:pPr>
              <w:ind w:right="282"/>
            </w:pPr>
            <w:r>
              <w:t>paskirtis ir veikimo principas (pvz., vienkartinė ar ilgalaikio naudojimo, sveikatos sutrikimai, dėl kurių skiriama priemonė</w:t>
            </w:r>
            <w:r w:rsidR="00A65BC0">
              <w:t>,</w:t>
            </w:r>
            <w:r>
              <w:t xml:space="preserve"> ir kt.)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A10" w14:textId="77777777" w:rsidR="00025EFD" w:rsidRDefault="00025EFD" w:rsidP="001C13E4">
            <w:pPr>
              <w:ind w:right="282"/>
            </w:pPr>
          </w:p>
        </w:tc>
      </w:tr>
      <w:tr w:rsidR="00025EFD" w14:paraId="4AB89D69" w14:textId="77777777" w:rsidTr="002C7A19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3D2C" w14:textId="7227A12C" w:rsidR="00025EFD" w:rsidRDefault="00025EFD" w:rsidP="001C13E4">
            <w:pPr>
              <w:ind w:right="282"/>
            </w:pPr>
            <w:r>
              <w:t>naudojimo būdas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DAD" w14:textId="77777777" w:rsidR="00025EFD" w:rsidRDefault="00025EFD" w:rsidP="001C13E4">
            <w:pPr>
              <w:ind w:right="282"/>
            </w:pPr>
          </w:p>
        </w:tc>
      </w:tr>
      <w:tr w:rsidR="00025EFD" w14:paraId="78CC5E31" w14:textId="77777777" w:rsidTr="002C7A19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9B64" w14:textId="62D874C9" w:rsidR="00025EFD" w:rsidRDefault="00A65BC0" w:rsidP="001C13E4">
            <w:pPr>
              <w:ind w:right="282"/>
            </w:pPr>
            <w:r>
              <w:t>g</w:t>
            </w:r>
            <w:r w:rsidR="00025EFD">
              <w:t>ydymo kursui būtinas kiekis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CE4" w14:textId="77777777" w:rsidR="00025EFD" w:rsidRDefault="00025EFD" w:rsidP="001C13E4">
            <w:pPr>
              <w:ind w:right="282"/>
            </w:pPr>
          </w:p>
        </w:tc>
      </w:tr>
      <w:tr w:rsidR="00025EFD" w14:paraId="21CE401F" w14:textId="77777777" w:rsidTr="002C7A19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760F" w14:textId="2505392F" w:rsidR="00025EFD" w:rsidRDefault="00A65BC0" w:rsidP="001C13E4">
            <w:pPr>
              <w:ind w:right="282"/>
            </w:pPr>
            <w:r>
              <w:t>p</w:t>
            </w:r>
            <w:r w:rsidR="00025EFD">
              <w:t>lanuojama gydymo trukmė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0BD1" w14:textId="77777777" w:rsidR="00025EFD" w:rsidRDefault="00025EFD" w:rsidP="001C13E4">
            <w:pPr>
              <w:ind w:right="282"/>
              <w:jc w:val="right"/>
            </w:pPr>
          </w:p>
        </w:tc>
      </w:tr>
    </w:tbl>
    <w:p w14:paraId="007EAE05" w14:textId="77777777" w:rsidR="00EC024C" w:rsidRDefault="00EC024C" w:rsidP="00EC024C">
      <w:pPr>
        <w:overflowPunct w:val="0"/>
        <w:autoSpaceDE w:val="0"/>
        <w:autoSpaceDN w:val="0"/>
        <w:adjustRightInd w:val="0"/>
        <w:jc w:val="both"/>
      </w:pPr>
    </w:p>
    <w:p w14:paraId="0A683220" w14:textId="7BB5541D" w:rsidR="00C22E0B" w:rsidRDefault="000165D7" w:rsidP="00EC024C">
      <w:pPr>
        <w:overflowPunct w:val="0"/>
        <w:autoSpaceDE w:val="0"/>
        <w:autoSpaceDN w:val="0"/>
        <w:adjustRightInd w:val="0"/>
        <w:jc w:val="both"/>
      </w:pPr>
      <w:r>
        <w:t>Numatomos vieno paciento gydymo išlaidos</w:t>
      </w:r>
      <w:r w:rsidR="00D776A4">
        <w:t>:</w:t>
      </w:r>
    </w:p>
    <w:p w14:paraId="54CADCFD" w14:textId="77777777" w:rsidR="006A5D45" w:rsidRPr="00F82B4B" w:rsidRDefault="006A5D45" w:rsidP="00EC024C">
      <w:pPr>
        <w:overflowPunct w:val="0"/>
        <w:autoSpaceDE w:val="0"/>
        <w:autoSpaceDN w:val="0"/>
        <w:adjustRightInd w:val="0"/>
        <w:jc w:val="both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817"/>
        <w:gridCol w:w="2534"/>
        <w:gridCol w:w="1294"/>
        <w:gridCol w:w="1275"/>
        <w:gridCol w:w="1276"/>
      </w:tblGrid>
      <w:tr w:rsidR="00987642" w:rsidRPr="00F82B4B" w14:paraId="4FC1C5B2" w14:textId="37AED4E1" w:rsidTr="008765B6">
        <w:trPr>
          <w:trHeight w:val="477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8DADFA0" w14:textId="14466167" w:rsidR="00987642" w:rsidRPr="00F82B4B" w:rsidRDefault="00987642" w:rsidP="002C7A1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Vaisto pavadinimas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43EDCE" w14:textId="77777777" w:rsidR="00987642" w:rsidRPr="00F82B4B" w:rsidRDefault="00987642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r>
              <w:t>MPP pavadinimas</w:t>
            </w:r>
          </w:p>
          <w:p w14:paraId="35F6574B" w14:textId="4E8CB396" w:rsidR="00987642" w:rsidRPr="00F82B4B" w:rsidRDefault="00987642" w:rsidP="008765B6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9CEC07E" w14:textId="60DF33AB" w:rsidR="00987642" w:rsidRDefault="00987642" w:rsidP="002C7A1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5016AA73" w14:textId="5AE6BCA0" w:rsidR="00987642" w:rsidRPr="00F82B4B" w:rsidRDefault="00987642" w:rsidP="002C7A1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Pr="00F82B4B">
              <w:t>aina</w:t>
            </w:r>
            <w:r>
              <w:t xml:space="preserve"> eurais, įskaitant 5 proc. PVM</w:t>
            </w:r>
          </w:p>
          <w:p w14:paraId="49299F18" w14:textId="77777777" w:rsidR="00987642" w:rsidRPr="00F82B4B" w:rsidRDefault="00987642" w:rsidP="002C7A1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</w:p>
        </w:tc>
      </w:tr>
      <w:tr w:rsidR="00987642" w:rsidRPr="00F82B4B" w14:paraId="7C281ABC" w14:textId="77777777" w:rsidTr="008765B6">
        <w:trPr>
          <w:trHeight w:val="41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FB3" w14:textId="06D24E99" w:rsidR="00987642" w:rsidRDefault="00987642" w:rsidP="00677A1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bendrinis pavadinimas</w:t>
            </w:r>
          </w:p>
          <w:p w14:paraId="57CA0CB6" w14:textId="002C0947" w:rsidR="00987642" w:rsidRPr="00F82B4B" w:rsidRDefault="00987642" w:rsidP="00677A15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lt-LT"/>
              </w:rPr>
            </w:pPr>
            <w:r>
              <w:rPr>
                <w:lang w:eastAsia="lt-LT"/>
              </w:rPr>
              <w:t>(vaistinės medžiagos pavadinimas)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9428" w14:textId="4D1DF389" w:rsidR="00987642" w:rsidRPr="00F82B4B" w:rsidRDefault="00987642">
            <w:pPr>
              <w:tabs>
                <w:tab w:val="left" w:pos="1160"/>
                <w:tab w:val="left" w:pos="1302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lt-LT"/>
              </w:rPr>
            </w:pPr>
            <w:r>
              <w:rPr>
                <w:lang w:eastAsia="lt-LT"/>
              </w:rPr>
              <w:t>konkretus vaisto pavadinimas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EADE6" w14:textId="635BACCA" w:rsidR="00987642" w:rsidRPr="00F82B4B" w:rsidRDefault="0098764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B7B36" w14:textId="061DE374" w:rsidR="00987642" w:rsidRPr="00F82B4B" w:rsidRDefault="0098764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  <w:r>
              <w:t>vaisto pakuotės / MPP vieneto</w:t>
            </w:r>
            <w:r w:rsidRPr="00F82B4B">
              <w:t xml:space="preserve"> kaina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5BFE" w14:textId="167379A1" w:rsidR="00987642" w:rsidRPr="00F82B4B" w:rsidRDefault="00987642" w:rsidP="00677A1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X</w:t>
            </w:r>
            <w:r w:rsidRPr="00F82B4B">
              <w:rPr>
                <w:lang w:eastAsia="lt-LT"/>
              </w:rPr>
              <w:t xml:space="preserve"> mėn.</w:t>
            </w:r>
            <w:r>
              <w:rPr>
                <w:lang w:eastAsia="lt-LT"/>
              </w:rPr>
              <w:t xml:space="preserve"> / X ciklų</w:t>
            </w:r>
            <w:r w:rsidRPr="00F82B4B">
              <w:rPr>
                <w:lang w:eastAsia="lt-LT"/>
              </w:rPr>
              <w:t xml:space="preserve"> gydymo</w:t>
            </w:r>
            <w:r>
              <w:rPr>
                <w:lang w:eastAsia="lt-LT"/>
              </w:rPr>
              <w:t xml:space="preserve"> kaina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20D3" w14:textId="788E2A51" w:rsidR="00987642" w:rsidRPr="00F82B4B" w:rsidRDefault="00987642" w:rsidP="00677A1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12 </w:t>
            </w:r>
            <w:r w:rsidRPr="00F82B4B">
              <w:rPr>
                <w:lang w:eastAsia="lt-LT"/>
              </w:rPr>
              <w:t>mėn</w:t>
            </w:r>
            <w:r>
              <w:rPr>
                <w:lang w:eastAsia="lt-LT"/>
              </w:rPr>
              <w:t>.</w:t>
            </w:r>
            <w:r w:rsidRPr="00F82B4B">
              <w:rPr>
                <w:lang w:eastAsia="lt-LT"/>
              </w:rPr>
              <w:t xml:space="preserve"> gydymo</w:t>
            </w:r>
            <w:r>
              <w:rPr>
                <w:lang w:eastAsia="lt-LT"/>
              </w:rPr>
              <w:t xml:space="preserve"> kaina</w:t>
            </w:r>
          </w:p>
        </w:tc>
      </w:tr>
      <w:tr w:rsidR="00677A15" w:rsidRPr="00F82B4B" w14:paraId="6D88512E" w14:textId="77777777" w:rsidTr="002C7A19">
        <w:trPr>
          <w:trHeight w:val="41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791" w14:textId="77777777" w:rsidR="00677A15" w:rsidRPr="00F82B4B" w:rsidRDefault="00677A15" w:rsidP="00677A15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lt-LT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3687" w14:textId="77777777" w:rsidR="00677A15" w:rsidRPr="00F82B4B" w:rsidRDefault="00677A15" w:rsidP="00677A15">
            <w:pPr>
              <w:tabs>
                <w:tab w:val="left" w:pos="1160"/>
                <w:tab w:val="left" w:pos="1302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lt-LT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38C26" w14:textId="77777777" w:rsidR="00677A15" w:rsidRDefault="00677A15" w:rsidP="00677A1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55E75" w14:textId="77777777" w:rsidR="00677A15" w:rsidRDefault="00677A15" w:rsidP="00677A1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3CA4" w14:textId="1E6E9DB8" w:rsidR="00677A15" w:rsidRDefault="00677A15" w:rsidP="00677A1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0D8" w14:textId="77777777" w:rsidR="00677A15" w:rsidRDefault="00677A15" w:rsidP="00677A1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</w:tr>
    </w:tbl>
    <w:p w14:paraId="21DB60BD" w14:textId="3CC60165" w:rsidR="004C5873" w:rsidRDefault="004C5873" w:rsidP="004C5873">
      <w:pPr>
        <w:overflowPunct w:val="0"/>
        <w:autoSpaceDE w:val="0"/>
        <w:autoSpaceDN w:val="0"/>
        <w:adjustRightInd w:val="0"/>
        <w:jc w:val="both"/>
      </w:pPr>
    </w:p>
    <w:p w14:paraId="13B9C0C4" w14:textId="26EB85C7" w:rsidR="004C5873" w:rsidRDefault="000165D7" w:rsidP="004C5873">
      <w:pPr>
        <w:overflowPunct w:val="0"/>
        <w:autoSpaceDE w:val="0"/>
        <w:autoSpaceDN w:val="0"/>
        <w:adjustRightInd w:val="0"/>
        <w:jc w:val="both"/>
      </w:pPr>
      <w:r>
        <w:t>Numatomos bendros pacientų gydymo išlaidos</w:t>
      </w:r>
      <w:r w:rsidR="00ED18CE">
        <w:t xml:space="preserve">, jei </w:t>
      </w:r>
      <w:r w:rsidR="004C5873">
        <w:t xml:space="preserve">vaistas </w:t>
      </w:r>
      <w:r w:rsidR="00987642">
        <w:t xml:space="preserve">/ MPP </w:t>
      </w:r>
      <w:r w:rsidR="00ED18CE">
        <w:t xml:space="preserve">būtų </w:t>
      </w:r>
      <w:r w:rsidR="00E843D9">
        <w:t>įtrauk</w:t>
      </w:r>
      <w:r w:rsidR="00ED18CE">
        <w:t>t</w:t>
      </w:r>
      <w:r w:rsidR="00987642">
        <w:t>i</w:t>
      </w:r>
      <w:r w:rsidR="00E843D9">
        <w:t xml:space="preserve"> į </w:t>
      </w:r>
      <w:r w:rsidR="00ED18CE">
        <w:t xml:space="preserve">Labai retoms būklėms gydyti skirtų vaistinių preparatų ir </w:t>
      </w:r>
      <w:r w:rsidR="000979A7">
        <w:t>MPP</w:t>
      </w:r>
      <w:r w:rsidR="00ED18CE">
        <w:t xml:space="preserve"> sąrašą</w:t>
      </w:r>
      <w:r w:rsidR="00D776A4">
        <w:t>:</w:t>
      </w:r>
    </w:p>
    <w:p w14:paraId="2BC9F0C3" w14:textId="77777777" w:rsidR="00794544" w:rsidRPr="00F82B4B" w:rsidRDefault="00794544" w:rsidP="004C5873">
      <w:pPr>
        <w:overflowPunct w:val="0"/>
        <w:autoSpaceDE w:val="0"/>
        <w:autoSpaceDN w:val="0"/>
        <w:adjustRightInd w:val="0"/>
        <w:jc w:val="both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494"/>
        <w:gridCol w:w="2317"/>
        <w:gridCol w:w="1657"/>
        <w:gridCol w:w="2405"/>
      </w:tblGrid>
      <w:tr w:rsidR="00987642" w:rsidRPr="00F82B4B" w14:paraId="5005CAA5" w14:textId="17DC19A6" w:rsidTr="002C7A19">
        <w:trPr>
          <w:trHeight w:val="477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84AE" w14:textId="20CD7029" w:rsidR="00987642" w:rsidRPr="00F82B4B" w:rsidRDefault="00987642" w:rsidP="00ED18CE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 xml:space="preserve">Vaisto </w:t>
            </w:r>
            <w:r w:rsidRPr="00F82B4B">
              <w:rPr>
                <w:lang w:eastAsia="lt-LT"/>
              </w:rPr>
              <w:t>pavadinimas</w:t>
            </w:r>
          </w:p>
          <w:p w14:paraId="17AA8F46" w14:textId="26CF83D1" w:rsidR="00987642" w:rsidRPr="00F82B4B" w:rsidRDefault="00987642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7025865" w14:textId="5C521416" w:rsidR="00987642" w:rsidRPr="00F82B4B" w:rsidRDefault="00987642" w:rsidP="002C7A1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r>
              <w:t>MPP pavadinimas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95365" w14:textId="77777777" w:rsidR="00987642" w:rsidRPr="00F82B4B" w:rsidRDefault="00987642" w:rsidP="000979A7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K</w:t>
            </w:r>
            <w:r w:rsidRPr="00F82B4B">
              <w:t>aina</w:t>
            </w:r>
            <w:r>
              <w:t xml:space="preserve"> eurais, įskaitant 5 proc. PVM</w:t>
            </w:r>
            <w:r w:rsidRPr="00F82B4B">
              <w:t>:</w:t>
            </w:r>
          </w:p>
          <w:p w14:paraId="71D0C3AE" w14:textId="77777777" w:rsidR="00987642" w:rsidRPr="00F82B4B" w:rsidRDefault="00987642" w:rsidP="00C45255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</w:tr>
      <w:tr w:rsidR="00987642" w:rsidRPr="00F82B4B" w14:paraId="7B6ED342" w14:textId="77777777" w:rsidTr="00C26529">
        <w:trPr>
          <w:trHeight w:val="41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442B" w14:textId="77777777" w:rsidR="00987642" w:rsidRDefault="00987642" w:rsidP="00ED18CE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bendrinis pavadinimas</w:t>
            </w:r>
          </w:p>
          <w:p w14:paraId="093BFF60" w14:textId="53D97CB6" w:rsidR="00987642" w:rsidRPr="00F82B4B" w:rsidRDefault="00987642" w:rsidP="00ED18CE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lt-LT"/>
              </w:rPr>
            </w:pPr>
            <w:r>
              <w:rPr>
                <w:lang w:eastAsia="lt-LT"/>
              </w:rPr>
              <w:t>(vaistinės medžiagos pavadinimas)</w:t>
            </w:r>
            <w:r w:rsidDel="00ED18CE">
              <w:rPr>
                <w:lang w:eastAsia="lt-LT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BAC6" w14:textId="59924176" w:rsidR="00987642" w:rsidRPr="00F82B4B" w:rsidRDefault="00987642" w:rsidP="00C45255">
            <w:pPr>
              <w:tabs>
                <w:tab w:val="left" w:pos="1160"/>
                <w:tab w:val="left" w:pos="1302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lt-LT"/>
              </w:rPr>
            </w:pPr>
            <w:r>
              <w:rPr>
                <w:lang w:eastAsia="lt-LT"/>
              </w:rPr>
              <w:t>konkretus vaisto pavadinimas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D6275" w14:textId="5EAE72F6" w:rsidR="00987642" w:rsidRPr="00F82B4B" w:rsidRDefault="00987642" w:rsidP="00C4525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4F1D8" w14:textId="5F9EF09D" w:rsidR="00987642" w:rsidRPr="00F82B4B" w:rsidRDefault="00987642" w:rsidP="00C4525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vieno paciento 12</w:t>
            </w:r>
            <w:r w:rsidRPr="00F82B4B">
              <w:rPr>
                <w:lang w:eastAsia="lt-LT"/>
              </w:rPr>
              <w:t xml:space="preserve"> mėn.</w:t>
            </w:r>
            <w:r>
              <w:rPr>
                <w:lang w:eastAsia="lt-LT"/>
              </w:rPr>
              <w:t xml:space="preserve"> </w:t>
            </w:r>
            <w:r w:rsidRPr="00F82B4B">
              <w:rPr>
                <w:lang w:eastAsia="lt-LT"/>
              </w:rPr>
              <w:t>gydymo</w:t>
            </w:r>
            <w:r>
              <w:rPr>
                <w:lang w:eastAsia="lt-LT"/>
              </w:rPr>
              <w:t xml:space="preserve"> kaina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1E35" w14:textId="6FCB379E" w:rsidR="00987642" w:rsidRPr="00F82B4B" w:rsidRDefault="00987642" w:rsidP="000979A7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  <w:r w:rsidRPr="002C7A19">
              <w:rPr>
                <w:lang w:eastAsia="lt-LT"/>
              </w:rPr>
              <w:t>numatom</w:t>
            </w:r>
            <w:r>
              <w:rPr>
                <w:lang w:eastAsia="lt-LT"/>
              </w:rPr>
              <w:t>as</w:t>
            </w:r>
            <w:r w:rsidRPr="002C7A19">
              <w:rPr>
                <w:lang w:eastAsia="lt-LT"/>
              </w:rPr>
              <w:t xml:space="preserve"> pacientų skaičius ir jų</w:t>
            </w:r>
            <w:r>
              <w:rPr>
                <w:lang w:eastAsia="lt-LT"/>
              </w:rPr>
              <w:t xml:space="preserve"> 12 </w:t>
            </w:r>
            <w:r w:rsidRPr="00F82B4B">
              <w:rPr>
                <w:lang w:eastAsia="lt-LT"/>
              </w:rPr>
              <w:t>mėn</w:t>
            </w:r>
            <w:r>
              <w:rPr>
                <w:lang w:eastAsia="lt-LT"/>
              </w:rPr>
              <w:t>.</w:t>
            </w:r>
            <w:r w:rsidRPr="00F82B4B">
              <w:rPr>
                <w:lang w:eastAsia="lt-LT"/>
              </w:rPr>
              <w:t xml:space="preserve"> gydymo</w:t>
            </w:r>
            <w:r>
              <w:rPr>
                <w:lang w:eastAsia="lt-LT"/>
              </w:rPr>
              <w:t xml:space="preserve"> kaina</w:t>
            </w:r>
          </w:p>
        </w:tc>
      </w:tr>
      <w:tr w:rsidR="000979A7" w:rsidRPr="00F82B4B" w14:paraId="33880814" w14:textId="77777777" w:rsidTr="002C7A19">
        <w:trPr>
          <w:trHeight w:val="51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7C7E" w14:textId="77777777" w:rsidR="000979A7" w:rsidRPr="00F82B4B" w:rsidRDefault="000979A7" w:rsidP="00C45255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lt-L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CECD" w14:textId="77777777" w:rsidR="000979A7" w:rsidRPr="00F82B4B" w:rsidRDefault="000979A7" w:rsidP="00C45255">
            <w:pPr>
              <w:tabs>
                <w:tab w:val="left" w:pos="1160"/>
                <w:tab w:val="left" w:pos="1302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lt-LT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05E5CD" w14:textId="77777777" w:rsidR="000979A7" w:rsidRDefault="000979A7" w:rsidP="00C4525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CA25DB" w14:textId="77777777" w:rsidR="000979A7" w:rsidRDefault="000979A7" w:rsidP="00C4525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9CDF" w14:textId="648105D8" w:rsidR="000979A7" w:rsidRDefault="000979A7" w:rsidP="00C4525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</w:tr>
    </w:tbl>
    <w:p w14:paraId="219F5570" w14:textId="6D5B3315" w:rsidR="00EC024C" w:rsidRDefault="00EC024C" w:rsidP="00EC024C">
      <w:pPr>
        <w:overflowPunct w:val="0"/>
        <w:autoSpaceDE w:val="0"/>
        <w:autoSpaceDN w:val="0"/>
        <w:adjustRightInd w:val="0"/>
        <w:jc w:val="both"/>
      </w:pPr>
    </w:p>
    <w:p w14:paraId="2C92B676" w14:textId="2C94204E" w:rsidR="00C22E0B" w:rsidRPr="002C7A19" w:rsidRDefault="00C22E0B" w:rsidP="00EC024C">
      <w:pPr>
        <w:overflowPunct w:val="0"/>
        <w:autoSpaceDE w:val="0"/>
        <w:autoSpaceDN w:val="0"/>
        <w:adjustRightInd w:val="0"/>
        <w:jc w:val="both"/>
      </w:pPr>
      <w:r w:rsidRPr="00C22E0B">
        <w:t>Ar pakanka P</w:t>
      </w:r>
      <w:r w:rsidR="009B124B">
        <w:t>rivalomojo sveikatos draudimo fondo (toliau – P</w:t>
      </w:r>
      <w:r w:rsidRPr="00C22E0B">
        <w:t>SDF</w:t>
      </w:r>
      <w:r w:rsidR="009B124B">
        <w:t>)</w:t>
      </w:r>
      <w:r w:rsidRPr="00C22E0B">
        <w:t xml:space="preserve"> biudžeto lėšų </w:t>
      </w:r>
      <w:r w:rsidRPr="002C7A19">
        <w:t xml:space="preserve">vaistinio preparato ar </w:t>
      </w:r>
      <w:r w:rsidR="000979A7">
        <w:t xml:space="preserve">MPP </w:t>
      </w:r>
      <w:r w:rsidRPr="002C7A19">
        <w:t>įsigijimo išlaidoms kompensuoti</w:t>
      </w:r>
      <w:r w:rsidR="000979A7">
        <w:t>:</w:t>
      </w:r>
    </w:p>
    <w:p w14:paraId="71028712" w14:textId="4D0A2AD0" w:rsidR="00C22E0B" w:rsidRPr="002C7A19" w:rsidRDefault="00C22E0B" w:rsidP="002C7A19">
      <w:pPr>
        <w:overflowPunct w:val="0"/>
        <w:autoSpaceDE w:val="0"/>
        <w:autoSpaceDN w:val="0"/>
        <w:adjustRightInd w:val="0"/>
        <w:jc w:val="both"/>
      </w:pPr>
      <w:r w:rsidRPr="00805C5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92567" wp14:editId="43247BFA">
                <wp:simplePos x="0" y="0"/>
                <wp:positionH relativeFrom="column">
                  <wp:posOffset>469127</wp:posOffset>
                </wp:positionH>
                <wp:positionV relativeFrom="paragraph">
                  <wp:posOffset>42241</wp:posOffset>
                </wp:positionV>
                <wp:extent cx="326003" cy="220980"/>
                <wp:effectExtent l="0" t="0" r="17145" b="26670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A6F68" w14:textId="77777777" w:rsidR="00C22E0B" w:rsidRDefault="00C22E0B" w:rsidP="00C22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692567" id="Teksto laukas 6" o:spid="_x0000_s1028" type="#_x0000_t202" style="position:absolute;left:0;text-align:left;margin-left:36.95pt;margin-top:3.35pt;width:25.6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">
                <v:textbox>
                  <w:txbxContent>
                    <w:p w14:paraId="0B2A6F68" w14:textId="77777777" w:rsidR="00C22E0B" w:rsidRDefault="00C22E0B" w:rsidP="00C22E0B"/>
                  </w:txbxContent>
                </v:textbox>
              </v:shape>
            </w:pict>
          </mc:Fallback>
        </mc:AlternateContent>
      </w:r>
      <w:r w:rsidRPr="00805C5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D8E0E" wp14:editId="148BBFA3">
                <wp:simplePos x="0" y="0"/>
                <wp:positionH relativeFrom="column">
                  <wp:posOffset>2026920</wp:posOffset>
                </wp:positionH>
                <wp:positionV relativeFrom="paragraph">
                  <wp:posOffset>7620</wp:posOffset>
                </wp:positionV>
                <wp:extent cx="335280" cy="220980"/>
                <wp:effectExtent l="0" t="0" r="26670" b="26670"/>
                <wp:wrapNone/>
                <wp:docPr id="7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79C3" w14:textId="77777777" w:rsidR="00C22E0B" w:rsidRDefault="00C22E0B" w:rsidP="00C22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3D8E0E" id="Teksto laukas 7" o:spid="_x0000_s1029" type="#_x0000_t202" style="position:absolute;left:0;text-align:left;margin-left:159.6pt;margin-top:.6pt;width:26.4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">
                <v:textbox>
                  <w:txbxContent>
                    <w:p w14:paraId="512E79C3" w14:textId="77777777" w:rsidR="00C22E0B" w:rsidRDefault="00C22E0B" w:rsidP="00C22E0B"/>
                  </w:txbxContent>
                </v:textbox>
              </v:shape>
            </w:pict>
          </mc:Fallback>
        </mc:AlternateContent>
      </w:r>
      <w:r w:rsidRPr="002C7A19">
        <w:t>TAIP</w:t>
      </w:r>
      <w:r w:rsidRPr="002C7A19">
        <w:tab/>
      </w:r>
      <w:r w:rsidRPr="002C7A19">
        <w:tab/>
        <w:t>NE</w:t>
      </w:r>
    </w:p>
    <w:p w14:paraId="174A7D17" w14:textId="285D1186" w:rsidR="00C22E0B" w:rsidRPr="002C7A19" w:rsidRDefault="00C22E0B" w:rsidP="00EC024C">
      <w:pPr>
        <w:overflowPunct w:val="0"/>
        <w:autoSpaceDE w:val="0"/>
        <w:autoSpaceDN w:val="0"/>
        <w:adjustRightInd w:val="0"/>
        <w:jc w:val="both"/>
      </w:pPr>
    </w:p>
    <w:p w14:paraId="34423ACA" w14:textId="6EBD0FCF" w:rsidR="001B3610" w:rsidRPr="00697FCE" w:rsidRDefault="000B5872" w:rsidP="001B3610">
      <w:pPr>
        <w:overflowPunct w:val="0"/>
        <w:autoSpaceDE w:val="0"/>
        <w:autoSpaceDN w:val="0"/>
        <w:adjustRightInd w:val="0"/>
        <w:jc w:val="both"/>
      </w:pPr>
      <w:r w:rsidRPr="000979A7">
        <w:t>P</w:t>
      </w:r>
      <w:r w:rsidR="000979A7">
        <w:t xml:space="preserve">SDF </w:t>
      </w:r>
      <w:r w:rsidR="001B3610" w:rsidRPr="00697FCE">
        <w:t xml:space="preserve">biudžeto išlaidų straipsnis, pagal kurį </w:t>
      </w:r>
      <w:r w:rsidR="009B37EE">
        <w:t xml:space="preserve">būtų </w:t>
      </w:r>
      <w:r w:rsidR="001B3610" w:rsidRPr="00697FCE">
        <w:t xml:space="preserve">skiriamos lėšos </w:t>
      </w:r>
      <w:r w:rsidR="00844DB1">
        <w:t>vaistinių preparatų</w:t>
      </w:r>
      <w:r w:rsidR="00844DB1" w:rsidRPr="00697FCE">
        <w:t xml:space="preserve"> </w:t>
      </w:r>
      <w:r w:rsidR="001B3610" w:rsidRPr="00697FCE">
        <w:t>ir (ar) MPP įsigijimo išlaidoms kompensuoti: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418AA" w:rsidRPr="001B3610" w14:paraId="35E8D6ED" w14:textId="77777777" w:rsidTr="00CB610A">
        <w:trPr>
          <w:trHeight w:val="323"/>
        </w:trPr>
        <w:tc>
          <w:tcPr>
            <w:tcW w:w="9530" w:type="dxa"/>
            <w:shd w:val="clear" w:color="auto" w:fill="auto"/>
          </w:tcPr>
          <w:p w14:paraId="26C6DBBE" w14:textId="37735A96" w:rsidR="008418AA" w:rsidRPr="00A87F15" w:rsidRDefault="008418AA" w:rsidP="001B36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87F15">
              <w:t xml:space="preserve">02 03 </w:t>
            </w:r>
            <w:r w:rsidRPr="000979A7">
              <w:t>labai retų būklių gydymui ir gydymui nenumatyt</w:t>
            </w:r>
            <w:r>
              <w:t>ais</w:t>
            </w:r>
            <w:r w:rsidRPr="000979A7">
              <w:t xml:space="preserve"> atveja</w:t>
            </w:r>
            <w:r>
              <w:t>i</w:t>
            </w:r>
            <w:r w:rsidRPr="000979A7">
              <w:t>s</w:t>
            </w:r>
          </w:p>
        </w:tc>
      </w:tr>
      <w:tr w:rsidR="008418AA" w:rsidRPr="001B3610" w14:paraId="77CF8F4F" w14:textId="77777777" w:rsidTr="00CE605E">
        <w:trPr>
          <w:trHeight w:val="323"/>
        </w:trPr>
        <w:tc>
          <w:tcPr>
            <w:tcW w:w="9530" w:type="dxa"/>
            <w:shd w:val="clear" w:color="auto" w:fill="auto"/>
          </w:tcPr>
          <w:p w14:paraId="0928A85C" w14:textId="5F66FF10" w:rsidR="008418AA" w:rsidRPr="00A87F15" w:rsidRDefault="008418AA" w:rsidP="001B36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87F15">
              <w:t>02 01 kompensuojamiesiems vaistams i</w:t>
            </w:r>
            <w:r>
              <w:t>r MPP</w:t>
            </w:r>
          </w:p>
        </w:tc>
      </w:tr>
      <w:tr w:rsidR="008418AA" w:rsidRPr="001B3610" w14:paraId="6912F038" w14:textId="77777777" w:rsidTr="003F3175">
        <w:trPr>
          <w:trHeight w:val="323"/>
        </w:trPr>
        <w:tc>
          <w:tcPr>
            <w:tcW w:w="9530" w:type="dxa"/>
            <w:shd w:val="clear" w:color="auto" w:fill="auto"/>
          </w:tcPr>
          <w:p w14:paraId="22B73257" w14:textId="0D53E919" w:rsidR="008418AA" w:rsidRPr="00A87F15" w:rsidRDefault="008418AA" w:rsidP="001B36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A87F15">
              <w:t>02 02 centralizuotai apmokamiems vaistams i</w:t>
            </w:r>
            <w:r>
              <w:t>r MPP</w:t>
            </w:r>
          </w:p>
        </w:tc>
      </w:tr>
    </w:tbl>
    <w:p w14:paraId="737D33D6" w14:textId="7CE5AF41" w:rsidR="005D09C7" w:rsidRPr="002C7A19" w:rsidRDefault="005D09C7" w:rsidP="000B5872">
      <w:pPr>
        <w:overflowPunct w:val="0"/>
        <w:autoSpaceDE w:val="0"/>
        <w:autoSpaceDN w:val="0"/>
        <w:adjustRightInd w:val="0"/>
        <w:jc w:val="both"/>
      </w:pPr>
    </w:p>
    <w:p w14:paraId="76BE53CA" w14:textId="73EAD91A" w:rsidR="00510E97" w:rsidRDefault="00987642" w:rsidP="00697FCE">
      <w:pPr>
        <w:overflowPunct w:val="0"/>
        <w:autoSpaceDE w:val="0"/>
        <w:autoSpaceDN w:val="0"/>
        <w:adjustRightInd w:val="0"/>
        <w:jc w:val="both"/>
      </w:pPr>
      <w:r>
        <w:t>Numatoma m</w:t>
      </w:r>
      <w:r w:rsidR="00510E97">
        <w:t xml:space="preserve">etinė </w:t>
      </w:r>
      <w:r w:rsidR="00697FCE">
        <w:t>PSDF biudžet</w:t>
      </w:r>
      <w:r w:rsidR="00510E97">
        <w:t xml:space="preserve">o </w:t>
      </w:r>
      <w:r>
        <w:t>išlaidų pacientui (-ei) gydyti dėl šios</w:t>
      </w:r>
      <w:r w:rsidR="00510E97">
        <w:t xml:space="preserve"> </w:t>
      </w:r>
      <w:r w:rsidR="00697FCE" w:rsidRPr="000979A7">
        <w:t>labai ret</w:t>
      </w:r>
      <w:r>
        <w:t>os</w:t>
      </w:r>
      <w:r w:rsidR="00510E97">
        <w:t xml:space="preserve"> </w:t>
      </w:r>
      <w:r w:rsidR="00697FCE" w:rsidRPr="000979A7">
        <w:t>būkl</w:t>
      </w:r>
      <w:r>
        <w:t>ės</w:t>
      </w:r>
      <w:r w:rsidR="00510E97">
        <w:t>:</w:t>
      </w:r>
    </w:p>
    <w:p w14:paraId="4FFF7C38" w14:textId="5D4E92B4" w:rsidR="003C3C75" w:rsidRPr="002C7A19" w:rsidRDefault="00510E97" w:rsidP="002C7A19">
      <w:pPr>
        <w:overflowPunct w:val="0"/>
        <w:autoSpaceDE w:val="0"/>
        <w:autoSpaceDN w:val="0"/>
        <w:adjustRightInd w:val="0"/>
        <w:jc w:val="both"/>
      </w:pPr>
      <w:r w:rsidRPr="00F82B4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57C01" wp14:editId="02525A6D">
                <wp:simplePos x="0" y="0"/>
                <wp:positionH relativeFrom="column">
                  <wp:posOffset>95416</wp:posOffset>
                </wp:positionH>
                <wp:positionV relativeFrom="paragraph">
                  <wp:posOffset>43263</wp:posOffset>
                </wp:positionV>
                <wp:extent cx="265430" cy="222636"/>
                <wp:effectExtent l="0" t="0" r="20320" b="2540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E7ACE" w14:textId="77777777" w:rsidR="003C3C75" w:rsidRDefault="003C3C75" w:rsidP="003C3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157C01" id="Teksto laukas 1" o:spid="_x0000_s1030" type="#_x0000_t202" style="position:absolute;left:0;text-align:left;margin-left:7.5pt;margin-top:3.4pt;width:20.9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">
                <v:textbox>
                  <w:txbxContent>
                    <w:p w14:paraId="0E1E7ACE" w14:textId="77777777" w:rsidR="003C3C75" w:rsidRDefault="003C3C75" w:rsidP="003C3C75"/>
                  </w:txbxContent>
                </v:textbox>
              </v:shape>
            </w:pict>
          </mc:Fallback>
        </mc:AlternateContent>
      </w:r>
      <w:r w:rsidR="003C3C75" w:rsidRPr="00F82B4B">
        <w:t xml:space="preserve">    </w:t>
      </w:r>
    </w:p>
    <w:p w14:paraId="174D441E" w14:textId="262C8560" w:rsidR="003C3C75" w:rsidRPr="002C7A19" w:rsidRDefault="003C3C75" w:rsidP="00EC024C">
      <w:pPr>
        <w:overflowPunct w:val="0"/>
        <w:autoSpaceDE w:val="0"/>
        <w:autoSpaceDN w:val="0"/>
        <w:adjustRightInd w:val="0"/>
        <w:jc w:val="both"/>
      </w:pPr>
    </w:p>
    <w:p w14:paraId="0A3AE93A" w14:textId="6F121053" w:rsidR="003C3C75" w:rsidRPr="006A5D45" w:rsidRDefault="003C3C75" w:rsidP="002C7A19">
      <w:pPr>
        <w:overflowPunct w:val="0"/>
        <w:autoSpaceDE w:val="0"/>
        <w:autoSpaceDN w:val="0"/>
        <w:adjustRightInd w:val="0"/>
        <w:jc w:val="both"/>
      </w:pPr>
      <w:r w:rsidRPr="000979A7">
        <w:t>nevirš</w:t>
      </w:r>
      <w:r w:rsidR="009B37EE" w:rsidRPr="000979A7">
        <w:t>ija</w:t>
      </w:r>
      <w:r w:rsidRPr="000979A7">
        <w:t xml:space="preserve"> 29 tūkst. </w:t>
      </w:r>
      <w:proofErr w:type="spellStart"/>
      <w:r w:rsidR="00510E97">
        <w:t>Eur</w:t>
      </w:r>
      <w:proofErr w:type="spellEnd"/>
      <w:r w:rsidR="00510E97">
        <w:t>;</w:t>
      </w:r>
    </w:p>
    <w:p w14:paraId="7A3C0617" w14:textId="1113A3E8" w:rsidR="001F5B79" w:rsidRPr="000979A7" w:rsidRDefault="00510E97" w:rsidP="002C7A19">
      <w:pPr>
        <w:overflowPunct w:val="0"/>
        <w:autoSpaceDE w:val="0"/>
        <w:autoSpaceDN w:val="0"/>
        <w:adjustRightInd w:val="0"/>
        <w:jc w:val="both"/>
      </w:pPr>
      <w:r w:rsidRPr="00F82B4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BB884" wp14:editId="38DB650D">
                <wp:simplePos x="0" y="0"/>
                <wp:positionH relativeFrom="column">
                  <wp:posOffset>95416</wp:posOffset>
                </wp:positionH>
                <wp:positionV relativeFrom="paragraph">
                  <wp:posOffset>153586</wp:posOffset>
                </wp:positionV>
                <wp:extent cx="265430" cy="238539"/>
                <wp:effectExtent l="0" t="0" r="20320" b="28575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CA2A" w14:textId="77777777" w:rsidR="003C3C75" w:rsidRDefault="003C3C75" w:rsidP="003C3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DBB884" id="Teksto laukas 3" o:spid="_x0000_s1031" type="#_x0000_t202" style="position:absolute;left:0;text-align:left;margin-left:7.5pt;margin-top:12.1pt;width:20.9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">
                <v:textbox>
                  <w:txbxContent>
                    <w:p w14:paraId="0FBACA2A" w14:textId="77777777" w:rsidR="003C3C75" w:rsidRDefault="003C3C75" w:rsidP="003C3C75"/>
                  </w:txbxContent>
                </v:textbox>
              </v:shape>
            </w:pict>
          </mc:Fallback>
        </mc:AlternateContent>
      </w:r>
    </w:p>
    <w:p w14:paraId="6BC2A32E" w14:textId="044EA7E8" w:rsidR="001F5B79" w:rsidRPr="000979A7" w:rsidRDefault="001F5B79" w:rsidP="002C7A19">
      <w:pPr>
        <w:overflowPunct w:val="0"/>
        <w:autoSpaceDE w:val="0"/>
        <w:autoSpaceDN w:val="0"/>
        <w:adjustRightInd w:val="0"/>
        <w:jc w:val="both"/>
      </w:pPr>
    </w:p>
    <w:p w14:paraId="2FF4C9B8" w14:textId="77777777" w:rsidR="00510E97" w:rsidRPr="000979A7" w:rsidRDefault="00510E97" w:rsidP="002C7A19">
      <w:pPr>
        <w:overflowPunct w:val="0"/>
        <w:autoSpaceDE w:val="0"/>
        <w:autoSpaceDN w:val="0"/>
        <w:adjustRightInd w:val="0"/>
        <w:jc w:val="both"/>
      </w:pPr>
    </w:p>
    <w:p w14:paraId="4B856A24" w14:textId="6A71AFF9" w:rsidR="003C3C75" w:rsidRPr="002C7A19" w:rsidRDefault="00E843D9" w:rsidP="002C7A19">
      <w:pPr>
        <w:overflowPunct w:val="0"/>
        <w:autoSpaceDE w:val="0"/>
        <w:autoSpaceDN w:val="0"/>
        <w:adjustRightInd w:val="0"/>
        <w:jc w:val="both"/>
      </w:pPr>
      <w:r w:rsidRPr="002C7A19">
        <w:t xml:space="preserve">viršija 29 tūkst. </w:t>
      </w:r>
      <w:proofErr w:type="spellStart"/>
      <w:r w:rsidR="00510E97">
        <w:t>Eur</w:t>
      </w:r>
      <w:proofErr w:type="spellEnd"/>
      <w:r w:rsidR="003C3C75" w:rsidRPr="003C3C75">
        <w:t xml:space="preserve">, bet </w:t>
      </w:r>
      <w:r w:rsidR="00510E97">
        <w:t xml:space="preserve">yra </w:t>
      </w:r>
      <w:r w:rsidR="003C3C75" w:rsidRPr="003C3C75">
        <w:t xml:space="preserve">mažesnė nei 100 tūkst. </w:t>
      </w:r>
      <w:proofErr w:type="spellStart"/>
      <w:r w:rsidR="003C3C75" w:rsidRPr="003C3C75">
        <w:t>Eur</w:t>
      </w:r>
      <w:proofErr w:type="spellEnd"/>
      <w:r w:rsidR="00510E97">
        <w:t>. Šiuo atveju,</w:t>
      </w:r>
      <w:r w:rsidR="003C3C75" w:rsidRPr="003C3C75">
        <w:t xml:space="preserve"> vadovaujantis Aprašo 30.1 papunkčiu, </w:t>
      </w:r>
      <w:r w:rsidR="003C3C75">
        <w:t>Komisija turi</w:t>
      </w:r>
      <w:r w:rsidR="003C3C75" w:rsidRPr="003C3C75">
        <w:t xml:space="preserve"> derėtis su vaisto </w:t>
      </w:r>
      <w:r w:rsidR="00510E97">
        <w:t xml:space="preserve">/ MPP </w:t>
      </w:r>
      <w:r w:rsidR="003C3C75" w:rsidRPr="003C3C75">
        <w:t xml:space="preserve">gamintoju dėl </w:t>
      </w:r>
      <w:r w:rsidR="00510E97">
        <w:t xml:space="preserve">naujo paciento (-ės) </w:t>
      </w:r>
      <w:r w:rsidR="003C3C75" w:rsidRPr="003C3C75">
        <w:t>gydymo</w:t>
      </w:r>
      <w:r w:rsidR="00A06E51">
        <w:t xml:space="preserve"> išlaidų sumažinimo</w:t>
      </w:r>
      <w:r w:rsidR="00510E97">
        <w:t>;</w:t>
      </w:r>
    </w:p>
    <w:p w14:paraId="5845C124" w14:textId="41488220" w:rsidR="00A06E51" w:rsidRPr="000979A7" w:rsidRDefault="00510E97" w:rsidP="002C7A19">
      <w:pPr>
        <w:overflowPunct w:val="0"/>
        <w:autoSpaceDE w:val="0"/>
        <w:autoSpaceDN w:val="0"/>
        <w:adjustRightInd w:val="0"/>
        <w:jc w:val="both"/>
      </w:pPr>
      <w:r w:rsidRPr="00F82B4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C0D60" wp14:editId="64E4A6A5">
                <wp:simplePos x="0" y="0"/>
                <wp:positionH relativeFrom="column">
                  <wp:posOffset>95417</wp:posOffset>
                </wp:positionH>
                <wp:positionV relativeFrom="paragraph">
                  <wp:posOffset>167502</wp:posOffset>
                </wp:positionV>
                <wp:extent cx="265126" cy="254442"/>
                <wp:effectExtent l="0" t="0" r="20955" b="12700"/>
                <wp:wrapNone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26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B7B0" w14:textId="77777777" w:rsidR="00A06E51" w:rsidRDefault="00A06E51" w:rsidP="00A06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7C0D60" id="Teksto laukas 5" o:spid="_x0000_s1032" type="#_x0000_t202" style="position:absolute;left:0;text-align:left;margin-left:7.5pt;margin-top:13.2pt;width:20.9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">
                <v:textbox>
                  <w:txbxContent>
                    <w:p w14:paraId="3CE0B7B0" w14:textId="77777777" w:rsidR="00A06E51" w:rsidRDefault="00A06E51" w:rsidP="00A06E51"/>
                  </w:txbxContent>
                </v:textbox>
              </v:shape>
            </w:pict>
          </mc:Fallback>
        </mc:AlternateContent>
      </w:r>
    </w:p>
    <w:p w14:paraId="070F68A9" w14:textId="7D4D2802" w:rsidR="00A06E51" w:rsidRPr="000979A7" w:rsidRDefault="00A06E51" w:rsidP="002C7A19">
      <w:pPr>
        <w:overflowPunct w:val="0"/>
        <w:autoSpaceDE w:val="0"/>
        <w:autoSpaceDN w:val="0"/>
        <w:adjustRightInd w:val="0"/>
        <w:jc w:val="both"/>
      </w:pPr>
    </w:p>
    <w:p w14:paraId="4E37FF1C" w14:textId="77777777" w:rsidR="00510E97" w:rsidRDefault="00510E97" w:rsidP="002C7A19">
      <w:pPr>
        <w:overflowPunct w:val="0"/>
        <w:autoSpaceDE w:val="0"/>
        <w:autoSpaceDN w:val="0"/>
        <w:adjustRightInd w:val="0"/>
        <w:jc w:val="both"/>
      </w:pPr>
    </w:p>
    <w:p w14:paraId="752EC20E" w14:textId="2EF76AF3" w:rsidR="003C3C75" w:rsidRDefault="00510E97" w:rsidP="002C7A19">
      <w:pPr>
        <w:overflowPunct w:val="0"/>
        <w:autoSpaceDE w:val="0"/>
        <w:autoSpaceDN w:val="0"/>
        <w:adjustRightInd w:val="0"/>
        <w:jc w:val="both"/>
      </w:pPr>
      <w:r>
        <w:t>yra</w:t>
      </w:r>
      <w:r w:rsidR="00A06E51" w:rsidRPr="003C3C75">
        <w:t xml:space="preserve"> didesnė negu 100 tūkst. </w:t>
      </w:r>
      <w:proofErr w:type="spellStart"/>
      <w:r w:rsidR="00A06E51" w:rsidRPr="003C3C75">
        <w:t>Eur</w:t>
      </w:r>
      <w:proofErr w:type="spellEnd"/>
      <w:r>
        <w:t xml:space="preserve">. Šiuo atveju, </w:t>
      </w:r>
      <w:r w:rsidR="00A06E51" w:rsidRPr="003C3C75">
        <w:t xml:space="preserve">vadovaujantis </w:t>
      </w:r>
      <w:r w:rsidR="00A06E51" w:rsidRPr="00F55774">
        <w:t xml:space="preserve">Aprašo 30.1 papunkčiu, </w:t>
      </w:r>
      <w:r w:rsidR="00A06E51">
        <w:t>Komisija turi</w:t>
      </w:r>
      <w:r w:rsidR="00A06E51" w:rsidRPr="00F55774">
        <w:t xml:space="preserve"> kreiptis dėl derybų su vaisto </w:t>
      </w:r>
      <w:r>
        <w:t xml:space="preserve">/ MPP </w:t>
      </w:r>
      <w:r w:rsidR="00A06E51" w:rsidRPr="00F55774">
        <w:t xml:space="preserve">gamintoju į </w:t>
      </w:r>
      <w:proofErr w:type="spellStart"/>
      <w:r w:rsidR="00A06E51" w:rsidRPr="00F55774">
        <w:t>Tarpinstitucinę</w:t>
      </w:r>
      <w:proofErr w:type="spellEnd"/>
      <w:r w:rsidR="00A06E51" w:rsidRPr="00F55774">
        <w:t xml:space="preserve"> derybų dėl vaistinių preparatų ir </w:t>
      </w:r>
      <w:r>
        <w:t>MPP</w:t>
      </w:r>
      <w:r w:rsidR="00A06E51" w:rsidRPr="00F55774">
        <w:t xml:space="preserve"> kainų nustatymo komisiją dėl </w:t>
      </w:r>
      <w:r>
        <w:t xml:space="preserve">naujo paciento (-ės) </w:t>
      </w:r>
      <w:r w:rsidR="00A06E51">
        <w:t>gydymo išlaidų sumažinimo</w:t>
      </w:r>
      <w:r>
        <w:t>.</w:t>
      </w:r>
    </w:p>
    <w:p w14:paraId="1DD788CD" w14:textId="77777777" w:rsidR="002F33C0" w:rsidRPr="002C7A19" w:rsidRDefault="002F33C0" w:rsidP="002C7A19">
      <w:pPr>
        <w:overflowPunct w:val="0"/>
        <w:autoSpaceDE w:val="0"/>
        <w:autoSpaceDN w:val="0"/>
        <w:adjustRightInd w:val="0"/>
        <w:jc w:val="both"/>
      </w:pPr>
    </w:p>
    <w:p w14:paraId="70A7E1BC" w14:textId="76538D22" w:rsidR="00EC024C" w:rsidRDefault="006460A5" w:rsidP="00A06E51">
      <w:pPr>
        <w:overflowPunct w:val="0"/>
        <w:autoSpaceDE w:val="0"/>
        <w:autoSpaceDN w:val="0"/>
        <w:adjustRightInd w:val="0"/>
        <w:jc w:val="both"/>
      </w:pPr>
      <w:r>
        <w:t>Pastabos</w:t>
      </w:r>
      <w:r w:rsidR="002F0845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6460A5" w:rsidRPr="00F82B4B" w14:paraId="15349143" w14:textId="77777777" w:rsidTr="002237DE">
        <w:trPr>
          <w:trHeight w:val="702"/>
        </w:trPr>
        <w:tc>
          <w:tcPr>
            <w:tcW w:w="9530" w:type="dxa"/>
            <w:shd w:val="clear" w:color="auto" w:fill="auto"/>
          </w:tcPr>
          <w:p w14:paraId="442331A6" w14:textId="77777777" w:rsidR="006460A5" w:rsidRPr="00F82B4B" w:rsidRDefault="006460A5" w:rsidP="002C7A1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14:paraId="738BCB27" w14:textId="77777777" w:rsidR="00822016" w:rsidRDefault="00822016" w:rsidP="00A06E51">
      <w:pPr>
        <w:overflowPunct w:val="0"/>
        <w:autoSpaceDE w:val="0"/>
        <w:autoSpaceDN w:val="0"/>
        <w:adjustRightInd w:val="0"/>
        <w:jc w:val="both"/>
      </w:pPr>
    </w:p>
    <w:p w14:paraId="54FD79B3" w14:textId="77777777" w:rsidR="00A06E51" w:rsidRPr="00F82B4B" w:rsidRDefault="00A06E51" w:rsidP="00A06E51">
      <w:pPr>
        <w:overflowPunct w:val="0"/>
        <w:autoSpaceDE w:val="0"/>
        <w:autoSpaceDN w:val="0"/>
        <w:adjustRightInd w:val="0"/>
        <w:jc w:val="both"/>
      </w:pPr>
    </w:p>
    <w:p w14:paraId="1B329C79" w14:textId="77777777" w:rsidR="00EC024C" w:rsidRDefault="00EC024C" w:rsidP="00EC024C">
      <w:pPr>
        <w:overflowPunct w:val="0"/>
        <w:autoSpaceDE w:val="0"/>
        <w:autoSpaceDN w:val="0"/>
        <w:adjustRightInd w:val="0"/>
        <w:jc w:val="both"/>
      </w:pPr>
      <w:r w:rsidRPr="00F82B4B">
        <w:t>Vaistų kompensavimo</w:t>
      </w:r>
      <w:r>
        <w:t xml:space="preserve"> skyriaus</w:t>
      </w:r>
    </w:p>
    <w:p w14:paraId="2AB7A71A" w14:textId="6C9D9C94" w:rsidR="002F0845" w:rsidRDefault="00A06E51" w:rsidP="00BA17CC">
      <w:pPr>
        <w:overflowPunct w:val="0"/>
        <w:autoSpaceDE w:val="0"/>
        <w:autoSpaceDN w:val="0"/>
        <w:adjustRightInd w:val="0"/>
        <w:jc w:val="both"/>
      </w:pPr>
      <w:r>
        <w:t>v</w:t>
      </w:r>
      <w:r w:rsidR="00EC024C">
        <w:t>yriausi</w:t>
      </w:r>
      <w:r w:rsidR="002F0845">
        <w:t>asis</w:t>
      </w:r>
      <w:r>
        <w:t xml:space="preserve"> (-</w:t>
      </w:r>
      <w:proofErr w:type="spellStart"/>
      <w:r>
        <w:t>i</w:t>
      </w:r>
      <w:r w:rsidR="002F0845">
        <w:t>oji</w:t>
      </w:r>
      <w:proofErr w:type="spellEnd"/>
      <w:r>
        <w:t>)</w:t>
      </w:r>
      <w:r w:rsidR="00EC024C">
        <w:t xml:space="preserve"> s</w:t>
      </w:r>
      <w:r>
        <w:t>pecialist</w:t>
      </w:r>
      <w:r w:rsidR="002F0845">
        <w:t>as</w:t>
      </w:r>
      <w:r>
        <w:t xml:space="preserve"> (-</w:t>
      </w:r>
      <w:r w:rsidR="002F0845">
        <w:t>ė</w:t>
      </w:r>
      <w:r>
        <w:t>)</w:t>
      </w:r>
      <w:r>
        <w:tab/>
      </w:r>
      <w:r w:rsidR="002F0845">
        <w:t>_______________                _______________________</w:t>
      </w:r>
    </w:p>
    <w:p w14:paraId="7FA99CA1" w14:textId="3293AA77" w:rsidR="00236C48" w:rsidRPr="002C7A19" w:rsidRDefault="002F0845" w:rsidP="00BA17CC">
      <w:pPr>
        <w:overflowPunct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t xml:space="preserve">                                                                     </w:t>
      </w:r>
      <w:r w:rsidRPr="002C7A19">
        <w:rPr>
          <w:i/>
          <w:sz w:val="22"/>
          <w:szCs w:val="22"/>
        </w:rPr>
        <w:t>(P</w:t>
      </w:r>
      <w:r w:rsidR="00A06E51" w:rsidRPr="002C7A19">
        <w:rPr>
          <w:i/>
          <w:sz w:val="22"/>
          <w:szCs w:val="22"/>
        </w:rPr>
        <w:t>arašas</w:t>
      </w:r>
      <w:r w:rsidRPr="002C7A19">
        <w:rPr>
          <w:i/>
          <w:sz w:val="22"/>
          <w:szCs w:val="22"/>
        </w:rPr>
        <w:t>)</w:t>
      </w:r>
      <w:r w:rsidR="00A06E51" w:rsidRPr="002C7A19">
        <w:rPr>
          <w:i/>
          <w:sz w:val="22"/>
          <w:szCs w:val="22"/>
        </w:rPr>
        <w:tab/>
      </w:r>
      <w:r w:rsidR="00A06E51" w:rsidRPr="002C7A19">
        <w:rPr>
          <w:i/>
          <w:sz w:val="22"/>
          <w:szCs w:val="22"/>
        </w:rPr>
        <w:tab/>
      </w:r>
      <w:r w:rsidRPr="002C7A19">
        <w:rPr>
          <w:i/>
          <w:sz w:val="22"/>
          <w:szCs w:val="22"/>
        </w:rPr>
        <w:t xml:space="preserve">             (V</w:t>
      </w:r>
      <w:r w:rsidR="00A06E51" w:rsidRPr="002C7A19">
        <w:rPr>
          <w:i/>
          <w:sz w:val="22"/>
          <w:szCs w:val="22"/>
        </w:rPr>
        <w:t>ardas pavardė</w:t>
      </w:r>
      <w:r w:rsidRPr="002C7A19">
        <w:rPr>
          <w:i/>
          <w:sz w:val="22"/>
          <w:szCs w:val="22"/>
        </w:rPr>
        <w:t>)</w:t>
      </w:r>
    </w:p>
    <w:p w14:paraId="7D6675D9" w14:textId="158F76C1" w:rsidR="002F0845" w:rsidRDefault="002F0845" w:rsidP="00BA17CC">
      <w:pPr>
        <w:overflowPunct w:val="0"/>
        <w:autoSpaceDE w:val="0"/>
        <w:autoSpaceDN w:val="0"/>
        <w:adjustRightInd w:val="0"/>
        <w:jc w:val="both"/>
      </w:pPr>
    </w:p>
    <w:p w14:paraId="3BCB7E7D" w14:textId="7C02493D" w:rsidR="002F0845" w:rsidRDefault="002F0845" w:rsidP="00BA17CC">
      <w:pPr>
        <w:overflowPunct w:val="0"/>
        <w:autoSpaceDE w:val="0"/>
        <w:autoSpaceDN w:val="0"/>
        <w:adjustRightInd w:val="0"/>
        <w:jc w:val="both"/>
      </w:pPr>
    </w:p>
    <w:p w14:paraId="28A11CD7" w14:textId="193B7D04" w:rsidR="002F0845" w:rsidRDefault="002F0845" w:rsidP="002C7A19">
      <w:pPr>
        <w:overflowPunct w:val="0"/>
        <w:autoSpaceDE w:val="0"/>
        <w:autoSpaceDN w:val="0"/>
        <w:adjustRightInd w:val="0"/>
        <w:jc w:val="center"/>
      </w:pPr>
      <w:r>
        <w:t>_______________________________</w:t>
      </w:r>
    </w:p>
    <w:sectPr w:rsidR="002F0845" w:rsidSect="00941772">
      <w:headerReference w:type="even" r:id="rId8"/>
      <w:headerReference w:type="default" r:id="rId9"/>
      <w:pgSz w:w="11906" w:h="16838" w:code="9"/>
      <w:pgMar w:top="1134" w:right="926" w:bottom="990" w:left="1440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E916" w14:textId="77777777" w:rsidR="009D464F" w:rsidRDefault="009D464F">
      <w:r>
        <w:separator/>
      </w:r>
    </w:p>
  </w:endnote>
  <w:endnote w:type="continuationSeparator" w:id="0">
    <w:p w14:paraId="67C15C26" w14:textId="77777777" w:rsidR="009D464F" w:rsidRDefault="009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B9D9C" w14:textId="77777777" w:rsidR="009D464F" w:rsidRDefault="009D464F">
      <w:r>
        <w:separator/>
      </w:r>
    </w:p>
  </w:footnote>
  <w:footnote w:type="continuationSeparator" w:id="0">
    <w:p w14:paraId="0600AF32" w14:textId="77777777" w:rsidR="009D464F" w:rsidRDefault="009D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1085" w14:textId="77777777" w:rsidR="00171D39" w:rsidRDefault="0097234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93C231" w14:textId="77777777" w:rsidR="00171D39" w:rsidRDefault="004C0F1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98F2" w14:textId="28579EE9" w:rsidR="00171D39" w:rsidRDefault="0097234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0F1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223622" w14:textId="77777777" w:rsidR="00171D39" w:rsidRDefault="004C0F1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4C"/>
    <w:rsid w:val="000165D7"/>
    <w:rsid w:val="00025EFD"/>
    <w:rsid w:val="000869FD"/>
    <w:rsid w:val="000979A7"/>
    <w:rsid w:val="000B5872"/>
    <w:rsid w:val="000E2898"/>
    <w:rsid w:val="00104EA9"/>
    <w:rsid w:val="00166F98"/>
    <w:rsid w:val="001B3610"/>
    <w:rsid w:val="001F5B79"/>
    <w:rsid w:val="00212F95"/>
    <w:rsid w:val="00213608"/>
    <w:rsid w:val="002237DE"/>
    <w:rsid w:val="00230CB9"/>
    <w:rsid w:val="00236C48"/>
    <w:rsid w:val="002471BC"/>
    <w:rsid w:val="00292423"/>
    <w:rsid w:val="002C7A19"/>
    <w:rsid w:val="002F0845"/>
    <w:rsid w:val="002F33C0"/>
    <w:rsid w:val="002F4926"/>
    <w:rsid w:val="002F767B"/>
    <w:rsid w:val="00302896"/>
    <w:rsid w:val="00344B1F"/>
    <w:rsid w:val="003A1046"/>
    <w:rsid w:val="003C3C75"/>
    <w:rsid w:val="00400FE7"/>
    <w:rsid w:val="004A5F13"/>
    <w:rsid w:val="004C0F16"/>
    <w:rsid w:val="004C5873"/>
    <w:rsid w:val="004C710E"/>
    <w:rsid w:val="004F59DC"/>
    <w:rsid w:val="00510E97"/>
    <w:rsid w:val="005D09C7"/>
    <w:rsid w:val="00617544"/>
    <w:rsid w:val="00620CD0"/>
    <w:rsid w:val="00633C1F"/>
    <w:rsid w:val="00643D94"/>
    <w:rsid w:val="006460A5"/>
    <w:rsid w:val="006668E1"/>
    <w:rsid w:val="00677A15"/>
    <w:rsid w:val="00697FCE"/>
    <w:rsid w:val="006A5D45"/>
    <w:rsid w:val="006C7D9F"/>
    <w:rsid w:val="00720A03"/>
    <w:rsid w:val="00794544"/>
    <w:rsid w:val="007B5085"/>
    <w:rsid w:val="00805C5B"/>
    <w:rsid w:val="00822016"/>
    <w:rsid w:val="008418AA"/>
    <w:rsid w:val="00844DB1"/>
    <w:rsid w:val="00846F4E"/>
    <w:rsid w:val="00854929"/>
    <w:rsid w:val="008A1DDC"/>
    <w:rsid w:val="008A20C5"/>
    <w:rsid w:val="008A68B4"/>
    <w:rsid w:val="00900F3C"/>
    <w:rsid w:val="0093613A"/>
    <w:rsid w:val="009419B5"/>
    <w:rsid w:val="00972340"/>
    <w:rsid w:val="00987642"/>
    <w:rsid w:val="009B124B"/>
    <w:rsid w:val="009B37EE"/>
    <w:rsid w:val="009D464F"/>
    <w:rsid w:val="00A06E51"/>
    <w:rsid w:val="00A40097"/>
    <w:rsid w:val="00A65BC0"/>
    <w:rsid w:val="00A85DFE"/>
    <w:rsid w:val="00A87F15"/>
    <w:rsid w:val="00A975A6"/>
    <w:rsid w:val="00AC14EF"/>
    <w:rsid w:val="00B05843"/>
    <w:rsid w:val="00BA17CC"/>
    <w:rsid w:val="00BC0815"/>
    <w:rsid w:val="00BE6AF0"/>
    <w:rsid w:val="00C22E0B"/>
    <w:rsid w:val="00C63AE5"/>
    <w:rsid w:val="00D35DBD"/>
    <w:rsid w:val="00D776A4"/>
    <w:rsid w:val="00E70C99"/>
    <w:rsid w:val="00E841CB"/>
    <w:rsid w:val="00E843D9"/>
    <w:rsid w:val="00EA638F"/>
    <w:rsid w:val="00EC024C"/>
    <w:rsid w:val="00ED18CE"/>
    <w:rsid w:val="00F10382"/>
    <w:rsid w:val="00F1136E"/>
    <w:rsid w:val="00FB6435"/>
    <w:rsid w:val="00FC3846"/>
    <w:rsid w:val="00FC4183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5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C024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EC024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EC024C"/>
    <w:rPr>
      <w:color w:val="auto"/>
      <w:u w:val="none"/>
    </w:rPr>
  </w:style>
  <w:style w:type="character" w:styleId="Puslapionumeris">
    <w:name w:val="page number"/>
    <w:basedOn w:val="Numatytasispastraiposriftas"/>
    <w:rsid w:val="00EC024C"/>
  </w:style>
  <w:style w:type="paragraph" w:styleId="Sraopastraipa">
    <w:name w:val="List Paragraph"/>
    <w:basedOn w:val="prastasis"/>
    <w:uiPriority w:val="34"/>
    <w:qFormat/>
    <w:rsid w:val="003C3C75"/>
    <w:pPr>
      <w:ind w:left="720"/>
      <w:contextualSpacing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361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3610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35D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35DB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35DB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35D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35D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n">
    <w:name w:val="tin"/>
    <w:basedOn w:val="prastasis"/>
    <w:rsid w:val="008A1DDC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bkg-highlight-red">
    <w:name w:val="bkg-highlight-red"/>
    <w:basedOn w:val="Numatytasispastraiposriftas"/>
    <w:rsid w:val="008A1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C024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EC024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EC024C"/>
    <w:rPr>
      <w:color w:val="auto"/>
      <w:u w:val="none"/>
    </w:rPr>
  </w:style>
  <w:style w:type="character" w:styleId="Puslapionumeris">
    <w:name w:val="page number"/>
    <w:basedOn w:val="Numatytasispastraiposriftas"/>
    <w:rsid w:val="00EC024C"/>
  </w:style>
  <w:style w:type="paragraph" w:styleId="Sraopastraipa">
    <w:name w:val="List Paragraph"/>
    <w:basedOn w:val="prastasis"/>
    <w:uiPriority w:val="34"/>
    <w:qFormat/>
    <w:rsid w:val="003C3C75"/>
    <w:pPr>
      <w:ind w:left="720"/>
      <w:contextualSpacing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361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3610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35D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35DB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35DB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35D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35D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n">
    <w:name w:val="tin"/>
    <w:basedOn w:val="prastasis"/>
    <w:rsid w:val="008A1DDC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bkg-highlight-red">
    <w:name w:val="bkg-highlight-red"/>
    <w:basedOn w:val="Numatytasispastraiposriftas"/>
    <w:rsid w:val="008A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E518F-8A1F-447F-A630-0EBE22F7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3283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Volbekienė</dc:creator>
  <cp:keywords/>
  <dc:description/>
  <cp:lastModifiedBy>PETRAUSKAITĖ Girmantė</cp:lastModifiedBy>
  <cp:revision>27</cp:revision>
  <cp:lastPrinted>2018-08-22T12:43:00Z</cp:lastPrinted>
  <dcterms:created xsi:type="dcterms:W3CDTF">2018-08-21T05:56:00Z</dcterms:created>
  <dcterms:modified xsi:type="dcterms:W3CDTF">2018-08-28T12:23:00Z</dcterms:modified>
</cp:coreProperties>
</file>